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163" w:rsidRPr="00D35847" w:rsidRDefault="00195163" w:rsidP="00E92AE9">
      <w:pPr>
        <w:spacing w:after="0" w:line="240" w:lineRule="auto"/>
        <w:rPr>
          <w:rFonts w:ascii="Times New Roman" w:hAnsi="Times New Roman" w:cs="Times New Roman"/>
          <w:noProof/>
          <w:sz w:val="20"/>
          <w:lang w:eastAsia="ru-RU"/>
        </w:rPr>
      </w:pPr>
    </w:p>
    <w:p w:rsidR="00195163" w:rsidRDefault="00D35847" w:rsidP="0019516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Экспозиция публичных слушаний по вопросу 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>об отклонении от предельных параметров разрешенного строительства</w:t>
      </w:r>
      <w:r w:rsidR="00C62475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8D0DA1">
        <w:rPr>
          <w:rFonts w:ascii="Times New Roman" w:hAnsi="Times New Roman" w:cs="Times New Roman"/>
          <w:b/>
          <w:noProof/>
          <w:sz w:val="20"/>
          <w:lang w:eastAsia="ru-RU"/>
        </w:rPr>
        <w:t>объекта капитального</w:t>
      </w:r>
      <w:r w:rsidR="00C62475">
        <w:rPr>
          <w:rFonts w:ascii="Times New Roman" w:hAnsi="Times New Roman" w:cs="Times New Roman"/>
          <w:b/>
          <w:noProof/>
          <w:sz w:val="20"/>
          <w:lang w:eastAsia="ru-RU"/>
        </w:rPr>
        <w:t xml:space="preserve"> строительства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в части изменения минимального отступа от</w:t>
      </w:r>
      <w:r w:rsidR="00C62475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границ земельного участка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с </w:t>
      </w:r>
      <w:r w:rsidR="00195163">
        <w:rPr>
          <w:rFonts w:ascii="Times New Roman" w:hAnsi="Times New Roman" w:cs="Times New Roman"/>
          <w:b/>
          <w:noProof/>
          <w:sz w:val="20"/>
          <w:lang w:eastAsia="ru-RU"/>
        </w:rPr>
        <w:t>3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м.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до </w:t>
      </w:r>
      <w:r w:rsidR="00195163">
        <w:rPr>
          <w:rFonts w:ascii="Times New Roman" w:hAnsi="Times New Roman" w:cs="Times New Roman"/>
          <w:b/>
          <w:noProof/>
          <w:sz w:val="20"/>
          <w:lang w:eastAsia="ru-RU"/>
        </w:rPr>
        <w:t>1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м. 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в целях определения мест допустимого </w:t>
      </w:r>
      <w:r w:rsidR="00E40D27" w:rsidRPr="00C6247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размещения зданий, строений, сооружений, за пределами которых запрещено строительство зданий, строений, сооружений. Адрес земельного участка</w:t>
      </w:r>
      <w:r w:rsidRPr="00C6247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: </w:t>
      </w:r>
      <w:proofErr w:type="gramStart"/>
      <w:r w:rsidR="00195163" w:rsidRPr="00195163">
        <w:rPr>
          <w:rFonts w:ascii="Times New Roman" w:hAnsi="Times New Roman" w:cs="Times New Roman"/>
          <w:b/>
          <w:sz w:val="20"/>
          <w:szCs w:val="20"/>
        </w:rPr>
        <w:t>Кемеровская область – Кузбасс, Юргинский муниципальный округ, д. Зимник, ул. Зеленая, д. 17в</w:t>
      </w:r>
      <w:r w:rsidRPr="00C6247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,</w:t>
      </w:r>
      <w:r w:rsidR="001631B6" w:rsidRPr="00C6247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площадь </w:t>
      </w:r>
      <w:r w:rsidR="00195163">
        <w:rPr>
          <w:rFonts w:ascii="Times New Roman" w:hAnsi="Times New Roman" w:cs="Times New Roman"/>
          <w:b/>
          <w:sz w:val="20"/>
          <w:szCs w:val="20"/>
        </w:rPr>
        <w:t>100</w:t>
      </w:r>
      <w:r w:rsidR="00C62475" w:rsidRPr="00C62475">
        <w:rPr>
          <w:rFonts w:ascii="Times New Roman" w:hAnsi="Times New Roman" w:cs="Times New Roman"/>
          <w:b/>
          <w:sz w:val="20"/>
          <w:szCs w:val="20"/>
        </w:rPr>
        <w:t xml:space="preserve"> кв. м., </w:t>
      </w:r>
      <w:r w:rsidR="00E40D27" w:rsidRPr="00C6247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кадастров</w:t>
      </w:r>
      <w:r w:rsidR="00401CBD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ый</w:t>
      </w:r>
      <w:r w:rsidR="00E40D27" w:rsidRPr="00C6247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номер </w:t>
      </w:r>
      <w:r w:rsidR="00195163" w:rsidRPr="00195163">
        <w:rPr>
          <w:rFonts w:ascii="Times New Roman" w:hAnsi="Times New Roman" w:cs="Times New Roman"/>
          <w:b/>
          <w:sz w:val="20"/>
          <w:szCs w:val="20"/>
        </w:rPr>
        <w:t>42:17:0102009:1528</w:t>
      </w:r>
      <w:r w:rsidR="00401CBD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</w:p>
    <w:p w:rsidR="00E92AE9" w:rsidRPr="00B16C0D" w:rsidRDefault="00E92AE9" w:rsidP="003B487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bookmarkStart w:id="0" w:name="_GoBack"/>
      <w:bookmarkEnd w:id="0"/>
    </w:p>
    <w:tbl>
      <w:tblPr>
        <w:tblStyle w:val="a5"/>
        <w:tblpPr w:leftFromText="180" w:rightFromText="180" w:vertAnchor="text" w:horzAnchor="margin" w:tblpY="6665"/>
        <w:tblW w:w="0" w:type="auto"/>
        <w:tblLook w:val="04A0" w:firstRow="1" w:lastRow="0" w:firstColumn="1" w:lastColumn="0" w:noHBand="0" w:noVBand="1"/>
      </w:tblPr>
      <w:tblGrid>
        <w:gridCol w:w="1215"/>
        <w:gridCol w:w="6339"/>
        <w:gridCol w:w="1399"/>
        <w:gridCol w:w="5833"/>
      </w:tblGrid>
      <w:tr w:rsidR="00195163" w:rsidTr="00195163">
        <w:tc>
          <w:tcPr>
            <w:tcW w:w="14786" w:type="dxa"/>
            <w:gridSpan w:val="4"/>
          </w:tcPr>
          <w:p w:rsidR="00195163" w:rsidRPr="009D5465" w:rsidRDefault="00195163" w:rsidP="00195163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D5465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195163" w:rsidTr="00195163">
        <w:tc>
          <w:tcPr>
            <w:tcW w:w="1215" w:type="dxa"/>
          </w:tcPr>
          <w:p w:rsidR="00195163" w:rsidRPr="00C7395A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  <w:sz w:val="6"/>
              </w:rPr>
            </w:pPr>
          </w:p>
          <w:p w:rsidR="00195163" w:rsidRPr="00CD2952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  <w:sz w:val="16"/>
              </w:rPr>
            </w:pPr>
            <w:r w:rsidRPr="00DF4D09">
              <w:rPr>
                <w:noProof/>
                <w:lang w:eastAsia="ru-RU"/>
              </w:rPr>
              <w:drawing>
                <wp:inline distT="0" distB="0" distL="0" distR="0" wp14:anchorId="0C19AD2D" wp14:editId="50153DEF">
                  <wp:extent cx="509854" cy="243136"/>
                  <wp:effectExtent l="19050" t="19050" r="2413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0082" t="66438" r="55528" b="29504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521845" cy="2488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tcBorders>
              <w:bottom w:val="single" w:sz="4" w:space="0" w:color="auto"/>
            </w:tcBorders>
          </w:tcPr>
          <w:p w:rsidR="00195163" w:rsidRPr="00DF4D09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  <w:p w:rsidR="00195163" w:rsidRPr="00DF4D09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-зона, в пределах которой разрешается строительство объектов капитального строительства (</w:t>
            </w:r>
            <w:r w:rsidRPr="0076572A">
              <w:rPr>
                <w:rFonts w:ascii="Times New Roman" w:hAnsi="Times New Roman" w:cs="Times New Roman"/>
              </w:rPr>
              <w:t>планируемая</w:t>
            </w:r>
            <w:r w:rsidRPr="00DF4D0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195163" w:rsidRPr="00DF4D09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FA1845" wp14:editId="758207FF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187325</wp:posOffset>
                      </wp:positionV>
                      <wp:extent cx="638175" cy="0"/>
                      <wp:effectExtent l="0" t="0" r="952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14.75pt" to="53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" strokecolor="red" strokeweight="1pt"/>
                  </w:pict>
                </mc:Fallback>
              </mc:AlternateContent>
            </w:r>
          </w:p>
        </w:tc>
        <w:tc>
          <w:tcPr>
            <w:tcW w:w="5833" w:type="dxa"/>
            <w:tcBorders>
              <w:bottom w:val="single" w:sz="4" w:space="0" w:color="auto"/>
            </w:tcBorders>
          </w:tcPr>
          <w:p w:rsidR="00195163" w:rsidRPr="00C7395A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  <w:sz w:val="12"/>
              </w:rPr>
            </w:pPr>
          </w:p>
          <w:p w:rsidR="00195163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DF4199">
              <w:rPr>
                <w:rFonts w:ascii="Times New Roman" w:hAnsi="Times New Roman" w:cs="Times New Roman"/>
              </w:rPr>
              <w:t>границы земельных участков, зарегистрированных ЕГРН</w:t>
            </w:r>
          </w:p>
          <w:p w:rsidR="00195163" w:rsidRPr="00DF4D09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</w:tc>
      </w:tr>
      <w:tr w:rsidR="00195163" w:rsidRPr="0076572A" w:rsidTr="00401CBD">
        <w:tc>
          <w:tcPr>
            <w:tcW w:w="1215" w:type="dxa"/>
            <w:tcBorders>
              <w:bottom w:val="single" w:sz="4" w:space="0" w:color="auto"/>
            </w:tcBorders>
          </w:tcPr>
          <w:p w:rsidR="00195163" w:rsidRPr="0076572A" w:rsidRDefault="00195163" w:rsidP="00195163">
            <w:pPr>
              <w:tabs>
                <w:tab w:val="left" w:pos="12333"/>
              </w:tabs>
              <w:rPr>
                <w:noProof/>
                <w:sz w:val="8"/>
                <w:lang w:eastAsia="ru-RU"/>
              </w:rPr>
            </w:pPr>
          </w:p>
          <w:p w:rsidR="00195163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76572A">
              <w:rPr>
                <w:noProof/>
                <w:lang w:eastAsia="ru-RU"/>
              </w:rPr>
              <w:drawing>
                <wp:inline distT="0" distB="0" distL="0" distR="0" wp14:anchorId="092C033C" wp14:editId="7884CDF7">
                  <wp:extent cx="499700" cy="270662"/>
                  <wp:effectExtent l="19050" t="19050" r="15240" b="152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0118" t="46371" r="62551" b="46571"/>
                          <a:stretch/>
                        </pic:blipFill>
                        <pic:spPr bwMode="auto">
                          <a:xfrm>
                            <a:off x="0" y="0"/>
                            <a:ext cx="534071" cy="289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5163" w:rsidRPr="0076572A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sz w:val="12"/>
                <w:lang w:eastAsia="ru-RU"/>
              </w:rPr>
            </w:pPr>
          </w:p>
        </w:tc>
        <w:tc>
          <w:tcPr>
            <w:tcW w:w="6339" w:type="dxa"/>
            <w:tcBorders>
              <w:bottom w:val="single" w:sz="4" w:space="0" w:color="auto"/>
              <w:right w:val="single" w:sz="4" w:space="0" w:color="auto"/>
            </w:tcBorders>
          </w:tcPr>
          <w:p w:rsidR="00195163" w:rsidRPr="0076572A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  <w:sz w:val="10"/>
              </w:rPr>
            </w:pPr>
          </w:p>
          <w:p w:rsidR="00195163" w:rsidRPr="0076572A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76572A">
              <w:rPr>
                <w:rFonts w:ascii="Times New Roman" w:hAnsi="Times New Roman" w:cs="Times New Roman"/>
              </w:rPr>
              <w:t>-зона, в пределах которой разрешается строительство объектов капитального строительства (</w:t>
            </w:r>
            <w:r>
              <w:rPr>
                <w:rFonts w:ascii="Times New Roman" w:hAnsi="Times New Roman" w:cs="Times New Roman"/>
              </w:rPr>
              <w:t>существующая</w:t>
            </w:r>
            <w:r w:rsidRPr="0076572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9" w:type="dxa"/>
          </w:tcPr>
          <w:p w:rsidR="00195163" w:rsidRPr="0076572A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76572A"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1758</w:t>
            </w:r>
          </w:p>
        </w:tc>
        <w:tc>
          <w:tcPr>
            <w:tcW w:w="5833" w:type="dxa"/>
          </w:tcPr>
          <w:p w:rsidR="00195163" w:rsidRPr="0076572A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76572A">
              <w:rPr>
                <w:rFonts w:ascii="Times New Roman" w:hAnsi="Times New Roman" w:cs="Times New Roman"/>
              </w:rPr>
              <w:t>-кадастровые номера земельных участков в кадастровом квартале 42:17:010</w:t>
            </w:r>
            <w:r>
              <w:rPr>
                <w:rFonts w:ascii="Times New Roman" w:hAnsi="Times New Roman" w:cs="Times New Roman"/>
              </w:rPr>
              <w:t>2</w:t>
            </w:r>
            <w:r w:rsidRPr="0076572A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09</w:t>
            </w:r>
          </w:p>
        </w:tc>
      </w:tr>
      <w:tr w:rsidR="00195163" w:rsidTr="00401CBD">
        <w:trPr>
          <w:gridAfter w:val="2"/>
          <w:wAfter w:w="7232" w:type="dxa"/>
        </w:trPr>
        <w:tc>
          <w:tcPr>
            <w:tcW w:w="1215" w:type="dxa"/>
            <w:tcBorders>
              <w:bottom w:val="single" w:sz="4" w:space="0" w:color="auto"/>
            </w:tcBorders>
          </w:tcPr>
          <w:p w:rsidR="00195163" w:rsidRPr="00DF4D09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D56384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DE6D47" wp14:editId="0512E987">
                      <wp:simplePos x="0" y="0"/>
                      <wp:positionH relativeFrom="column">
                        <wp:posOffset>73787</wp:posOffset>
                      </wp:positionH>
                      <wp:positionV relativeFrom="paragraph">
                        <wp:posOffset>160655</wp:posOffset>
                      </wp:positionV>
                      <wp:extent cx="504825" cy="0"/>
                      <wp:effectExtent l="0" t="0" r="952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12.65pt" to="45.5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" strokecolor="black [3213]" strokeweight="1pt"/>
                  </w:pict>
                </mc:Fallback>
              </mc:AlternateContent>
            </w:r>
          </w:p>
        </w:tc>
        <w:tc>
          <w:tcPr>
            <w:tcW w:w="6339" w:type="dxa"/>
            <w:tcBorders>
              <w:bottom w:val="single" w:sz="4" w:space="0" w:color="auto"/>
              <w:right w:val="single" w:sz="4" w:space="0" w:color="auto"/>
            </w:tcBorders>
          </w:tcPr>
          <w:p w:rsidR="00195163" w:rsidRPr="00DF4D09" w:rsidRDefault="00195163" w:rsidP="00195163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-минимальные отступы от границ земельного участка (планируемые)</w:t>
            </w:r>
          </w:p>
        </w:tc>
      </w:tr>
    </w:tbl>
    <w:p w:rsidR="00A864D5" w:rsidRPr="00CD2952" w:rsidRDefault="00195163" w:rsidP="00195163">
      <w:pPr>
        <w:tabs>
          <w:tab w:val="left" w:pos="12333"/>
        </w:tabs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EEE289" wp14:editId="0D7581FB">
            <wp:extent cx="8674873" cy="4047214"/>
            <wp:effectExtent l="0" t="0" r="0" b="0"/>
            <wp:docPr id="8" name="Рисунок 8" descr="S:\Архитектура\КУЗНЕЦОВА КСЕНИЯ АЛЕКСАНДРОВНА\публичные слушания\Отклонение от предельных параметров\д. Зимник, ул. Зеленая, 17в\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Архитектура\КУЗНЕЦОВА КСЕНИЯ АЛЕКСАНДРОВНА\публичные слушания\Отклонение от предельных параметров\д. Зимник, ул. Зеленая, 17в\черте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22" r="6191" b="7055"/>
                    <a:stretch/>
                  </pic:blipFill>
                  <pic:spPr bwMode="auto">
                    <a:xfrm>
                      <a:off x="0" y="0"/>
                      <a:ext cx="8675002" cy="40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64D5" w:rsidRPr="00CD2952" w:rsidSect="00401CBD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D4"/>
    <w:rsid w:val="00062219"/>
    <w:rsid w:val="000806B1"/>
    <w:rsid w:val="000C4F15"/>
    <w:rsid w:val="000D2B60"/>
    <w:rsid w:val="000E6FD4"/>
    <w:rsid w:val="001025A7"/>
    <w:rsid w:val="001264A0"/>
    <w:rsid w:val="00161574"/>
    <w:rsid w:val="001631B6"/>
    <w:rsid w:val="00195163"/>
    <w:rsid w:val="0025364E"/>
    <w:rsid w:val="002C3B99"/>
    <w:rsid w:val="00342DE8"/>
    <w:rsid w:val="00345F82"/>
    <w:rsid w:val="00351339"/>
    <w:rsid w:val="003B4874"/>
    <w:rsid w:val="003C2460"/>
    <w:rsid w:val="003E74D3"/>
    <w:rsid w:val="00401CBD"/>
    <w:rsid w:val="00436996"/>
    <w:rsid w:val="004873C7"/>
    <w:rsid w:val="004A308C"/>
    <w:rsid w:val="004B33F2"/>
    <w:rsid w:val="006045DF"/>
    <w:rsid w:val="006D616A"/>
    <w:rsid w:val="007359C4"/>
    <w:rsid w:val="00736D3B"/>
    <w:rsid w:val="007566F2"/>
    <w:rsid w:val="0076572A"/>
    <w:rsid w:val="007E6263"/>
    <w:rsid w:val="00895BE3"/>
    <w:rsid w:val="008D0DA1"/>
    <w:rsid w:val="008E0282"/>
    <w:rsid w:val="009D5465"/>
    <w:rsid w:val="009E5C40"/>
    <w:rsid w:val="00A67013"/>
    <w:rsid w:val="00A864D5"/>
    <w:rsid w:val="00A92B00"/>
    <w:rsid w:val="00B16C0D"/>
    <w:rsid w:val="00BE308B"/>
    <w:rsid w:val="00C159E3"/>
    <w:rsid w:val="00C62475"/>
    <w:rsid w:val="00C7395A"/>
    <w:rsid w:val="00C814C1"/>
    <w:rsid w:val="00CA74C6"/>
    <w:rsid w:val="00CD2952"/>
    <w:rsid w:val="00CE00BE"/>
    <w:rsid w:val="00D35847"/>
    <w:rsid w:val="00D56384"/>
    <w:rsid w:val="00DF4199"/>
    <w:rsid w:val="00DF4D09"/>
    <w:rsid w:val="00E40D27"/>
    <w:rsid w:val="00E91DA9"/>
    <w:rsid w:val="00E92AE9"/>
    <w:rsid w:val="00F9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B120C-2952-41F3-BEB5-E9BC5A7CA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Arh-2</dc:creator>
  <cp:keywords/>
  <dc:description/>
  <cp:lastModifiedBy>Arh-2</cp:lastModifiedBy>
  <cp:revision>36</cp:revision>
  <cp:lastPrinted>2020-10-13T03:06:00Z</cp:lastPrinted>
  <dcterms:created xsi:type="dcterms:W3CDTF">2019-12-11T04:46:00Z</dcterms:created>
  <dcterms:modified xsi:type="dcterms:W3CDTF">2020-10-13T03:08:00Z</dcterms:modified>
</cp:coreProperties>
</file>