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3A" w:rsidRDefault="006B2B3A" w:rsidP="00C718B0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B2B3A" w:rsidRDefault="006B2B3A" w:rsidP="00C718B0">
      <w:pPr>
        <w:jc w:val="center"/>
        <w:rPr>
          <w:rFonts w:ascii="Arial" w:hAnsi="Arial" w:cs="Arial"/>
          <w:sz w:val="28"/>
          <w:szCs w:val="28"/>
        </w:rPr>
      </w:pPr>
    </w:p>
    <w:p w:rsidR="00C718B0" w:rsidRPr="00C718B0" w:rsidRDefault="00C718B0" w:rsidP="00C718B0">
      <w:pPr>
        <w:jc w:val="center"/>
        <w:rPr>
          <w:rFonts w:ascii="Arial" w:hAnsi="Arial" w:cs="Arial"/>
          <w:sz w:val="28"/>
          <w:szCs w:val="28"/>
        </w:rPr>
      </w:pPr>
      <w:r w:rsidRPr="00C718B0">
        <w:rPr>
          <w:rFonts w:ascii="Arial" w:hAnsi="Arial" w:cs="Arial"/>
          <w:sz w:val="28"/>
          <w:szCs w:val="28"/>
        </w:rPr>
        <w:t>РОССИЙСКАЯ ФЕДЕРАЦИЯ</w:t>
      </w:r>
    </w:p>
    <w:p w:rsidR="00C718B0" w:rsidRPr="00C718B0" w:rsidRDefault="00C718B0" w:rsidP="00C718B0">
      <w:pPr>
        <w:jc w:val="center"/>
        <w:rPr>
          <w:rFonts w:ascii="Arial" w:hAnsi="Arial" w:cs="Arial"/>
          <w:sz w:val="28"/>
          <w:szCs w:val="28"/>
        </w:rPr>
      </w:pPr>
      <w:r w:rsidRPr="00C718B0">
        <w:rPr>
          <w:rFonts w:ascii="Arial" w:hAnsi="Arial" w:cs="Arial"/>
          <w:sz w:val="28"/>
          <w:szCs w:val="28"/>
        </w:rPr>
        <w:t>Кемеровская область</w:t>
      </w:r>
    </w:p>
    <w:p w:rsidR="00C718B0" w:rsidRPr="00C718B0" w:rsidRDefault="00C718B0" w:rsidP="00C718B0">
      <w:pPr>
        <w:jc w:val="center"/>
        <w:rPr>
          <w:rFonts w:ascii="Arial" w:hAnsi="Arial" w:cs="Arial"/>
          <w:sz w:val="28"/>
          <w:szCs w:val="28"/>
        </w:rPr>
      </w:pPr>
      <w:r w:rsidRPr="00C718B0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C718B0" w:rsidRPr="00C718B0" w:rsidRDefault="00C718B0" w:rsidP="00C718B0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718B0" w:rsidRPr="00C718B0" w:rsidRDefault="00C718B0" w:rsidP="00C718B0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718B0">
        <w:rPr>
          <w:rFonts w:ascii="Arial" w:hAnsi="Arial" w:cs="Arial"/>
          <w:b/>
          <w:sz w:val="32"/>
          <w:szCs w:val="32"/>
        </w:rPr>
        <w:t>Р А С П О Р Я Ж Е Н И Е</w:t>
      </w:r>
    </w:p>
    <w:p w:rsidR="00C718B0" w:rsidRPr="00C718B0" w:rsidRDefault="00C718B0" w:rsidP="00C718B0">
      <w:pPr>
        <w:jc w:val="center"/>
        <w:rPr>
          <w:rFonts w:ascii="Arial" w:hAnsi="Arial" w:cs="Arial"/>
          <w:sz w:val="26"/>
        </w:rPr>
      </w:pPr>
    </w:p>
    <w:p w:rsidR="00C718B0" w:rsidRPr="00C718B0" w:rsidRDefault="00C718B0" w:rsidP="00C718B0">
      <w:pPr>
        <w:jc w:val="center"/>
        <w:rPr>
          <w:rFonts w:ascii="Arial" w:hAnsi="Arial" w:cs="Arial"/>
          <w:sz w:val="28"/>
          <w:szCs w:val="28"/>
        </w:rPr>
      </w:pPr>
      <w:r w:rsidRPr="00C718B0">
        <w:rPr>
          <w:rFonts w:ascii="Arial" w:hAnsi="Arial" w:cs="Arial"/>
          <w:sz w:val="28"/>
          <w:szCs w:val="28"/>
        </w:rPr>
        <w:t>администрации Юргинского муниципального района</w:t>
      </w:r>
    </w:p>
    <w:p w:rsidR="00C718B0" w:rsidRPr="00C718B0" w:rsidRDefault="00C718B0" w:rsidP="00C718B0">
      <w:pPr>
        <w:jc w:val="center"/>
        <w:rPr>
          <w:rFonts w:ascii="Arial" w:hAnsi="Arial" w:cs="Arial"/>
          <w:sz w:val="26"/>
        </w:rPr>
      </w:pPr>
    </w:p>
    <w:tbl>
      <w:tblPr>
        <w:tblW w:w="8655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718B0" w:rsidRPr="00C718B0" w:rsidTr="00B91093">
        <w:trPr>
          <w:trHeight w:val="328"/>
          <w:jc w:val="center"/>
        </w:trPr>
        <w:tc>
          <w:tcPr>
            <w:tcW w:w="666" w:type="dxa"/>
          </w:tcPr>
          <w:p w:rsidR="00C718B0" w:rsidRPr="00C718B0" w:rsidRDefault="00C718B0" w:rsidP="00C718B0">
            <w:pPr>
              <w:ind w:right="-288"/>
              <w:rPr>
                <w:sz w:val="28"/>
                <w:szCs w:val="28"/>
              </w:rPr>
            </w:pPr>
            <w:r w:rsidRPr="00C718B0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C718B0" w:rsidRPr="00C718B0" w:rsidRDefault="00F243F8" w:rsidP="00C71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1" w:type="dxa"/>
          </w:tcPr>
          <w:p w:rsidR="00C718B0" w:rsidRPr="00C718B0" w:rsidRDefault="00C718B0" w:rsidP="00C718B0">
            <w:pPr>
              <w:jc w:val="both"/>
              <w:rPr>
                <w:sz w:val="28"/>
                <w:szCs w:val="28"/>
              </w:rPr>
            </w:pPr>
            <w:r w:rsidRPr="00C718B0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C718B0" w:rsidRPr="00C718B0" w:rsidRDefault="00F243F8" w:rsidP="00C71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86" w:type="dxa"/>
          </w:tcPr>
          <w:p w:rsidR="00C718B0" w:rsidRPr="00C718B0" w:rsidRDefault="00C718B0" w:rsidP="00C718B0">
            <w:pPr>
              <w:ind w:right="-76"/>
              <w:rPr>
                <w:sz w:val="28"/>
                <w:szCs w:val="28"/>
              </w:rPr>
            </w:pPr>
            <w:r w:rsidRPr="00C718B0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C718B0" w:rsidRPr="00C718B0" w:rsidRDefault="00F243F8" w:rsidP="00C718B0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6" w:type="dxa"/>
          </w:tcPr>
          <w:p w:rsidR="00C718B0" w:rsidRPr="00C718B0" w:rsidRDefault="00C718B0" w:rsidP="00C718B0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C718B0" w:rsidRPr="00C718B0" w:rsidRDefault="00C718B0" w:rsidP="00C718B0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C718B0" w:rsidRPr="00C718B0" w:rsidRDefault="00C718B0" w:rsidP="00C718B0">
            <w:pPr>
              <w:jc w:val="right"/>
              <w:rPr>
                <w:sz w:val="28"/>
                <w:szCs w:val="28"/>
              </w:rPr>
            </w:pPr>
            <w:r w:rsidRPr="00C718B0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C718B0" w:rsidRPr="00C718B0" w:rsidRDefault="00F243F8" w:rsidP="00C71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372-р</w:t>
            </w:r>
          </w:p>
        </w:tc>
      </w:tr>
    </w:tbl>
    <w:p w:rsidR="004A754D" w:rsidRPr="00C718B0" w:rsidRDefault="004A754D" w:rsidP="00C718B0">
      <w:pPr>
        <w:jc w:val="center"/>
        <w:rPr>
          <w:sz w:val="26"/>
          <w:szCs w:val="26"/>
        </w:rPr>
      </w:pPr>
    </w:p>
    <w:p w:rsidR="004A754D" w:rsidRPr="00C718B0" w:rsidRDefault="004A754D" w:rsidP="00C718B0">
      <w:pPr>
        <w:jc w:val="center"/>
        <w:rPr>
          <w:sz w:val="26"/>
          <w:szCs w:val="26"/>
        </w:rPr>
      </w:pPr>
    </w:p>
    <w:p w:rsidR="00A445F8" w:rsidRPr="00C718B0" w:rsidRDefault="00A445F8" w:rsidP="00C718B0">
      <w:pPr>
        <w:jc w:val="center"/>
        <w:rPr>
          <w:b/>
          <w:sz w:val="26"/>
          <w:szCs w:val="26"/>
        </w:rPr>
      </w:pPr>
      <w:r w:rsidRPr="00C718B0">
        <w:rPr>
          <w:b/>
          <w:sz w:val="26"/>
          <w:szCs w:val="26"/>
        </w:rPr>
        <w:t xml:space="preserve">О создании </w:t>
      </w:r>
      <w:r w:rsidR="007F2016" w:rsidRPr="00C718B0">
        <w:rPr>
          <w:b/>
          <w:sz w:val="26"/>
          <w:szCs w:val="26"/>
        </w:rPr>
        <w:t>рабочей группы</w:t>
      </w:r>
      <w:r w:rsidRPr="00C718B0">
        <w:rPr>
          <w:b/>
          <w:sz w:val="26"/>
          <w:szCs w:val="26"/>
        </w:rPr>
        <w:t xml:space="preserve"> по подготовке к празднованию</w:t>
      </w:r>
    </w:p>
    <w:p w:rsidR="004A754D" w:rsidRPr="00C718B0" w:rsidRDefault="00A445F8" w:rsidP="00C718B0">
      <w:pPr>
        <w:jc w:val="center"/>
        <w:rPr>
          <w:b/>
          <w:sz w:val="26"/>
          <w:szCs w:val="26"/>
        </w:rPr>
      </w:pPr>
      <w:r w:rsidRPr="00C718B0">
        <w:rPr>
          <w:b/>
          <w:sz w:val="26"/>
          <w:szCs w:val="26"/>
        </w:rPr>
        <w:t>300-летия образования Кузбасса в Юргинском муниципальном районе</w:t>
      </w:r>
    </w:p>
    <w:p w:rsidR="00A445F8" w:rsidRPr="00C718B0" w:rsidRDefault="00A445F8" w:rsidP="00C718B0">
      <w:pPr>
        <w:jc w:val="center"/>
        <w:rPr>
          <w:sz w:val="26"/>
          <w:szCs w:val="26"/>
        </w:rPr>
      </w:pPr>
    </w:p>
    <w:p w:rsidR="00A445F8" w:rsidRDefault="00A445F8" w:rsidP="00C718B0">
      <w:pPr>
        <w:ind w:firstLine="709"/>
        <w:jc w:val="both"/>
        <w:rPr>
          <w:sz w:val="26"/>
          <w:szCs w:val="26"/>
        </w:rPr>
      </w:pPr>
      <w:r w:rsidRPr="00C718B0">
        <w:rPr>
          <w:sz w:val="26"/>
          <w:szCs w:val="26"/>
        </w:rPr>
        <w:t>В соответствии с Указом Президента Российской Федерации от 27.08.2018 № 499 «О праздновании 300-летия образования Кузбасса» и в связи с празднованием в 2021 году 300-летия со дня основания Кузбасса</w:t>
      </w:r>
      <w:r w:rsidR="007F2016" w:rsidRPr="00C718B0">
        <w:rPr>
          <w:sz w:val="26"/>
          <w:szCs w:val="26"/>
        </w:rPr>
        <w:t>:</w:t>
      </w:r>
    </w:p>
    <w:p w:rsidR="00C718B0" w:rsidRPr="00C718B0" w:rsidRDefault="00C718B0" w:rsidP="00C718B0">
      <w:pPr>
        <w:ind w:firstLine="709"/>
        <w:jc w:val="both"/>
        <w:rPr>
          <w:sz w:val="26"/>
          <w:szCs w:val="26"/>
        </w:rPr>
      </w:pPr>
    </w:p>
    <w:p w:rsidR="00A445F8" w:rsidRDefault="00A445F8" w:rsidP="00C718B0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718B0">
        <w:rPr>
          <w:sz w:val="26"/>
          <w:szCs w:val="26"/>
        </w:rPr>
        <w:t xml:space="preserve">Создать </w:t>
      </w:r>
      <w:r w:rsidR="007F2016" w:rsidRPr="00C718B0">
        <w:rPr>
          <w:sz w:val="26"/>
          <w:szCs w:val="26"/>
        </w:rPr>
        <w:t>рабочую группу</w:t>
      </w:r>
      <w:r w:rsidRPr="00C718B0">
        <w:rPr>
          <w:sz w:val="26"/>
          <w:szCs w:val="26"/>
        </w:rPr>
        <w:t xml:space="preserve"> по подготовке к празднованию 300-летия образования Кузбасса и утвердить ее состав согласно </w:t>
      </w:r>
      <w:r w:rsidR="00C718B0">
        <w:rPr>
          <w:sz w:val="26"/>
          <w:szCs w:val="26"/>
        </w:rPr>
        <w:t>П</w:t>
      </w:r>
      <w:r w:rsidRPr="00C718B0">
        <w:rPr>
          <w:sz w:val="26"/>
          <w:szCs w:val="26"/>
        </w:rPr>
        <w:t>риложению №</w:t>
      </w:r>
      <w:r w:rsidR="00C718B0">
        <w:rPr>
          <w:sz w:val="26"/>
          <w:szCs w:val="26"/>
        </w:rPr>
        <w:t xml:space="preserve"> </w:t>
      </w:r>
      <w:r w:rsidRPr="00C718B0">
        <w:rPr>
          <w:sz w:val="26"/>
          <w:szCs w:val="26"/>
        </w:rPr>
        <w:t>1.</w:t>
      </w:r>
    </w:p>
    <w:p w:rsidR="00C718B0" w:rsidRPr="00C718B0" w:rsidRDefault="00C718B0" w:rsidP="00C718B0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A445F8" w:rsidRDefault="00A445F8" w:rsidP="00C718B0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718B0">
        <w:rPr>
          <w:sz w:val="26"/>
          <w:szCs w:val="26"/>
        </w:rPr>
        <w:t xml:space="preserve">Утвердить Положение о </w:t>
      </w:r>
      <w:r w:rsidR="007F2016" w:rsidRPr="00C718B0">
        <w:rPr>
          <w:sz w:val="26"/>
          <w:szCs w:val="26"/>
        </w:rPr>
        <w:t>рабочей группе</w:t>
      </w:r>
      <w:r w:rsidRPr="00C718B0">
        <w:rPr>
          <w:sz w:val="26"/>
          <w:szCs w:val="26"/>
        </w:rPr>
        <w:t xml:space="preserve"> по подготовке к празднованию 300-летия образования Кузбасса согласно </w:t>
      </w:r>
      <w:r w:rsidR="00C718B0">
        <w:rPr>
          <w:sz w:val="26"/>
          <w:szCs w:val="26"/>
        </w:rPr>
        <w:t>П</w:t>
      </w:r>
      <w:r w:rsidRPr="00C718B0">
        <w:rPr>
          <w:sz w:val="26"/>
          <w:szCs w:val="26"/>
        </w:rPr>
        <w:t>риложению №</w:t>
      </w:r>
      <w:r w:rsidR="00C718B0">
        <w:rPr>
          <w:sz w:val="26"/>
          <w:szCs w:val="26"/>
        </w:rPr>
        <w:t xml:space="preserve"> </w:t>
      </w:r>
      <w:r w:rsidRPr="00C718B0">
        <w:rPr>
          <w:sz w:val="26"/>
          <w:szCs w:val="26"/>
        </w:rPr>
        <w:t>2.</w:t>
      </w:r>
    </w:p>
    <w:p w:rsidR="00C718B0" w:rsidRPr="00C718B0" w:rsidRDefault="00C718B0" w:rsidP="00C718B0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A445F8" w:rsidRDefault="00A445F8" w:rsidP="00C718B0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718B0">
        <w:rPr>
          <w:sz w:val="26"/>
          <w:szCs w:val="26"/>
        </w:rPr>
        <w:t xml:space="preserve">Настоящее </w:t>
      </w:r>
      <w:r w:rsidR="00F43F7A" w:rsidRPr="00C718B0">
        <w:rPr>
          <w:sz w:val="26"/>
          <w:szCs w:val="26"/>
        </w:rPr>
        <w:t>распоряжение</w:t>
      </w:r>
      <w:r w:rsidRPr="00C718B0">
        <w:rPr>
          <w:sz w:val="26"/>
          <w:szCs w:val="26"/>
        </w:rPr>
        <w:t xml:space="preserve"> вступает в силу </w:t>
      </w:r>
      <w:r w:rsidR="00597CB1">
        <w:rPr>
          <w:sz w:val="26"/>
          <w:szCs w:val="26"/>
        </w:rPr>
        <w:t>с момента подписания.</w:t>
      </w:r>
    </w:p>
    <w:p w:rsidR="00C718B0" w:rsidRPr="00C718B0" w:rsidRDefault="00C718B0" w:rsidP="00C718B0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A445F8" w:rsidRDefault="00A445F8" w:rsidP="00C718B0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718B0">
        <w:rPr>
          <w:sz w:val="26"/>
          <w:szCs w:val="26"/>
        </w:rPr>
        <w:t xml:space="preserve">Разместить настоящее </w:t>
      </w:r>
      <w:r w:rsidR="00F43F7A" w:rsidRPr="00C718B0">
        <w:rPr>
          <w:sz w:val="26"/>
          <w:szCs w:val="26"/>
        </w:rPr>
        <w:t>распоряжение</w:t>
      </w:r>
      <w:r w:rsidRPr="00C718B0">
        <w:rPr>
          <w:sz w:val="26"/>
          <w:szCs w:val="26"/>
        </w:rPr>
        <w:t xml:space="preserve"> в информационно-коммуникационной сети «Интернет» на официальном сайте администрации Юргинского муниципального района.</w:t>
      </w:r>
    </w:p>
    <w:p w:rsidR="00C718B0" w:rsidRPr="00C718B0" w:rsidRDefault="00C718B0" w:rsidP="00C718B0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A445F8" w:rsidRPr="00C718B0" w:rsidRDefault="00A445F8" w:rsidP="00C718B0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718B0">
        <w:rPr>
          <w:sz w:val="26"/>
          <w:szCs w:val="26"/>
        </w:rPr>
        <w:t xml:space="preserve">Контроль за исполнением настоящего </w:t>
      </w:r>
      <w:r w:rsidR="00F43F7A" w:rsidRPr="00C718B0">
        <w:rPr>
          <w:sz w:val="26"/>
          <w:szCs w:val="26"/>
        </w:rPr>
        <w:t>распоряжения</w:t>
      </w:r>
      <w:r w:rsidRPr="00C718B0">
        <w:rPr>
          <w:sz w:val="26"/>
          <w:szCs w:val="26"/>
        </w:rPr>
        <w:t xml:space="preserve"> </w:t>
      </w:r>
      <w:r w:rsidR="00F43F7A" w:rsidRPr="00C718B0">
        <w:rPr>
          <w:sz w:val="26"/>
          <w:szCs w:val="26"/>
        </w:rPr>
        <w:t>оставляю за собой.</w:t>
      </w:r>
    </w:p>
    <w:p w:rsidR="00A445F8" w:rsidRPr="00C718B0" w:rsidRDefault="00A445F8" w:rsidP="00C718B0">
      <w:pPr>
        <w:ind w:firstLine="709"/>
        <w:jc w:val="both"/>
        <w:rPr>
          <w:sz w:val="26"/>
          <w:szCs w:val="26"/>
        </w:rPr>
      </w:pPr>
    </w:p>
    <w:p w:rsidR="004A754D" w:rsidRDefault="004A754D" w:rsidP="00C718B0">
      <w:pPr>
        <w:ind w:firstLine="709"/>
        <w:jc w:val="both"/>
        <w:rPr>
          <w:sz w:val="26"/>
          <w:szCs w:val="26"/>
        </w:rPr>
      </w:pPr>
    </w:p>
    <w:p w:rsidR="00C718B0" w:rsidRDefault="00C718B0" w:rsidP="00C718B0">
      <w:pPr>
        <w:ind w:firstLine="709"/>
        <w:jc w:val="both"/>
        <w:rPr>
          <w:sz w:val="26"/>
          <w:szCs w:val="26"/>
        </w:rPr>
      </w:pPr>
    </w:p>
    <w:p w:rsidR="00C718B0" w:rsidRDefault="00C718B0" w:rsidP="00C718B0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718B0" w:rsidRPr="00C718B0" w:rsidTr="00B91093">
        <w:tc>
          <w:tcPr>
            <w:tcW w:w="6062" w:type="dxa"/>
            <w:hideMark/>
          </w:tcPr>
          <w:p w:rsidR="00C718B0" w:rsidRPr="00C718B0" w:rsidRDefault="00C718B0" w:rsidP="00C718B0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C718B0">
              <w:rPr>
                <w:sz w:val="26"/>
                <w:szCs w:val="26"/>
                <w:lang w:eastAsia="en-US"/>
              </w:rPr>
              <w:t>Глава Юргинского</w:t>
            </w:r>
          </w:p>
          <w:p w:rsidR="00C718B0" w:rsidRPr="00C718B0" w:rsidRDefault="00C718B0" w:rsidP="00C718B0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C718B0">
              <w:rPr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C718B0" w:rsidRPr="00C718B0" w:rsidRDefault="00C718B0" w:rsidP="00C718B0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C718B0" w:rsidRPr="00C718B0" w:rsidRDefault="00C718B0" w:rsidP="00C718B0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C718B0">
              <w:rPr>
                <w:sz w:val="26"/>
                <w:szCs w:val="26"/>
                <w:lang w:eastAsia="en-US"/>
              </w:rPr>
              <w:t>Д. К. Дадашов</w:t>
            </w:r>
          </w:p>
        </w:tc>
      </w:tr>
      <w:tr w:rsidR="00C718B0" w:rsidRPr="00C718B0" w:rsidTr="00B91093">
        <w:tc>
          <w:tcPr>
            <w:tcW w:w="6062" w:type="dxa"/>
          </w:tcPr>
          <w:p w:rsidR="00C718B0" w:rsidRPr="003E6DD8" w:rsidRDefault="00C718B0" w:rsidP="00C718B0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</w:p>
          <w:p w:rsidR="00C718B0" w:rsidRPr="003E6DD8" w:rsidRDefault="00C718B0" w:rsidP="00C718B0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  <w:r w:rsidRPr="003E6DD8">
              <w:rPr>
                <w:color w:val="FFFFFF"/>
                <w:sz w:val="26"/>
                <w:szCs w:val="26"/>
                <w:lang w:eastAsia="en-US"/>
              </w:rPr>
              <w:t>Согласовано:</w:t>
            </w:r>
          </w:p>
          <w:p w:rsidR="00C718B0" w:rsidRPr="003E6DD8" w:rsidRDefault="00C718B0" w:rsidP="00C718B0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  <w:r w:rsidRPr="003E6DD8">
              <w:rPr>
                <w:color w:val="FFFFFF"/>
                <w:sz w:val="26"/>
                <w:szCs w:val="26"/>
                <w:lang w:eastAsia="en-US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C718B0" w:rsidRPr="003E6DD8" w:rsidRDefault="00C718B0" w:rsidP="00C718B0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</w:p>
          <w:p w:rsidR="00C718B0" w:rsidRPr="003E6DD8" w:rsidRDefault="00C718B0" w:rsidP="00C718B0">
            <w:pPr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</w:p>
          <w:p w:rsidR="00C718B0" w:rsidRPr="003E6DD8" w:rsidRDefault="00C718B0" w:rsidP="00C718B0">
            <w:pPr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  <w:r w:rsidRPr="003E6DD8">
              <w:rPr>
                <w:color w:val="FFFFFF"/>
                <w:sz w:val="26"/>
                <w:szCs w:val="26"/>
                <w:lang w:eastAsia="en-US"/>
              </w:rPr>
              <w:t>Н. А. Байдракова</w:t>
            </w:r>
          </w:p>
        </w:tc>
      </w:tr>
    </w:tbl>
    <w:p w:rsidR="00C718B0" w:rsidRPr="00C718B0" w:rsidRDefault="00C718B0" w:rsidP="00C718B0">
      <w:pPr>
        <w:ind w:firstLine="709"/>
        <w:jc w:val="both"/>
        <w:rPr>
          <w:sz w:val="26"/>
          <w:szCs w:val="26"/>
        </w:rPr>
      </w:pPr>
    </w:p>
    <w:p w:rsidR="00C718B0" w:rsidRPr="00C718B0" w:rsidRDefault="00C718B0" w:rsidP="00C718B0">
      <w:pPr>
        <w:ind w:left="5103"/>
      </w:pPr>
      <w:r>
        <w:br w:type="page"/>
      </w:r>
      <w:r w:rsidRPr="00C718B0">
        <w:lastRenderedPageBreak/>
        <w:t>Приложение № 1</w:t>
      </w:r>
    </w:p>
    <w:p w:rsidR="00C718B0" w:rsidRPr="00C718B0" w:rsidRDefault="00C718B0" w:rsidP="00C718B0">
      <w:pPr>
        <w:ind w:left="5103"/>
      </w:pPr>
      <w:r w:rsidRPr="00C718B0">
        <w:t>к распоряжению администрации</w:t>
      </w:r>
    </w:p>
    <w:p w:rsidR="00C718B0" w:rsidRPr="00C718B0" w:rsidRDefault="00C718B0" w:rsidP="00C718B0">
      <w:pPr>
        <w:ind w:left="5103"/>
      </w:pPr>
      <w:r w:rsidRPr="00C718B0">
        <w:t>Юргинского муниципального района</w:t>
      </w:r>
    </w:p>
    <w:p w:rsidR="00C718B0" w:rsidRPr="00C718B0" w:rsidRDefault="00F243F8" w:rsidP="00C718B0">
      <w:pPr>
        <w:ind w:left="5103"/>
      </w:pPr>
      <w:r>
        <w:t>от 20.09.2018 № 372-р</w:t>
      </w:r>
    </w:p>
    <w:p w:rsidR="00C718B0" w:rsidRPr="006B2B3A" w:rsidRDefault="00C718B0" w:rsidP="00C718B0">
      <w:pPr>
        <w:jc w:val="center"/>
        <w:rPr>
          <w:sz w:val="18"/>
        </w:rPr>
      </w:pPr>
    </w:p>
    <w:p w:rsidR="00A445F8" w:rsidRPr="00C718B0" w:rsidRDefault="00A445F8" w:rsidP="00C718B0">
      <w:pPr>
        <w:jc w:val="center"/>
        <w:rPr>
          <w:b/>
        </w:rPr>
      </w:pPr>
      <w:r w:rsidRPr="00C718B0">
        <w:rPr>
          <w:b/>
        </w:rPr>
        <w:t xml:space="preserve">Состав </w:t>
      </w:r>
      <w:r w:rsidR="00F43F7A" w:rsidRPr="00C718B0">
        <w:rPr>
          <w:b/>
        </w:rPr>
        <w:t>рабочей группы</w:t>
      </w:r>
      <w:r w:rsidRPr="00C718B0">
        <w:rPr>
          <w:b/>
        </w:rPr>
        <w:t xml:space="preserve"> по подготовке к празднованию</w:t>
      </w:r>
    </w:p>
    <w:p w:rsidR="00A445F8" w:rsidRPr="00C718B0" w:rsidRDefault="00A445F8" w:rsidP="00C718B0">
      <w:pPr>
        <w:jc w:val="center"/>
        <w:rPr>
          <w:b/>
        </w:rPr>
      </w:pPr>
      <w:r w:rsidRPr="00C718B0">
        <w:rPr>
          <w:b/>
        </w:rPr>
        <w:t>300-летия образования Кузбасса</w:t>
      </w:r>
      <w:r w:rsidR="00F43F7A" w:rsidRPr="00C718B0">
        <w:rPr>
          <w:b/>
        </w:rPr>
        <w:t xml:space="preserve"> в Юргинском муниципальном районе</w:t>
      </w:r>
    </w:p>
    <w:p w:rsidR="00A445F8" w:rsidRPr="00C718B0" w:rsidRDefault="00A445F8" w:rsidP="00C718B0">
      <w:pPr>
        <w:jc w:val="center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513"/>
      </w:tblGrid>
      <w:tr w:rsidR="00A445F8" w:rsidRPr="006B2B3A" w:rsidTr="006B2B3A">
        <w:tc>
          <w:tcPr>
            <w:tcW w:w="2552" w:type="dxa"/>
            <w:shd w:val="clear" w:color="auto" w:fill="auto"/>
          </w:tcPr>
          <w:p w:rsidR="00A445F8" w:rsidRPr="006B2B3A" w:rsidRDefault="00A445F8" w:rsidP="006B2B3A">
            <w:pPr>
              <w:ind w:right="-108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Дадашов</w:t>
            </w:r>
          </w:p>
          <w:p w:rsidR="00A445F8" w:rsidRPr="006B2B3A" w:rsidRDefault="00A445F8" w:rsidP="006B2B3A">
            <w:pPr>
              <w:ind w:right="-108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Дадаш Каипович</w:t>
            </w:r>
          </w:p>
        </w:tc>
        <w:tc>
          <w:tcPr>
            <w:tcW w:w="7513" w:type="dxa"/>
            <w:shd w:val="clear" w:color="auto" w:fill="auto"/>
          </w:tcPr>
          <w:p w:rsidR="00C718B0" w:rsidRPr="006B2B3A" w:rsidRDefault="00A445F8" w:rsidP="006B2B3A">
            <w:pPr>
              <w:spacing w:after="240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 xml:space="preserve">- </w:t>
            </w:r>
            <w:r w:rsidR="007F2016" w:rsidRPr="006B2B3A">
              <w:rPr>
                <w:sz w:val="23"/>
                <w:szCs w:val="23"/>
              </w:rPr>
              <w:t>Г</w:t>
            </w:r>
            <w:r w:rsidRPr="006B2B3A">
              <w:rPr>
                <w:sz w:val="23"/>
                <w:szCs w:val="23"/>
              </w:rPr>
              <w:t xml:space="preserve">лава Юргинского муниципального района, председатель </w:t>
            </w:r>
            <w:r w:rsidR="00F43F7A" w:rsidRPr="006B2B3A">
              <w:rPr>
                <w:sz w:val="23"/>
                <w:szCs w:val="23"/>
              </w:rPr>
              <w:t>рабочей группы</w:t>
            </w:r>
            <w:r w:rsidRPr="006B2B3A">
              <w:rPr>
                <w:sz w:val="23"/>
                <w:szCs w:val="23"/>
              </w:rPr>
              <w:t>;</w:t>
            </w:r>
          </w:p>
        </w:tc>
      </w:tr>
      <w:tr w:rsidR="00A445F8" w:rsidRPr="006B2B3A" w:rsidTr="006B2B3A">
        <w:tc>
          <w:tcPr>
            <w:tcW w:w="2552" w:type="dxa"/>
            <w:shd w:val="clear" w:color="auto" w:fill="auto"/>
          </w:tcPr>
          <w:p w:rsidR="00597CB1" w:rsidRPr="006B2B3A" w:rsidRDefault="00597CB1" w:rsidP="00597CB1">
            <w:pPr>
              <w:ind w:right="-108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Граф</w:t>
            </w:r>
          </w:p>
          <w:p w:rsidR="00A445F8" w:rsidRPr="006B2B3A" w:rsidRDefault="00597CB1" w:rsidP="00597CB1">
            <w:pPr>
              <w:ind w:right="-108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Олеся Александровна</w:t>
            </w:r>
          </w:p>
        </w:tc>
        <w:tc>
          <w:tcPr>
            <w:tcW w:w="7513" w:type="dxa"/>
            <w:shd w:val="clear" w:color="auto" w:fill="auto"/>
          </w:tcPr>
          <w:p w:rsidR="00A445F8" w:rsidRPr="006B2B3A" w:rsidRDefault="00597CB1" w:rsidP="00597CB1">
            <w:pPr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6B2B3A">
              <w:rPr>
                <w:sz w:val="23"/>
                <w:szCs w:val="23"/>
              </w:rPr>
              <w:t>заместитель главы Юргинского муниципального района по экономическим вопросам, транспорту и связи</w:t>
            </w:r>
            <w:r w:rsidR="00A445F8" w:rsidRPr="006B2B3A">
              <w:rPr>
                <w:sz w:val="23"/>
                <w:szCs w:val="23"/>
              </w:rPr>
              <w:t xml:space="preserve">, заместитель председателя </w:t>
            </w:r>
            <w:r w:rsidR="00F43F7A" w:rsidRPr="006B2B3A">
              <w:rPr>
                <w:sz w:val="23"/>
                <w:szCs w:val="23"/>
              </w:rPr>
              <w:t>рабочей группы</w:t>
            </w:r>
            <w:r w:rsidR="00A445F8" w:rsidRPr="006B2B3A">
              <w:rPr>
                <w:sz w:val="23"/>
                <w:szCs w:val="23"/>
              </w:rPr>
              <w:t>;</w:t>
            </w:r>
          </w:p>
        </w:tc>
      </w:tr>
      <w:tr w:rsidR="00A445F8" w:rsidRPr="006B2B3A" w:rsidTr="006B2B3A">
        <w:tc>
          <w:tcPr>
            <w:tcW w:w="2552" w:type="dxa"/>
            <w:shd w:val="clear" w:color="auto" w:fill="auto"/>
          </w:tcPr>
          <w:p w:rsidR="00A445F8" w:rsidRPr="006B2B3A" w:rsidRDefault="00A445F8" w:rsidP="006B2B3A">
            <w:pPr>
              <w:ind w:right="-108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Гуньчихина</w:t>
            </w:r>
          </w:p>
          <w:p w:rsidR="00A445F8" w:rsidRPr="006B2B3A" w:rsidRDefault="00A445F8" w:rsidP="006B2B3A">
            <w:pPr>
              <w:ind w:right="-108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 xml:space="preserve">Юлия </w:t>
            </w:r>
            <w:r w:rsidR="00C718B0" w:rsidRPr="006B2B3A">
              <w:rPr>
                <w:sz w:val="23"/>
                <w:szCs w:val="23"/>
              </w:rPr>
              <w:t>С</w:t>
            </w:r>
            <w:r w:rsidRPr="006B2B3A">
              <w:rPr>
                <w:sz w:val="23"/>
                <w:szCs w:val="23"/>
              </w:rPr>
              <w:t>ергеевна</w:t>
            </w:r>
          </w:p>
        </w:tc>
        <w:tc>
          <w:tcPr>
            <w:tcW w:w="7513" w:type="dxa"/>
            <w:shd w:val="clear" w:color="auto" w:fill="auto"/>
          </w:tcPr>
          <w:p w:rsidR="00C718B0" w:rsidRPr="006B2B3A" w:rsidRDefault="007F2016" w:rsidP="006B2B3A">
            <w:pPr>
              <w:spacing w:after="240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 xml:space="preserve">- </w:t>
            </w:r>
            <w:r w:rsidR="00C718B0" w:rsidRPr="006B2B3A">
              <w:rPr>
                <w:sz w:val="23"/>
                <w:szCs w:val="23"/>
              </w:rPr>
              <w:t>н</w:t>
            </w:r>
            <w:r w:rsidR="00A445F8" w:rsidRPr="006B2B3A">
              <w:rPr>
                <w:sz w:val="23"/>
                <w:szCs w:val="23"/>
              </w:rPr>
              <w:t xml:space="preserve">ачальник </w:t>
            </w:r>
            <w:r w:rsidRPr="006B2B3A">
              <w:rPr>
                <w:sz w:val="23"/>
                <w:szCs w:val="23"/>
              </w:rPr>
              <w:t>У</w:t>
            </w:r>
            <w:r w:rsidR="00A445F8" w:rsidRPr="006B2B3A">
              <w:rPr>
                <w:sz w:val="23"/>
                <w:szCs w:val="23"/>
              </w:rPr>
              <w:t xml:space="preserve">правления образования </w:t>
            </w:r>
            <w:r w:rsidR="00C718B0" w:rsidRPr="006B2B3A">
              <w:rPr>
                <w:sz w:val="23"/>
                <w:szCs w:val="23"/>
              </w:rPr>
              <w:t xml:space="preserve">администрации </w:t>
            </w:r>
            <w:r w:rsidR="00A445F8" w:rsidRPr="006B2B3A">
              <w:rPr>
                <w:sz w:val="23"/>
                <w:szCs w:val="23"/>
              </w:rPr>
              <w:t xml:space="preserve">Юргинского муниципального района, секретарь </w:t>
            </w:r>
            <w:r w:rsidR="00F43F7A" w:rsidRPr="006B2B3A">
              <w:rPr>
                <w:sz w:val="23"/>
                <w:szCs w:val="23"/>
              </w:rPr>
              <w:t>рабочей группы</w:t>
            </w:r>
            <w:r w:rsidR="00A445F8" w:rsidRPr="006B2B3A">
              <w:rPr>
                <w:sz w:val="23"/>
                <w:szCs w:val="23"/>
              </w:rPr>
              <w:t>;</w:t>
            </w:r>
          </w:p>
        </w:tc>
      </w:tr>
      <w:tr w:rsidR="00A445F8" w:rsidRPr="006B2B3A" w:rsidTr="006B2B3A">
        <w:tc>
          <w:tcPr>
            <w:tcW w:w="2552" w:type="dxa"/>
            <w:shd w:val="clear" w:color="auto" w:fill="auto"/>
          </w:tcPr>
          <w:p w:rsidR="00C718B0" w:rsidRPr="006B2B3A" w:rsidRDefault="00A445F8" w:rsidP="006B2B3A">
            <w:pPr>
              <w:ind w:right="-108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Юбков</w:t>
            </w:r>
          </w:p>
          <w:p w:rsidR="00A445F8" w:rsidRPr="006B2B3A" w:rsidRDefault="00A445F8" w:rsidP="006B2B3A">
            <w:pPr>
              <w:ind w:right="-108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Сергей Иванович</w:t>
            </w:r>
          </w:p>
        </w:tc>
        <w:tc>
          <w:tcPr>
            <w:tcW w:w="7513" w:type="dxa"/>
            <w:shd w:val="clear" w:color="auto" w:fill="auto"/>
          </w:tcPr>
          <w:p w:rsidR="007F2016" w:rsidRPr="006B2B3A" w:rsidRDefault="00A445F8" w:rsidP="006B2B3A">
            <w:pPr>
              <w:spacing w:after="240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 xml:space="preserve">- </w:t>
            </w:r>
            <w:r w:rsidR="00C718B0" w:rsidRPr="006B2B3A">
              <w:rPr>
                <w:sz w:val="23"/>
                <w:szCs w:val="23"/>
              </w:rPr>
              <w:t>з</w:t>
            </w:r>
            <w:r w:rsidRPr="006B2B3A">
              <w:rPr>
                <w:sz w:val="23"/>
                <w:szCs w:val="23"/>
              </w:rPr>
              <w:t>аместитель главы Юргинского муниципального района</w:t>
            </w:r>
            <w:r w:rsidR="007F2016" w:rsidRPr="006B2B3A">
              <w:rPr>
                <w:sz w:val="23"/>
                <w:szCs w:val="23"/>
              </w:rPr>
              <w:t xml:space="preserve"> – </w:t>
            </w:r>
            <w:r w:rsidR="00C718B0" w:rsidRPr="006B2B3A">
              <w:rPr>
                <w:sz w:val="23"/>
                <w:szCs w:val="23"/>
              </w:rPr>
              <w:t>н</w:t>
            </w:r>
            <w:r w:rsidR="007F2016" w:rsidRPr="006B2B3A">
              <w:rPr>
                <w:sz w:val="23"/>
                <w:szCs w:val="23"/>
              </w:rPr>
              <w:t>ачальник Управления по обеспечению жизнедеятельности и строительству;</w:t>
            </w:r>
          </w:p>
        </w:tc>
      </w:tr>
      <w:tr w:rsidR="00A445F8" w:rsidRPr="006B2B3A" w:rsidTr="006B2B3A">
        <w:tc>
          <w:tcPr>
            <w:tcW w:w="2552" w:type="dxa"/>
            <w:shd w:val="clear" w:color="auto" w:fill="auto"/>
          </w:tcPr>
          <w:p w:rsidR="00A445F8" w:rsidRPr="006B2B3A" w:rsidRDefault="007F2016" w:rsidP="006B2B3A">
            <w:pPr>
              <w:ind w:right="-108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Старинчиков</w:t>
            </w:r>
          </w:p>
          <w:p w:rsidR="00A445F8" w:rsidRPr="006B2B3A" w:rsidRDefault="007F2016" w:rsidP="006B2B3A">
            <w:pPr>
              <w:ind w:right="-108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Борис Николаевич</w:t>
            </w:r>
          </w:p>
        </w:tc>
        <w:tc>
          <w:tcPr>
            <w:tcW w:w="7513" w:type="dxa"/>
            <w:shd w:val="clear" w:color="auto" w:fill="auto"/>
          </w:tcPr>
          <w:p w:rsidR="007F2016" w:rsidRPr="006B2B3A" w:rsidRDefault="00A445F8" w:rsidP="006B2B3A">
            <w:pPr>
              <w:spacing w:after="240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 xml:space="preserve">- </w:t>
            </w:r>
            <w:r w:rsidR="00C718B0" w:rsidRPr="006B2B3A">
              <w:rPr>
                <w:sz w:val="23"/>
                <w:szCs w:val="23"/>
              </w:rPr>
              <w:t>з</w:t>
            </w:r>
            <w:r w:rsidR="007F2016" w:rsidRPr="006B2B3A">
              <w:rPr>
                <w:sz w:val="23"/>
                <w:szCs w:val="23"/>
              </w:rPr>
              <w:t xml:space="preserve">аместитель главы Юргинского муниципального района – </w:t>
            </w:r>
            <w:r w:rsidR="00C718B0" w:rsidRPr="006B2B3A">
              <w:rPr>
                <w:sz w:val="23"/>
                <w:szCs w:val="23"/>
              </w:rPr>
              <w:t>н</w:t>
            </w:r>
            <w:r w:rsidR="007F2016" w:rsidRPr="006B2B3A">
              <w:rPr>
                <w:sz w:val="23"/>
                <w:szCs w:val="23"/>
              </w:rPr>
              <w:t>ачальник Управления сельского хозяйства;</w:t>
            </w:r>
          </w:p>
        </w:tc>
      </w:tr>
      <w:tr w:rsidR="00A445F8" w:rsidRPr="006B2B3A" w:rsidTr="006B2B3A">
        <w:tc>
          <w:tcPr>
            <w:tcW w:w="2552" w:type="dxa"/>
            <w:shd w:val="clear" w:color="auto" w:fill="auto"/>
          </w:tcPr>
          <w:p w:rsidR="00597CB1" w:rsidRPr="006B2B3A" w:rsidRDefault="00597CB1" w:rsidP="00597CB1">
            <w:pPr>
              <w:ind w:right="-108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Кудрявцева</w:t>
            </w:r>
          </w:p>
          <w:p w:rsidR="007F2016" w:rsidRPr="006B2B3A" w:rsidRDefault="00597CB1" w:rsidP="00597CB1">
            <w:pPr>
              <w:ind w:right="-108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Елена Сергеевна</w:t>
            </w:r>
          </w:p>
        </w:tc>
        <w:tc>
          <w:tcPr>
            <w:tcW w:w="7513" w:type="dxa"/>
            <w:shd w:val="clear" w:color="auto" w:fill="auto"/>
          </w:tcPr>
          <w:p w:rsidR="007F2016" w:rsidRPr="006B2B3A" w:rsidRDefault="00A445F8" w:rsidP="00597CB1">
            <w:pPr>
              <w:spacing w:after="240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 xml:space="preserve">- </w:t>
            </w:r>
            <w:r w:rsidR="00597CB1" w:rsidRPr="006B2B3A">
              <w:rPr>
                <w:sz w:val="23"/>
                <w:szCs w:val="23"/>
              </w:rPr>
              <w:t>заместитель главы Юргинского муниципального района по организационно-территориальным вопросам</w:t>
            </w:r>
            <w:r w:rsidR="007F2016" w:rsidRPr="006B2B3A">
              <w:rPr>
                <w:sz w:val="23"/>
                <w:szCs w:val="23"/>
              </w:rPr>
              <w:t>;</w:t>
            </w:r>
          </w:p>
        </w:tc>
      </w:tr>
      <w:tr w:rsidR="00A445F8" w:rsidRPr="006B2B3A" w:rsidTr="006B2B3A">
        <w:tc>
          <w:tcPr>
            <w:tcW w:w="2552" w:type="dxa"/>
            <w:shd w:val="clear" w:color="auto" w:fill="auto"/>
          </w:tcPr>
          <w:p w:rsidR="00A445F8" w:rsidRPr="006B2B3A" w:rsidRDefault="007F2016" w:rsidP="006B2B3A">
            <w:pPr>
              <w:ind w:right="-108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Твердохлебов</w:t>
            </w:r>
          </w:p>
          <w:p w:rsidR="00C718B0" w:rsidRPr="006B2B3A" w:rsidRDefault="007F2016" w:rsidP="006B2B3A">
            <w:pPr>
              <w:spacing w:after="240"/>
              <w:ind w:right="-108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Евгений</w:t>
            </w:r>
            <w:r w:rsidR="00A445F8" w:rsidRPr="006B2B3A">
              <w:rPr>
                <w:sz w:val="23"/>
                <w:szCs w:val="23"/>
              </w:rPr>
              <w:t xml:space="preserve"> Владимирович</w:t>
            </w:r>
          </w:p>
        </w:tc>
        <w:tc>
          <w:tcPr>
            <w:tcW w:w="7513" w:type="dxa"/>
            <w:shd w:val="clear" w:color="auto" w:fill="auto"/>
          </w:tcPr>
          <w:p w:rsidR="00A445F8" w:rsidRPr="006B2B3A" w:rsidRDefault="00A445F8" w:rsidP="006B2B3A">
            <w:pPr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 xml:space="preserve">- </w:t>
            </w:r>
            <w:r w:rsidR="00C718B0" w:rsidRPr="006B2B3A">
              <w:rPr>
                <w:sz w:val="23"/>
                <w:szCs w:val="23"/>
              </w:rPr>
              <w:t>н</w:t>
            </w:r>
            <w:r w:rsidR="007F2016" w:rsidRPr="006B2B3A">
              <w:rPr>
                <w:sz w:val="23"/>
                <w:szCs w:val="23"/>
              </w:rPr>
              <w:t xml:space="preserve">ачальник </w:t>
            </w:r>
            <w:r w:rsidR="00C718B0" w:rsidRPr="006B2B3A">
              <w:rPr>
                <w:sz w:val="23"/>
                <w:szCs w:val="23"/>
              </w:rPr>
              <w:t>Ф</w:t>
            </w:r>
            <w:r w:rsidR="007F2016" w:rsidRPr="006B2B3A">
              <w:rPr>
                <w:sz w:val="23"/>
                <w:szCs w:val="23"/>
              </w:rPr>
              <w:t xml:space="preserve">инансового </w:t>
            </w:r>
            <w:r w:rsidR="00C718B0" w:rsidRPr="006B2B3A">
              <w:rPr>
                <w:sz w:val="23"/>
                <w:szCs w:val="23"/>
              </w:rPr>
              <w:t>у</w:t>
            </w:r>
            <w:r w:rsidR="007F2016" w:rsidRPr="006B2B3A">
              <w:rPr>
                <w:sz w:val="23"/>
                <w:szCs w:val="23"/>
              </w:rPr>
              <w:t>правления по Юргинскому району;</w:t>
            </w:r>
          </w:p>
        </w:tc>
      </w:tr>
      <w:tr w:rsidR="00A445F8" w:rsidRPr="006B2B3A" w:rsidTr="006B2B3A">
        <w:tc>
          <w:tcPr>
            <w:tcW w:w="2552" w:type="dxa"/>
            <w:shd w:val="clear" w:color="auto" w:fill="auto"/>
          </w:tcPr>
          <w:p w:rsidR="00A445F8" w:rsidRPr="006B2B3A" w:rsidRDefault="007F2016" w:rsidP="006B2B3A">
            <w:pPr>
              <w:ind w:right="-108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Гордеева</w:t>
            </w:r>
          </w:p>
          <w:p w:rsidR="007F2016" w:rsidRPr="006B2B3A" w:rsidRDefault="007F2016" w:rsidP="006B2B3A">
            <w:pPr>
              <w:ind w:right="-108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Светлана Викторовна</w:t>
            </w:r>
          </w:p>
        </w:tc>
        <w:tc>
          <w:tcPr>
            <w:tcW w:w="7513" w:type="dxa"/>
            <w:shd w:val="clear" w:color="auto" w:fill="auto"/>
          </w:tcPr>
          <w:p w:rsidR="007F2016" w:rsidRPr="006B2B3A" w:rsidRDefault="00A445F8" w:rsidP="006B2B3A">
            <w:pPr>
              <w:spacing w:after="240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 xml:space="preserve">- </w:t>
            </w:r>
            <w:r w:rsidR="00C718B0" w:rsidRPr="006B2B3A">
              <w:rPr>
                <w:sz w:val="23"/>
                <w:szCs w:val="23"/>
              </w:rPr>
              <w:t>н</w:t>
            </w:r>
            <w:r w:rsidR="007F2016" w:rsidRPr="006B2B3A">
              <w:rPr>
                <w:sz w:val="23"/>
                <w:szCs w:val="23"/>
              </w:rPr>
              <w:t xml:space="preserve">ачальник Управления культуры, молодежной политики и спорта </w:t>
            </w:r>
            <w:r w:rsidR="00C718B0" w:rsidRPr="006B2B3A">
              <w:rPr>
                <w:sz w:val="23"/>
                <w:szCs w:val="23"/>
              </w:rPr>
              <w:t xml:space="preserve">администрации </w:t>
            </w:r>
            <w:r w:rsidR="007F2016" w:rsidRPr="006B2B3A">
              <w:rPr>
                <w:sz w:val="23"/>
                <w:szCs w:val="23"/>
              </w:rPr>
              <w:t>Юргинского муниципального района;</w:t>
            </w:r>
          </w:p>
        </w:tc>
      </w:tr>
      <w:tr w:rsidR="00A445F8" w:rsidRPr="006B2B3A" w:rsidTr="006B2B3A">
        <w:tc>
          <w:tcPr>
            <w:tcW w:w="2552" w:type="dxa"/>
            <w:shd w:val="clear" w:color="auto" w:fill="auto"/>
          </w:tcPr>
          <w:p w:rsidR="00C718B0" w:rsidRPr="006B2B3A" w:rsidRDefault="007F2016" w:rsidP="006B2B3A">
            <w:pPr>
              <w:ind w:right="-108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Ситникова</w:t>
            </w:r>
          </w:p>
          <w:p w:rsidR="00A445F8" w:rsidRPr="006B2B3A" w:rsidRDefault="00A445F8" w:rsidP="006B2B3A">
            <w:pPr>
              <w:ind w:right="-108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 xml:space="preserve">Елена </w:t>
            </w:r>
            <w:r w:rsidR="007F2016" w:rsidRPr="006B2B3A">
              <w:rPr>
                <w:sz w:val="23"/>
                <w:szCs w:val="23"/>
              </w:rPr>
              <w:t>Владимировна</w:t>
            </w:r>
          </w:p>
        </w:tc>
        <w:tc>
          <w:tcPr>
            <w:tcW w:w="7513" w:type="dxa"/>
            <w:shd w:val="clear" w:color="auto" w:fill="auto"/>
          </w:tcPr>
          <w:p w:rsidR="00A445F8" w:rsidRPr="006B2B3A" w:rsidRDefault="00A445F8" w:rsidP="006B2B3A">
            <w:pPr>
              <w:spacing w:after="240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 xml:space="preserve">- </w:t>
            </w:r>
            <w:r w:rsidR="00C718B0" w:rsidRPr="006B2B3A">
              <w:rPr>
                <w:sz w:val="23"/>
                <w:szCs w:val="23"/>
              </w:rPr>
              <w:t>н</w:t>
            </w:r>
            <w:r w:rsidR="007F2016" w:rsidRPr="006B2B3A">
              <w:rPr>
                <w:sz w:val="23"/>
                <w:szCs w:val="23"/>
              </w:rPr>
              <w:t xml:space="preserve">ачальник Управления социальной защиты населения </w:t>
            </w:r>
            <w:r w:rsidR="00C718B0" w:rsidRPr="006B2B3A">
              <w:rPr>
                <w:sz w:val="23"/>
                <w:szCs w:val="23"/>
              </w:rPr>
              <w:t xml:space="preserve">администрации </w:t>
            </w:r>
            <w:r w:rsidR="007F2016" w:rsidRPr="006B2B3A">
              <w:rPr>
                <w:sz w:val="23"/>
                <w:szCs w:val="23"/>
              </w:rPr>
              <w:t>Юргинского муниципального района;</w:t>
            </w:r>
          </w:p>
        </w:tc>
      </w:tr>
      <w:tr w:rsidR="00A445F8" w:rsidRPr="006B2B3A" w:rsidTr="006B2B3A">
        <w:tc>
          <w:tcPr>
            <w:tcW w:w="2552" w:type="dxa"/>
            <w:shd w:val="clear" w:color="auto" w:fill="auto"/>
          </w:tcPr>
          <w:p w:rsidR="00A445F8" w:rsidRPr="006B2B3A" w:rsidRDefault="007F2016" w:rsidP="006B2B3A">
            <w:pPr>
              <w:ind w:right="-108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Шац</w:t>
            </w:r>
          </w:p>
          <w:p w:rsidR="00F43F7A" w:rsidRPr="006B2B3A" w:rsidRDefault="007F2016" w:rsidP="006B2B3A">
            <w:pPr>
              <w:ind w:right="-108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Марина Ивановна</w:t>
            </w:r>
          </w:p>
        </w:tc>
        <w:tc>
          <w:tcPr>
            <w:tcW w:w="7513" w:type="dxa"/>
            <w:shd w:val="clear" w:color="auto" w:fill="auto"/>
          </w:tcPr>
          <w:p w:rsidR="00F43F7A" w:rsidRPr="006B2B3A" w:rsidRDefault="00A445F8" w:rsidP="006B2B3A">
            <w:pPr>
              <w:spacing w:after="240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 xml:space="preserve">- </w:t>
            </w:r>
            <w:r w:rsidR="00C718B0" w:rsidRPr="006B2B3A">
              <w:rPr>
                <w:sz w:val="23"/>
                <w:szCs w:val="23"/>
              </w:rPr>
              <w:t>п</w:t>
            </w:r>
            <w:r w:rsidR="007F2016" w:rsidRPr="006B2B3A">
              <w:rPr>
                <w:sz w:val="23"/>
                <w:szCs w:val="23"/>
              </w:rPr>
              <w:t xml:space="preserve">редседатель </w:t>
            </w:r>
            <w:r w:rsidR="00C718B0" w:rsidRPr="006B2B3A">
              <w:rPr>
                <w:sz w:val="23"/>
                <w:szCs w:val="23"/>
              </w:rPr>
              <w:t>К</w:t>
            </w:r>
            <w:r w:rsidR="007F2016" w:rsidRPr="006B2B3A">
              <w:rPr>
                <w:sz w:val="23"/>
                <w:szCs w:val="23"/>
              </w:rPr>
              <w:t>омитета по управлению муниципальным имуществом Юргинского муниципального</w:t>
            </w:r>
            <w:r w:rsidR="00F43F7A" w:rsidRPr="006B2B3A">
              <w:rPr>
                <w:sz w:val="23"/>
                <w:szCs w:val="23"/>
              </w:rPr>
              <w:t xml:space="preserve"> района;</w:t>
            </w:r>
          </w:p>
        </w:tc>
      </w:tr>
      <w:tr w:rsidR="00C718B0" w:rsidRPr="006B2B3A" w:rsidTr="006B2B3A">
        <w:tc>
          <w:tcPr>
            <w:tcW w:w="2552" w:type="dxa"/>
            <w:shd w:val="clear" w:color="auto" w:fill="auto"/>
          </w:tcPr>
          <w:p w:rsidR="00C718B0" w:rsidRPr="006B2B3A" w:rsidRDefault="00C718B0" w:rsidP="006B2B3A">
            <w:pPr>
              <w:ind w:right="-108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 xml:space="preserve">Пилипушко </w:t>
            </w:r>
          </w:p>
          <w:p w:rsidR="00C718B0" w:rsidRPr="006B2B3A" w:rsidRDefault="00C718B0" w:rsidP="006B2B3A">
            <w:pPr>
              <w:ind w:right="-108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Олег Николаевич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718B0" w:rsidRPr="006B2B3A" w:rsidRDefault="00C718B0" w:rsidP="006B2B3A">
            <w:pPr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- глава Арлюкского сельского поселения</w:t>
            </w:r>
          </w:p>
        </w:tc>
      </w:tr>
      <w:tr w:rsidR="00C718B0" w:rsidRPr="006B2B3A" w:rsidTr="006B2B3A">
        <w:tc>
          <w:tcPr>
            <w:tcW w:w="2552" w:type="dxa"/>
            <w:shd w:val="clear" w:color="auto" w:fill="auto"/>
          </w:tcPr>
          <w:p w:rsidR="00C718B0" w:rsidRPr="006B2B3A" w:rsidRDefault="00C718B0" w:rsidP="006B2B3A">
            <w:pPr>
              <w:ind w:right="-108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Анкудинов</w:t>
            </w:r>
          </w:p>
          <w:p w:rsidR="00C718B0" w:rsidRPr="006B2B3A" w:rsidRDefault="00C718B0" w:rsidP="006B2B3A">
            <w:pPr>
              <w:ind w:right="-108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Константин Николаевич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718B0" w:rsidRPr="006B2B3A" w:rsidRDefault="00C718B0" w:rsidP="006B2B3A">
            <w:pPr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- глава Зедеевского сельского поселения</w:t>
            </w:r>
          </w:p>
        </w:tc>
      </w:tr>
      <w:tr w:rsidR="00C718B0" w:rsidRPr="006B2B3A" w:rsidTr="006B2B3A">
        <w:tc>
          <w:tcPr>
            <w:tcW w:w="2552" w:type="dxa"/>
            <w:shd w:val="clear" w:color="auto" w:fill="auto"/>
          </w:tcPr>
          <w:p w:rsidR="00C718B0" w:rsidRPr="006B2B3A" w:rsidRDefault="00C718B0" w:rsidP="006B2B3A">
            <w:pPr>
              <w:ind w:right="-108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Гайн</w:t>
            </w:r>
          </w:p>
          <w:p w:rsidR="00C718B0" w:rsidRPr="006B2B3A" w:rsidRDefault="00C718B0" w:rsidP="006B2B3A">
            <w:pPr>
              <w:ind w:right="-108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Алексей Васильевич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718B0" w:rsidRPr="006B2B3A" w:rsidRDefault="00C718B0" w:rsidP="006B2B3A">
            <w:pPr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- глава Лебяжье-Асановского сельского поселения</w:t>
            </w:r>
          </w:p>
        </w:tc>
      </w:tr>
      <w:tr w:rsidR="00C718B0" w:rsidRPr="006B2B3A" w:rsidTr="006B2B3A">
        <w:tc>
          <w:tcPr>
            <w:tcW w:w="2552" w:type="dxa"/>
            <w:shd w:val="clear" w:color="auto" w:fill="auto"/>
          </w:tcPr>
          <w:p w:rsidR="00C718B0" w:rsidRPr="006B2B3A" w:rsidRDefault="00C718B0" w:rsidP="006B2B3A">
            <w:pPr>
              <w:ind w:right="-108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Андреев</w:t>
            </w:r>
          </w:p>
          <w:p w:rsidR="00C718B0" w:rsidRPr="006B2B3A" w:rsidRDefault="00C718B0" w:rsidP="006B2B3A">
            <w:pPr>
              <w:ind w:right="-108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Максим Михайлович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718B0" w:rsidRPr="006B2B3A" w:rsidRDefault="00C718B0" w:rsidP="006B2B3A">
            <w:pPr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- глава Мальцевского сельского поселения</w:t>
            </w:r>
          </w:p>
        </w:tc>
      </w:tr>
      <w:tr w:rsidR="00C718B0" w:rsidRPr="006B2B3A" w:rsidTr="006B2B3A">
        <w:tc>
          <w:tcPr>
            <w:tcW w:w="2552" w:type="dxa"/>
            <w:shd w:val="clear" w:color="auto" w:fill="auto"/>
          </w:tcPr>
          <w:p w:rsidR="00C718B0" w:rsidRPr="006B2B3A" w:rsidRDefault="00C718B0" w:rsidP="006B2B3A">
            <w:pPr>
              <w:ind w:right="-108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Кадочников</w:t>
            </w:r>
          </w:p>
          <w:p w:rsidR="00C718B0" w:rsidRPr="006B2B3A" w:rsidRDefault="00C718B0" w:rsidP="006B2B3A">
            <w:pPr>
              <w:ind w:right="-108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Анатолий Петрович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718B0" w:rsidRPr="006B2B3A" w:rsidRDefault="00C718B0" w:rsidP="006B2B3A">
            <w:pPr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- глава Новоромановского сельского поселения</w:t>
            </w:r>
          </w:p>
        </w:tc>
      </w:tr>
      <w:tr w:rsidR="00C718B0" w:rsidRPr="006B2B3A" w:rsidTr="006B2B3A">
        <w:tc>
          <w:tcPr>
            <w:tcW w:w="2552" w:type="dxa"/>
            <w:shd w:val="clear" w:color="auto" w:fill="auto"/>
          </w:tcPr>
          <w:p w:rsidR="00C718B0" w:rsidRPr="006B2B3A" w:rsidRDefault="00C718B0" w:rsidP="006B2B3A">
            <w:pPr>
              <w:ind w:right="-108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Соловьенко</w:t>
            </w:r>
          </w:p>
          <w:p w:rsidR="00C718B0" w:rsidRPr="006B2B3A" w:rsidRDefault="00C718B0" w:rsidP="006B2B3A">
            <w:pPr>
              <w:ind w:right="-108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Геннадий Ильич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718B0" w:rsidRPr="006B2B3A" w:rsidRDefault="00C718B0" w:rsidP="006B2B3A">
            <w:pPr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- глава Попереченского сельского поселения</w:t>
            </w:r>
          </w:p>
        </w:tc>
      </w:tr>
      <w:tr w:rsidR="00C718B0" w:rsidRPr="006B2B3A" w:rsidTr="006B2B3A">
        <w:tc>
          <w:tcPr>
            <w:tcW w:w="2552" w:type="dxa"/>
            <w:shd w:val="clear" w:color="auto" w:fill="auto"/>
          </w:tcPr>
          <w:p w:rsidR="00C718B0" w:rsidRPr="006B2B3A" w:rsidRDefault="00C718B0" w:rsidP="006B2B3A">
            <w:pPr>
              <w:ind w:right="-108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Попов</w:t>
            </w:r>
          </w:p>
          <w:p w:rsidR="00C718B0" w:rsidRPr="006B2B3A" w:rsidRDefault="00C718B0" w:rsidP="006B2B3A">
            <w:pPr>
              <w:ind w:right="-108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Артем Сергеевич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718B0" w:rsidRPr="006B2B3A" w:rsidRDefault="00C718B0" w:rsidP="006B2B3A">
            <w:pPr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- глава Проскоковского сельского поселения</w:t>
            </w:r>
          </w:p>
        </w:tc>
      </w:tr>
      <w:tr w:rsidR="00C718B0" w:rsidRPr="006B2B3A" w:rsidTr="006B2B3A">
        <w:tc>
          <w:tcPr>
            <w:tcW w:w="2552" w:type="dxa"/>
            <w:shd w:val="clear" w:color="auto" w:fill="auto"/>
          </w:tcPr>
          <w:p w:rsidR="00C718B0" w:rsidRPr="006B2B3A" w:rsidRDefault="00C718B0" w:rsidP="006B2B3A">
            <w:pPr>
              <w:ind w:right="-108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Гуньчихин</w:t>
            </w:r>
          </w:p>
          <w:p w:rsidR="00C718B0" w:rsidRPr="006B2B3A" w:rsidRDefault="00C718B0" w:rsidP="006B2B3A">
            <w:pPr>
              <w:ind w:right="-108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Владимир Евгеньевич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718B0" w:rsidRPr="006B2B3A" w:rsidRDefault="00C718B0" w:rsidP="006B2B3A">
            <w:pPr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- глава Тальского сельского поселения</w:t>
            </w:r>
          </w:p>
        </w:tc>
      </w:tr>
      <w:tr w:rsidR="00C718B0" w:rsidRPr="006B2B3A" w:rsidTr="006B2B3A">
        <w:tc>
          <w:tcPr>
            <w:tcW w:w="2552" w:type="dxa"/>
            <w:shd w:val="clear" w:color="auto" w:fill="auto"/>
          </w:tcPr>
          <w:p w:rsidR="00C718B0" w:rsidRPr="006B2B3A" w:rsidRDefault="00C718B0" w:rsidP="006B2B3A">
            <w:pPr>
              <w:ind w:right="-108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Темпель</w:t>
            </w:r>
          </w:p>
          <w:p w:rsidR="00C718B0" w:rsidRPr="006B2B3A" w:rsidRDefault="00C718B0" w:rsidP="006B2B3A">
            <w:pPr>
              <w:ind w:right="-108"/>
              <w:jc w:val="both"/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Владимир Ильич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718B0" w:rsidRPr="006B2B3A" w:rsidRDefault="00C718B0" w:rsidP="006B2B3A">
            <w:pPr>
              <w:rPr>
                <w:sz w:val="23"/>
                <w:szCs w:val="23"/>
              </w:rPr>
            </w:pPr>
            <w:r w:rsidRPr="006B2B3A">
              <w:rPr>
                <w:sz w:val="23"/>
                <w:szCs w:val="23"/>
              </w:rPr>
              <w:t>- глава Юргинского сельского поселения</w:t>
            </w:r>
          </w:p>
        </w:tc>
      </w:tr>
    </w:tbl>
    <w:p w:rsidR="006B2B3A" w:rsidRDefault="00C718B0" w:rsidP="006B2B3A">
      <w:pPr>
        <w:ind w:left="5103"/>
      </w:pPr>
      <w:r>
        <w:br w:type="page"/>
      </w:r>
    </w:p>
    <w:p w:rsidR="006B2B3A" w:rsidRPr="006B2B3A" w:rsidRDefault="006B2B3A" w:rsidP="006B2B3A">
      <w:pPr>
        <w:ind w:left="5103"/>
        <w:rPr>
          <w:sz w:val="26"/>
          <w:szCs w:val="26"/>
        </w:rPr>
      </w:pPr>
      <w:r w:rsidRPr="006B2B3A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2</w:t>
      </w:r>
    </w:p>
    <w:p w:rsidR="006B2B3A" w:rsidRPr="006B2B3A" w:rsidRDefault="006B2B3A" w:rsidP="006B2B3A">
      <w:pPr>
        <w:ind w:left="5103"/>
        <w:rPr>
          <w:sz w:val="26"/>
          <w:szCs w:val="26"/>
        </w:rPr>
      </w:pPr>
      <w:r w:rsidRPr="006B2B3A">
        <w:rPr>
          <w:sz w:val="26"/>
          <w:szCs w:val="26"/>
        </w:rPr>
        <w:t>к распоряжению администрации</w:t>
      </w:r>
    </w:p>
    <w:p w:rsidR="006B2B3A" w:rsidRPr="006B2B3A" w:rsidRDefault="006B2B3A" w:rsidP="006B2B3A">
      <w:pPr>
        <w:ind w:left="5103"/>
        <w:rPr>
          <w:sz w:val="26"/>
          <w:szCs w:val="26"/>
        </w:rPr>
      </w:pPr>
      <w:r w:rsidRPr="006B2B3A">
        <w:rPr>
          <w:sz w:val="26"/>
          <w:szCs w:val="26"/>
        </w:rPr>
        <w:t>Юргинского муниципального района</w:t>
      </w:r>
    </w:p>
    <w:p w:rsidR="006B2B3A" w:rsidRPr="006B2B3A" w:rsidRDefault="00F243F8" w:rsidP="006B2B3A">
      <w:pPr>
        <w:ind w:left="5103"/>
        <w:rPr>
          <w:sz w:val="26"/>
          <w:szCs w:val="26"/>
        </w:rPr>
      </w:pPr>
      <w:r>
        <w:rPr>
          <w:sz w:val="26"/>
          <w:szCs w:val="26"/>
        </w:rPr>
        <w:t>от 20.09.2018 № 372-р</w:t>
      </w:r>
    </w:p>
    <w:p w:rsidR="0067132E" w:rsidRPr="006B2B3A" w:rsidRDefault="0067132E" w:rsidP="006B2B3A">
      <w:pPr>
        <w:jc w:val="center"/>
        <w:rPr>
          <w:sz w:val="26"/>
          <w:szCs w:val="26"/>
        </w:rPr>
      </w:pPr>
    </w:p>
    <w:p w:rsidR="004A754D" w:rsidRPr="006B2B3A" w:rsidRDefault="004A754D" w:rsidP="006B2B3A">
      <w:pPr>
        <w:jc w:val="center"/>
        <w:rPr>
          <w:b/>
          <w:sz w:val="26"/>
          <w:szCs w:val="26"/>
        </w:rPr>
      </w:pPr>
      <w:r w:rsidRPr="006B2B3A">
        <w:rPr>
          <w:b/>
          <w:sz w:val="26"/>
          <w:szCs w:val="26"/>
        </w:rPr>
        <w:t>ПОЛОЖЕНИЕ</w:t>
      </w:r>
    </w:p>
    <w:p w:rsidR="00E3556D" w:rsidRPr="006B2B3A" w:rsidRDefault="004A754D" w:rsidP="006B2B3A">
      <w:pPr>
        <w:jc w:val="center"/>
        <w:rPr>
          <w:b/>
          <w:sz w:val="26"/>
          <w:szCs w:val="26"/>
        </w:rPr>
      </w:pPr>
      <w:r w:rsidRPr="006B2B3A">
        <w:rPr>
          <w:b/>
          <w:sz w:val="26"/>
          <w:szCs w:val="26"/>
        </w:rPr>
        <w:t xml:space="preserve">о </w:t>
      </w:r>
      <w:r w:rsidR="006B2B3A">
        <w:rPr>
          <w:b/>
          <w:sz w:val="26"/>
          <w:szCs w:val="26"/>
        </w:rPr>
        <w:t xml:space="preserve">создании </w:t>
      </w:r>
      <w:r w:rsidR="001159E3" w:rsidRPr="006B2B3A">
        <w:rPr>
          <w:b/>
          <w:sz w:val="26"/>
          <w:szCs w:val="26"/>
        </w:rPr>
        <w:t>рабочей группы</w:t>
      </w:r>
      <w:r w:rsidR="00E3556D" w:rsidRPr="006B2B3A">
        <w:rPr>
          <w:sz w:val="26"/>
          <w:szCs w:val="26"/>
        </w:rPr>
        <w:t xml:space="preserve"> </w:t>
      </w:r>
      <w:r w:rsidR="00E3556D" w:rsidRPr="006B2B3A">
        <w:rPr>
          <w:b/>
          <w:sz w:val="26"/>
          <w:szCs w:val="26"/>
        </w:rPr>
        <w:t>по подготовке к празднованию</w:t>
      </w:r>
    </w:p>
    <w:p w:rsidR="004A754D" w:rsidRPr="006B2B3A" w:rsidRDefault="00E3556D" w:rsidP="006B2B3A">
      <w:pPr>
        <w:jc w:val="center"/>
        <w:rPr>
          <w:b/>
          <w:sz w:val="26"/>
          <w:szCs w:val="26"/>
        </w:rPr>
      </w:pPr>
      <w:r w:rsidRPr="006B2B3A">
        <w:rPr>
          <w:b/>
          <w:sz w:val="26"/>
          <w:szCs w:val="26"/>
        </w:rPr>
        <w:t>300-летия образования Кузбасса в Юргинском муниципальном районе</w:t>
      </w:r>
    </w:p>
    <w:p w:rsidR="004A754D" w:rsidRPr="006B2B3A" w:rsidRDefault="004A754D" w:rsidP="006B2B3A">
      <w:pPr>
        <w:jc w:val="center"/>
        <w:rPr>
          <w:sz w:val="26"/>
          <w:szCs w:val="26"/>
        </w:rPr>
      </w:pPr>
    </w:p>
    <w:p w:rsidR="007F2016" w:rsidRPr="006B2B3A" w:rsidRDefault="007F2016" w:rsidP="006B2B3A">
      <w:pPr>
        <w:pStyle w:val="ConsPlusNormal"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2B3A">
        <w:rPr>
          <w:rFonts w:ascii="Times New Roman" w:hAnsi="Times New Roman" w:cs="Times New Roman"/>
          <w:b/>
          <w:sz w:val="26"/>
          <w:szCs w:val="26"/>
        </w:rPr>
        <w:t>1.</w:t>
      </w:r>
      <w:r w:rsidRPr="006B2B3A">
        <w:rPr>
          <w:rFonts w:ascii="Times New Roman" w:hAnsi="Times New Roman" w:cs="Times New Roman"/>
          <w:b/>
          <w:sz w:val="26"/>
          <w:szCs w:val="26"/>
        </w:rPr>
        <w:tab/>
        <w:t>Общие положения</w:t>
      </w:r>
    </w:p>
    <w:p w:rsidR="007F2016" w:rsidRPr="006B2B3A" w:rsidRDefault="007F2016" w:rsidP="006B2B3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F2016" w:rsidRPr="006B2B3A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B3A">
        <w:rPr>
          <w:rFonts w:ascii="Times New Roman" w:hAnsi="Times New Roman" w:cs="Times New Roman"/>
          <w:sz w:val="26"/>
          <w:szCs w:val="26"/>
        </w:rPr>
        <w:t>1.1.</w:t>
      </w:r>
      <w:r w:rsidRPr="006B2B3A">
        <w:rPr>
          <w:rFonts w:ascii="Times New Roman" w:hAnsi="Times New Roman" w:cs="Times New Roman"/>
          <w:sz w:val="26"/>
          <w:szCs w:val="26"/>
        </w:rPr>
        <w:tab/>
      </w:r>
      <w:r w:rsidR="00E3556D" w:rsidRPr="006B2B3A">
        <w:rPr>
          <w:rFonts w:ascii="Times New Roman" w:hAnsi="Times New Roman" w:cs="Times New Roman"/>
          <w:sz w:val="26"/>
          <w:szCs w:val="26"/>
        </w:rPr>
        <w:t>Рабочая группа</w:t>
      </w:r>
      <w:r w:rsidRPr="006B2B3A">
        <w:rPr>
          <w:rFonts w:ascii="Times New Roman" w:hAnsi="Times New Roman" w:cs="Times New Roman"/>
          <w:sz w:val="26"/>
          <w:szCs w:val="26"/>
        </w:rPr>
        <w:t xml:space="preserve"> по подготовке к празднованию 300-летия образования Кузбасса</w:t>
      </w:r>
      <w:r w:rsidR="00E3556D" w:rsidRPr="006B2B3A">
        <w:rPr>
          <w:rFonts w:ascii="Times New Roman" w:hAnsi="Times New Roman" w:cs="Times New Roman"/>
          <w:sz w:val="26"/>
          <w:szCs w:val="26"/>
        </w:rPr>
        <w:t xml:space="preserve"> в Юргинском муниципальном районе</w:t>
      </w:r>
      <w:r w:rsidRPr="006B2B3A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E3556D" w:rsidRPr="006B2B3A">
        <w:rPr>
          <w:rFonts w:ascii="Times New Roman" w:hAnsi="Times New Roman" w:cs="Times New Roman"/>
          <w:sz w:val="26"/>
          <w:szCs w:val="26"/>
        </w:rPr>
        <w:t>рабочая группа</w:t>
      </w:r>
      <w:r w:rsidRPr="006B2B3A">
        <w:rPr>
          <w:rFonts w:ascii="Times New Roman" w:hAnsi="Times New Roman" w:cs="Times New Roman"/>
          <w:sz w:val="26"/>
          <w:szCs w:val="26"/>
        </w:rPr>
        <w:t>) является коллегиальным, совещательным органом, образованным в целях обеспечения взаимодействия организаций, общественных объединений по подготовке к празднованию 300-летия образования Кузбасса</w:t>
      </w:r>
      <w:r w:rsidR="00E3556D" w:rsidRPr="006B2B3A">
        <w:rPr>
          <w:rFonts w:ascii="Times New Roman" w:hAnsi="Times New Roman" w:cs="Times New Roman"/>
          <w:sz w:val="26"/>
          <w:szCs w:val="26"/>
        </w:rPr>
        <w:t xml:space="preserve"> в Юргинском муниципальном районе</w:t>
      </w:r>
      <w:r w:rsidRPr="006B2B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F2016" w:rsidRPr="006B2B3A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B3A">
        <w:rPr>
          <w:rFonts w:ascii="Times New Roman" w:hAnsi="Times New Roman" w:cs="Times New Roman"/>
          <w:sz w:val="26"/>
          <w:szCs w:val="26"/>
        </w:rPr>
        <w:t>1.2.</w:t>
      </w:r>
      <w:r w:rsidRPr="006B2B3A">
        <w:rPr>
          <w:rFonts w:ascii="Times New Roman" w:hAnsi="Times New Roman" w:cs="Times New Roman"/>
          <w:sz w:val="26"/>
          <w:szCs w:val="26"/>
        </w:rPr>
        <w:tab/>
      </w:r>
      <w:r w:rsidR="00E3556D" w:rsidRPr="006B2B3A">
        <w:rPr>
          <w:rFonts w:ascii="Times New Roman" w:hAnsi="Times New Roman" w:cs="Times New Roman"/>
          <w:sz w:val="26"/>
          <w:szCs w:val="26"/>
        </w:rPr>
        <w:t xml:space="preserve">Рабочая группа </w:t>
      </w:r>
      <w:r w:rsidRPr="006B2B3A">
        <w:rPr>
          <w:rFonts w:ascii="Times New Roman" w:hAnsi="Times New Roman" w:cs="Times New Roman"/>
          <w:sz w:val="26"/>
          <w:szCs w:val="26"/>
        </w:rPr>
        <w:t xml:space="preserve">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</w:t>
      </w:r>
      <w:r w:rsidR="00E3556D" w:rsidRPr="006B2B3A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  <w:r w:rsidRPr="006B2B3A">
        <w:rPr>
          <w:rFonts w:ascii="Times New Roman" w:hAnsi="Times New Roman" w:cs="Times New Roman"/>
          <w:sz w:val="26"/>
          <w:szCs w:val="26"/>
        </w:rPr>
        <w:t>, законами Кемеровской области, постановлениями и распоряжениями Губернатора Кемеровской области и Коллегии Администрации Кемеровской области и настоящим Положением.</w:t>
      </w:r>
    </w:p>
    <w:p w:rsidR="007F2016" w:rsidRPr="006B2B3A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B3A">
        <w:rPr>
          <w:rFonts w:ascii="Times New Roman" w:hAnsi="Times New Roman" w:cs="Times New Roman"/>
          <w:sz w:val="26"/>
          <w:szCs w:val="26"/>
        </w:rPr>
        <w:t>1.3.</w:t>
      </w:r>
      <w:r w:rsidRPr="006B2B3A">
        <w:rPr>
          <w:rFonts w:ascii="Times New Roman" w:hAnsi="Times New Roman" w:cs="Times New Roman"/>
          <w:sz w:val="26"/>
          <w:szCs w:val="26"/>
        </w:rPr>
        <w:tab/>
        <w:t xml:space="preserve">Настоящее Положение определяет основные задачи, функции и организацию деятельности </w:t>
      </w:r>
      <w:r w:rsidR="00E3556D" w:rsidRPr="006B2B3A">
        <w:rPr>
          <w:rFonts w:ascii="Times New Roman" w:hAnsi="Times New Roman" w:cs="Times New Roman"/>
          <w:sz w:val="26"/>
          <w:szCs w:val="26"/>
        </w:rPr>
        <w:t xml:space="preserve">рабочей группы </w:t>
      </w:r>
      <w:r w:rsidRPr="006B2B3A">
        <w:rPr>
          <w:rFonts w:ascii="Times New Roman" w:hAnsi="Times New Roman" w:cs="Times New Roman"/>
          <w:sz w:val="26"/>
          <w:szCs w:val="26"/>
        </w:rPr>
        <w:t>по подготовке к празднованию</w:t>
      </w:r>
      <w:r w:rsidR="006B2B3A">
        <w:rPr>
          <w:rFonts w:ascii="Times New Roman" w:hAnsi="Times New Roman" w:cs="Times New Roman"/>
          <w:sz w:val="26"/>
          <w:szCs w:val="26"/>
        </w:rPr>
        <w:br/>
      </w:r>
      <w:r w:rsidRPr="006B2B3A">
        <w:rPr>
          <w:rFonts w:ascii="Times New Roman" w:hAnsi="Times New Roman" w:cs="Times New Roman"/>
          <w:sz w:val="26"/>
          <w:szCs w:val="26"/>
        </w:rPr>
        <w:t>300-летия образования Кузбасса.</w:t>
      </w:r>
    </w:p>
    <w:p w:rsidR="007F2016" w:rsidRPr="006B2B3A" w:rsidRDefault="007F2016" w:rsidP="006B2B3A">
      <w:pPr>
        <w:pStyle w:val="ConsPlusNormal"/>
        <w:tabs>
          <w:tab w:val="left" w:pos="284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F2016" w:rsidRPr="006B2B3A" w:rsidRDefault="007F2016" w:rsidP="006B2B3A">
      <w:pPr>
        <w:pStyle w:val="ConsPlusNormal"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2B3A">
        <w:rPr>
          <w:rFonts w:ascii="Times New Roman" w:hAnsi="Times New Roman" w:cs="Times New Roman"/>
          <w:b/>
          <w:sz w:val="26"/>
          <w:szCs w:val="26"/>
        </w:rPr>
        <w:t>2.</w:t>
      </w:r>
      <w:r w:rsidRPr="006B2B3A">
        <w:rPr>
          <w:rFonts w:ascii="Times New Roman" w:hAnsi="Times New Roman" w:cs="Times New Roman"/>
          <w:b/>
          <w:sz w:val="26"/>
          <w:szCs w:val="26"/>
        </w:rPr>
        <w:tab/>
        <w:t xml:space="preserve">Задачи </w:t>
      </w:r>
      <w:r w:rsidR="00E3556D" w:rsidRPr="006B2B3A">
        <w:rPr>
          <w:rFonts w:ascii="Times New Roman" w:hAnsi="Times New Roman" w:cs="Times New Roman"/>
          <w:b/>
          <w:sz w:val="26"/>
          <w:szCs w:val="26"/>
        </w:rPr>
        <w:t>рабочей группы</w:t>
      </w:r>
    </w:p>
    <w:p w:rsidR="007F2016" w:rsidRPr="006B2B3A" w:rsidRDefault="007F2016" w:rsidP="006B2B3A">
      <w:pPr>
        <w:pStyle w:val="ConsPlusNormal"/>
        <w:tabs>
          <w:tab w:val="left" w:pos="284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F2016" w:rsidRPr="006B2B3A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B3A">
        <w:rPr>
          <w:rFonts w:ascii="Times New Roman" w:hAnsi="Times New Roman" w:cs="Times New Roman"/>
          <w:sz w:val="26"/>
          <w:szCs w:val="26"/>
        </w:rPr>
        <w:t xml:space="preserve">Основными задачами </w:t>
      </w:r>
      <w:r w:rsidR="00745DDF" w:rsidRPr="006B2B3A">
        <w:rPr>
          <w:rFonts w:ascii="Times New Roman" w:hAnsi="Times New Roman" w:cs="Times New Roman"/>
          <w:sz w:val="26"/>
          <w:szCs w:val="26"/>
        </w:rPr>
        <w:t>рабочей группы</w:t>
      </w:r>
      <w:r w:rsidRPr="006B2B3A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7F2016" w:rsidRPr="006B2B3A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B3A">
        <w:rPr>
          <w:rFonts w:ascii="Times New Roman" w:hAnsi="Times New Roman" w:cs="Times New Roman"/>
          <w:sz w:val="26"/>
          <w:szCs w:val="26"/>
        </w:rPr>
        <w:t>2.1.</w:t>
      </w:r>
      <w:r w:rsidRPr="006B2B3A">
        <w:rPr>
          <w:rFonts w:ascii="Times New Roman" w:hAnsi="Times New Roman" w:cs="Times New Roman"/>
          <w:sz w:val="26"/>
          <w:szCs w:val="26"/>
        </w:rPr>
        <w:tab/>
        <w:t>Организация взаимодействия организаций, общественных объединений по вопросам подготовки к празднованию</w:t>
      </w:r>
      <w:r w:rsidR="00E3556D" w:rsidRPr="006B2B3A">
        <w:rPr>
          <w:rFonts w:ascii="Times New Roman" w:hAnsi="Times New Roman" w:cs="Times New Roman"/>
          <w:sz w:val="26"/>
          <w:szCs w:val="26"/>
        </w:rPr>
        <w:t xml:space="preserve"> </w:t>
      </w:r>
      <w:r w:rsidRPr="006B2B3A">
        <w:rPr>
          <w:rFonts w:ascii="Times New Roman" w:hAnsi="Times New Roman" w:cs="Times New Roman"/>
          <w:sz w:val="26"/>
          <w:szCs w:val="26"/>
        </w:rPr>
        <w:t>300-летия образования Кузбасса.</w:t>
      </w:r>
    </w:p>
    <w:p w:rsidR="007F2016" w:rsidRPr="006B2B3A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B3A">
        <w:rPr>
          <w:rFonts w:ascii="Times New Roman" w:hAnsi="Times New Roman" w:cs="Times New Roman"/>
          <w:sz w:val="26"/>
          <w:szCs w:val="26"/>
        </w:rPr>
        <w:t>2.2.</w:t>
      </w:r>
      <w:r w:rsidRPr="006B2B3A">
        <w:rPr>
          <w:rFonts w:ascii="Times New Roman" w:hAnsi="Times New Roman" w:cs="Times New Roman"/>
          <w:sz w:val="26"/>
          <w:szCs w:val="26"/>
        </w:rPr>
        <w:tab/>
        <w:t>Разработка, сопровождение и контроль за исполнением программ и мероприятий, связанных с подготовкой к празднованию</w:t>
      </w:r>
      <w:r w:rsidR="00E3556D" w:rsidRPr="006B2B3A">
        <w:rPr>
          <w:rFonts w:ascii="Times New Roman" w:hAnsi="Times New Roman" w:cs="Times New Roman"/>
          <w:sz w:val="26"/>
          <w:szCs w:val="26"/>
        </w:rPr>
        <w:t xml:space="preserve"> </w:t>
      </w:r>
      <w:r w:rsidRPr="006B2B3A">
        <w:rPr>
          <w:rFonts w:ascii="Times New Roman" w:hAnsi="Times New Roman" w:cs="Times New Roman"/>
          <w:sz w:val="26"/>
          <w:szCs w:val="26"/>
        </w:rPr>
        <w:t>300-летия образования Кузбасса.</w:t>
      </w:r>
    </w:p>
    <w:p w:rsidR="007F2016" w:rsidRPr="006B2B3A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B3A">
        <w:rPr>
          <w:rFonts w:ascii="Times New Roman" w:hAnsi="Times New Roman" w:cs="Times New Roman"/>
          <w:sz w:val="26"/>
          <w:szCs w:val="26"/>
        </w:rPr>
        <w:t>2.3.</w:t>
      </w:r>
      <w:r w:rsidRPr="006B2B3A">
        <w:rPr>
          <w:rFonts w:ascii="Times New Roman" w:hAnsi="Times New Roman" w:cs="Times New Roman"/>
          <w:sz w:val="26"/>
          <w:szCs w:val="26"/>
        </w:rPr>
        <w:tab/>
        <w:t>Разработка предложений по вопросам привлечения финансовых средств физических и юридических лиц, средств областного и местного бюджетов для осуществления мероприятий, связанных с  подготовкой к празднованию 300-летия образования Кузбасса.</w:t>
      </w:r>
    </w:p>
    <w:p w:rsidR="00745DDF" w:rsidRPr="006B2B3A" w:rsidRDefault="00745DDF" w:rsidP="006B2B3A">
      <w:pPr>
        <w:pStyle w:val="ConsPlusNormal"/>
        <w:tabs>
          <w:tab w:val="left" w:pos="284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F2016" w:rsidRPr="006B2B3A" w:rsidRDefault="007F2016" w:rsidP="006B2B3A">
      <w:pPr>
        <w:pStyle w:val="ConsPlusNormal"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2B3A">
        <w:rPr>
          <w:rFonts w:ascii="Times New Roman" w:hAnsi="Times New Roman" w:cs="Times New Roman"/>
          <w:b/>
          <w:sz w:val="26"/>
          <w:szCs w:val="26"/>
        </w:rPr>
        <w:t>3.</w:t>
      </w:r>
      <w:r w:rsidRPr="006B2B3A">
        <w:rPr>
          <w:rFonts w:ascii="Times New Roman" w:hAnsi="Times New Roman" w:cs="Times New Roman"/>
          <w:b/>
          <w:sz w:val="26"/>
          <w:szCs w:val="26"/>
        </w:rPr>
        <w:tab/>
        <w:t xml:space="preserve">Функции </w:t>
      </w:r>
      <w:r w:rsidR="00E3556D" w:rsidRPr="006B2B3A">
        <w:rPr>
          <w:rFonts w:ascii="Times New Roman" w:hAnsi="Times New Roman" w:cs="Times New Roman"/>
          <w:b/>
          <w:sz w:val="26"/>
          <w:szCs w:val="26"/>
        </w:rPr>
        <w:t>рабочей группы</w:t>
      </w:r>
    </w:p>
    <w:p w:rsidR="007F2016" w:rsidRPr="006B2B3A" w:rsidRDefault="007F2016" w:rsidP="006B2B3A">
      <w:pPr>
        <w:pStyle w:val="ConsPlusNormal"/>
        <w:tabs>
          <w:tab w:val="left" w:pos="284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F2016" w:rsidRPr="006B2B3A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B3A">
        <w:rPr>
          <w:rFonts w:ascii="Times New Roman" w:hAnsi="Times New Roman" w:cs="Times New Roman"/>
          <w:sz w:val="26"/>
          <w:szCs w:val="26"/>
        </w:rPr>
        <w:t xml:space="preserve">Для выполнения поставленных задач </w:t>
      </w:r>
      <w:r w:rsidR="00E3556D" w:rsidRPr="006B2B3A">
        <w:rPr>
          <w:rFonts w:ascii="Times New Roman" w:hAnsi="Times New Roman" w:cs="Times New Roman"/>
          <w:sz w:val="26"/>
          <w:szCs w:val="26"/>
        </w:rPr>
        <w:t>рабочая группа</w:t>
      </w:r>
      <w:r w:rsidRPr="006B2B3A">
        <w:rPr>
          <w:rFonts w:ascii="Times New Roman" w:hAnsi="Times New Roman" w:cs="Times New Roman"/>
          <w:sz w:val="26"/>
          <w:szCs w:val="26"/>
        </w:rPr>
        <w:t xml:space="preserve"> осуществляет следующие функции:</w:t>
      </w:r>
    </w:p>
    <w:p w:rsidR="007F2016" w:rsidRPr="006B2B3A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B3A">
        <w:rPr>
          <w:rFonts w:ascii="Times New Roman" w:hAnsi="Times New Roman" w:cs="Times New Roman"/>
          <w:sz w:val="26"/>
          <w:szCs w:val="26"/>
        </w:rPr>
        <w:t>3.1.</w:t>
      </w:r>
      <w:r w:rsidRPr="006B2B3A">
        <w:rPr>
          <w:rFonts w:ascii="Times New Roman" w:hAnsi="Times New Roman" w:cs="Times New Roman"/>
          <w:sz w:val="26"/>
          <w:szCs w:val="26"/>
        </w:rPr>
        <w:tab/>
        <w:t>Осуществляет общую координацию и мониторинг хода реализации мероприятий по подготовке к празднованию 300-летия образования Кузбасса.</w:t>
      </w:r>
    </w:p>
    <w:p w:rsidR="007F2016" w:rsidRPr="006B2B3A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B3A">
        <w:rPr>
          <w:rFonts w:ascii="Times New Roman" w:hAnsi="Times New Roman" w:cs="Times New Roman"/>
          <w:sz w:val="26"/>
          <w:szCs w:val="26"/>
        </w:rPr>
        <w:t>3.2.</w:t>
      </w:r>
      <w:r w:rsidRPr="006B2B3A">
        <w:rPr>
          <w:rFonts w:ascii="Times New Roman" w:hAnsi="Times New Roman" w:cs="Times New Roman"/>
          <w:sz w:val="26"/>
          <w:szCs w:val="26"/>
        </w:rPr>
        <w:tab/>
        <w:t>Организует освещение в средствах массовой информации вопросов подготовки к празднованию 300-летия образования Кузбасса.</w:t>
      </w:r>
    </w:p>
    <w:p w:rsidR="006B2B3A" w:rsidRDefault="006B2B3A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F2016" w:rsidRPr="006B2B3A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B3A">
        <w:rPr>
          <w:rFonts w:ascii="Times New Roman" w:hAnsi="Times New Roman" w:cs="Times New Roman"/>
          <w:sz w:val="26"/>
          <w:szCs w:val="26"/>
        </w:rPr>
        <w:t>3.3.</w:t>
      </w:r>
      <w:r w:rsidRPr="006B2B3A">
        <w:rPr>
          <w:rFonts w:ascii="Times New Roman" w:hAnsi="Times New Roman" w:cs="Times New Roman"/>
          <w:sz w:val="26"/>
          <w:szCs w:val="26"/>
        </w:rPr>
        <w:tab/>
        <w:t>Участвует в разработке, согласовании и утверждении планов совместной работы в рамках подготовки к празднованию 300-летия образования Кузбасса.</w:t>
      </w:r>
    </w:p>
    <w:p w:rsidR="007F2016" w:rsidRPr="006B2B3A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B3A">
        <w:rPr>
          <w:rFonts w:ascii="Times New Roman" w:hAnsi="Times New Roman" w:cs="Times New Roman"/>
          <w:sz w:val="26"/>
          <w:szCs w:val="26"/>
        </w:rPr>
        <w:t>3.4.</w:t>
      </w:r>
      <w:r w:rsidRPr="006B2B3A">
        <w:rPr>
          <w:rFonts w:ascii="Times New Roman" w:hAnsi="Times New Roman" w:cs="Times New Roman"/>
          <w:sz w:val="26"/>
          <w:szCs w:val="26"/>
        </w:rPr>
        <w:tab/>
        <w:t>Вносит предложения Администрации Кемеровской области по финансированию плана мероприятий по подготовке к празднованию 300-летия образования Кузбасса.</w:t>
      </w:r>
    </w:p>
    <w:p w:rsidR="007F2016" w:rsidRPr="006B2B3A" w:rsidRDefault="007F2016" w:rsidP="006B2B3A">
      <w:pPr>
        <w:pStyle w:val="ConsPlusNormal"/>
        <w:tabs>
          <w:tab w:val="left" w:pos="284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F2016" w:rsidRPr="006B2B3A" w:rsidRDefault="007F2016" w:rsidP="006B2B3A">
      <w:pPr>
        <w:pStyle w:val="ConsPlusNormal"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2B3A">
        <w:rPr>
          <w:rFonts w:ascii="Times New Roman" w:hAnsi="Times New Roman" w:cs="Times New Roman"/>
          <w:b/>
          <w:sz w:val="26"/>
          <w:szCs w:val="26"/>
        </w:rPr>
        <w:t>4.</w:t>
      </w:r>
      <w:r w:rsidRPr="006B2B3A">
        <w:rPr>
          <w:rFonts w:ascii="Times New Roman" w:hAnsi="Times New Roman" w:cs="Times New Roman"/>
          <w:b/>
          <w:sz w:val="26"/>
          <w:szCs w:val="26"/>
        </w:rPr>
        <w:tab/>
        <w:t xml:space="preserve">Права </w:t>
      </w:r>
      <w:r w:rsidR="00E3556D" w:rsidRPr="006B2B3A">
        <w:rPr>
          <w:rFonts w:ascii="Times New Roman" w:hAnsi="Times New Roman" w:cs="Times New Roman"/>
          <w:b/>
          <w:sz w:val="26"/>
          <w:szCs w:val="26"/>
        </w:rPr>
        <w:t>рабочей группы</w:t>
      </w:r>
    </w:p>
    <w:p w:rsidR="007F2016" w:rsidRPr="006B2B3A" w:rsidRDefault="007F2016" w:rsidP="006B2B3A">
      <w:pPr>
        <w:pStyle w:val="ConsPlusNormal"/>
        <w:tabs>
          <w:tab w:val="left" w:pos="284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F2016" w:rsidRPr="006B2B3A" w:rsidRDefault="00E3556D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B3A">
        <w:rPr>
          <w:rFonts w:ascii="Times New Roman" w:hAnsi="Times New Roman" w:cs="Times New Roman"/>
          <w:sz w:val="26"/>
          <w:szCs w:val="26"/>
        </w:rPr>
        <w:t>Рабочая группа</w:t>
      </w:r>
      <w:r w:rsidR="007F2016" w:rsidRPr="006B2B3A">
        <w:rPr>
          <w:rFonts w:ascii="Times New Roman" w:hAnsi="Times New Roman" w:cs="Times New Roman"/>
          <w:sz w:val="26"/>
          <w:szCs w:val="26"/>
        </w:rPr>
        <w:t xml:space="preserve"> для осуществления возложенных на нее задач имеет право:</w:t>
      </w:r>
    </w:p>
    <w:p w:rsidR="007F2016" w:rsidRPr="006B2B3A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B3A">
        <w:rPr>
          <w:rFonts w:ascii="Times New Roman" w:hAnsi="Times New Roman" w:cs="Times New Roman"/>
          <w:sz w:val="26"/>
          <w:szCs w:val="26"/>
        </w:rPr>
        <w:t>4.1.</w:t>
      </w:r>
      <w:r w:rsidRPr="006B2B3A">
        <w:rPr>
          <w:rFonts w:ascii="Times New Roman" w:hAnsi="Times New Roman" w:cs="Times New Roman"/>
          <w:sz w:val="26"/>
          <w:szCs w:val="26"/>
        </w:rPr>
        <w:tab/>
        <w:t xml:space="preserve">Запрашивать и получать в установленном порядке информацию от организаций, общественных объединений по вопросам, входящим в компетенцию </w:t>
      </w:r>
      <w:r w:rsidR="00FD15DB" w:rsidRPr="006B2B3A">
        <w:rPr>
          <w:rFonts w:ascii="Times New Roman" w:hAnsi="Times New Roman" w:cs="Times New Roman"/>
          <w:sz w:val="26"/>
          <w:szCs w:val="26"/>
        </w:rPr>
        <w:t>рабочей группы</w:t>
      </w:r>
      <w:r w:rsidRPr="006B2B3A">
        <w:rPr>
          <w:rFonts w:ascii="Times New Roman" w:hAnsi="Times New Roman" w:cs="Times New Roman"/>
          <w:sz w:val="26"/>
          <w:szCs w:val="26"/>
        </w:rPr>
        <w:t>.</w:t>
      </w:r>
    </w:p>
    <w:p w:rsidR="007F2016" w:rsidRPr="006B2B3A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B3A">
        <w:rPr>
          <w:rFonts w:ascii="Times New Roman" w:hAnsi="Times New Roman" w:cs="Times New Roman"/>
          <w:sz w:val="26"/>
          <w:szCs w:val="26"/>
        </w:rPr>
        <w:t>4.2.</w:t>
      </w:r>
      <w:r w:rsidRPr="006B2B3A">
        <w:rPr>
          <w:rFonts w:ascii="Times New Roman" w:hAnsi="Times New Roman" w:cs="Times New Roman"/>
          <w:sz w:val="26"/>
          <w:szCs w:val="26"/>
        </w:rPr>
        <w:tab/>
        <w:t xml:space="preserve">Приглашать на свои заседания и заслушивать должностных лиц организаций, общественных объединений по вопросам, относящимся к компетенции </w:t>
      </w:r>
      <w:r w:rsidR="00FD15DB" w:rsidRPr="006B2B3A">
        <w:rPr>
          <w:rFonts w:ascii="Times New Roman" w:hAnsi="Times New Roman" w:cs="Times New Roman"/>
          <w:sz w:val="26"/>
          <w:szCs w:val="26"/>
        </w:rPr>
        <w:t>рабочей группы</w:t>
      </w:r>
      <w:r w:rsidRPr="006B2B3A">
        <w:rPr>
          <w:rFonts w:ascii="Times New Roman" w:hAnsi="Times New Roman" w:cs="Times New Roman"/>
          <w:sz w:val="26"/>
          <w:szCs w:val="26"/>
        </w:rPr>
        <w:t>.</w:t>
      </w:r>
    </w:p>
    <w:p w:rsidR="007F2016" w:rsidRPr="006B2B3A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B3A">
        <w:rPr>
          <w:rFonts w:ascii="Times New Roman" w:hAnsi="Times New Roman" w:cs="Times New Roman"/>
          <w:sz w:val="26"/>
          <w:szCs w:val="26"/>
        </w:rPr>
        <w:t>4.3.</w:t>
      </w:r>
      <w:r w:rsidRPr="006B2B3A">
        <w:rPr>
          <w:rFonts w:ascii="Times New Roman" w:hAnsi="Times New Roman" w:cs="Times New Roman"/>
          <w:sz w:val="26"/>
          <w:szCs w:val="26"/>
        </w:rPr>
        <w:tab/>
        <w:t xml:space="preserve">Привлекать в установленном порядке специалистов из числа работников организаций, общественных объединений для участия в работе </w:t>
      </w:r>
      <w:r w:rsidR="00FD15DB" w:rsidRPr="006B2B3A">
        <w:rPr>
          <w:rFonts w:ascii="Times New Roman" w:hAnsi="Times New Roman" w:cs="Times New Roman"/>
          <w:sz w:val="26"/>
          <w:szCs w:val="26"/>
        </w:rPr>
        <w:t>рабочей группы</w:t>
      </w:r>
      <w:r w:rsidRPr="006B2B3A">
        <w:rPr>
          <w:rFonts w:ascii="Times New Roman" w:hAnsi="Times New Roman" w:cs="Times New Roman"/>
          <w:sz w:val="26"/>
          <w:szCs w:val="26"/>
        </w:rPr>
        <w:t>.</w:t>
      </w:r>
    </w:p>
    <w:p w:rsidR="007F2016" w:rsidRPr="006B2B3A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B3A">
        <w:rPr>
          <w:rFonts w:ascii="Times New Roman" w:hAnsi="Times New Roman" w:cs="Times New Roman"/>
          <w:sz w:val="26"/>
          <w:szCs w:val="26"/>
        </w:rPr>
        <w:t>4.4.</w:t>
      </w:r>
      <w:r w:rsidRPr="006B2B3A">
        <w:rPr>
          <w:rFonts w:ascii="Times New Roman" w:hAnsi="Times New Roman" w:cs="Times New Roman"/>
          <w:sz w:val="26"/>
          <w:szCs w:val="26"/>
        </w:rPr>
        <w:tab/>
        <w:t xml:space="preserve">Рассматривать вопросы, связанные с более эффективным использованием средств </w:t>
      </w:r>
      <w:r w:rsidR="008F29C6" w:rsidRPr="006B2B3A">
        <w:rPr>
          <w:rFonts w:ascii="Times New Roman" w:hAnsi="Times New Roman" w:cs="Times New Roman"/>
          <w:sz w:val="26"/>
          <w:szCs w:val="26"/>
        </w:rPr>
        <w:t>местного</w:t>
      </w:r>
      <w:r w:rsidRPr="006B2B3A">
        <w:rPr>
          <w:rFonts w:ascii="Times New Roman" w:hAnsi="Times New Roman" w:cs="Times New Roman"/>
          <w:sz w:val="26"/>
          <w:szCs w:val="26"/>
        </w:rPr>
        <w:t xml:space="preserve"> бюджета, выделяемых для решения задач, возложенных на </w:t>
      </w:r>
      <w:r w:rsidR="00FD15DB" w:rsidRPr="006B2B3A">
        <w:rPr>
          <w:rFonts w:ascii="Times New Roman" w:hAnsi="Times New Roman" w:cs="Times New Roman"/>
          <w:sz w:val="26"/>
          <w:szCs w:val="26"/>
        </w:rPr>
        <w:t>рабочую группу</w:t>
      </w:r>
      <w:r w:rsidRPr="006B2B3A">
        <w:rPr>
          <w:rFonts w:ascii="Times New Roman" w:hAnsi="Times New Roman" w:cs="Times New Roman"/>
          <w:sz w:val="26"/>
          <w:szCs w:val="26"/>
        </w:rPr>
        <w:t>.</w:t>
      </w:r>
    </w:p>
    <w:p w:rsidR="007F2016" w:rsidRPr="006B2B3A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B3A">
        <w:rPr>
          <w:rFonts w:ascii="Times New Roman" w:hAnsi="Times New Roman" w:cs="Times New Roman"/>
          <w:sz w:val="26"/>
          <w:szCs w:val="26"/>
        </w:rPr>
        <w:t>4.5.</w:t>
      </w:r>
      <w:r w:rsidRPr="006B2B3A">
        <w:rPr>
          <w:rFonts w:ascii="Times New Roman" w:hAnsi="Times New Roman" w:cs="Times New Roman"/>
          <w:sz w:val="26"/>
          <w:szCs w:val="26"/>
        </w:rPr>
        <w:tab/>
        <w:t xml:space="preserve">Привлекать научные организации, ученых и специалистов для решения возложенных на </w:t>
      </w:r>
      <w:r w:rsidR="008F29C6" w:rsidRPr="006B2B3A">
        <w:rPr>
          <w:rFonts w:ascii="Times New Roman" w:hAnsi="Times New Roman" w:cs="Times New Roman"/>
          <w:sz w:val="26"/>
          <w:szCs w:val="26"/>
        </w:rPr>
        <w:t>рабочую группу</w:t>
      </w:r>
      <w:r w:rsidRPr="006B2B3A">
        <w:rPr>
          <w:rFonts w:ascii="Times New Roman" w:hAnsi="Times New Roman" w:cs="Times New Roman"/>
          <w:sz w:val="26"/>
          <w:szCs w:val="26"/>
        </w:rPr>
        <w:t xml:space="preserve"> задач.</w:t>
      </w:r>
    </w:p>
    <w:p w:rsidR="008F29C6" w:rsidRPr="006B2B3A" w:rsidRDefault="008F29C6" w:rsidP="006B2B3A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F2016" w:rsidRPr="006B2B3A" w:rsidRDefault="007F2016" w:rsidP="006B2B3A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2B3A">
        <w:rPr>
          <w:rFonts w:ascii="Times New Roman" w:hAnsi="Times New Roman" w:cs="Times New Roman"/>
          <w:b/>
          <w:sz w:val="26"/>
          <w:szCs w:val="26"/>
        </w:rPr>
        <w:t xml:space="preserve">5. Организация деятельности </w:t>
      </w:r>
      <w:r w:rsidR="008F29C6" w:rsidRPr="006B2B3A">
        <w:rPr>
          <w:rFonts w:ascii="Times New Roman" w:hAnsi="Times New Roman" w:cs="Times New Roman"/>
          <w:b/>
          <w:sz w:val="26"/>
          <w:szCs w:val="26"/>
        </w:rPr>
        <w:t>рабочей группы</w:t>
      </w:r>
    </w:p>
    <w:p w:rsidR="007F2016" w:rsidRPr="006B2B3A" w:rsidRDefault="007F2016" w:rsidP="006B2B3A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F2016" w:rsidRPr="006B2B3A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B3A">
        <w:rPr>
          <w:rFonts w:ascii="Times New Roman" w:hAnsi="Times New Roman" w:cs="Times New Roman"/>
          <w:sz w:val="26"/>
          <w:szCs w:val="26"/>
        </w:rPr>
        <w:t>5.1.</w:t>
      </w:r>
      <w:r w:rsidRPr="006B2B3A">
        <w:rPr>
          <w:rFonts w:ascii="Times New Roman" w:hAnsi="Times New Roman" w:cs="Times New Roman"/>
          <w:sz w:val="26"/>
          <w:szCs w:val="26"/>
        </w:rPr>
        <w:tab/>
        <w:t xml:space="preserve">В состав </w:t>
      </w:r>
      <w:r w:rsidR="008F29C6" w:rsidRPr="006B2B3A">
        <w:rPr>
          <w:rFonts w:ascii="Times New Roman" w:hAnsi="Times New Roman" w:cs="Times New Roman"/>
          <w:sz w:val="26"/>
          <w:szCs w:val="26"/>
        </w:rPr>
        <w:t>рабочей группы</w:t>
      </w:r>
      <w:r w:rsidRPr="006B2B3A">
        <w:rPr>
          <w:rFonts w:ascii="Times New Roman" w:hAnsi="Times New Roman" w:cs="Times New Roman"/>
          <w:sz w:val="26"/>
          <w:szCs w:val="26"/>
        </w:rPr>
        <w:t xml:space="preserve"> входят председатель,</w:t>
      </w:r>
      <w:r w:rsidR="008F29C6" w:rsidRPr="006B2B3A">
        <w:rPr>
          <w:rFonts w:ascii="Times New Roman" w:hAnsi="Times New Roman" w:cs="Times New Roman"/>
          <w:sz w:val="26"/>
          <w:szCs w:val="26"/>
        </w:rPr>
        <w:t xml:space="preserve"> за</w:t>
      </w:r>
      <w:r w:rsidRPr="006B2B3A">
        <w:rPr>
          <w:rFonts w:ascii="Times New Roman" w:hAnsi="Times New Roman" w:cs="Times New Roman"/>
          <w:sz w:val="26"/>
          <w:szCs w:val="26"/>
        </w:rPr>
        <w:t>местител</w:t>
      </w:r>
      <w:r w:rsidR="008F29C6" w:rsidRPr="006B2B3A">
        <w:rPr>
          <w:rFonts w:ascii="Times New Roman" w:hAnsi="Times New Roman" w:cs="Times New Roman"/>
          <w:sz w:val="26"/>
          <w:szCs w:val="26"/>
        </w:rPr>
        <w:t>ь</w:t>
      </w:r>
      <w:r w:rsidRPr="006B2B3A">
        <w:rPr>
          <w:rFonts w:ascii="Times New Roman" w:hAnsi="Times New Roman" w:cs="Times New Roman"/>
          <w:sz w:val="26"/>
          <w:szCs w:val="26"/>
        </w:rPr>
        <w:t xml:space="preserve"> председателя </w:t>
      </w:r>
      <w:r w:rsidR="008F29C6" w:rsidRPr="006B2B3A">
        <w:rPr>
          <w:rFonts w:ascii="Times New Roman" w:hAnsi="Times New Roman" w:cs="Times New Roman"/>
          <w:sz w:val="26"/>
          <w:szCs w:val="26"/>
        </w:rPr>
        <w:t>рабочей группы</w:t>
      </w:r>
      <w:r w:rsidRPr="006B2B3A">
        <w:rPr>
          <w:rFonts w:ascii="Times New Roman" w:hAnsi="Times New Roman" w:cs="Times New Roman"/>
          <w:sz w:val="26"/>
          <w:szCs w:val="26"/>
        </w:rPr>
        <w:t xml:space="preserve">, секретарь </w:t>
      </w:r>
      <w:r w:rsidR="008F29C6" w:rsidRPr="006B2B3A">
        <w:rPr>
          <w:rFonts w:ascii="Times New Roman" w:hAnsi="Times New Roman" w:cs="Times New Roman"/>
          <w:sz w:val="26"/>
          <w:szCs w:val="26"/>
        </w:rPr>
        <w:t>рабочей группы</w:t>
      </w:r>
      <w:r w:rsidRPr="006B2B3A">
        <w:rPr>
          <w:rFonts w:ascii="Times New Roman" w:hAnsi="Times New Roman" w:cs="Times New Roman"/>
          <w:sz w:val="26"/>
          <w:szCs w:val="26"/>
        </w:rPr>
        <w:t xml:space="preserve">, и другие члены </w:t>
      </w:r>
      <w:r w:rsidR="008F29C6" w:rsidRPr="006B2B3A">
        <w:rPr>
          <w:rFonts w:ascii="Times New Roman" w:hAnsi="Times New Roman" w:cs="Times New Roman"/>
          <w:sz w:val="26"/>
          <w:szCs w:val="26"/>
        </w:rPr>
        <w:t>рабочей группы</w:t>
      </w:r>
      <w:r w:rsidRPr="006B2B3A">
        <w:rPr>
          <w:rFonts w:ascii="Times New Roman" w:hAnsi="Times New Roman" w:cs="Times New Roman"/>
          <w:sz w:val="26"/>
          <w:szCs w:val="26"/>
        </w:rPr>
        <w:t>.</w:t>
      </w:r>
    </w:p>
    <w:p w:rsidR="007F2016" w:rsidRPr="006B2B3A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B3A">
        <w:rPr>
          <w:rFonts w:ascii="Times New Roman" w:hAnsi="Times New Roman" w:cs="Times New Roman"/>
          <w:sz w:val="26"/>
          <w:szCs w:val="26"/>
        </w:rPr>
        <w:t>5.2.</w:t>
      </w:r>
      <w:r w:rsidRPr="006B2B3A">
        <w:rPr>
          <w:rFonts w:ascii="Times New Roman" w:hAnsi="Times New Roman" w:cs="Times New Roman"/>
          <w:sz w:val="26"/>
          <w:szCs w:val="26"/>
        </w:rPr>
        <w:tab/>
        <w:t xml:space="preserve">Непосредственное руководство </w:t>
      </w:r>
      <w:r w:rsidR="008F29C6" w:rsidRPr="006B2B3A">
        <w:rPr>
          <w:rFonts w:ascii="Times New Roman" w:hAnsi="Times New Roman" w:cs="Times New Roman"/>
          <w:sz w:val="26"/>
          <w:szCs w:val="26"/>
        </w:rPr>
        <w:t>рабочей группой</w:t>
      </w:r>
      <w:r w:rsidRPr="006B2B3A">
        <w:rPr>
          <w:rFonts w:ascii="Times New Roman" w:hAnsi="Times New Roman" w:cs="Times New Roman"/>
          <w:sz w:val="26"/>
          <w:szCs w:val="26"/>
        </w:rPr>
        <w:t xml:space="preserve"> осуществляет председател</w:t>
      </w:r>
      <w:r w:rsidR="008F29C6" w:rsidRPr="006B2B3A">
        <w:rPr>
          <w:rFonts w:ascii="Times New Roman" w:hAnsi="Times New Roman" w:cs="Times New Roman"/>
          <w:sz w:val="26"/>
          <w:szCs w:val="26"/>
        </w:rPr>
        <w:t>ь, а в его отсутствие – заместитель</w:t>
      </w:r>
      <w:r w:rsidRPr="006B2B3A">
        <w:rPr>
          <w:rFonts w:ascii="Times New Roman" w:hAnsi="Times New Roman" w:cs="Times New Roman"/>
          <w:sz w:val="26"/>
          <w:szCs w:val="26"/>
        </w:rPr>
        <w:t xml:space="preserve"> председателя.</w:t>
      </w:r>
    </w:p>
    <w:p w:rsidR="007F2016" w:rsidRPr="006B2B3A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B3A">
        <w:rPr>
          <w:rFonts w:ascii="Times New Roman" w:hAnsi="Times New Roman" w:cs="Times New Roman"/>
          <w:sz w:val="26"/>
          <w:szCs w:val="26"/>
        </w:rPr>
        <w:t>5.3.</w:t>
      </w:r>
      <w:r w:rsidRPr="006B2B3A">
        <w:rPr>
          <w:rFonts w:ascii="Times New Roman" w:hAnsi="Times New Roman" w:cs="Times New Roman"/>
          <w:sz w:val="26"/>
          <w:szCs w:val="26"/>
        </w:rPr>
        <w:tab/>
      </w:r>
      <w:r w:rsidR="008F29C6" w:rsidRPr="006B2B3A">
        <w:rPr>
          <w:rFonts w:ascii="Times New Roman" w:hAnsi="Times New Roman" w:cs="Times New Roman"/>
          <w:sz w:val="26"/>
          <w:szCs w:val="26"/>
        </w:rPr>
        <w:t>Рабочая группа</w:t>
      </w:r>
      <w:r w:rsidRPr="006B2B3A">
        <w:rPr>
          <w:rFonts w:ascii="Times New Roman" w:hAnsi="Times New Roman" w:cs="Times New Roman"/>
          <w:sz w:val="26"/>
          <w:szCs w:val="26"/>
        </w:rPr>
        <w:t xml:space="preserve"> проводит свои заседания в соответствии с утвержденным председателем планом. Заседание </w:t>
      </w:r>
      <w:r w:rsidR="008F29C6" w:rsidRPr="006B2B3A">
        <w:rPr>
          <w:rFonts w:ascii="Times New Roman" w:hAnsi="Times New Roman" w:cs="Times New Roman"/>
          <w:sz w:val="26"/>
          <w:szCs w:val="26"/>
        </w:rPr>
        <w:t>рабочей группы</w:t>
      </w:r>
      <w:r w:rsidRPr="006B2B3A">
        <w:rPr>
          <w:rFonts w:ascii="Times New Roman" w:hAnsi="Times New Roman" w:cs="Times New Roman"/>
          <w:sz w:val="26"/>
          <w:szCs w:val="26"/>
        </w:rPr>
        <w:t xml:space="preserve"> правомочно, если на нем присутствует более половины ее членов от общего состава </w:t>
      </w:r>
      <w:r w:rsidR="008F29C6" w:rsidRPr="006B2B3A">
        <w:rPr>
          <w:rFonts w:ascii="Times New Roman" w:hAnsi="Times New Roman" w:cs="Times New Roman"/>
          <w:sz w:val="26"/>
          <w:szCs w:val="26"/>
        </w:rPr>
        <w:t>рабочей группы</w:t>
      </w:r>
      <w:r w:rsidRPr="006B2B3A">
        <w:rPr>
          <w:rFonts w:ascii="Times New Roman" w:hAnsi="Times New Roman" w:cs="Times New Roman"/>
          <w:sz w:val="26"/>
          <w:szCs w:val="26"/>
        </w:rPr>
        <w:t xml:space="preserve">. Заседания </w:t>
      </w:r>
      <w:r w:rsidR="008F29C6" w:rsidRPr="006B2B3A">
        <w:rPr>
          <w:rFonts w:ascii="Times New Roman" w:hAnsi="Times New Roman" w:cs="Times New Roman"/>
          <w:sz w:val="26"/>
          <w:szCs w:val="26"/>
        </w:rPr>
        <w:t>рабочей группы</w:t>
      </w:r>
      <w:r w:rsidRPr="006B2B3A">
        <w:rPr>
          <w:rFonts w:ascii="Times New Roman" w:hAnsi="Times New Roman" w:cs="Times New Roman"/>
          <w:sz w:val="26"/>
          <w:szCs w:val="26"/>
        </w:rPr>
        <w:t xml:space="preserve"> проводит председатель или его заместитель. </w:t>
      </w:r>
      <w:r w:rsidR="008F29C6" w:rsidRPr="006B2B3A">
        <w:rPr>
          <w:rFonts w:ascii="Times New Roman" w:hAnsi="Times New Roman" w:cs="Times New Roman"/>
          <w:sz w:val="26"/>
          <w:szCs w:val="26"/>
        </w:rPr>
        <w:t>Рабочая группа</w:t>
      </w:r>
      <w:r w:rsidRPr="006B2B3A">
        <w:rPr>
          <w:rFonts w:ascii="Times New Roman" w:hAnsi="Times New Roman" w:cs="Times New Roman"/>
          <w:sz w:val="26"/>
          <w:szCs w:val="26"/>
        </w:rPr>
        <w:t xml:space="preserve"> проводит заседания по мере необходимости, но не реже одного раза в квартал. Любой член </w:t>
      </w:r>
      <w:r w:rsidR="008F29C6" w:rsidRPr="006B2B3A">
        <w:rPr>
          <w:rFonts w:ascii="Times New Roman" w:hAnsi="Times New Roman" w:cs="Times New Roman"/>
          <w:sz w:val="26"/>
          <w:szCs w:val="26"/>
        </w:rPr>
        <w:t xml:space="preserve">рабочей группы </w:t>
      </w:r>
      <w:r w:rsidRPr="006B2B3A">
        <w:rPr>
          <w:rFonts w:ascii="Times New Roman" w:hAnsi="Times New Roman" w:cs="Times New Roman"/>
          <w:sz w:val="26"/>
          <w:szCs w:val="26"/>
        </w:rPr>
        <w:t xml:space="preserve">праве инициировать заседание </w:t>
      </w:r>
      <w:r w:rsidR="008F29C6" w:rsidRPr="006B2B3A">
        <w:rPr>
          <w:rFonts w:ascii="Times New Roman" w:hAnsi="Times New Roman" w:cs="Times New Roman"/>
          <w:sz w:val="26"/>
          <w:szCs w:val="26"/>
        </w:rPr>
        <w:t>рабочей группы</w:t>
      </w:r>
      <w:r w:rsidRPr="006B2B3A">
        <w:rPr>
          <w:rFonts w:ascii="Times New Roman" w:hAnsi="Times New Roman" w:cs="Times New Roman"/>
          <w:sz w:val="26"/>
          <w:szCs w:val="26"/>
        </w:rPr>
        <w:t xml:space="preserve"> по вопросам, связанным с деятельностью </w:t>
      </w:r>
      <w:r w:rsidR="008F29C6" w:rsidRPr="006B2B3A">
        <w:rPr>
          <w:rFonts w:ascii="Times New Roman" w:hAnsi="Times New Roman" w:cs="Times New Roman"/>
          <w:sz w:val="26"/>
          <w:szCs w:val="26"/>
        </w:rPr>
        <w:t>рабочей группы</w:t>
      </w:r>
      <w:r w:rsidRPr="006B2B3A">
        <w:rPr>
          <w:rFonts w:ascii="Times New Roman" w:hAnsi="Times New Roman" w:cs="Times New Roman"/>
          <w:sz w:val="26"/>
          <w:szCs w:val="26"/>
        </w:rPr>
        <w:t>.</w:t>
      </w:r>
    </w:p>
    <w:p w:rsidR="007F2016" w:rsidRPr="006B2B3A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B3A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8F29C6" w:rsidRPr="006B2B3A">
        <w:rPr>
          <w:rFonts w:ascii="Times New Roman" w:hAnsi="Times New Roman" w:cs="Times New Roman"/>
          <w:sz w:val="26"/>
          <w:szCs w:val="26"/>
        </w:rPr>
        <w:t xml:space="preserve">рабочей группы </w:t>
      </w:r>
      <w:r w:rsidRPr="006B2B3A">
        <w:rPr>
          <w:rFonts w:ascii="Times New Roman" w:hAnsi="Times New Roman" w:cs="Times New Roman"/>
          <w:sz w:val="26"/>
          <w:szCs w:val="26"/>
        </w:rPr>
        <w:t xml:space="preserve">осуществляет организацию и техническое обеспечение деятельности </w:t>
      </w:r>
      <w:r w:rsidR="008F29C6" w:rsidRPr="006B2B3A">
        <w:rPr>
          <w:rFonts w:ascii="Times New Roman" w:hAnsi="Times New Roman" w:cs="Times New Roman"/>
          <w:sz w:val="26"/>
          <w:szCs w:val="26"/>
        </w:rPr>
        <w:t>рабочей группы</w:t>
      </w:r>
      <w:r w:rsidRPr="006B2B3A">
        <w:rPr>
          <w:rFonts w:ascii="Times New Roman" w:hAnsi="Times New Roman" w:cs="Times New Roman"/>
          <w:sz w:val="26"/>
          <w:szCs w:val="26"/>
        </w:rPr>
        <w:t xml:space="preserve">, ведет протоколы заседания </w:t>
      </w:r>
      <w:r w:rsidR="00745DDF" w:rsidRPr="006B2B3A">
        <w:rPr>
          <w:rFonts w:ascii="Times New Roman" w:hAnsi="Times New Roman" w:cs="Times New Roman"/>
          <w:sz w:val="26"/>
          <w:szCs w:val="26"/>
        </w:rPr>
        <w:t>рабочей группы</w:t>
      </w:r>
      <w:r w:rsidRPr="006B2B3A">
        <w:rPr>
          <w:rFonts w:ascii="Times New Roman" w:hAnsi="Times New Roman" w:cs="Times New Roman"/>
          <w:sz w:val="26"/>
          <w:szCs w:val="26"/>
        </w:rPr>
        <w:t>, оформляет ее решения.</w:t>
      </w:r>
    </w:p>
    <w:p w:rsidR="007F2016" w:rsidRPr="006B2B3A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B3A">
        <w:rPr>
          <w:rFonts w:ascii="Times New Roman" w:hAnsi="Times New Roman" w:cs="Times New Roman"/>
          <w:sz w:val="26"/>
          <w:szCs w:val="26"/>
        </w:rPr>
        <w:t>5.4.</w:t>
      </w:r>
      <w:r w:rsidRPr="006B2B3A">
        <w:rPr>
          <w:rFonts w:ascii="Times New Roman" w:hAnsi="Times New Roman" w:cs="Times New Roman"/>
          <w:sz w:val="26"/>
          <w:szCs w:val="26"/>
        </w:rPr>
        <w:tab/>
        <w:t xml:space="preserve">Решение </w:t>
      </w:r>
      <w:r w:rsidR="00745DDF" w:rsidRPr="006B2B3A">
        <w:rPr>
          <w:rFonts w:ascii="Times New Roman" w:hAnsi="Times New Roman" w:cs="Times New Roman"/>
          <w:sz w:val="26"/>
          <w:szCs w:val="26"/>
        </w:rPr>
        <w:t xml:space="preserve">рабочей группы </w:t>
      </w:r>
      <w:r w:rsidRPr="006B2B3A">
        <w:rPr>
          <w:rFonts w:ascii="Times New Roman" w:hAnsi="Times New Roman" w:cs="Times New Roman"/>
          <w:sz w:val="26"/>
          <w:szCs w:val="26"/>
        </w:rPr>
        <w:t xml:space="preserve">принимается путем голосования простым большинством голосов от числа членов </w:t>
      </w:r>
      <w:r w:rsidR="00745DDF" w:rsidRPr="006B2B3A">
        <w:rPr>
          <w:rFonts w:ascii="Times New Roman" w:hAnsi="Times New Roman" w:cs="Times New Roman"/>
          <w:sz w:val="26"/>
          <w:szCs w:val="26"/>
        </w:rPr>
        <w:t>рабочей группы</w:t>
      </w:r>
      <w:r w:rsidRPr="006B2B3A">
        <w:rPr>
          <w:rFonts w:ascii="Times New Roman" w:hAnsi="Times New Roman" w:cs="Times New Roman"/>
          <w:sz w:val="26"/>
          <w:szCs w:val="26"/>
        </w:rPr>
        <w:t xml:space="preserve">, присутствующих на заседании. В случае равного количества голосов решающим является голос председателя. По результатам заседания </w:t>
      </w:r>
      <w:r w:rsidR="00745DDF" w:rsidRPr="006B2B3A">
        <w:rPr>
          <w:rFonts w:ascii="Times New Roman" w:hAnsi="Times New Roman" w:cs="Times New Roman"/>
          <w:sz w:val="26"/>
          <w:szCs w:val="26"/>
        </w:rPr>
        <w:t xml:space="preserve">рабочей группы </w:t>
      </w:r>
      <w:r w:rsidRPr="006B2B3A">
        <w:rPr>
          <w:rFonts w:ascii="Times New Roman" w:hAnsi="Times New Roman" w:cs="Times New Roman"/>
          <w:sz w:val="26"/>
          <w:szCs w:val="26"/>
        </w:rPr>
        <w:t>составляется протокол, подписываемый председателем.</w:t>
      </w:r>
    </w:p>
    <w:p w:rsidR="004A754D" w:rsidRPr="006B2B3A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B3A">
        <w:rPr>
          <w:rFonts w:ascii="Times New Roman" w:hAnsi="Times New Roman" w:cs="Times New Roman"/>
          <w:sz w:val="26"/>
          <w:szCs w:val="26"/>
        </w:rPr>
        <w:t>5.5.</w:t>
      </w:r>
      <w:r w:rsidRPr="006B2B3A">
        <w:rPr>
          <w:rFonts w:ascii="Times New Roman" w:hAnsi="Times New Roman" w:cs="Times New Roman"/>
          <w:sz w:val="26"/>
          <w:szCs w:val="26"/>
        </w:rPr>
        <w:tab/>
        <w:t xml:space="preserve">Решения </w:t>
      </w:r>
      <w:r w:rsidR="00745DDF" w:rsidRPr="006B2B3A">
        <w:rPr>
          <w:rFonts w:ascii="Times New Roman" w:hAnsi="Times New Roman" w:cs="Times New Roman"/>
          <w:sz w:val="26"/>
          <w:szCs w:val="26"/>
        </w:rPr>
        <w:t xml:space="preserve">рабочей группы </w:t>
      </w:r>
      <w:r w:rsidRPr="006B2B3A">
        <w:rPr>
          <w:rFonts w:ascii="Times New Roman" w:hAnsi="Times New Roman" w:cs="Times New Roman"/>
          <w:sz w:val="26"/>
          <w:szCs w:val="26"/>
        </w:rPr>
        <w:t>носят рекомендательный характер и оформляются в виде выписки из протокола.</w:t>
      </w:r>
    </w:p>
    <w:sectPr w:rsidR="004A754D" w:rsidRPr="006B2B3A" w:rsidSect="006B2B3A">
      <w:footerReference w:type="default" r:id="rId9"/>
      <w:pgSz w:w="11906" w:h="16838" w:code="9"/>
      <w:pgMar w:top="851" w:right="851" w:bottom="244" w:left="1701" w:header="709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25" w:rsidRDefault="00F77E25" w:rsidP="006B2B3A">
      <w:r>
        <w:separator/>
      </w:r>
    </w:p>
  </w:endnote>
  <w:endnote w:type="continuationSeparator" w:id="0">
    <w:p w:rsidR="00F77E25" w:rsidRDefault="00F77E25" w:rsidP="006B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3A" w:rsidRDefault="006B2B3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E5D8F">
      <w:rPr>
        <w:noProof/>
      </w:rPr>
      <w:t>4</w:t>
    </w:r>
    <w:r>
      <w:fldChar w:fldCharType="end"/>
    </w:r>
  </w:p>
  <w:p w:rsidR="006B2B3A" w:rsidRDefault="006B2B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25" w:rsidRDefault="00F77E25" w:rsidP="006B2B3A">
      <w:r>
        <w:separator/>
      </w:r>
    </w:p>
  </w:footnote>
  <w:footnote w:type="continuationSeparator" w:id="0">
    <w:p w:rsidR="00F77E25" w:rsidRDefault="00F77E25" w:rsidP="006B2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3162"/>
    <w:multiLevelType w:val="hybridMultilevel"/>
    <w:tmpl w:val="7734843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547A43"/>
    <w:multiLevelType w:val="hybridMultilevel"/>
    <w:tmpl w:val="B0D0C516"/>
    <w:lvl w:ilvl="0" w:tplc="B10EE87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85A461A"/>
    <w:multiLevelType w:val="hybridMultilevel"/>
    <w:tmpl w:val="142AD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8BD2A56"/>
    <w:multiLevelType w:val="hybridMultilevel"/>
    <w:tmpl w:val="684C8BEC"/>
    <w:lvl w:ilvl="0" w:tplc="7B1A298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4D"/>
    <w:rsid w:val="00007959"/>
    <w:rsid w:val="000337FA"/>
    <w:rsid w:val="000352CE"/>
    <w:rsid w:val="000356F8"/>
    <w:rsid w:val="000539C0"/>
    <w:rsid w:val="00055F6D"/>
    <w:rsid w:val="000C2F5D"/>
    <w:rsid w:val="000C56DE"/>
    <w:rsid w:val="001159E3"/>
    <w:rsid w:val="00121EEC"/>
    <w:rsid w:val="0013245F"/>
    <w:rsid w:val="00151FAE"/>
    <w:rsid w:val="00152025"/>
    <w:rsid w:val="0015205D"/>
    <w:rsid w:val="00166A60"/>
    <w:rsid w:val="001805FE"/>
    <w:rsid w:val="00194265"/>
    <w:rsid w:val="00194C7A"/>
    <w:rsid w:val="001A0B2E"/>
    <w:rsid w:val="001A1800"/>
    <w:rsid w:val="001C5567"/>
    <w:rsid w:val="001C6CB1"/>
    <w:rsid w:val="001E1A06"/>
    <w:rsid w:val="002008AE"/>
    <w:rsid w:val="00231EE5"/>
    <w:rsid w:val="0023677A"/>
    <w:rsid w:val="00242711"/>
    <w:rsid w:val="00251054"/>
    <w:rsid w:val="00265289"/>
    <w:rsid w:val="00266D35"/>
    <w:rsid w:val="002925FA"/>
    <w:rsid w:val="00295F06"/>
    <w:rsid w:val="002C232D"/>
    <w:rsid w:val="002C26E2"/>
    <w:rsid w:val="002D6DAE"/>
    <w:rsid w:val="002F33AA"/>
    <w:rsid w:val="002F39CF"/>
    <w:rsid w:val="00317287"/>
    <w:rsid w:val="00340587"/>
    <w:rsid w:val="0035702A"/>
    <w:rsid w:val="00366A2B"/>
    <w:rsid w:val="0036729F"/>
    <w:rsid w:val="00373B46"/>
    <w:rsid w:val="003961B9"/>
    <w:rsid w:val="003A7F5C"/>
    <w:rsid w:val="003B58B1"/>
    <w:rsid w:val="003E4398"/>
    <w:rsid w:val="003E6DD8"/>
    <w:rsid w:val="003F01F7"/>
    <w:rsid w:val="00412BCD"/>
    <w:rsid w:val="00412D30"/>
    <w:rsid w:val="00416EF8"/>
    <w:rsid w:val="0043300C"/>
    <w:rsid w:val="00443740"/>
    <w:rsid w:val="00455170"/>
    <w:rsid w:val="00464BA6"/>
    <w:rsid w:val="004A754D"/>
    <w:rsid w:val="004C1CE4"/>
    <w:rsid w:val="004F24EB"/>
    <w:rsid w:val="005205C1"/>
    <w:rsid w:val="0053094F"/>
    <w:rsid w:val="00530B69"/>
    <w:rsid w:val="00544AED"/>
    <w:rsid w:val="00574782"/>
    <w:rsid w:val="0057532D"/>
    <w:rsid w:val="005803F8"/>
    <w:rsid w:val="00597CB1"/>
    <w:rsid w:val="005B302B"/>
    <w:rsid w:val="005C70C9"/>
    <w:rsid w:val="005D6ECD"/>
    <w:rsid w:val="005F72EC"/>
    <w:rsid w:val="00643D2B"/>
    <w:rsid w:val="006449EA"/>
    <w:rsid w:val="006517A9"/>
    <w:rsid w:val="0067132E"/>
    <w:rsid w:val="006717B3"/>
    <w:rsid w:val="00674344"/>
    <w:rsid w:val="006778F0"/>
    <w:rsid w:val="00686471"/>
    <w:rsid w:val="006A3907"/>
    <w:rsid w:val="006B1AED"/>
    <w:rsid w:val="006B2B3A"/>
    <w:rsid w:val="006D3C64"/>
    <w:rsid w:val="006D6E0D"/>
    <w:rsid w:val="006E3933"/>
    <w:rsid w:val="007053B3"/>
    <w:rsid w:val="00725827"/>
    <w:rsid w:val="007271F9"/>
    <w:rsid w:val="00743E28"/>
    <w:rsid w:val="00745DDF"/>
    <w:rsid w:val="00763746"/>
    <w:rsid w:val="00793324"/>
    <w:rsid w:val="007E20CA"/>
    <w:rsid w:val="007E5D8F"/>
    <w:rsid w:val="007E67F9"/>
    <w:rsid w:val="007F2016"/>
    <w:rsid w:val="007F4764"/>
    <w:rsid w:val="00810091"/>
    <w:rsid w:val="00827FA0"/>
    <w:rsid w:val="0085182C"/>
    <w:rsid w:val="008550D4"/>
    <w:rsid w:val="00872BAC"/>
    <w:rsid w:val="008A6A60"/>
    <w:rsid w:val="008A7D3C"/>
    <w:rsid w:val="008F29C6"/>
    <w:rsid w:val="008F327A"/>
    <w:rsid w:val="008F4E24"/>
    <w:rsid w:val="008F7840"/>
    <w:rsid w:val="00905910"/>
    <w:rsid w:val="00934458"/>
    <w:rsid w:val="00980050"/>
    <w:rsid w:val="009808D6"/>
    <w:rsid w:val="00981E3B"/>
    <w:rsid w:val="009A1604"/>
    <w:rsid w:val="009A39A3"/>
    <w:rsid w:val="009A6F60"/>
    <w:rsid w:val="009B40B3"/>
    <w:rsid w:val="009D37B6"/>
    <w:rsid w:val="009D6F41"/>
    <w:rsid w:val="009E7F52"/>
    <w:rsid w:val="009F4D7D"/>
    <w:rsid w:val="009F62FF"/>
    <w:rsid w:val="00A3080B"/>
    <w:rsid w:val="00A31E56"/>
    <w:rsid w:val="00A41D04"/>
    <w:rsid w:val="00A445F8"/>
    <w:rsid w:val="00A47E21"/>
    <w:rsid w:val="00A974D6"/>
    <w:rsid w:val="00B03AE3"/>
    <w:rsid w:val="00B10F74"/>
    <w:rsid w:val="00B1221A"/>
    <w:rsid w:val="00B12635"/>
    <w:rsid w:val="00B21D7F"/>
    <w:rsid w:val="00B241B4"/>
    <w:rsid w:val="00B601A5"/>
    <w:rsid w:val="00B71A91"/>
    <w:rsid w:val="00B86B7B"/>
    <w:rsid w:val="00B91093"/>
    <w:rsid w:val="00BB7E1C"/>
    <w:rsid w:val="00C227D8"/>
    <w:rsid w:val="00C450D7"/>
    <w:rsid w:val="00C718B0"/>
    <w:rsid w:val="00C801D3"/>
    <w:rsid w:val="00C86568"/>
    <w:rsid w:val="00C87611"/>
    <w:rsid w:val="00C87685"/>
    <w:rsid w:val="00CA1BEA"/>
    <w:rsid w:val="00CD38E7"/>
    <w:rsid w:val="00CD4AF3"/>
    <w:rsid w:val="00CD6E6C"/>
    <w:rsid w:val="00CE209C"/>
    <w:rsid w:val="00CE72ED"/>
    <w:rsid w:val="00CF239B"/>
    <w:rsid w:val="00CF4BCC"/>
    <w:rsid w:val="00D03EDC"/>
    <w:rsid w:val="00D1654E"/>
    <w:rsid w:val="00D21521"/>
    <w:rsid w:val="00D21A9E"/>
    <w:rsid w:val="00D276EE"/>
    <w:rsid w:val="00D4295E"/>
    <w:rsid w:val="00D56F7B"/>
    <w:rsid w:val="00D724B9"/>
    <w:rsid w:val="00D83C2A"/>
    <w:rsid w:val="00D85EA8"/>
    <w:rsid w:val="00DA39D1"/>
    <w:rsid w:val="00DA5B92"/>
    <w:rsid w:val="00DE73BF"/>
    <w:rsid w:val="00E00809"/>
    <w:rsid w:val="00E0120E"/>
    <w:rsid w:val="00E0485C"/>
    <w:rsid w:val="00E10A09"/>
    <w:rsid w:val="00E15DA7"/>
    <w:rsid w:val="00E15E84"/>
    <w:rsid w:val="00E3556D"/>
    <w:rsid w:val="00E743AE"/>
    <w:rsid w:val="00E74B08"/>
    <w:rsid w:val="00E9443A"/>
    <w:rsid w:val="00EA6540"/>
    <w:rsid w:val="00ED269C"/>
    <w:rsid w:val="00ED31E7"/>
    <w:rsid w:val="00EE7E0F"/>
    <w:rsid w:val="00F13F05"/>
    <w:rsid w:val="00F243F8"/>
    <w:rsid w:val="00F25113"/>
    <w:rsid w:val="00F41B2A"/>
    <w:rsid w:val="00F43F7A"/>
    <w:rsid w:val="00F52D98"/>
    <w:rsid w:val="00F611AF"/>
    <w:rsid w:val="00F6304A"/>
    <w:rsid w:val="00F6494C"/>
    <w:rsid w:val="00F669D0"/>
    <w:rsid w:val="00F77E25"/>
    <w:rsid w:val="00F84EFD"/>
    <w:rsid w:val="00F90D90"/>
    <w:rsid w:val="00FA7B5B"/>
    <w:rsid w:val="00FB1DF3"/>
    <w:rsid w:val="00FD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54D"/>
    <w:rPr>
      <w:sz w:val="24"/>
      <w:szCs w:val="24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link w:val="a0"/>
    <w:rsid w:val="004A75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A7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4A75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2D98"/>
    <w:pPr>
      <w:ind w:left="708"/>
    </w:pPr>
  </w:style>
  <w:style w:type="table" w:styleId="a5">
    <w:name w:val="Table Grid"/>
    <w:basedOn w:val="a1"/>
    <w:rsid w:val="00C71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B2B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B2B3A"/>
    <w:rPr>
      <w:sz w:val="24"/>
      <w:szCs w:val="24"/>
    </w:rPr>
  </w:style>
  <w:style w:type="paragraph" w:styleId="a8">
    <w:name w:val="footer"/>
    <w:basedOn w:val="a"/>
    <w:link w:val="a9"/>
    <w:uiPriority w:val="99"/>
    <w:rsid w:val="006B2B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B2B3A"/>
    <w:rPr>
      <w:sz w:val="24"/>
      <w:szCs w:val="24"/>
    </w:rPr>
  </w:style>
  <w:style w:type="paragraph" w:styleId="aa">
    <w:name w:val="Balloon Text"/>
    <w:basedOn w:val="a"/>
    <w:link w:val="ab"/>
    <w:rsid w:val="006B2B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B2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54D"/>
    <w:rPr>
      <w:sz w:val="24"/>
      <w:szCs w:val="24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link w:val="a0"/>
    <w:rsid w:val="004A75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A7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4A75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2D98"/>
    <w:pPr>
      <w:ind w:left="708"/>
    </w:pPr>
  </w:style>
  <w:style w:type="table" w:styleId="a5">
    <w:name w:val="Table Grid"/>
    <w:basedOn w:val="a1"/>
    <w:rsid w:val="00C71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B2B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B2B3A"/>
    <w:rPr>
      <w:sz w:val="24"/>
      <w:szCs w:val="24"/>
    </w:rPr>
  </w:style>
  <w:style w:type="paragraph" w:styleId="a8">
    <w:name w:val="footer"/>
    <w:basedOn w:val="a"/>
    <w:link w:val="a9"/>
    <w:uiPriority w:val="99"/>
    <w:rsid w:val="006B2B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B2B3A"/>
    <w:rPr>
      <w:sz w:val="24"/>
      <w:szCs w:val="24"/>
    </w:rPr>
  </w:style>
  <w:style w:type="paragraph" w:styleId="aa">
    <w:name w:val="Balloon Text"/>
    <w:basedOn w:val="a"/>
    <w:link w:val="ab"/>
    <w:rsid w:val="006B2B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B2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5E63-005F-4288-9920-28D5CE4B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2018-09-20T08:17:00Z</cp:lastPrinted>
  <dcterms:created xsi:type="dcterms:W3CDTF">2018-09-20T09:51:00Z</dcterms:created>
  <dcterms:modified xsi:type="dcterms:W3CDTF">2018-09-20T09:51:00Z</dcterms:modified>
</cp:coreProperties>
</file>