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2F" w:rsidRPr="00065E2F" w:rsidRDefault="00065E2F" w:rsidP="00065E2F">
      <w:pPr>
        <w:jc w:val="center"/>
        <w:rPr>
          <w:rFonts w:ascii="Arial" w:hAnsi="Arial" w:cs="Arial"/>
          <w:sz w:val="28"/>
          <w:szCs w:val="28"/>
        </w:rPr>
      </w:pPr>
      <w:bookmarkStart w:id="0" w:name="_GoBack"/>
      <w:bookmarkEnd w:id="0"/>
      <w:r w:rsidRPr="00065E2F">
        <w:rPr>
          <w:rFonts w:ascii="Arial" w:hAnsi="Arial" w:cs="Arial"/>
          <w:sz w:val="28"/>
          <w:szCs w:val="28"/>
        </w:rPr>
        <w:t>РОССИЙСКАЯ ФЕДЕРАЦИЯ</w:t>
      </w:r>
    </w:p>
    <w:p w:rsidR="00065E2F" w:rsidRPr="00065E2F" w:rsidRDefault="00065E2F" w:rsidP="00065E2F">
      <w:pPr>
        <w:tabs>
          <w:tab w:val="center" w:pos="4677"/>
          <w:tab w:val="left" w:pos="6630"/>
        </w:tabs>
        <w:rPr>
          <w:rFonts w:ascii="Arial" w:hAnsi="Arial" w:cs="Arial"/>
          <w:sz w:val="28"/>
          <w:szCs w:val="28"/>
        </w:rPr>
      </w:pPr>
      <w:r w:rsidRPr="00065E2F">
        <w:rPr>
          <w:rFonts w:ascii="Arial" w:hAnsi="Arial" w:cs="Arial"/>
          <w:sz w:val="28"/>
          <w:szCs w:val="28"/>
        </w:rPr>
        <w:tab/>
        <w:t>Кемеровская область</w:t>
      </w:r>
      <w:r w:rsidRPr="00065E2F">
        <w:rPr>
          <w:rFonts w:ascii="Arial" w:hAnsi="Arial" w:cs="Arial"/>
          <w:sz w:val="28"/>
          <w:szCs w:val="28"/>
        </w:rPr>
        <w:tab/>
      </w:r>
    </w:p>
    <w:p w:rsidR="00065E2F" w:rsidRPr="00065E2F" w:rsidRDefault="00065E2F" w:rsidP="00065E2F">
      <w:pPr>
        <w:jc w:val="center"/>
        <w:rPr>
          <w:rFonts w:ascii="Arial" w:hAnsi="Arial" w:cs="Arial"/>
          <w:sz w:val="28"/>
          <w:szCs w:val="28"/>
        </w:rPr>
      </w:pPr>
      <w:r w:rsidRPr="00065E2F">
        <w:rPr>
          <w:rFonts w:ascii="Arial" w:hAnsi="Arial" w:cs="Arial"/>
          <w:sz w:val="28"/>
          <w:szCs w:val="28"/>
        </w:rPr>
        <w:t>Юргинский муниципальный район</w:t>
      </w:r>
    </w:p>
    <w:p w:rsidR="00065E2F" w:rsidRPr="00065E2F" w:rsidRDefault="00065E2F" w:rsidP="00065E2F">
      <w:pPr>
        <w:keepNext/>
        <w:jc w:val="center"/>
        <w:outlineLvl w:val="0"/>
        <w:rPr>
          <w:rFonts w:ascii="Arial" w:hAnsi="Arial" w:cs="Arial"/>
          <w:b/>
          <w:sz w:val="32"/>
          <w:szCs w:val="32"/>
        </w:rPr>
      </w:pPr>
    </w:p>
    <w:p w:rsidR="00065E2F" w:rsidRPr="00065E2F" w:rsidRDefault="00065E2F" w:rsidP="00065E2F">
      <w:pPr>
        <w:keepNext/>
        <w:jc w:val="center"/>
        <w:outlineLvl w:val="0"/>
        <w:rPr>
          <w:rFonts w:ascii="Arial" w:hAnsi="Arial" w:cs="Arial"/>
          <w:b/>
          <w:sz w:val="32"/>
          <w:szCs w:val="32"/>
        </w:rPr>
      </w:pPr>
      <w:r w:rsidRPr="00065E2F">
        <w:rPr>
          <w:rFonts w:ascii="Arial" w:hAnsi="Arial" w:cs="Arial"/>
          <w:b/>
          <w:sz w:val="32"/>
          <w:szCs w:val="32"/>
        </w:rPr>
        <w:t>Р А С П О Р Я Ж Е Н И Е</w:t>
      </w:r>
    </w:p>
    <w:p w:rsidR="00065E2F" w:rsidRPr="00065E2F" w:rsidRDefault="00065E2F" w:rsidP="00065E2F">
      <w:pPr>
        <w:jc w:val="center"/>
        <w:rPr>
          <w:rFonts w:ascii="Arial" w:hAnsi="Arial" w:cs="Arial"/>
          <w:sz w:val="26"/>
        </w:rPr>
      </w:pPr>
    </w:p>
    <w:p w:rsidR="00065E2F" w:rsidRPr="00065E2F" w:rsidRDefault="00065E2F" w:rsidP="00065E2F">
      <w:pPr>
        <w:jc w:val="center"/>
        <w:rPr>
          <w:rFonts w:ascii="Arial" w:hAnsi="Arial" w:cs="Arial"/>
          <w:sz w:val="28"/>
          <w:szCs w:val="28"/>
        </w:rPr>
      </w:pPr>
      <w:r w:rsidRPr="00065E2F">
        <w:rPr>
          <w:rFonts w:ascii="Arial" w:hAnsi="Arial" w:cs="Arial"/>
          <w:sz w:val="28"/>
          <w:szCs w:val="28"/>
        </w:rPr>
        <w:t>администрации Юргинского муниципального района</w:t>
      </w:r>
    </w:p>
    <w:p w:rsidR="00065E2F" w:rsidRPr="00065E2F" w:rsidRDefault="00065E2F" w:rsidP="00065E2F">
      <w:pPr>
        <w:jc w:val="center"/>
        <w:rPr>
          <w:rFonts w:ascii="Arial" w:hAnsi="Arial" w:cs="Arial"/>
          <w:sz w:val="26"/>
        </w:rPr>
      </w:pPr>
    </w:p>
    <w:tbl>
      <w:tblPr>
        <w:tblW w:w="8655" w:type="dxa"/>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065E2F" w:rsidRPr="00065E2F" w:rsidTr="00065E2F">
        <w:trPr>
          <w:trHeight w:val="328"/>
          <w:jc w:val="center"/>
        </w:trPr>
        <w:tc>
          <w:tcPr>
            <w:tcW w:w="666" w:type="dxa"/>
          </w:tcPr>
          <w:p w:rsidR="00065E2F" w:rsidRPr="00065E2F" w:rsidRDefault="00065E2F" w:rsidP="00065E2F">
            <w:pPr>
              <w:ind w:right="-288"/>
              <w:rPr>
                <w:sz w:val="28"/>
                <w:szCs w:val="28"/>
              </w:rPr>
            </w:pPr>
            <w:r w:rsidRPr="00065E2F">
              <w:rPr>
                <w:sz w:val="28"/>
                <w:szCs w:val="28"/>
              </w:rPr>
              <w:t>от «</w:t>
            </w:r>
          </w:p>
        </w:tc>
        <w:tc>
          <w:tcPr>
            <w:tcW w:w="723" w:type="dxa"/>
            <w:tcBorders>
              <w:bottom w:val="single" w:sz="4" w:space="0" w:color="auto"/>
            </w:tcBorders>
          </w:tcPr>
          <w:p w:rsidR="00065E2F" w:rsidRPr="00065E2F" w:rsidRDefault="006F5491" w:rsidP="00065E2F">
            <w:pPr>
              <w:jc w:val="center"/>
              <w:rPr>
                <w:sz w:val="28"/>
                <w:szCs w:val="28"/>
              </w:rPr>
            </w:pPr>
            <w:r>
              <w:rPr>
                <w:sz w:val="28"/>
                <w:szCs w:val="28"/>
              </w:rPr>
              <w:t>06</w:t>
            </w:r>
          </w:p>
        </w:tc>
        <w:tc>
          <w:tcPr>
            <w:tcW w:w="361" w:type="dxa"/>
          </w:tcPr>
          <w:p w:rsidR="00065E2F" w:rsidRPr="00065E2F" w:rsidRDefault="00065E2F" w:rsidP="00065E2F">
            <w:pPr>
              <w:jc w:val="both"/>
              <w:rPr>
                <w:sz w:val="28"/>
                <w:szCs w:val="28"/>
              </w:rPr>
            </w:pPr>
            <w:r w:rsidRPr="00065E2F">
              <w:rPr>
                <w:sz w:val="28"/>
                <w:szCs w:val="28"/>
              </w:rPr>
              <w:t>»</w:t>
            </w:r>
          </w:p>
        </w:tc>
        <w:tc>
          <w:tcPr>
            <w:tcW w:w="1706" w:type="dxa"/>
            <w:tcBorders>
              <w:bottom w:val="single" w:sz="4" w:space="0" w:color="auto"/>
            </w:tcBorders>
          </w:tcPr>
          <w:p w:rsidR="00065E2F" w:rsidRPr="00065E2F" w:rsidRDefault="006F5491" w:rsidP="00065E2F">
            <w:pPr>
              <w:jc w:val="center"/>
              <w:rPr>
                <w:sz w:val="28"/>
                <w:szCs w:val="28"/>
              </w:rPr>
            </w:pPr>
            <w:r>
              <w:rPr>
                <w:sz w:val="28"/>
                <w:szCs w:val="28"/>
              </w:rPr>
              <w:t>03</w:t>
            </w:r>
          </w:p>
        </w:tc>
        <w:tc>
          <w:tcPr>
            <w:tcW w:w="486" w:type="dxa"/>
          </w:tcPr>
          <w:p w:rsidR="00065E2F" w:rsidRPr="00065E2F" w:rsidRDefault="00065E2F" w:rsidP="00065E2F">
            <w:pPr>
              <w:ind w:right="-76"/>
              <w:rPr>
                <w:sz w:val="28"/>
                <w:szCs w:val="28"/>
              </w:rPr>
            </w:pPr>
            <w:r w:rsidRPr="00065E2F">
              <w:rPr>
                <w:sz w:val="28"/>
                <w:szCs w:val="28"/>
              </w:rPr>
              <w:t>20</w:t>
            </w:r>
          </w:p>
        </w:tc>
        <w:tc>
          <w:tcPr>
            <w:tcW w:w="462" w:type="dxa"/>
            <w:tcBorders>
              <w:bottom w:val="single" w:sz="4" w:space="0" w:color="auto"/>
            </w:tcBorders>
          </w:tcPr>
          <w:p w:rsidR="00065E2F" w:rsidRPr="00065E2F" w:rsidRDefault="006F5491" w:rsidP="00065E2F">
            <w:pPr>
              <w:ind w:right="-152"/>
              <w:rPr>
                <w:sz w:val="28"/>
                <w:szCs w:val="28"/>
              </w:rPr>
            </w:pPr>
            <w:r>
              <w:rPr>
                <w:sz w:val="28"/>
                <w:szCs w:val="28"/>
              </w:rPr>
              <w:t>19</w:t>
            </w:r>
          </w:p>
        </w:tc>
        <w:tc>
          <w:tcPr>
            <w:tcW w:w="506" w:type="dxa"/>
          </w:tcPr>
          <w:p w:rsidR="00065E2F" w:rsidRPr="00065E2F" w:rsidRDefault="00065E2F" w:rsidP="00065E2F">
            <w:pPr>
              <w:rPr>
                <w:sz w:val="28"/>
                <w:szCs w:val="28"/>
              </w:rPr>
            </w:pPr>
          </w:p>
        </w:tc>
        <w:tc>
          <w:tcPr>
            <w:tcW w:w="805" w:type="dxa"/>
          </w:tcPr>
          <w:p w:rsidR="00065E2F" w:rsidRPr="00065E2F" w:rsidRDefault="00065E2F" w:rsidP="00065E2F">
            <w:pPr>
              <w:rPr>
                <w:sz w:val="28"/>
                <w:szCs w:val="28"/>
              </w:rPr>
            </w:pPr>
          </w:p>
        </w:tc>
        <w:tc>
          <w:tcPr>
            <w:tcW w:w="692" w:type="dxa"/>
          </w:tcPr>
          <w:p w:rsidR="00065E2F" w:rsidRPr="00065E2F" w:rsidRDefault="00065E2F" w:rsidP="00065E2F">
            <w:pPr>
              <w:jc w:val="right"/>
              <w:rPr>
                <w:sz w:val="28"/>
                <w:szCs w:val="28"/>
              </w:rPr>
            </w:pPr>
            <w:r w:rsidRPr="00065E2F">
              <w:rPr>
                <w:sz w:val="28"/>
                <w:szCs w:val="28"/>
              </w:rPr>
              <w:t>№</w:t>
            </w:r>
          </w:p>
        </w:tc>
        <w:tc>
          <w:tcPr>
            <w:tcW w:w="2248" w:type="dxa"/>
            <w:tcBorders>
              <w:bottom w:val="single" w:sz="4" w:space="0" w:color="auto"/>
            </w:tcBorders>
          </w:tcPr>
          <w:p w:rsidR="00065E2F" w:rsidRPr="00065E2F" w:rsidRDefault="006F5491" w:rsidP="00065E2F">
            <w:pPr>
              <w:rPr>
                <w:sz w:val="28"/>
                <w:szCs w:val="28"/>
              </w:rPr>
            </w:pPr>
            <w:r>
              <w:rPr>
                <w:sz w:val="28"/>
                <w:szCs w:val="28"/>
              </w:rPr>
              <w:t>88-р</w:t>
            </w:r>
          </w:p>
        </w:tc>
      </w:tr>
    </w:tbl>
    <w:p w:rsidR="00065E2F" w:rsidRPr="00065E2F" w:rsidRDefault="00065E2F" w:rsidP="00065E2F">
      <w:pPr>
        <w:jc w:val="center"/>
        <w:rPr>
          <w:rFonts w:ascii="Arial" w:hAnsi="Arial" w:cs="Arial"/>
          <w:sz w:val="26"/>
        </w:rPr>
      </w:pPr>
    </w:p>
    <w:p w:rsidR="00901B8A" w:rsidRPr="00FB4DA5" w:rsidRDefault="00901B8A" w:rsidP="00065E2F">
      <w:pPr>
        <w:shd w:val="clear" w:color="auto" w:fill="FFFFFF"/>
        <w:ind w:firstLine="709"/>
        <w:jc w:val="center"/>
        <w:rPr>
          <w:b/>
          <w:bCs/>
          <w:spacing w:val="-6"/>
          <w:sz w:val="26"/>
          <w:szCs w:val="26"/>
        </w:rPr>
      </w:pPr>
      <w:r w:rsidRPr="00FB4DA5">
        <w:rPr>
          <w:b/>
          <w:bCs/>
          <w:spacing w:val="-5"/>
          <w:sz w:val="26"/>
          <w:szCs w:val="26"/>
        </w:rPr>
        <w:t xml:space="preserve">О принятии безвозмездно в муниципальную собственность </w:t>
      </w:r>
      <w:r w:rsidRPr="00FB4DA5">
        <w:rPr>
          <w:b/>
          <w:bCs/>
          <w:spacing w:val="-6"/>
          <w:sz w:val="26"/>
          <w:szCs w:val="26"/>
        </w:rPr>
        <w:t xml:space="preserve">Юргинского муниципального района государственного имущества Кемеровской области </w:t>
      </w:r>
    </w:p>
    <w:p w:rsidR="00901B8A" w:rsidRPr="00FB4DA5" w:rsidRDefault="00901B8A" w:rsidP="00065E2F">
      <w:pPr>
        <w:shd w:val="clear" w:color="auto" w:fill="FFFFFF"/>
        <w:ind w:left="431" w:firstLine="709"/>
        <w:jc w:val="center"/>
        <w:rPr>
          <w:sz w:val="26"/>
          <w:szCs w:val="26"/>
        </w:rPr>
      </w:pPr>
    </w:p>
    <w:p w:rsidR="00901B8A" w:rsidRPr="00FB4DA5" w:rsidRDefault="00901B8A" w:rsidP="00065E2F">
      <w:pPr>
        <w:shd w:val="clear" w:color="auto" w:fill="FFFFFF"/>
        <w:ind w:left="11" w:firstLine="709"/>
        <w:jc w:val="both"/>
        <w:rPr>
          <w:sz w:val="26"/>
          <w:szCs w:val="26"/>
        </w:rPr>
      </w:pPr>
      <w:r w:rsidRPr="00FB4DA5">
        <w:rPr>
          <w:sz w:val="26"/>
          <w:szCs w:val="26"/>
        </w:rPr>
        <w:t xml:space="preserve">Руководствуясь </w:t>
      </w:r>
      <w:r w:rsidR="004055FB">
        <w:rPr>
          <w:sz w:val="26"/>
          <w:szCs w:val="26"/>
        </w:rPr>
        <w:t>Положением «</w:t>
      </w:r>
      <w:r w:rsidR="004055FB" w:rsidRPr="00E31644">
        <w:rPr>
          <w:sz w:val="26"/>
          <w:szCs w:val="26"/>
        </w:rPr>
        <w:t xml:space="preserve">О порядке </w:t>
      </w:r>
      <w:r w:rsidR="004055FB">
        <w:rPr>
          <w:sz w:val="26"/>
          <w:szCs w:val="26"/>
        </w:rPr>
        <w:t>управления и распоряжения имуществом муниципального образования – Юргинский муниципальный район</w:t>
      </w:r>
      <w:r w:rsidR="004055FB" w:rsidRPr="00E31644">
        <w:rPr>
          <w:sz w:val="26"/>
          <w:szCs w:val="26"/>
        </w:rPr>
        <w:t xml:space="preserve">», утвержденным решением </w:t>
      </w:r>
      <w:r w:rsidR="004055FB">
        <w:rPr>
          <w:sz w:val="26"/>
          <w:szCs w:val="26"/>
        </w:rPr>
        <w:t>Совета народных депутатов Юргинского муниципаль</w:t>
      </w:r>
      <w:r w:rsidR="004A3F6B">
        <w:rPr>
          <w:sz w:val="26"/>
          <w:szCs w:val="26"/>
        </w:rPr>
        <w:t>ного района от 26.06.2014</w:t>
      </w:r>
      <w:r w:rsidR="004055FB">
        <w:rPr>
          <w:sz w:val="26"/>
          <w:szCs w:val="26"/>
        </w:rPr>
        <w:t xml:space="preserve"> № 23-НПА</w:t>
      </w:r>
      <w:r w:rsidRPr="00FB4DA5">
        <w:rPr>
          <w:sz w:val="26"/>
          <w:szCs w:val="26"/>
        </w:rPr>
        <w:t xml:space="preserve">, во исполнение распоряжения Коллегии Администрации Кемеровской области </w:t>
      </w:r>
      <w:r w:rsidR="00BF30E3">
        <w:rPr>
          <w:sz w:val="26"/>
          <w:szCs w:val="26"/>
        </w:rPr>
        <w:t>от 19.02.2019</w:t>
      </w:r>
      <w:r w:rsidR="00650445">
        <w:rPr>
          <w:sz w:val="26"/>
          <w:szCs w:val="26"/>
        </w:rPr>
        <w:t xml:space="preserve"> № </w:t>
      </w:r>
      <w:r w:rsidR="00BF30E3">
        <w:rPr>
          <w:sz w:val="26"/>
          <w:szCs w:val="26"/>
        </w:rPr>
        <w:t>100</w:t>
      </w:r>
      <w:r w:rsidRPr="00FB4DA5">
        <w:rPr>
          <w:sz w:val="26"/>
          <w:szCs w:val="26"/>
        </w:rPr>
        <w:t xml:space="preserve">-р </w:t>
      </w:r>
      <w:r w:rsidR="00065E2F">
        <w:rPr>
          <w:sz w:val="26"/>
          <w:szCs w:val="26"/>
        </w:rPr>
        <w:br/>
      </w:r>
      <w:r w:rsidRPr="00FB4DA5">
        <w:rPr>
          <w:sz w:val="26"/>
          <w:szCs w:val="26"/>
        </w:rPr>
        <w:t>«О передаче государственного имущества Кемеровской области в муниципал</w:t>
      </w:r>
      <w:r w:rsidR="00FE1F3C">
        <w:rPr>
          <w:sz w:val="26"/>
          <w:szCs w:val="26"/>
        </w:rPr>
        <w:t xml:space="preserve">ьную собственность </w:t>
      </w:r>
      <w:r w:rsidR="000C20A8">
        <w:rPr>
          <w:sz w:val="26"/>
          <w:szCs w:val="26"/>
        </w:rPr>
        <w:t>муниципальных образований Кемеровской области</w:t>
      </w:r>
      <w:r w:rsidR="00650445">
        <w:rPr>
          <w:sz w:val="26"/>
          <w:szCs w:val="26"/>
        </w:rPr>
        <w:t>»</w:t>
      </w:r>
      <w:r w:rsidRPr="00FB4DA5">
        <w:rPr>
          <w:sz w:val="26"/>
          <w:szCs w:val="26"/>
        </w:rPr>
        <w:t>:</w:t>
      </w:r>
    </w:p>
    <w:p w:rsidR="00FB4DA5" w:rsidRPr="00FB4DA5" w:rsidRDefault="00FB4DA5" w:rsidP="00065E2F">
      <w:pPr>
        <w:shd w:val="clear" w:color="auto" w:fill="FFFFFF"/>
        <w:ind w:left="11" w:firstLine="709"/>
        <w:jc w:val="both"/>
        <w:rPr>
          <w:sz w:val="26"/>
          <w:szCs w:val="26"/>
        </w:rPr>
      </w:pPr>
    </w:p>
    <w:p w:rsidR="00051A16" w:rsidRDefault="00901B8A" w:rsidP="00065E2F">
      <w:pPr>
        <w:widowControl w:val="0"/>
        <w:shd w:val="clear" w:color="auto" w:fill="FFFFFF"/>
        <w:tabs>
          <w:tab w:val="left" w:pos="1080"/>
        </w:tabs>
        <w:autoSpaceDE w:val="0"/>
        <w:autoSpaceDN w:val="0"/>
        <w:adjustRightInd w:val="0"/>
        <w:ind w:firstLine="709"/>
        <w:jc w:val="both"/>
        <w:rPr>
          <w:sz w:val="26"/>
          <w:szCs w:val="26"/>
        </w:rPr>
      </w:pPr>
      <w:r w:rsidRPr="00FB4DA5">
        <w:rPr>
          <w:sz w:val="26"/>
          <w:szCs w:val="26"/>
        </w:rPr>
        <w:t>1.</w:t>
      </w:r>
      <w:r w:rsidR="00EB3DA0" w:rsidRPr="00FB4DA5">
        <w:rPr>
          <w:sz w:val="26"/>
          <w:szCs w:val="26"/>
        </w:rPr>
        <w:t xml:space="preserve"> </w:t>
      </w:r>
      <w:r w:rsidRPr="00FB4DA5">
        <w:rPr>
          <w:sz w:val="26"/>
          <w:szCs w:val="26"/>
        </w:rPr>
        <w:t>Принять безвозмездно в муниципальную собственность Юргинского муниципального района имущество, указанное в Приложении к настоящему распоряжению.</w:t>
      </w:r>
    </w:p>
    <w:p w:rsidR="00FB4DA5" w:rsidRPr="00FB4DA5" w:rsidRDefault="0043236F" w:rsidP="00065E2F">
      <w:pPr>
        <w:widowControl w:val="0"/>
        <w:shd w:val="clear" w:color="auto" w:fill="FFFFFF"/>
        <w:tabs>
          <w:tab w:val="left" w:pos="1080"/>
        </w:tabs>
        <w:autoSpaceDE w:val="0"/>
        <w:autoSpaceDN w:val="0"/>
        <w:adjustRightInd w:val="0"/>
        <w:ind w:firstLine="709"/>
        <w:jc w:val="both"/>
        <w:rPr>
          <w:sz w:val="26"/>
          <w:szCs w:val="26"/>
        </w:rPr>
      </w:pPr>
      <w:r>
        <w:rPr>
          <w:sz w:val="26"/>
          <w:szCs w:val="26"/>
        </w:rPr>
        <w:t>2</w:t>
      </w:r>
      <w:r w:rsidR="00051A16">
        <w:rPr>
          <w:sz w:val="26"/>
          <w:szCs w:val="26"/>
        </w:rPr>
        <w:t xml:space="preserve">. Передать на праве оперативного </w:t>
      </w:r>
      <w:r w:rsidR="00080EB7">
        <w:rPr>
          <w:sz w:val="26"/>
          <w:szCs w:val="26"/>
        </w:rPr>
        <w:t xml:space="preserve">МБОУ </w:t>
      </w:r>
      <w:r w:rsidR="00BF30E3" w:rsidRPr="009D4845">
        <w:rPr>
          <w:sz w:val="26"/>
          <w:szCs w:val="26"/>
        </w:rPr>
        <w:t>«</w:t>
      </w:r>
      <w:proofErr w:type="spellStart"/>
      <w:r w:rsidR="00BF30E3" w:rsidRPr="009D4845">
        <w:rPr>
          <w:sz w:val="26"/>
          <w:szCs w:val="26"/>
        </w:rPr>
        <w:t>Арлюкская</w:t>
      </w:r>
      <w:proofErr w:type="spellEnd"/>
      <w:r w:rsidR="00BF30E3" w:rsidRPr="009D4845">
        <w:rPr>
          <w:sz w:val="26"/>
          <w:szCs w:val="26"/>
        </w:rPr>
        <w:t xml:space="preserve"> ср</w:t>
      </w:r>
      <w:r w:rsidR="00080EB7">
        <w:rPr>
          <w:sz w:val="26"/>
          <w:szCs w:val="26"/>
        </w:rPr>
        <w:t>едняя общеобразовательная школа</w:t>
      </w:r>
      <w:r w:rsidR="005370C6">
        <w:rPr>
          <w:sz w:val="26"/>
          <w:szCs w:val="26"/>
        </w:rPr>
        <w:t>»</w:t>
      </w:r>
      <w:r w:rsidR="00FB4DA5" w:rsidRPr="00FB4DA5">
        <w:rPr>
          <w:sz w:val="26"/>
          <w:szCs w:val="26"/>
        </w:rPr>
        <w:t xml:space="preserve">, </w:t>
      </w:r>
      <w:r w:rsidR="00901B8A" w:rsidRPr="00FB4DA5">
        <w:rPr>
          <w:sz w:val="26"/>
          <w:szCs w:val="26"/>
        </w:rPr>
        <w:t>имущество, указанное в п. 1 настоящего распоряжения.</w:t>
      </w:r>
    </w:p>
    <w:p w:rsidR="00FB4DA5" w:rsidRPr="00FB4DA5" w:rsidRDefault="0043236F" w:rsidP="00065E2F">
      <w:pPr>
        <w:widowControl w:val="0"/>
        <w:shd w:val="clear" w:color="auto" w:fill="FFFFFF"/>
        <w:tabs>
          <w:tab w:val="left" w:pos="1104"/>
        </w:tabs>
        <w:autoSpaceDE w:val="0"/>
        <w:autoSpaceDN w:val="0"/>
        <w:adjustRightInd w:val="0"/>
        <w:ind w:firstLine="709"/>
        <w:jc w:val="both"/>
        <w:rPr>
          <w:sz w:val="26"/>
          <w:szCs w:val="26"/>
        </w:rPr>
      </w:pPr>
      <w:r>
        <w:rPr>
          <w:sz w:val="26"/>
          <w:szCs w:val="26"/>
        </w:rPr>
        <w:t>3</w:t>
      </w:r>
      <w:r w:rsidR="00051A16">
        <w:rPr>
          <w:sz w:val="26"/>
          <w:szCs w:val="26"/>
        </w:rPr>
        <w:t>.</w:t>
      </w:r>
      <w:r w:rsidR="00EB3DA0" w:rsidRPr="00FB4DA5">
        <w:rPr>
          <w:sz w:val="26"/>
          <w:szCs w:val="26"/>
        </w:rPr>
        <w:t xml:space="preserve"> </w:t>
      </w:r>
      <w:r w:rsidR="00901B8A" w:rsidRPr="00FB4DA5">
        <w:rPr>
          <w:sz w:val="26"/>
          <w:szCs w:val="26"/>
        </w:rPr>
        <w:t>Комитету по управлению муниципальным имуществом Юргинского муниц</w:t>
      </w:r>
      <w:r w:rsidR="00D43263" w:rsidRPr="00FB4DA5">
        <w:rPr>
          <w:sz w:val="26"/>
          <w:szCs w:val="26"/>
        </w:rPr>
        <w:t>ипального района (</w:t>
      </w:r>
      <w:r w:rsidR="00BF30E3">
        <w:rPr>
          <w:sz w:val="26"/>
          <w:szCs w:val="26"/>
        </w:rPr>
        <w:t>М.И. Шац</w:t>
      </w:r>
      <w:r w:rsidR="00901B8A" w:rsidRPr="00FB4DA5">
        <w:rPr>
          <w:sz w:val="26"/>
          <w:szCs w:val="26"/>
        </w:rPr>
        <w:t>):</w:t>
      </w:r>
    </w:p>
    <w:p w:rsidR="00FB4DA5" w:rsidRPr="00FB4DA5" w:rsidRDefault="0043236F" w:rsidP="00065E2F">
      <w:pPr>
        <w:widowControl w:val="0"/>
        <w:shd w:val="clear" w:color="auto" w:fill="FFFFFF"/>
        <w:tabs>
          <w:tab w:val="left" w:pos="1205"/>
        </w:tabs>
        <w:autoSpaceDE w:val="0"/>
        <w:autoSpaceDN w:val="0"/>
        <w:adjustRightInd w:val="0"/>
        <w:ind w:firstLine="709"/>
        <w:jc w:val="both"/>
        <w:rPr>
          <w:sz w:val="26"/>
          <w:szCs w:val="26"/>
        </w:rPr>
      </w:pPr>
      <w:r>
        <w:rPr>
          <w:sz w:val="26"/>
          <w:szCs w:val="26"/>
        </w:rPr>
        <w:t>3</w:t>
      </w:r>
      <w:r w:rsidR="00901B8A" w:rsidRPr="00FB4DA5">
        <w:rPr>
          <w:sz w:val="26"/>
          <w:szCs w:val="26"/>
        </w:rPr>
        <w:t>.1.</w:t>
      </w:r>
      <w:r w:rsidR="00EB3DA0" w:rsidRPr="00FB4DA5">
        <w:rPr>
          <w:sz w:val="26"/>
          <w:szCs w:val="26"/>
        </w:rPr>
        <w:t xml:space="preserve"> </w:t>
      </w:r>
      <w:r w:rsidR="00901B8A" w:rsidRPr="00FB4DA5">
        <w:rPr>
          <w:sz w:val="26"/>
          <w:szCs w:val="26"/>
        </w:rPr>
        <w:t>От имени муниципального образования - Юргинский муниципальный район подписать с уполномоченным органом Кемеровской области акт приема-передачи имущества, указанного</w:t>
      </w:r>
      <w:r w:rsidR="00FB4DA5" w:rsidRPr="00FB4DA5">
        <w:rPr>
          <w:sz w:val="26"/>
          <w:szCs w:val="26"/>
        </w:rPr>
        <w:t xml:space="preserve"> в п. 1 настоящего распоряжения.</w:t>
      </w:r>
    </w:p>
    <w:p w:rsidR="003245B2" w:rsidRPr="00FB4DA5" w:rsidRDefault="0043236F" w:rsidP="00065E2F">
      <w:pPr>
        <w:ind w:firstLine="709"/>
        <w:jc w:val="both"/>
        <w:rPr>
          <w:sz w:val="26"/>
          <w:szCs w:val="26"/>
        </w:rPr>
      </w:pPr>
      <w:r>
        <w:rPr>
          <w:sz w:val="26"/>
          <w:szCs w:val="26"/>
        </w:rPr>
        <w:t>3</w:t>
      </w:r>
      <w:r w:rsidR="00901B8A" w:rsidRPr="00FB4DA5">
        <w:rPr>
          <w:sz w:val="26"/>
          <w:szCs w:val="26"/>
        </w:rPr>
        <w:t>.2.</w:t>
      </w:r>
      <w:r w:rsidR="00EB3DA0" w:rsidRPr="00FB4DA5">
        <w:rPr>
          <w:sz w:val="26"/>
          <w:szCs w:val="26"/>
        </w:rPr>
        <w:t xml:space="preserve"> </w:t>
      </w:r>
      <w:r w:rsidR="00901B8A" w:rsidRPr="00FB4DA5">
        <w:rPr>
          <w:sz w:val="26"/>
          <w:szCs w:val="26"/>
        </w:rPr>
        <w:t xml:space="preserve">Внести соответствующие изменения в договор о передаче имущества   в оперативное </w:t>
      </w:r>
      <w:r w:rsidR="00080EB7">
        <w:rPr>
          <w:sz w:val="26"/>
          <w:szCs w:val="26"/>
        </w:rPr>
        <w:t xml:space="preserve">МБОУ </w:t>
      </w:r>
      <w:r w:rsidR="00BF30E3" w:rsidRPr="009D4845">
        <w:rPr>
          <w:sz w:val="26"/>
          <w:szCs w:val="26"/>
        </w:rPr>
        <w:t>«</w:t>
      </w:r>
      <w:proofErr w:type="spellStart"/>
      <w:r w:rsidR="00BF30E3" w:rsidRPr="009D4845">
        <w:rPr>
          <w:sz w:val="26"/>
          <w:szCs w:val="26"/>
        </w:rPr>
        <w:t>Арлюкская</w:t>
      </w:r>
      <w:proofErr w:type="spellEnd"/>
      <w:r w:rsidR="00BF30E3" w:rsidRPr="009D4845">
        <w:rPr>
          <w:sz w:val="26"/>
          <w:szCs w:val="26"/>
        </w:rPr>
        <w:t xml:space="preserve"> ср</w:t>
      </w:r>
      <w:r w:rsidR="00080EB7">
        <w:rPr>
          <w:sz w:val="26"/>
          <w:szCs w:val="26"/>
        </w:rPr>
        <w:t>едняя общеобразовательная школа</w:t>
      </w:r>
      <w:r w:rsidR="005370C6">
        <w:rPr>
          <w:sz w:val="26"/>
          <w:szCs w:val="26"/>
        </w:rPr>
        <w:t>»</w:t>
      </w:r>
      <w:r w:rsidR="00FE1F3C">
        <w:rPr>
          <w:sz w:val="26"/>
          <w:szCs w:val="26"/>
        </w:rPr>
        <w:t>.</w:t>
      </w:r>
    </w:p>
    <w:p w:rsidR="00FB4DA5" w:rsidRPr="00FB4DA5" w:rsidRDefault="0043236F" w:rsidP="00065E2F">
      <w:pPr>
        <w:ind w:firstLine="709"/>
        <w:jc w:val="both"/>
        <w:rPr>
          <w:sz w:val="26"/>
          <w:szCs w:val="26"/>
        </w:rPr>
      </w:pPr>
      <w:r>
        <w:rPr>
          <w:sz w:val="26"/>
          <w:szCs w:val="26"/>
        </w:rPr>
        <w:t>3</w:t>
      </w:r>
      <w:r w:rsidR="00901B8A" w:rsidRPr="00FB4DA5">
        <w:rPr>
          <w:sz w:val="26"/>
          <w:szCs w:val="26"/>
        </w:rPr>
        <w:t xml:space="preserve">.3. Внести изменения в реестр муниципальной собственности Юргинского муниципального района. </w:t>
      </w:r>
    </w:p>
    <w:p w:rsidR="00901B8A" w:rsidRDefault="0043236F" w:rsidP="00065E2F">
      <w:pPr>
        <w:tabs>
          <w:tab w:val="left" w:pos="1080"/>
        </w:tabs>
        <w:ind w:firstLine="709"/>
        <w:jc w:val="both"/>
        <w:rPr>
          <w:sz w:val="26"/>
          <w:szCs w:val="26"/>
        </w:rPr>
      </w:pPr>
      <w:r>
        <w:rPr>
          <w:sz w:val="26"/>
          <w:szCs w:val="26"/>
        </w:rPr>
        <w:t>4</w:t>
      </w:r>
      <w:r w:rsidR="00901B8A" w:rsidRPr="00FB4DA5">
        <w:rPr>
          <w:sz w:val="26"/>
          <w:szCs w:val="26"/>
        </w:rPr>
        <w:t xml:space="preserve">. Контроль </w:t>
      </w:r>
      <w:r w:rsidR="00FB4DA5" w:rsidRPr="00FB4DA5">
        <w:rPr>
          <w:sz w:val="26"/>
          <w:szCs w:val="26"/>
        </w:rPr>
        <w:t>исполнения</w:t>
      </w:r>
      <w:r w:rsidR="00901B8A" w:rsidRPr="00FB4DA5">
        <w:rPr>
          <w:sz w:val="26"/>
          <w:szCs w:val="26"/>
        </w:rPr>
        <w:t xml:space="preserve"> настоящего распоря</w:t>
      </w:r>
      <w:r w:rsidR="004A7087">
        <w:rPr>
          <w:sz w:val="26"/>
          <w:szCs w:val="26"/>
        </w:rPr>
        <w:t xml:space="preserve">жения возложить на </w:t>
      </w:r>
      <w:r w:rsidR="005370C6">
        <w:rPr>
          <w:sz w:val="26"/>
          <w:szCs w:val="26"/>
        </w:rPr>
        <w:t>председателя Комитета по управлению муниципальным имуществом Юргинского муниц</w:t>
      </w:r>
      <w:r w:rsidR="00BF30E3">
        <w:rPr>
          <w:sz w:val="26"/>
          <w:szCs w:val="26"/>
        </w:rPr>
        <w:t>ипального района М.И. Шац</w:t>
      </w:r>
      <w:r w:rsidR="005370C6">
        <w:rPr>
          <w:sz w:val="26"/>
          <w:szCs w:val="26"/>
        </w:rPr>
        <w:t>.</w:t>
      </w:r>
    </w:p>
    <w:p w:rsidR="004A3F6B" w:rsidRDefault="004A3F6B" w:rsidP="00FB4DA5">
      <w:pPr>
        <w:tabs>
          <w:tab w:val="left" w:pos="1080"/>
        </w:tabs>
        <w:jc w:val="both"/>
        <w:rPr>
          <w:sz w:val="26"/>
          <w:szCs w:val="26"/>
        </w:rPr>
      </w:pPr>
    </w:p>
    <w:p w:rsidR="00901B8A" w:rsidRPr="00FB4DA5" w:rsidRDefault="00901B8A" w:rsidP="00FB4DA5">
      <w:pPr>
        <w:tabs>
          <w:tab w:val="left" w:pos="540"/>
          <w:tab w:val="left" w:pos="720"/>
        </w:tabs>
        <w:jc w:val="both"/>
        <w:rPr>
          <w:sz w:val="26"/>
          <w:szCs w:val="26"/>
        </w:rPr>
      </w:pPr>
    </w:p>
    <w:tbl>
      <w:tblPr>
        <w:tblW w:w="9606" w:type="dxa"/>
        <w:tblLook w:val="04A0" w:firstRow="1" w:lastRow="0" w:firstColumn="1" w:lastColumn="0" w:noHBand="0" w:noVBand="1"/>
      </w:tblPr>
      <w:tblGrid>
        <w:gridCol w:w="6062"/>
        <w:gridCol w:w="3544"/>
      </w:tblGrid>
      <w:tr w:rsidR="00065E2F" w:rsidRPr="00065E2F" w:rsidTr="00065E2F">
        <w:tc>
          <w:tcPr>
            <w:tcW w:w="6062" w:type="dxa"/>
            <w:shd w:val="clear" w:color="auto" w:fill="auto"/>
          </w:tcPr>
          <w:p w:rsidR="00065E2F" w:rsidRPr="00065E2F" w:rsidRDefault="00065E2F" w:rsidP="00065E2F">
            <w:pPr>
              <w:tabs>
                <w:tab w:val="left" w:pos="969"/>
                <w:tab w:val="left" w:pos="1083"/>
              </w:tabs>
              <w:ind w:firstLine="709"/>
              <w:jc w:val="both"/>
              <w:rPr>
                <w:sz w:val="26"/>
                <w:szCs w:val="26"/>
              </w:rPr>
            </w:pPr>
            <w:r w:rsidRPr="00065E2F">
              <w:rPr>
                <w:sz w:val="26"/>
                <w:szCs w:val="26"/>
              </w:rPr>
              <w:t>Глава Юргинского</w:t>
            </w:r>
          </w:p>
          <w:p w:rsidR="00065E2F" w:rsidRPr="00065E2F" w:rsidRDefault="00065E2F" w:rsidP="00065E2F">
            <w:pPr>
              <w:tabs>
                <w:tab w:val="left" w:pos="969"/>
                <w:tab w:val="left" w:pos="1083"/>
              </w:tabs>
              <w:ind w:firstLine="709"/>
              <w:jc w:val="both"/>
              <w:rPr>
                <w:sz w:val="26"/>
                <w:szCs w:val="26"/>
              </w:rPr>
            </w:pPr>
            <w:r w:rsidRPr="00065E2F">
              <w:rPr>
                <w:sz w:val="26"/>
                <w:szCs w:val="26"/>
              </w:rPr>
              <w:t>муниципального района</w:t>
            </w:r>
          </w:p>
        </w:tc>
        <w:tc>
          <w:tcPr>
            <w:tcW w:w="3544" w:type="dxa"/>
            <w:shd w:val="clear" w:color="auto" w:fill="auto"/>
          </w:tcPr>
          <w:p w:rsidR="00065E2F" w:rsidRPr="00065E2F" w:rsidRDefault="00065E2F" w:rsidP="00065E2F">
            <w:pPr>
              <w:tabs>
                <w:tab w:val="left" w:pos="969"/>
                <w:tab w:val="left" w:pos="1083"/>
              </w:tabs>
              <w:ind w:firstLine="709"/>
              <w:jc w:val="both"/>
              <w:rPr>
                <w:sz w:val="26"/>
                <w:szCs w:val="26"/>
              </w:rPr>
            </w:pPr>
          </w:p>
          <w:p w:rsidR="00065E2F" w:rsidRPr="00065E2F" w:rsidRDefault="00065E2F" w:rsidP="00065E2F">
            <w:pPr>
              <w:ind w:firstLine="709"/>
              <w:jc w:val="both"/>
              <w:rPr>
                <w:sz w:val="26"/>
                <w:szCs w:val="26"/>
              </w:rPr>
            </w:pPr>
            <w:r w:rsidRPr="00065E2F">
              <w:rPr>
                <w:sz w:val="26"/>
                <w:szCs w:val="26"/>
              </w:rPr>
              <w:t xml:space="preserve">Д. К. </w:t>
            </w:r>
            <w:proofErr w:type="spellStart"/>
            <w:r w:rsidRPr="00065E2F">
              <w:rPr>
                <w:sz w:val="26"/>
                <w:szCs w:val="26"/>
              </w:rPr>
              <w:t>Дадашов</w:t>
            </w:r>
            <w:proofErr w:type="spellEnd"/>
          </w:p>
        </w:tc>
      </w:tr>
      <w:tr w:rsidR="00065E2F" w:rsidRPr="006F5491" w:rsidTr="00065E2F">
        <w:tc>
          <w:tcPr>
            <w:tcW w:w="6062" w:type="dxa"/>
            <w:shd w:val="clear" w:color="auto" w:fill="auto"/>
          </w:tcPr>
          <w:p w:rsidR="00065E2F" w:rsidRPr="006F5491" w:rsidRDefault="00065E2F" w:rsidP="00065E2F">
            <w:pPr>
              <w:tabs>
                <w:tab w:val="left" w:pos="969"/>
                <w:tab w:val="left" w:pos="1083"/>
              </w:tabs>
              <w:ind w:firstLine="709"/>
              <w:jc w:val="both"/>
              <w:rPr>
                <w:color w:val="FFFFFF"/>
                <w:sz w:val="26"/>
                <w:szCs w:val="26"/>
              </w:rPr>
            </w:pPr>
          </w:p>
          <w:p w:rsidR="00065E2F" w:rsidRPr="006F5491" w:rsidRDefault="00065E2F" w:rsidP="00065E2F">
            <w:pPr>
              <w:tabs>
                <w:tab w:val="left" w:pos="969"/>
                <w:tab w:val="left" w:pos="1083"/>
              </w:tabs>
              <w:ind w:firstLine="709"/>
              <w:jc w:val="both"/>
              <w:rPr>
                <w:color w:val="FFFFFF"/>
                <w:sz w:val="26"/>
                <w:szCs w:val="26"/>
              </w:rPr>
            </w:pPr>
            <w:r w:rsidRPr="006F5491">
              <w:rPr>
                <w:color w:val="FFFFFF"/>
                <w:sz w:val="26"/>
                <w:szCs w:val="26"/>
              </w:rPr>
              <w:t>Согласовано:</w:t>
            </w:r>
          </w:p>
          <w:p w:rsidR="00065E2F" w:rsidRPr="006F5491" w:rsidRDefault="00065E2F" w:rsidP="00065E2F">
            <w:pPr>
              <w:tabs>
                <w:tab w:val="left" w:pos="969"/>
                <w:tab w:val="left" w:pos="1083"/>
              </w:tabs>
              <w:ind w:firstLine="709"/>
              <w:jc w:val="both"/>
              <w:rPr>
                <w:color w:val="FFFFFF"/>
                <w:sz w:val="26"/>
                <w:szCs w:val="26"/>
              </w:rPr>
            </w:pPr>
            <w:r w:rsidRPr="006F5491">
              <w:rPr>
                <w:color w:val="FFFFFF"/>
                <w:sz w:val="26"/>
                <w:szCs w:val="26"/>
              </w:rPr>
              <w:t>начальник юридического отдела</w:t>
            </w:r>
          </w:p>
        </w:tc>
        <w:tc>
          <w:tcPr>
            <w:tcW w:w="3544" w:type="dxa"/>
            <w:shd w:val="clear" w:color="auto" w:fill="auto"/>
          </w:tcPr>
          <w:p w:rsidR="00065E2F" w:rsidRPr="006F5491" w:rsidRDefault="00065E2F" w:rsidP="00065E2F">
            <w:pPr>
              <w:tabs>
                <w:tab w:val="left" w:pos="969"/>
                <w:tab w:val="left" w:pos="1083"/>
              </w:tabs>
              <w:ind w:firstLine="709"/>
              <w:jc w:val="both"/>
              <w:rPr>
                <w:color w:val="FFFFFF"/>
                <w:sz w:val="26"/>
                <w:szCs w:val="26"/>
              </w:rPr>
            </w:pPr>
          </w:p>
          <w:p w:rsidR="00065E2F" w:rsidRPr="006F5491" w:rsidRDefault="00065E2F" w:rsidP="00065E2F">
            <w:pPr>
              <w:ind w:firstLine="709"/>
              <w:jc w:val="both"/>
              <w:rPr>
                <w:color w:val="FFFFFF"/>
                <w:sz w:val="26"/>
                <w:szCs w:val="26"/>
              </w:rPr>
            </w:pPr>
          </w:p>
          <w:p w:rsidR="00065E2F" w:rsidRPr="006F5491" w:rsidRDefault="00065E2F" w:rsidP="00065E2F">
            <w:pPr>
              <w:ind w:firstLine="709"/>
              <w:jc w:val="both"/>
              <w:rPr>
                <w:color w:val="FFFFFF"/>
                <w:sz w:val="26"/>
                <w:szCs w:val="26"/>
              </w:rPr>
            </w:pPr>
            <w:r w:rsidRPr="006F5491">
              <w:rPr>
                <w:color w:val="FFFFFF"/>
                <w:sz w:val="26"/>
                <w:szCs w:val="26"/>
              </w:rPr>
              <w:t>Н. А. Байдракова</w:t>
            </w:r>
          </w:p>
        </w:tc>
      </w:tr>
    </w:tbl>
    <w:p w:rsidR="00901B8A" w:rsidRPr="006F5491" w:rsidRDefault="00901B8A" w:rsidP="00FB4DA5">
      <w:pPr>
        <w:tabs>
          <w:tab w:val="left" w:pos="540"/>
          <w:tab w:val="left" w:pos="720"/>
        </w:tabs>
        <w:jc w:val="both"/>
        <w:rPr>
          <w:color w:val="FFFFFF"/>
          <w:sz w:val="26"/>
          <w:szCs w:val="26"/>
        </w:rPr>
      </w:pPr>
    </w:p>
    <w:p w:rsidR="00065E2F" w:rsidRPr="00065E2F" w:rsidRDefault="00065E2F" w:rsidP="00065E2F">
      <w:pPr>
        <w:ind w:left="5103"/>
        <w:rPr>
          <w:sz w:val="26"/>
          <w:szCs w:val="26"/>
        </w:rPr>
      </w:pPr>
      <w:r>
        <w:rPr>
          <w:sz w:val="26"/>
          <w:szCs w:val="26"/>
        </w:rPr>
        <w:br w:type="page"/>
      </w:r>
      <w:r w:rsidRPr="00065E2F">
        <w:rPr>
          <w:sz w:val="26"/>
          <w:szCs w:val="26"/>
        </w:rPr>
        <w:lastRenderedPageBreak/>
        <w:t>Приложение</w:t>
      </w:r>
    </w:p>
    <w:p w:rsidR="00065E2F" w:rsidRPr="00065E2F" w:rsidRDefault="00065E2F" w:rsidP="00065E2F">
      <w:pPr>
        <w:ind w:left="5103"/>
        <w:rPr>
          <w:sz w:val="26"/>
          <w:szCs w:val="26"/>
        </w:rPr>
      </w:pPr>
      <w:r w:rsidRPr="00065E2F">
        <w:rPr>
          <w:sz w:val="26"/>
          <w:szCs w:val="26"/>
        </w:rPr>
        <w:t>к распоряжению администрации</w:t>
      </w:r>
    </w:p>
    <w:p w:rsidR="00065E2F" w:rsidRPr="00065E2F" w:rsidRDefault="00065E2F" w:rsidP="00065E2F">
      <w:pPr>
        <w:ind w:left="5103"/>
        <w:rPr>
          <w:sz w:val="26"/>
          <w:szCs w:val="26"/>
        </w:rPr>
      </w:pPr>
      <w:r w:rsidRPr="00065E2F">
        <w:rPr>
          <w:sz w:val="26"/>
          <w:szCs w:val="26"/>
        </w:rPr>
        <w:t>Юргинского муниципального района</w:t>
      </w:r>
    </w:p>
    <w:p w:rsidR="00065E2F" w:rsidRPr="00065E2F" w:rsidRDefault="006F5491" w:rsidP="00065E2F">
      <w:pPr>
        <w:ind w:left="5103"/>
        <w:rPr>
          <w:sz w:val="26"/>
          <w:szCs w:val="26"/>
        </w:rPr>
      </w:pPr>
      <w:r>
        <w:rPr>
          <w:sz w:val="26"/>
          <w:szCs w:val="26"/>
        </w:rPr>
        <w:t>от 06.03.2019 № 88-р</w:t>
      </w:r>
    </w:p>
    <w:p w:rsidR="00065E2F" w:rsidRPr="00065E2F" w:rsidRDefault="00065E2F" w:rsidP="00065E2F">
      <w:pPr>
        <w:ind w:left="5103"/>
        <w:rPr>
          <w:sz w:val="26"/>
          <w:szCs w:val="26"/>
        </w:rPr>
      </w:pPr>
    </w:p>
    <w:p w:rsidR="002C5AE0" w:rsidRDefault="002C5AE0" w:rsidP="00065E2F">
      <w:pPr>
        <w:ind w:left="5040"/>
        <w:rPr>
          <w:b/>
        </w:rPr>
      </w:pPr>
    </w:p>
    <w:p w:rsidR="00BF30E3" w:rsidRPr="00065E2F" w:rsidRDefault="00BF30E3" w:rsidP="00BF30E3">
      <w:pPr>
        <w:jc w:val="center"/>
        <w:rPr>
          <w:b/>
          <w:sz w:val="26"/>
          <w:szCs w:val="26"/>
        </w:rPr>
      </w:pPr>
      <w:r w:rsidRPr="00065E2F">
        <w:rPr>
          <w:b/>
          <w:sz w:val="26"/>
          <w:szCs w:val="26"/>
        </w:rPr>
        <w:t>Перечень имущества, передаваемого в оперативное управление</w:t>
      </w:r>
    </w:p>
    <w:p w:rsidR="00BF30E3" w:rsidRPr="00065E2F" w:rsidRDefault="00BF30E3" w:rsidP="00BF30E3">
      <w:pPr>
        <w:jc w:val="center"/>
        <w:rPr>
          <w:b/>
          <w:sz w:val="26"/>
          <w:szCs w:val="26"/>
        </w:rPr>
      </w:pPr>
      <w:r w:rsidRPr="00065E2F">
        <w:rPr>
          <w:b/>
          <w:sz w:val="26"/>
          <w:szCs w:val="26"/>
        </w:rPr>
        <w:t>МБОУ «</w:t>
      </w:r>
      <w:proofErr w:type="spellStart"/>
      <w:r w:rsidRPr="00065E2F">
        <w:rPr>
          <w:b/>
          <w:sz w:val="26"/>
          <w:szCs w:val="26"/>
        </w:rPr>
        <w:t>Арлюкская</w:t>
      </w:r>
      <w:proofErr w:type="spellEnd"/>
      <w:r w:rsidRPr="00065E2F">
        <w:rPr>
          <w:b/>
          <w:sz w:val="26"/>
          <w:szCs w:val="26"/>
        </w:rPr>
        <w:t xml:space="preserve"> средняя общеобразовательная школа»</w:t>
      </w:r>
    </w:p>
    <w:p w:rsidR="00BF30E3" w:rsidRPr="009D4845" w:rsidRDefault="00BF30E3" w:rsidP="00BF30E3">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359"/>
        <w:gridCol w:w="1695"/>
        <w:gridCol w:w="1931"/>
        <w:gridCol w:w="1915"/>
      </w:tblGrid>
      <w:tr w:rsidR="00BF30E3" w:rsidRPr="009D4845" w:rsidTr="00B236D9">
        <w:tc>
          <w:tcPr>
            <w:tcW w:w="720" w:type="dxa"/>
            <w:shd w:val="clear" w:color="auto" w:fill="auto"/>
            <w:vAlign w:val="center"/>
          </w:tcPr>
          <w:p w:rsidR="00BF30E3" w:rsidRPr="009D4845" w:rsidRDefault="00BF30E3" w:rsidP="00B236D9">
            <w:pPr>
              <w:jc w:val="center"/>
              <w:rPr>
                <w:b/>
                <w:sz w:val="26"/>
                <w:szCs w:val="26"/>
              </w:rPr>
            </w:pPr>
            <w:r w:rsidRPr="009D4845">
              <w:rPr>
                <w:b/>
                <w:sz w:val="26"/>
                <w:szCs w:val="26"/>
              </w:rPr>
              <w:t>№ п/п</w:t>
            </w:r>
          </w:p>
        </w:tc>
        <w:tc>
          <w:tcPr>
            <w:tcW w:w="3736" w:type="dxa"/>
            <w:shd w:val="clear" w:color="auto" w:fill="auto"/>
            <w:vAlign w:val="center"/>
          </w:tcPr>
          <w:p w:rsidR="00BF30E3" w:rsidRPr="009D4845" w:rsidRDefault="00BF30E3" w:rsidP="00B236D9">
            <w:pPr>
              <w:jc w:val="center"/>
              <w:rPr>
                <w:b/>
                <w:sz w:val="26"/>
                <w:szCs w:val="26"/>
              </w:rPr>
            </w:pPr>
            <w:r w:rsidRPr="009D4845">
              <w:rPr>
                <w:b/>
                <w:sz w:val="26"/>
                <w:szCs w:val="26"/>
              </w:rPr>
              <w:t>Наименование имущества</w:t>
            </w:r>
          </w:p>
        </w:tc>
        <w:tc>
          <w:tcPr>
            <w:tcW w:w="1748" w:type="dxa"/>
            <w:shd w:val="clear" w:color="auto" w:fill="auto"/>
            <w:vAlign w:val="center"/>
          </w:tcPr>
          <w:p w:rsidR="00BF30E3" w:rsidRPr="009D4845" w:rsidRDefault="00BF30E3" w:rsidP="00B236D9">
            <w:pPr>
              <w:jc w:val="center"/>
              <w:rPr>
                <w:b/>
                <w:sz w:val="26"/>
                <w:szCs w:val="26"/>
              </w:rPr>
            </w:pPr>
            <w:r w:rsidRPr="009D4845">
              <w:rPr>
                <w:b/>
                <w:sz w:val="26"/>
                <w:szCs w:val="26"/>
              </w:rPr>
              <w:t>Количество</w:t>
            </w:r>
          </w:p>
        </w:tc>
        <w:tc>
          <w:tcPr>
            <w:tcW w:w="2126" w:type="dxa"/>
            <w:shd w:val="clear" w:color="auto" w:fill="auto"/>
            <w:vAlign w:val="center"/>
          </w:tcPr>
          <w:p w:rsidR="00BF30E3" w:rsidRPr="009D4845" w:rsidRDefault="00BF30E3" w:rsidP="00B236D9">
            <w:pPr>
              <w:jc w:val="center"/>
              <w:rPr>
                <w:b/>
                <w:sz w:val="26"/>
                <w:szCs w:val="26"/>
              </w:rPr>
            </w:pPr>
            <w:r w:rsidRPr="009D4845">
              <w:rPr>
                <w:b/>
                <w:sz w:val="26"/>
                <w:szCs w:val="26"/>
              </w:rPr>
              <w:t>Балансовая стоимость, руб.</w:t>
            </w:r>
          </w:p>
        </w:tc>
        <w:tc>
          <w:tcPr>
            <w:tcW w:w="2091" w:type="dxa"/>
            <w:shd w:val="clear" w:color="auto" w:fill="auto"/>
            <w:vAlign w:val="center"/>
          </w:tcPr>
          <w:p w:rsidR="00BF30E3" w:rsidRPr="009D4845" w:rsidRDefault="00BF30E3" w:rsidP="00B236D9">
            <w:pPr>
              <w:jc w:val="center"/>
              <w:rPr>
                <w:b/>
                <w:sz w:val="26"/>
                <w:szCs w:val="26"/>
              </w:rPr>
            </w:pPr>
            <w:r w:rsidRPr="009D4845">
              <w:rPr>
                <w:b/>
                <w:sz w:val="26"/>
                <w:szCs w:val="26"/>
              </w:rPr>
              <w:t>Остаточная стоимость, руб.</w:t>
            </w:r>
          </w:p>
        </w:tc>
      </w:tr>
      <w:tr w:rsidR="00BF30E3" w:rsidRPr="009D4845" w:rsidTr="00B236D9">
        <w:tc>
          <w:tcPr>
            <w:tcW w:w="720" w:type="dxa"/>
            <w:shd w:val="clear" w:color="auto" w:fill="auto"/>
            <w:vAlign w:val="center"/>
          </w:tcPr>
          <w:p w:rsidR="00BF30E3" w:rsidRPr="009D4845" w:rsidRDefault="00BF30E3" w:rsidP="00B236D9">
            <w:pPr>
              <w:jc w:val="center"/>
              <w:rPr>
                <w:sz w:val="26"/>
                <w:szCs w:val="26"/>
              </w:rPr>
            </w:pPr>
            <w:r w:rsidRPr="009D4845">
              <w:rPr>
                <w:sz w:val="26"/>
                <w:szCs w:val="26"/>
              </w:rPr>
              <w:t>1.</w:t>
            </w:r>
          </w:p>
        </w:tc>
        <w:tc>
          <w:tcPr>
            <w:tcW w:w="3736" w:type="dxa"/>
            <w:shd w:val="clear" w:color="auto" w:fill="auto"/>
            <w:vAlign w:val="center"/>
          </w:tcPr>
          <w:p w:rsidR="00BF30E3" w:rsidRPr="009D4845" w:rsidRDefault="00BF30E3" w:rsidP="00B236D9">
            <w:pPr>
              <w:pStyle w:val="BodySingle"/>
              <w:jc w:val="center"/>
              <w:rPr>
                <w:sz w:val="26"/>
                <w:szCs w:val="26"/>
              </w:rPr>
            </w:pPr>
            <w:r w:rsidRPr="009D4845">
              <w:rPr>
                <w:sz w:val="26"/>
                <w:szCs w:val="26"/>
              </w:rPr>
              <w:t>Автобус для перевозки детей</w:t>
            </w:r>
          </w:p>
          <w:p w:rsidR="00BF30E3" w:rsidRPr="009D4845" w:rsidRDefault="00BF30E3" w:rsidP="00B236D9">
            <w:pPr>
              <w:pStyle w:val="BodySingle"/>
              <w:jc w:val="center"/>
              <w:rPr>
                <w:sz w:val="26"/>
                <w:szCs w:val="26"/>
              </w:rPr>
            </w:pPr>
            <w:r w:rsidRPr="009D4845">
              <w:rPr>
                <w:sz w:val="26"/>
                <w:szCs w:val="26"/>
              </w:rPr>
              <w:t>ПАЗ - 32053 - 70,</w:t>
            </w:r>
          </w:p>
          <w:p w:rsidR="00BF30E3" w:rsidRPr="009D4845" w:rsidRDefault="00BF30E3" w:rsidP="00B236D9">
            <w:pPr>
              <w:pStyle w:val="BodySingle"/>
              <w:jc w:val="center"/>
              <w:rPr>
                <w:sz w:val="26"/>
                <w:szCs w:val="26"/>
              </w:rPr>
            </w:pPr>
            <w:r w:rsidRPr="009D4845">
              <w:rPr>
                <w:sz w:val="26"/>
                <w:szCs w:val="26"/>
                <w:lang w:val="en-US"/>
              </w:rPr>
              <w:t>VIN</w:t>
            </w:r>
            <w:r w:rsidRPr="009D4845">
              <w:rPr>
                <w:sz w:val="26"/>
                <w:szCs w:val="26"/>
              </w:rPr>
              <w:t xml:space="preserve"> - Х1М3205</w:t>
            </w:r>
            <w:r w:rsidRPr="009D4845">
              <w:rPr>
                <w:sz w:val="26"/>
                <w:szCs w:val="26"/>
                <w:lang w:val="en-US"/>
              </w:rPr>
              <w:t>BXJ</w:t>
            </w:r>
            <w:r w:rsidRPr="009D4845">
              <w:rPr>
                <w:sz w:val="26"/>
                <w:szCs w:val="26"/>
              </w:rPr>
              <w:t>0003031,</w:t>
            </w:r>
          </w:p>
          <w:p w:rsidR="00BF30E3" w:rsidRPr="009D4845" w:rsidRDefault="00BF30E3" w:rsidP="00B236D9">
            <w:pPr>
              <w:pStyle w:val="BodySingle"/>
              <w:jc w:val="center"/>
              <w:rPr>
                <w:sz w:val="26"/>
                <w:szCs w:val="26"/>
              </w:rPr>
            </w:pPr>
            <w:r w:rsidRPr="009D4845">
              <w:rPr>
                <w:sz w:val="26"/>
                <w:szCs w:val="26"/>
              </w:rPr>
              <w:t>год изготовления - 2018,</w:t>
            </w:r>
          </w:p>
          <w:p w:rsidR="00BF30E3" w:rsidRPr="009D4845" w:rsidRDefault="00BF30E3" w:rsidP="00B236D9">
            <w:pPr>
              <w:pStyle w:val="BodySingle"/>
              <w:jc w:val="center"/>
              <w:rPr>
                <w:sz w:val="26"/>
                <w:szCs w:val="26"/>
              </w:rPr>
            </w:pPr>
            <w:r w:rsidRPr="009D4845">
              <w:rPr>
                <w:sz w:val="26"/>
                <w:szCs w:val="26"/>
              </w:rPr>
              <w:t xml:space="preserve">модель, № двигателя - 523420 </w:t>
            </w:r>
            <w:r w:rsidRPr="009D4845">
              <w:rPr>
                <w:sz w:val="26"/>
                <w:szCs w:val="26"/>
                <w:lang w:val="en-US"/>
              </w:rPr>
              <w:t>J</w:t>
            </w:r>
            <w:r w:rsidRPr="009D4845">
              <w:rPr>
                <w:sz w:val="26"/>
                <w:szCs w:val="26"/>
              </w:rPr>
              <w:t>1003794,</w:t>
            </w:r>
          </w:p>
          <w:p w:rsidR="00BF30E3" w:rsidRPr="009D4845" w:rsidRDefault="00BF30E3" w:rsidP="00B236D9">
            <w:pPr>
              <w:pStyle w:val="BodySingle"/>
              <w:jc w:val="center"/>
              <w:rPr>
                <w:sz w:val="26"/>
                <w:szCs w:val="26"/>
              </w:rPr>
            </w:pPr>
            <w:r w:rsidRPr="009D4845">
              <w:rPr>
                <w:sz w:val="26"/>
                <w:szCs w:val="26"/>
              </w:rPr>
              <w:t>шасси отсутствует,</w:t>
            </w:r>
          </w:p>
          <w:p w:rsidR="00BF30E3" w:rsidRPr="009D4845" w:rsidRDefault="00BF30E3" w:rsidP="00B236D9">
            <w:pPr>
              <w:pStyle w:val="BodySingle"/>
              <w:jc w:val="center"/>
              <w:rPr>
                <w:sz w:val="26"/>
                <w:szCs w:val="26"/>
              </w:rPr>
            </w:pPr>
            <w:r w:rsidRPr="009D4845">
              <w:rPr>
                <w:sz w:val="26"/>
                <w:szCs w:val="26"/>
              </w:rPr>
              <w:t>№ кузова - Х1М3205</w:t>
            </w:r>
            <w:r w:rsidRPr="009D4845">
              <w:rPr>
                <w:sz w:val="26"/>
                <w:szCs w:val="26"/>
                <w:lang w:val="en-US"/>
              </w:rPr>
              <w:t>BXJ</w:t>
            </w:r>
            <w:r w:rsidRPr="009D4845">
              <w:rPr>
                <w:sz w:val="26"/>
                <w:szCs w:val="26"/>
              </w:rPr>
              <w:t>0003031,</w:t>
            </w:r>
          </w:p>
          <w:p w:rsidR="00BF30E3" w:rsidRPr="009D4845" w:rsidRDefault="00BF30E3" w:rsidP="00B236D9">
            <w:pPr>
              <w:pStyle w:val="BodySingle"/>
              <w:jc w:val="center"/>
              <w:rPr>
                <w:sz w:val="26"/>
                <w:szCs w:val="26"/>
              </w:rPr>
            </w:pPr>
            <w:r w:rsidRPr="009D4845">
              <w:rPr>
                <w:sz w:val="26"/>
                <w:szCs w:val="26"/>
              </w:rPr>
              <w:t>цвет кузова - жёлтый, ПТС № 52 РА 402262</w:t>
            </w:r>
          </w:p>
          <w:p w:rsidR="00BF30E3" w:rsidRPr="009D4845" w:rsidRDefault="00BF30E3" w:rsidP="00B236D9">
            <w:pPr>
              <w:jc w:val="center"/>
              <w:rPr>
                <w:sz w:val="26"/>
                <w:szCs w:val="26"/>
              </w:rPr>
            </w:pPr>
            <w:r w:rsidRPr="009D4845">
              <w:rPr>
                <w:sz w:val="26"/>
                <w:szCs w:val="26"/>
              </w:rPr>
              <w:t>выдан ООО «Павловский автобусный завод» 10 октября 2018 г.</w:t>
            </w:r>
          </w:p>
        </w:tc>
        <w:tc>
          <w:tcPr>
            <w:tcW w:w="1748" w:type="dxa"/>
            <w:shd w:val="clear" w:color="auto" w:fill="auto"/>
            <w:vAlign w:val="center"/>
          </w:tcPr>
          <w:p w:rsidR="00BF30E3" w:rsidRPr="009D4845" w:rsidRDefault="00BF30E3" w:rsidP="00B236D9">
            <w:pPr>
              <w:jc w:val="center"/>
              <w:rPr>
                <w:sz w:val="26"/>
                <w:szCs w:val="26"/>
              </w:rPr>
            </w:pPr>
            <w:r w:rsidRPr="009D4845">
              <w:rPr>
                <w:sz w:val="26"/>
                <w:szCs w:val="26"/>
              </w:rPr>
              <w:t>1</w:t>
            </w:r>
          </w:p>
        </w:tc>
        <w:tc>
          <w:tcPr>
            <w:tcW w:w="2126" w:type="dxa"/>
            <w:shd w:val="clear" w:color="auto" w:fill="auto"/>
            <w:vAlign w:val="center"/>
          </w:tcPr>
          <w:p w:rsidR="00BF30E3" w:rsidRPr="009D4845" w:rsidRDefault="00BF30E3" w:rsidP="00B236D9">
            <w:pPr>
              <w:jc w:val="center"/>
              <w:rPr>
                <w:sz w:val="26"/>
                <w:szCs w:val="26"/>
              </w:rPr>
            </w:pPr>
            <w:r w:rsidRPr="009D4845">
              <w:rPr>
                <w:sz w:val="26"/>
                <w:szCs w:val="26"/>
              </w:rPr>
              <w:t>1 862 300,00</w:t>
            </w:r>
          </w:p>
        </w:tc>
        <w:tc>
          <w:tcPr>
            <w:tcW w:w="2091" w:type="dxa"/>
            <w:shd w:val="clear" w:color="auto" w:fill="auto"/>
            <w:vAlign w:val="center"/>
          </w:tcPr>
          <w:p w:rsidR="00BF30E3" w:rsidRPr="009D4845" w:rsidRDefault="00BF30E3" w:rsidP="00B236D9">
            <w:pPr>
              <w:jc w:val="center"/>
              <w:rPr>
                <w:sz w:val="26"/>
                <w:szCs w:val="26"/>
              </w:rPr>
            </w:pPr>
            <w:r w:rsidRPr="009D4845">
              <w:rPr>
                <w:sz w:val="26"/>
                <w:szCs w:val="26"/>
              </w:rPr>
              <w:t>1 862 300,00</w:t>
            </w:r>
          </w:p>
        </w:tc>
      </w:tr>
      <w:tr w:rsidR="00BF30E3" w:rsidRPr="009D4845" w:rsidTr="00B236D9">
        <w:tc>
          <w:tcPr>
            <w:tcW w:w="720" w:type="dxa"/>
            <w:shd w:val="clear" w:color="auto" w:fill="auto"/>
            <w:vAlign w:val="center"/>
          </w:tcPr>
          <w:p w:rsidR="00BF30E3" w:rsidRPr="009D4845" w:rsidRDefault="00BF30E3" w:rsidP="00B236D9">
            <w:pPr>
              <w:jc w:val="center"/>
              <w:rPr>
                <w:sz w:val="26"/>
                <w:szCs w:val="26"/>
              </w:rPr>
            </w:pPr>
            <w:r w:rsidRPr="009D4845">
              <w:rPr>
                <w:sz w:val="26"/>
                <w:szCs w:val="26"/>
              </w:rPr>
              <w:t>2.</w:t>
            </w:r>
          </w:p>
        </w:tc>
        <w:tc>
          <w:tcPr>
            <w:tcW w:w="3736" w:type="dxa"/>
            <w:shd w:val="clear" w:color="auto" w:fill="auto"/>
            <w:vAlign w:val="center"/>
          </w:tcPr>
          <w:p w:rsidR="00BF30E3" w:rsidRPr="009D4845" w:rsidRDefault="00BF30E3" w:rsidP="00B236D9">
            <w:pPr>
              <w:pStyle w:val="BodySingle"/>
              <w:jc w:val="center"/>
              <w:rPr>
                <w:sz w:val="26"/>
                <w:szCs w:val="26"/>
              </w:rPr>
            </w:pPr>
            <w:r w:rsidRPr="009D4845">
              <w:rPr>
                <w:sz w:val="26"/>
                <w:szCs w:val="26"/>
              </w:rPr>
              <w:t>Автобус для перевозки детей</w:t>
            </w:r>
          </w:p>
          <w:p w:rsidR="00BF30E3" w:rsidRPr="009D4845" w:rsidRDefault="00BF30E3" w:rsidP="00B236D9">
            <w:pPr>
              <w:pStyle w:val="BodySingle"/>
              <w:jc w:val="center"/>
              <w:rPr>
                <w:sz w:val="26"/>
                <w:szCs w:val="26"/>
              </w:rPr>
            </w:pPr>
            <w:r w:rsidRPr="009D4845">
              <w:rPr>
                <w:sz w:val="26"/>
                <w:szCs w:val="26"/>
              </w:rPr>
              <w:t>ПАЗ - 32053 - 70,</w:t>
            </w:r>
          </w:p>
          <w:p w:rsidR="00BF30E3" w:rsidRPr="009D4845" w:rsidRDefault="00BF30E3" w:rsidP="00B236D9">
            <w:pPr>
              <w:pStyle w:val="BodySingle"/>
              <w:jc w:val="center"/>
              <w:rPr>
                <w:sz w:val="26"/>
                <w:szCs w:val="26"/>
              </w:rPr>
            </w:pPr>
            <w:r w:rsidRPr="009D4845">
              <w:rPr>
                <w:sz w:val="26"/>
                <w:szCs w:val="26"/>
                <w:lang w:val="en-US"/>
              </w:rPr>
              <w:t>VIN</w:t>
            </w:r>
            <w:r w:rsidRPr="009D4845">
              <w:rPr>
                <w:sz w:val="26"/>
                <w:szCs w:val="26"/>
              </w:rPr>
              <w:t xml:space="preserve"> - Х1М3205</w:t>
            </w:r>
            <w:r w:rsidRPr="009D4845">
              <w:rPr>
                <w:sz w:val="26"/>
                <w:szCs w:val="26"/>
                <w:lang w:val="en-US"/>
              </w:rPr>
              <w:t>BXJ</w:t>
            </w:r>
            <w:r w:rsidRPr="009D4845">
              <w:rPr>
                <w:sz w:val="26"/>
                <w:szCs w:val="26"/>
              </w:rPr>
              <w:t>0003037,</w:t>
            </w:r>
          </w:p>
          <w:p w:rsidR="00BF30E3" w:rsidRPr="009D4845" w:rsidRDefault="00BF30E3" w:rsidP="00B236D9">
            <w:pPr>
              <w:pStyle w:val="BodySingle"/>
              <w:jc w:val="center"/>
              <w:rPr>
                <w:sz w:val="26"/>
                <w:szCs w:val="26"/>
              </w:rPr>
            </w:pPr>
            <w:r w:rsidRPr="009D4845">
              <w:rPr>
                <w:sz w:val="26"/>
                <w:szCs w:val="26"/>
              </w:rPr>
              <w:t>год изготовления - 2018,</w:t>
            </w:r>
          </w:p>
          <w:p w:rsidR="00BF30E3" w:rsidRPr="009D4845" w:rsidRDefault="00BF30E3" w:rsidP="00B236D9">
            <w:pPr>
              <w:pStyle w:val="BodySingle"/>
              <w:jc w:val="center"/>
              <w:rPr>
                <w:sz w:val="26"/>
                <w:szCs w:val="26"/>
              </w:rPr>
            </w:pPr>
            <w:r w:rsidRPr="009D4845">
              <w:rPr>
                <w:sz w:val="26"/>
                <w:szCs w:val="26"/>
              </w:rPr>
              <w:t xml:space="preserve">модель, № двигателя - 523420 </w:t>
            </w:r>
            <w:r w:rsidRPr="009D4845">
              <w:rPr>
                <w:sz w:val="26"/>
                <w:szCs w:val="26"/>
                <w:lang w:val="en-US"/>
              </w:rPr>
              <w:t>J</w:t>
            </w:r>
            <w:r w:rsidRPr="009D4845">
              <w:rPr>
                <w:sz w:val="26"/>
                <w:szCs w:val="26"/>
              </w:rPr>
              <w:t>1003826,</w:t>
            </w:r>
          </w:p>
          <w:p w:rsidR="00BF30E3" w:rsidRPr="009D4845" w:rsidRDefault="00BF30E3" w:rsidP="00B236D9">
            <w:pPr>
              <w:pStyle w:val="BodySingle"/>
              <w:jc w:val="center"/>
              <w:rPr>
                <w:sz w:val="26"/>
                <w:szCs w:val="26"/>
              </w:rPr>
            </w:pPr>
            <w:r w:rsidRPr="009D4845">
              <w:rPr>
                <w:sz w:val="26"/>
                <w:szCs w:val="26"/>
              </w:rPr>
              <w:t>шасси отсутствует,</w:t>
            </w:r>
          </w:p>
          <w:p w:rsidR="00BF30E3" w:rsidRPr="009D4845" w:rsidRDefault="00BF30E3" w:rsidP="00B236D9">
            <w:pPr>
              <w:pStyle w:val="BodySingle"/>
              <w:jc w:val="center"/>
              <w:rPr>
                <w:sz w:val="26"/>
                <w:szCs w:val="26"/>
              </w:rPr>
            </w:pPr>
            <w:r w:rsidRPr="009D4845">
              <w:rPr>
                <w:sz w:val="26"/>
                <w:szCs w:val="26"/>
              </w:rPr>
              <w:t>№ кузова - Х1М3205</w:t>
            </w:r>
            <w:r w:rsidRPr="009D4845">
              <w:rPr>
                <w:sz w:val="26"/>
                <w:szCs w:val="26"/>
                <w:lang w:val="en-US"/>
              </w:rPr>
              <w:t>BXJ</w:t>
            </w:r>
            <w:r w:rsidRPr="009D4845">
              <w:rPr>
                <w:sz w:val="26"/>
                <w:szCs w:val="26"/>
              </w:rPr>
              <w:t>0003037,</w:t>
            </w:r>
          </w:p>
          <w:p w:rsidR="00BF30E3" w:rsidRPr="009D4845" w:rsidRDefault="00BF30E3" w:rsidP="00B236D9">
            <w:pPr>
              <w:pStyle w:val="BodySingle"/>
              <w:jc w:val="center"/>
              <w:rPr>
                <w:sz w:val="26"/>
                <w:szCs w:val="26"/>
              </w:rPr>
            </w:pPr>
            <w:r w:rsidRPr="009D4845">
              <w:rPr>
                <w:sz w:val="26"/>
                <w:szCs w:val="26"/>
              </w:rPr>
              <w:t>цвет кузова - жёлтый, ПТС № 52 РА 402271</w:t>
            </w:r>
          </w:p>
          <w:p w:rsidR="00BF30E3" w:rsidRPr="009D4845" w:rsidRDefault="00BF30E3" w:rsidP="00B236D9">
            <w:pPr>
              <w:jc w:val="center"/>
              <w:rPr>
                <w:sz w:val="26"/>
                <w:szCs w:val="26"/>
              </w:rPr>
            </w:pPr>
            <w:r w:rsidRPr="009D4845">
              <w:rPr>
                <w:sz w:val="26"/>
                <w:szCs w:val="26"/>
              </w:rPr>
              <w:t>выдан ООО «Павловский автобусный завод» 10 октября 2018 г.</w:t>
            </w:r>
          </w:p>
        </w:tc>
        <w:tc>
          <w:tcPr>
            <w:tcW w:w="1748" w:type="dxa"/>
            <w:shd w:val="clear" w:color="auto" w:fill="auto"/>
            <w:vAlign w:val="center"/>
          </w:tcPr>
          <w:p w:rsidR="00BF30E3" w:rsidRPr="009D4845" w:rsidRDefault="00BF30E3" w:rsidP="00B236D9">
            <w:pPr>
              <w:jc w:val="center"/>
              <w:rPr>
                <w:sz w:val="26"/>
                <w:szCs w:val="26"/>
              </w:rPr>
            </w:pPr>
            <w:r w:rsidRPr="009D4845">
              <w:rPr>
                <w:sz w:val="26"/>
                <w:szCs w:val="26"/>
              </w:rPr>
              <w:t>1</w:t>
            </w:r>
          </w:p>
        </w:tc>
        <w:tc>
          <w:tcPr>
            <w:tcW w:w="2126" w:type="dxa"/>
            <w:shd w:val="clear" w:color="auto" w:fill="auto"/>
            <w:vAlign w:val="center"/>
          </w:tcPr>
          <w:p w:rsidR="00BF30E3" w:rsidRPr="009D4845" w:rsidRDefault="00BF30E3" w:rsidP="00B236D9">
            <w:pPr>
              <w:jc w:val="center"/>
              <w:rPr>
                <w:sz w:val="26"/>
                <w:szCs w:val="26"/>
              </w:rPr>
            </w:pPr>
            <w:r w:rsidRPr="009D4845">
              <w:rPr>
                <w:sz w:val="26"/>
                <w:szCs w:val="26"/>
              </w:rPr>
              <w:t>1 862 300,00</w:t>
            </w:r>
          </w:p>
        </w:tc>
        <w:tc>
          <w:tcPr>
            <w:tcW w:w="2091" w:type="dxa"/>
            <w:shd w:val="clear" w:color="auto" w:fill="auto"/>
            <w:vAlign w:val="center"/>
          </w:tcPr>
          <w:p w:rsidR="00BF30E3" w:rsidRPr="009D4845" w:rsidRDefault="00BF30E3" w:rsidP="00B236D9">
            <w:pPr>
              <w:jc w:val="center"/>
              <w:rPr>
                <w:sz w:val="26"/>
                <w:szCs w:val="26"/>
              </w:rPr>
            </w:pPr>
            <w:r w:rsidRPr="009D4845">
              <w:rPr>
                <w:sz w:val="26"/>
                <w:szCs w:val="26"/>
              </w:rPr>
              <w:t>1 862 300,00</w:t>
            </w:r>
          </w:p>
        </w:tc>
      </w:tr>
      <w:tr w:rsidR="00BF30E3" w:rsidRPr="009D4845" w:rsidTr="00B236D9">
        <w:tc>
          <w:tcPr>
            <w:tcW w:w="4456" w:type="dxa"/>
            <w:gridSpan w:val="2"/>
            <w:shd w:val="clear" w:color="auto" w:fill="auto"/>
            <w:vAlign w:val="center"/>
          </w:tcPr>
          <w:p w:rsidR="00BF30E3" w:rsidRPr="009D4845" w:rsidRDefault="00BF30E3" w:rsidP="00B236D9">
            <w:pPr>
              <w:rPr>
                <w:b/>
                <w:sz w:val="26"/>
                <w:szCs w:val="26"/>
              </w:rPr>
            </w:pPr>
            <w:r w:rsidRPr="009D4845">
              <w:rPr>
                <w:b/>
                <w:sz w:val="26"/>
                <w:szCs w:val="26"/>
              </w:rPr>
              <w:t>ИТОГО:</w:t>
            </w:r>
          </w:p>
        </w:tc>
        <w:tc>
          <w:tcPr>
            <w:tcW w:w="1748" w:type="dxa"/>
            <w:shd w:val="clear" w:color="auto" w:fill="auto"/>
            <w:vAlign w:val="center"/>
          </w:tcPr>
          <w:p w:rsidR="00BF30E3" w:rsidRPr="009D4845" w:rsidRDefault="00BF30E3" w:rsidP="00B236D9">
            <w:pPr>
              <w:jc w:val="center"/>
              <w:rPr>
                <w:sz w:val="26"/>
                <w:szCs w:val="26"/>
              </w:rPr>
            </w:pPr>
            <w:r w:rsidRPr="009D4845">
              <w:rPr>
                <w:sz w:val="26"/>
                <w:szCs w:val="26"/>
              </w:rPr>
              <w:t>2</w:t>
            </w:r>
          </w:p>
        </w:tc>
        <w:tc>
          <w:tcPr>
            <w:tcW w:w="2126" w:type="dxa"/>
            <w:shd w:val="clear" w:color="auto" w:fill="auto"/>
            <w:vAlign w:val="center"/>
          </w:tcPr>
          <w:p w:rsidR="00BF30E3" w:rsidRPr="009D4845" w:rsidRDefault="00BF30E3" w:rsidP="00B236D9">
            <w:pPr>
              <w:jc w:val="center"/>
              <w:rPr>
                <w:sz w:val="26"/>
                <w:szCs w:val="26"/>
              </w:rPr>
            </w:pPr>
            <w:r w:rsidRPr="009D4845">
              <w:rPr>
                <w:sz w:val="26"/>
                <w:szCs w:val="26"/>
              </w:rPr>
              <w:t>3 724 600,00</w:t>
            </w:r>
          </w:p>
        </w:tc>
        <w:tc>
          <w:tcPr>
            <w:tcW w:w="2091" w:type="dxa"/>
            <w:shd w:val="clear" w:color="auto" w:fill="auto"/>
            <w:vAlign w:val="center"/>
          </w:tcPr>
          <w:p w:rsidR="00BF30E3" w:rsidRPr="009D4845" w:rsidRDefault="00BF30E3" w:rsidP="00B236D9">
            <w:pPr>
              <w:jc w:val="center"/>
              <w:rPr>
                <w:sz w:val="26"/>
                <w:szCs w:val="26"/>
              </w:rPr>
            </w:pPr>
            <w:r w:rsidRPr="009D4845">
              <w:rPr>
                <w:sz w:val="26"/>
                <w:szCs w:val="26"/>
              </w:rPr>
              <w:t>3 724 600,00</w:t>
            </w:r>
          </w:p>
        </w:tc>
      </w:tr>
    </w:tbl>
    <w:p w:rsidR="00BF30E3" w:rsidRPr="009D4845" w:rsidRDefault="00BF30E3" w:rsidP="00BF30E3">
      <w:pPr>
        <w:jc w:val="both"/>
        <w:rPr>
          <w:sz w:val="26"/>
          <w:szCs w:val="26"/>
        </w:rPr>
      </w:pPr>
    </w:p>
    <w:p w:rsidR="00BF30E3" w:rsidRPr="009D4845" w:rsidRDefault="00BF30E3" w:rsidP="00BF30E3">
      <w:pPr>
        <w:jc w:val="both"/>
        <w:rPr>
          <w:sz w:val="26"/>
          <w:szCs w:val="26"/>
        </w:rPr>
      </w:pPr>
    </w:p>
    <w:p w:rsidR="0054039C" w:rsidRPr="00DD635F" w:rsidRDefault="0054039C"/>
    <w:sectPr w:rsidR="0054039C" w:rsidRPr="00DD635F" w:rsidSect="00065E2F">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8A"/>
    <w:rsid w:val="00000017"/>
    <w:rsid w:val="000000C8"/>
    <w:rsid w:val="00002B50"/>
    <w:rsid w:val="00007548"/>
    <w:rsid w:val="0001043F"/>
    <w:rsid w:val="00023016"/>
    <w:rsid w:val="00023C84"/>
    <w:rsid w:val="0002580B"/>
    <w:rsid w:val="00034E8E"/>
    <w:rsid w:val="000372DB"/>
    <w:rsid w:val="00045EAD"/>
    <w:rsid w:val="00046DAC"/>
    <w:rsid w:val="00047B50"/>
    <w:rsid w:val="00051A16"/>
    <w:rsid w:val="0005278F"/>
    <w:rsid w:val="00061C83"/>
    <w:rsid w:val="00063875"/>
    <w:rsid w:val="00063F8B"/>
    <w:rsid w:val="000650B8"/>
    <w:rsid w:val="00065E2F"/>
    <w:rsid w:val="00070863"/>
    <w:rsid w:val="00080EB7"/>
    <w:rsid w:val="000827E0"/>
    <w:rsid w:val="0008294A"/>
    <w:rsid w:val="00087A43"/>
    <w:rsid w:val="00093441"/>
    <w:rsid w:val="0009559B"/>
    <w:rsid w:val="000A0F8C"/>
    <w:rsid w:val="000B2D0B"/>
    <w:rsid w:val="000C20A8"/>
    <w:rsid w:val="000C3070"/>
    <w:rsid w:val="000D0072"/>
    <w:rsid w:val="000E1E19"/>
    <w:rsid w:val="000E2BE2"/>
    <w:rsid w:val="000E2BFA"/>
    <w:rsid w:val="000F7A6F"/>
    <w:rsid w:val="00101791"/>
    <w:rsid w:val="00104EAC"/>
    <w:rsid w:val="001051E8"/>
    <w:rsid w:val="00110A2E"/>
    <w:rsid w:val="0011208E"/>
    <w:rsid w:val="00114DCF"/>
    <w:rsid w:val="00115F9C"/>
    <w:rsid w:val="00115FAD"/>
    <w:rsid w:val="0011776A"/>
    <w:rsid w:val="00135B36"/>
    <w:rsid w:val="00136D9C"/>
    <w:rsid w:val="00140C5E"/>
    <w:rsid w:val="001411CE"/>
    <w:rsid w:val="001523ED"/>
    <w:rsid w:val="001576FB"/>
    <w:rsid w:val="00157AC3"/>
    <w:rsid w:val="001609F3"/>
    <w:rsid w:val="00163A8B"/>
    <w:rsid w:val="00165B34"/>
    <w:rsid w:val="001743C8"/>
    <w:rsid w:val="0017568D"/>
    <w:rsid w:val="0018353C"/>
    <w:rsid w:val="00186410"/>
    <w:rsid w:val="00190D27"/>
    <w:rsid w:val="001937FB"/>
    <w:rsid w:val="00197299"/>
    <w:rsid w:val="00197A31"/>
    <w:rsid w:val="001A406C"/>
    <w:rsid w:val="001A4D9E"/>
    <w:rsid w:val="001A739D"/>
    <w:rsid w:val="001B7118"/>
    <w:rsid w:val="001B7723"/>
    <w:rsid w:val="001C0B9F"/>
    <w:rsid w:val="001C1749"/>
    <w:rsid w:val="001C1DFD"/>
    <w:rsid w:val="001C2F6E"/>
    <w:rsid w:val="001C7B9F"/>
    <w:rsid w:val="001E2C9C"/>
    <w:rsid w:val="001E38BB"/>
    <w:rsid w:val="001F2DFC"/>
    <w:rsid w:val="00200E3C"/>
    <w:rsid w:val="00203B6C"/>
    <w:rsid w:val="002110C7"/>
    <w:rsid w:val="0022029C"/>
    <w:rsid w:val="00221E18"/>
    <w:rsid w:val="00222ED4"/>
    <w:rsid w:val="00224870"/>
    <w:rsid w:val="00233780"/>
    <w:rsid w:val="00233E1B"/>
    <w:rsid w:val="00236747"/>
    <w:rsid w:val="00240EED"/>
    <w:rsid w:val="0025073F"/>
    <w:rsid w:val="002552FC"/>
    <w:rsid w:val="00260AFC"/>
    <w:rsid w:val="0026445D"/>
    <w:rsid w:val="002650D7"/>
    <w:rsid w:val="002674E4"/>
    <w:rsid w:val="00272C57"/>
    <w:rsid w:val="0027335B"/>
    <w:rsid w:val="00277769"/>
    <w:rsid w:val="002815F5"/>
    <w:rsid w:val="00291CFA"/>
    <w:rsid w:val="0029307B"/>
    <w:rsid w:val="00294B57"/>
    <w:rsid w:val="002978B6"/>
    <w:rsid w:val="002A3340"/>
    <w:rsid w:val="002B124F"/>
    <w:rsid w:val="002B287C"/>
    <w:rsid w:val="002B571B"/>
    <w:rsid w:val="002B7FC1"/>
    <w:rsid w:val="002C39C6"/>
    <w:rsid w:val="002C5AE0"/>
    <w:rsid w:val="002D55EB"/>
    <w:rsid w:val="002D631E"/>
    <w:rsid w:val="002E5246"/>
    <w:rsid w:val="002E6275"/>
    <w:rsid w:val="002E6E2B"/>
    <w:rsid w:val="002E7267"/>
    <w:rsid w:val="003055C2"/>
    <w:rsid w:val="00321B2F"/>
    <w:rsid w:val="00324038"/>
    <w:rsid w:val="003245B2"/>
    <w:rsid w:val="00330CCB"/>
    <w:rsid w:val="00330CF3"/>
    <w:rsid w:val="003327DE"/>
    <w:rsid w:val="00332AC9"/>
    <w:rsid w:val="0033300D"/>
    <w:rsid w:val="00336E8C"/>
    <w:rsid w:val="00341D7F"/>
    <w:rsid w:val="003449F6"/>
    <w:rsid w:val="00347C6A"/>
    <w:rsid w:val="003525ED"/>
    <w:rsid w:val="00354EF4"/>
    <w:rsid w:val="00361149"/>
    <w:rsid w:val="00364505"/>
    <w:rsid w:val="00367DBD"/>
    <w:rsid w:val="00382F61"/>
    <w:rsid w:val="00382FFE"/>
    <w:rsid w:val="003833A7"/>
    <w:rsid w:val="0038357B"/>
    <w:rsid w:val="003850B9"/>
    <w:rsid w:val="003A014D"/>
    <w:rsid w:val="003A0ED3"/>
    <w:rsid w:val="003A1AD4"/>
    <w:rsid w:val="003A5340"/>
    <w:rsid w:val="003A722B"/>
    <w:rsid w:val="003B5602"/>
    <w:rsid w:val="003B6072"/>
    <w:rsid w:val="003B6972"/>
    <w:rsid w:val="003C37CC"/>
    <w:rsid w:val="003C3821"/>
    <w:rsid w:val="003D674D"/>
    <w:rsid w:val="003D7436"/>
    <w:rsid w:val="003E14C0"/>
    <w:rsid w:val="003F602C"/>
    <w:rsid w:val="004010BF"/>
    <w:rsid w:val="00401939"/>
    <w:rsid w:val="004055FB"/>
    <w:rsid w:val="004069DA"/>
    <w:rsid w:val="00412B8F"/>
    <w:rsid w:val="0042063D"/>
    <w:rsid w:val="00420845"/>
    <w:rsid w:val="004230A7"/>
    <w:rsid w:val="00426C99"/>
    <w:rsid w:val="00427AA1"/>
    <w:rsid w:val="004317DE"/>
    <w:rsid w:val="00431A4F"/>
    <w:rsid w:val="0043236F"/>
    <w:rsid w:val="0043405A"/>
    <w:rsid w:val="00434F48"/>
    <w:rsid w:val="00440F06"/>
    <w:rsid w:val="00450823"/>
    <w:rsid w:val="00452BAF"/>
    <w:rsid w:val="00454FDC"/>
    <w:rsid w:val="00457DE1"/>
    <w:rsid w:val="0046035C"/>
    <w:rsid w:val="00463C07"/>
    <w:rsid w:val="004665C7"/>
    <w:rsid w:val="004714EC"/>
    <w:rsid w:val="00476C05"/>
    <w:rsid w:val="004833A8"/>
    <w:rsid w:val="00485961"/>
    <w:rsid w:val="00492026"/>
    <w:rsid w:val="004960BC"/>
    <w:rsid w:val="004A06F4"/>
    <w:rsid w:val="004A126B"/>
    <w:rsid w:val="004A3F6B"/>
    <w:rsid w:val="004A7087"/>
    <w:rsid w:val="004B0047"/>
    <w:rsid w:val="004B51AD"/>
    <w:rsid w:val="004B7A55"/>
    <w:rsid w:val="004D28CC"/>
    <w:rsid w:val="004D36CF"/>
    <w:rsid w:val="004D63B1"/>
    <w:rsid w:val="005008BD"/>
    <w:rsid w:val="00501070"/>
    <w:rsid w:val="00507C89"/>
    <w:rsid w:val="005130BC"/>
    <w:rsid w:val="00513226"/>
    <w:rsid w:val="00520FA3"/>
    <w:rsid w:val="00527DE6"/>
    <w:rsid w:val="0053043D"/>
    <w:rsid w:val="005359D5"/>
    <w:rsid w:val="005370C6"/>
    <w:rsid w:val="0054039C"/>
    <w:rsid w:val="00540E14"/>
    <w:rsid w:val="005555E1"/>
    <w:rsid w:val="00557100"/>
    <w:rsid w:val="00557F77"/>
    <w:rsid w:val="005606AB"/>
    <w:rsid w:val="00561152"/>
    <w:rsid w:val="005631CD"/>
    <w:rsid w:val="005638BA"/>
    <w:rsid w:val="00563963"/>
    <w:rsid w:val="00566001"/>
    <w:rsid w:val="005663CC"/>
    <w:rsid w:val="005709BC"/>
    <w:rsid w:val="00571EFA"/>
    <w:rsid w:val="0057208E"/>
    <w:rsid w:val="00572DBD"/>
    <w:rsid w:val="00572F5D"/>
    <w:rsid w:val="005738CA"/>
    <w:rsid w:val="00577270"/>
    <w:rsid w:val="00581E21"/>
    <w:rsid w:val="00595CAD"/>
    <w:rsid w:val="005A10FF"/>
    <w:rsid w:val="005A143D"/>
    <w:rsid w:val="005A3DB0"/>
    <w:rsid w:val="005A7B70"/>
    <w:rsid w:val="005B2187"/>
    <w:rsid w:val="005B71A4"/>
    <w:rsid w:val="005B726B"/>
    <w:rsid w:val="005C71B5"/>
    <w:rsid w:val="005D6DD2"/>
    <w:rsid w:val="005E111E"/>
    <w:rsid w:val="005E2361"/>
    <w:rsid w:val="005F2E16"/>
    <w:rsid w:val="0060304A"/>
    <w:rsid w:val="006107ED"/>
    <w:rsid w:val="00616F5C"/>
    <w:rsid w:val="00622485"/>
    <w:rsid w:val="00625518"/>
    <w:rsid w:val="00627721"/>
    <w:rsid w:val="00631358"/>
    <w:rsid w:val="006333F5"/>
    <w:rsid w:val="00633659"/>
    <w:rsid w:val="00633DD0"/>
    <w:rsid w:val="00634683"/>
    <w:rsid w:val="00636617"/>
    <w:rsid w:val="00637809"/>
    <w:rsid w:val="00640E8C"/>
    <w:rsid w:val="00645E81"/>
    <w:rsid w:val="00647F34"/>
    <w:rsid w:val="00650445"/>
    <w:rsid w:val="006510B5"/>
    <w:rsid w:val="00661497"/>
    <w:rsid w:val="006630D7"/>
    <w:rsid w:val="00663767"/>
    <w:rsid w:val="0066466B"/>
    <w:rsid w:val="00672CF0"/>
    <w:rsid w:val="00673E95"/>
    <w:rsid w:val="006776E2"/>
    <w:rsid w:val="006777D8"/>
    <w:rsid w:val="00686A9F"/>
    <w:rsid w:val="006A1DFF"/>
    <w:rsid w:val="006A1F1D"/>
    <w:rsid w:val="006A6DD7"/>
    <w:rsid w:val="006B0CAD"/>
    <w:rsid w:val="006C559B"/>
    <w:rsid w:val="006C6C7C"/>
    <w:rsid w:val="006C795E"/>
    <w:rsid w:val="006D1AB5"/>
    <w:rsid w:val="006E4D34"/>
    <w:rsid w:val="006F5491"/>
    <w:rsid w:val="006F599D"/>
    <w:rsid w:val="006F78F2"/>
    <w:rsid w:val="00704A7C"/>
    <w:rsid w:val="00710C72"/>
    <w:rsid w:val="00712A29"/>
    <w:rsid w:val="00712AE7"/>
    <w:rsid w:val="00716C3F"/>
    <w:rsid w:val="00717A0E"/>
    <w:rsid w:val="00717BC3"/>
    <w:rsid w:val="00723C13"/>
    <w:rsid w:val="00724107"/>
    <w:rsid w:val="00725932"/>
    <w:rsid w:val="00732C30"/>
    <w:rsid w:val="00735467"/>
    <w:rsid w:val="00740DD0"/>
    <w:rsid w:val="00745821"/>
    <w:rsid w:val="00750491"/>
    <w:rsid w:val="0075561B"/>
    <w:rsid w:val="00762EA7"/>
    <w:rsid w:val="007658D3"/>
    <w:rsid w:val="00766853"/>
    <w:rsid w:val="00770FDA"/>
    <w:rsid w:val="00773CE3"/>
    <w:rsid w:val="0078505F"/>
    <w:rsid w:val="007858CC"/>
    <w:rsid w:val="00785FD9"/>
    <w:rsid w:val="00786615"/>
    <w:rsid w:val="00786B8F"/>
    <w:rsid w:val="00786CE1"/>
    <w:rsid w:val="0079262D"/>
    <w:rsid w:val="007950D0"/>
    <w:rsid w:val="007958CB"/>
    <w:rsid w:val="007A3282"/>
    <w:rsid w:val="007A51BD"/>
    <w:rsid w:val="007A798D"/>
    <w:rsid w:val="007B3968"/>
    <w:rsid w:val="007B483B"/>
    <w:rsid w:val="007C0955"/>
    <w:rsid w:val="007C2C8C"/>
    <w:rsid w:val="007C434B"/>
    <w:rsid w:val="007C4EFC"/>
    <w:rsid w:val="007C53E2"/>
    <w:rsid w:val="007D4DBC"/>
    <w:rsid w:val="007D64F8"/>
    <w:rsid w:val="007E31A4"/>
    <w:rsid w:val="007F15B8"/>
    <w:rsid w:val="007F22E3"/>
    <w:rsid w:val="00800C98"/>
    <w:rsid w:val="008025A7"/>
    <w:rsid w:val="0080265F"/>
    <w:rsid w:val="00814361"/>
    <w:rsid w:val="008151C6"/>
    <w:rsid w:val="00815C7D"/>
    <w:rsid w:val="00826FAE"/>
    <w:rsid w:val="00827001"/>
    <w:rsid w:val="00830177"/>
    <w:rsid w:val="0083127D"/>
    <w:rsid w:val="00831DF1"/>
    <w:rsid w:val="0083287C"/>
    <w:rsid w:val="00833BBA"/>
    <w:rsid w:val="00835B38"/>
    <w:rsid w:val="00840672"/>
    <w:rsid w:val="00843B7C"/>
    <w:rsid w:val="00844637"/>
    <w:rsid w:val="008454F9"/>
    <w:rsid w:val="00850BAB"/>
    <w:rsid w:val="00851F2C"/>
    <w:rsid w:val="00855DC6"/>
    <w:rsid w:val="008572C9"/>
    <w:rsid w:val="00860E42"/>
    <w:rsid w:val="00861D93"/>
    <w:rsid w:val="008714D6"/>
    <w:rsid w:val="00877AAF"/>
    <w:rsid w:val="00883C8E"/>
    <w:rsid w:val="00885F50"/>
    <w:rsid w:val="00886C85"/>
    <w:rsid w:val="00892427"/>
    <w:rsid w:val="0089415A"/>
    <w:rsid w:val="00897647"/>
    <w:rsid w:val="00897B8C"/>
    <w:rsid w:val="008A2D4E"/>
    <w:rsid w:val="008A6A65"/>
    <w:rsid w:val="008B04AD"/>
    <w:rsid w:val="008B0C46"/>
    <w:rsid w:val="008B17BD"/>
    <w:rsid w:val="008B2E3D"/>
    <w:rsid w:val="008B50D0"/>
    <w:rsid w:val="008C5E3F"/>
    <w:rsid w:val="008E2141"/>
    <w:rsid w:val="008E2586"/>
    <w:rsid w:val="008E4BBE"/>
    <w:rsid w:val="008F00FF"/>
    <w:rsid w:val="008F12C9"/>
    <w:rsid w:val="008F3868"/>
    <w:rsid w:val="008F6B29"/>
    <w:rsid w:val="008F7D1D"/>
    <w:rsid w:val="00900C96"/>
    <w:rsid w:val="00901B8A"/>
    <w:rsid w:val="00901DD0"/>
    <w:rsid w:val="009030A5"/>
    <w:rsid w:val="00904643"/>
    <w:rsid w:val="009055F1"/>
    <w:rsid w:val="009065CD"/>
    <w:rsid w:val="009108A7"/>
    <w:rsid w:val="009133BF"/>
    <w:rsid w:val="00914D11"/>
    <w:rsid w:val="00916C9A"/>
    <w:rsid w:val="00917FAE"/>
    <w:rsid w:val="009207C5"/>
    <w:rsid w:val="00931574"/>
    <w:rsid w:val="0093261C"/>
    <w:rsid w:val="00936197"/>
    <w:rsid w:val="00942AAA"/>
    <w:rsid w:val="00943A98"/>
    <w:rsid w:val="009468CB"/>
    <w:rsid w:val="00947DDC"/>
    <w:rsid w:val="009517F6"/>
    <w:rsid w:val="00952CD8"/>
    <w:rsid w:val="00952DDB"/>
    <w:rsid w:val="009543B5"/>
    <w:rsid w:val="00961D14"/>
    <w:rsid w:val="00972248"/>
    <w:rsid w:val="00972EE0"/>
    <w:rsid w:val="00975527"/>
    <w:rsid w:val="00977C3F"/>
    <w:rsid w:val="00982D90"/>
    <w:rsid w:val="0098583E"/>
    <w:rsid w:val="009934FA"/>
    <w:rsid w:val="0099405E"/>
    <w:rsid w:val="009956F4"/>
    <w:rsid w:val="009A0182"/>
    <w:rsid w:val="009A2C58"/>
    <w:rsid w:val="009A5B5C"/>
    <w:rsid w:val="009B0E13"/>
    <w:rsid w:val="009C0E04"/>
    <w:rsid w:val="009D24EF"/>
    <w:rsid w:val="009D5141"/>
    <w:rsid w:val="009D779B"/>
    <w:rsid w:val="009E05C7"/>
    <w:rsid w:val="009F140A"/>
    <w:rsid w:val="00A03FB2"/>
    <w:rsid w:val="00A057E3"/>
    <w:rsid w:val="00A10647"/>
    <w:rsid w:val="00A12D53"/>
    <w:rsid w:val="00A1339D"/>
    <w:rsid w:val="00A16768"/>
    <w:rsid w:val="00A20E7A"/>
    <w:rsid w:val="00A221F2"/>
    <w:rsid w:val="00A222C4"/>
    <w:rsid w:val="00A26BF1"/>
    <w:rsid w:val="00A5000E"/>
    <w:rsid w:val="00A5169B"/>
    <w:rsid w:val="00A56125"/>
    <w:rsid w:val="00A56A1D"/>
    <w:rsid w:val="00A57B38"/>
    <w:rsid w:val="00A705A8"/>
    <w:rsid w:val="00A73CFF"/>
    <w:rsid w:val="00A73F44"/>
    <w:rsid w:val="00A77C52"/>
    <w:rsid w:val="00A819B8"/>
    <w:rsid w:val="00A82395"/>
    <w:rsid w:val="00A87417"/>
    <w:rsid w:val="00A9275E"/>
    <w:rsid w:val="00AA3799"/>
    <w:rsid w:val="00AA41D3"/>
    <w:rsid w:val="00AB3F86"/>
    <w:rsid w:val="00AB4175"/>
    <w:rsid w:val="00AB4FCC"/>
    <w:rsid w:val="00AC325C"/>
    <w:rsid w:val="00AD5991"/>
    <w:rsid w:val="00AE1FFA"/>
    <w:rsid w:val="00AE2228"/>
    <w:rsid w:val="00AF461B"/>
    <w:rsid w:val="00B06147"/>
    <w:rsid w:val="00B06324"/>
    <w:rsid w:val="00B0761B"/>
    <w:rsid w:val="00B108EC"/>
    <w:rsid w:val="00B11216"/>
    <w:rsid w:val="00B11DA4"/>
    <w:rsid w:val="00B177C6"/>
    <w:rsid w:val="00B217C7"/>
    <w:rsid w:val="00B236D9"/>
    <w:rsid w:val="00B23ED6"/>
    <w:rsid w:val="00B5592A"/>
    <w:rsid w:val="00B65A04"/>
    <w:rsid w:val="00B66F2C"/>
    <w:rsid w:val="00B671C4"/>
    <w:rsid w:val="00B75FE8"/>
    <w:rsid w:val="00B81243"/>
    <w:rsid w:val="00B83692"/>
    <w:rsid w:val="00B840EE"/>
    <w:rsid w:val="00B876DE"/>
    <w:rsid w:val="00B970B5"/>
    <w:rsid w:val="00B97520"/>
    <w:rsid w:val="00BA15C8"/>
    <w:rsid w:val="00BA3035"/>
    <w:rsid w:val="00BA684F"/>
    <w:rsid w:val="00BB1503"/>
    <w:rsid w:val="00BB238E"/>
    <w:rsid w:val="00BB2AE9"/>
    <w:rsid w:val="00BB74B1"/>
    <w:rsid w:val="00BC3582"/>
    <w:rsid w:val="00BC6349"/>
    <w:rsid w:val="00BD1C39"/>
    <w:rsid w:val="00BD263A"/>
    <w:rsid w:val="00BD3EDB"/>
    <w:rsid w:val="00BE458B"/>
    <w:rsid w:val="00BE725A"/>
    <w:rsid w:val="00BF30E3"/>
    <w:rsid w:val="00BF468E"/>
    <w:rsid w:val="00BF46CB"/>
    <w:rsid w:val="00C011B7"/>
    <w:rsid w:val="00C070EE"/>
    <w:rsid w:val="00C07F2E"/>
    <w:rsid w:val="00C14D8A"/>
    <w:rsid w:val="00C20B42"/>
    <w:rsid w:val="00C20B8F"/>
    <w:rsid w:val="00C20F73"/>
    <w:rsid w:val="00C2661F"/>
    <w:rsid w:val="00C3080C"/>
    <w:rsid w:val="00C30C7B"/>
    <w:rsid w:val="00C34EEB"/>
    <w:rsid w:val="00C404A2"/>
    <w:rsid w:val="00C57DFD"/>
    <w:rsid w:val="00C66522"/>
    <w:rsid w:val="00C7343B"/>
    <w:rsid w:val="00C949FC"/>
    <w:rsid w:val="00C967EB"/>
    <w:rsid w:val="00CA1041"/>
    <w:rsid w:val="00CA3CF2"/>
    <w:rsid w:val="00CA7DE5"/>
    <w:rsid w:val="00CB1EC9"/>
    <w:rsid w:val="00CB3473"/>
    <w:rsid w:val="00CB4435"/>
    <w:rsid w:val="00CB6666"/>
    <w:rsid w:val="00CC1A9F"/>
    <w:rsid w:val="00CC4E76"/>
    <w:rsid w:val="00CD05AF"/>
    <w:rsid w:val="00CD4C87"/>
    <w:rsid w:val="00CE120F"/>
    <w:rsid w:val="00CE6EA8"/>
    <w:rsid w:val="00CF1F58"/>
    <w:rsid w:val="00CF27AB"/>
    <w:rsid w:val="00CF3EA1"/>
    <w:rsid w:val="00CF6A19"/>
    <w:rsid w:val="00D030B7"/>
    <w:rsid w:val="00D03459"/>
    <w:rsid w:val="00D12020"/>
    <w:rsid w:val="00D16A08"/>
    <w:rsid w:val="00D27132"/>
    <w:rsid w:val="00D319F6"/>
    <w:rsid w:val="00D31AA0"/>
    <w:rsid w:val="00D31F16"/>
    <w:rsid w:val="00D36261"/>
    <w:rsid w:val="00D37F6B"/>
    <w:rsid w:val="00D4090B"/>
    <w:rsid w:val="00D4095C"/>
    <w:rsid w:val="00D41670"/>
    <w:rsid w:val="00D43263"/>
    <w:rsid w:val="00D46760"/>
    <w:rsid w:val="00D51129"/>
    <w:rsid w:val="00D579D1"/>
    <w:rsid w:val="00D63076"/>
    <w:rsid w:val="00D63190"/>
    <w:rsid w:val="00D65BDE"/>
    <w:rsid w:val="00D660F0"/>
    <w:rsid w:val="00D6697C"/>
    <w:rsid w:val="00D67A03"/>
    <w:rsid w:val="00D720AE"/>
    <w:rsid w:val="00D8725D"/>
    <w:rsid w:val="00D92298"/>
    <w:rsid w:val="00D951A8"/>
    <w:rsid w:val="00DA0402"/>
    <w:rsid w:val="00DA1028"/>
    <w:rsid w:val="00DA1592"/>
    <w:rsid w:val="00DB15A7"/>
    <w:rsid w:val="00DB69FE"/>
    <w:rsid w:val="00DB7B90"/>
    <w:rsid w:val="00DC2BDC"/>
    <w:rsid w:val="00DD19F7"/>
    <w:rsid w:val="00DD635F"/>
    <w:rsid w:val="00DE07AC"/>
    <w:rsid w:val="00DF5A40"/>
    <w:rsid w:val="00DF6FEF"/>
    <w:rsid w:val="00E042ED"/>
    <w:rsid w:val="00E10005"/>
    <w:rsid w:val="00E10724"/>
    <w:rsid w:val="00E11BCC"/>
    <w:rsid w:val="00E16B7D"/>
    <w:rsid w:val="00E20B7B"/>
    <w:rsid w:val="00E21A24"/>
    <w:rsid w:val="00E241C0"/>
    <w:rsid w:val="00E246C4"/>
    <w:rsid w:val="00E379C9"/>
    <w:rsid w:val="00E42485"/>
    <w:rsid w:val="00E43643"/>
    <w:rsid w:val="00E44939"/>
    <w:rsid w:val="00E44DE6"/>
    <w:rsid w:val="00E4620C"/>
    <w:rsid w:val="00E56758"/>
    <w:rsid w:val="00E5700A"/>
    <w:rsid w:val="00E5730C"/>
    <w:rsid w:val="00E62976"/>
    <w:rsid w:val="00E650EB"/>
    <w:rsid w:val="00E66098"/>
    <w:rsid w:val="00E73BB5"/>
    <w:rsid w:val="00E74648"/>
    <w:rsid w:val="00E82E5F"/>
    <w:rsid w:val="00E852CF"/>
    <w:rsid w:val="00E85419"/>
    <w:rsid w:val="00E86F98"/>
    <w:rsid w:val="00E9326B"/>
    <w:rsid w:val="00E95EB2"/>
    <w:rsid w:val="00EA280D"/>
    <w:rsid w:val="00EA3976"/>
    <w:rsid w:val="00EA3CAC"/>
    <w:rsid w:val="00EB3DA0"/>
    <w:rsid w:val="00EB6D92"/>
    <w:rsid w:val="00EB7B76"/>
    <w:rsid w:val="00EC19F4"/>
    <w:rsid w:val="00EC3571"/>
    <w:rsid w:val="00EC556C"/>
    <w:rsid w:val="00EC5CC8"/>
    <w:rsid w:val="00ED4170"/>
    <w:rsid w:val="00ED73E5"/>
    <w:rsid w:val="00EE0258"/>
    <w:rsid w:val="00F001F3"/>
    <w:rsid w:val="00F038C4"/>
    <w:rsid w:val="00F04E38"/>
    <w:rsid w:val="00F07848"/>
    <w:rsid w:val="00F1560D"/>
    <w:rsid w:val="00F31BF4"/>
    <w:rsid w:val="00F43D0B"/>
    <w:rsid w:val="00F44FA4"/>
    <w:rsid w:val="00F60462"/>
    <w:rsid w:val="00F6257D"/>
    <w:rsid w:val="00F627F9"/>
    <w:rsid w:val="00F63558"/>
    <w:rsid w:val="00F71DA6"/>
    <w:rsid w:val="00F81D9A"/>
    <w:rsid w:val="00F873D5"/>
    <w:rsid w:val="00F95A4A"/>
    <w:rsid w:val="00F978F1"/>
    <w:rsid w:val="00FB1463"/>
    <w:rsid w:val="00FB207E"/>
    <w:rsid w:val="00FB4CCB"/>
    <w:rsid w:val="00FB4DA5"/>
    <w:rsid w:val="00FB5254"/>
    <w:rsid w:val="00FC5BA0"/>
    <w:rsid w:val="00FC6610"/>
    <w:rsid w:val="00FC6756"/>
    <w:rsid w:val="00FD37E1"/>
    <w:rsid w:val="00FD453C"/>
    <w:rsid w:val="00FD5107"/>
    <w:rsid w:val="00FD619B"/>
    <w:rsid w:val="00FD7484"/>
    <w:rsid w:val="00FE1F3C"/>
    <w:rsid w:val="00FE47C9"/>
    <w:rsid w:val="00FF601E"/>
    <w:rsid w:val="00FF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B8A"/>
    <w:rPr>
      <w:sz w:val="24"/>
      <w:szCs w:val="24"/>
    </w:rPr>
  </w:style>
  <w:style w:type="paragraph" w:styleId="1">
    <w:name w:val="heading 1"/>
    <w:basedOn w:val="a"/>
    <w:next w:val="a"/>
    <w:qFormat/>
    <w:rsid w:val="00901B8A"/>
    <w:pPr>
      <w:keepNext/>
      <w:outlineLvl w:val="0"/>
    </w:pPr>
    <w:rPr>
      <w:rFonts w:ascii="Courier New" w:hAnsi="Courier New"/>
      <w:szCs w:val="20"/>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01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Знак Знак Знак Знак Знак Знак"/>
    <w:basedOn w:val="a"/>
    <w:link w:val="a0"/>
    <w:rsid w:val="004055FB"/>
    <w:pPr>
      <w:spacing w:after="160" w:line="240" w:lineRule="exact"/>
    </w:pPr>
    <w:rPr>
      <w:rFonts w:ascii="Verdana" w:hAnsi="Verdana"/>
      <w:lang w:val="en-US" w:eastAsia="en-US"/>
    </w:rPr>
  </w:style>
  <w:style w:type="paragraph" w:styleId="a4">
    <w:name w:val="Normal (Web)"/>
    <w:aliases w:val=" Знак Знак Знак, Знак Знак Знак Знак,Обычный (веб) Знак Знак,Обычный (веб) Знак Знак Знак, Знак Знак Знак1 Знак, Знак Знак Знак1 Знак Знак Знак Знак, Знак Знак Знак1 Знак Знак,Знак Знак Знак,Обычный (веб) Знак1,Знак Знак Знак1 Знак"/>
    <w:basedOn w:val="a"/>
    <w:link w:val="a5"/>
    <w:rsid w:val="00936197"/>
    <w:pPr>
      <w:spacing w:before="200" w:after="200"/>
      <w:ind w:left="200" w:right="200"/>
    </w:pPr>
    <w:rPr>
      <w:rFonts w:ascii="Calibri" w:eastAsia="Calibri" w:hAnsi="Calibri"/>
      <w:lang w:val="x-none" w:eastAsia="x-none"/>
    </w:rPr>
  </w:style>
  <w:style w:type="character" w:customStyle="1" w:styleId="a5">
    <w:name w:val="Обычный (веб) Знак"/>
    <w:aliases w:val=" Знак Знак Знак Знак1, Знак Знак Знак Знак Знак,Обычный (веб) Знак Знак Знак1,Обычный (веб) Знак Знак Знак Знак, Знак Знак Знак1 Знак Знак1, Знак Знак Знак1 Знак Знак Знак Знак Знак, Знак Знак Знак1 Знак Знак Знак,Знак Знак Знак Знак"/>
    <w:link w:val="a4"/>
    <w:rsid w:val="00936197"/>
    <w:rPr>
      <w:rFonts w:ascii="Calibri" w:eastAsia="Calibri" w:hAnsi="Calibri"/>
      <w:sz w:val="24"/>
      <w:szCs w:val="24"/>
      <w:lang w:val="x-none" w:eastAsia="x-none" w:bidi="ar-SA"/>
    </w:rPr>
  </w:style>
  <w:style w:type="paragraph" w:customStyle="1" w:styleId="BodySingle">
    <w:name w:val="Body Single"/>
    <w:rsid w:val="00BF30E3"/>
    <w:pPr>
      <w:widowControl w:val="0"/>
      <w:snapToGrid w:val="0"/>
    </w:pPr>
    <w:rPr>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B8A"/>
    <w:rPr>
      <w:sz w:val="24"/>
      <w:szCs w:val="24"/>
    </w:rPr>
  </w:style>
  <w:style w:type="paragraph" w:styleId="1">
    <w:name w:val="heading 1"/>
    <w:basedOn w:val="a"/>
    <w:next w:val="a"/>
    <w:qFormat/>
    <w:rsid w:val="00901B8A"/>
    <w:pPr>
      <w:keepNext/>
      <w:outlineLvl w:val="0"/>
    </w:pPr>
    <w:rPr>
      <w:rFonts w:ascii="Courier New" w:hAnsi="Courier New"/>
      <w:szCs w:val="20"/>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01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Знак Знак Знак Знак Знак Знак"/>
    <w:basedOn w:val="a"/>
    <w:link w:val="a0"/>
    <w:rsid w:val="004055FB"/>
    <w:pPr>
      <w:spacing w:after="160" w:line="240" w:lineRule="exact"/>
    </w:pPr>
    <w:rPr>
      <w:rFonts w:ascii="Verdana" w:hAnsi="Verdana"/>
      <w:lang w:val="en-US" w:eastAsia="en-US"/>
    </w:rPr>
  </w:style>
  <w:style w:type="paragraph" w:styleId="a4">
    <w:name w:val="Normal (Web)"/>
    <w:aliases w:val=" Знак Знак Знак, Знак Знак Знак Знак,Обычный (веб) Знак Знак,Обычный (веб) Знак Знак Знак, Знак Знак Знак1 Знак, Знак Знак Знак1 Знак Знак Знак Знак, Знак Знак Знак1 Знак Знак,Знак Знак Знак,Обычный (веб) Знак1,Знак Знак Знак1 Знак"/>
    <w:basedOn w:val="a"/>
    <w:link w:val="a5"/>
    <w:rsid w:val="00936197"/>
    <w:pPr>
      <w:spacing w:before="200" w:after="200"/>
      <w:ind w:left="200" w:right="200"/>
    </w:pPr>
    <w:rPr>
      <w:rFonts w:ascii="Calibri" w:eastAsia="Calibri" w:hAnsi="Calibri"/>
      <w:lang w:val="x-none" w:eastAsia="x-none"/>
    </w:rPr>
  </w:style>
  <w:style w:type="character" w:customStyle="1" w:styleId="a5">
    <w:name w:val="Обычный (веб) Знак"/>
    <w:aliases w:val=" Знак Знак Знак Знак1, Знак Знак Знак Знак Знак,Обычный (веб) Знак Знак Знак1,Обычный (веб) Знак Знак Знак Знак, Знак Знак Знак1 Знак Знак1, Знак Знак Знак1 Знак Знак Знак Знак Знак, Знак Знак Знак1 Знак Знак Знак,Знак Знак Знак Знак"/>
    <w:link w:val="a4"/>
    <w:rsid w:val="00936197"/>
    <w:rPr>
      <w:rFonts w:ascii="Calibri" w:eastAsia="Calibri" w:hAnsi="Calibri"/>
      <w:sz w:val="24"/>
      <w:szCs w:val="24"/>
      <w:lang w:val="x-none" w:eastAsia="x-none" w:bidi="ar-SA"/>
    </w:rPr>
  </w:style>
  <w:style w:type="paragraph" w:customStyle="1" w:styleId="BodySingle">
    <w:name w:val="Body Single"/>
    <w:rsid w:val="00BF30E3"/>
    <w:pPr>
      <w:widowControl w:val="0"/>
      <w:snapToGrid w:val="0"/>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Computer</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Admin</cp:lastModifiedBy>
  <cp:revision>2</cp:revision>
  <cp:lastPrinted>2019-03-07T03:47:00Z</cp:lastPrinted>
  <dcterms:created xsi:type="dcterms:W3CDTF">2019-03-07T04:43:00Z</dcterms:created>
  <dcterms:modified xsi:type="dcterms:W3CDTF">2019-03-07T04:43:00Z</dcterms:modified>
</cp:coreProperties>
</file>