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4" w:rsidRPr="00157B54" w:rsidRDefault="00157B54" w:rsidP="00157B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B54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157B54" w:rsidRPr="00157B54" w:rsidRDefault="00157B54" w:rsidP="00157B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7B54">
        <w:rPr>
          <w:rFonts w:ascii="Times New Roman" w:eastAsia="Calibri" w:hAnsi="Times New Roman" w:cs="Times New Roman"/>
          <w:sz w:val="24"/>
          <w:szCs w:val="24"/>
        </w:rPr>
        <w:t>Кемеровская область</w:t>
      </w:r>
    </w:p>
    <w:p w:rsidR="00F62314" w:rsidRPr="00622B5B" w:rsidRDefault="00157B54" w:rsidP="00F6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2B5B">
        <w:rPr>
          <w:rFonts w:ascii="Times New Roman" w:eastAsia="Calibri" w:hAnsi="Times New Roman" w:cs="Times New Roman"/>
          <w:b/>
          <w:sz w:val="26"/>
          <w:szCs w:val="26"/>
        </w:rPr>
        <w:t>Совет народных депутатов Юргинского муниципального района</w:t>
      </w:r>
      <w:r w:rsidR="00F62314" w:rsidRPr="00622B5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</w:t>
      </w:r>
    </w:p>
    <w:p w:rsidR="00F62314" w:rsidRPr="00622B5B" w:rsidRDefault="00F62314" w:rsidP="00F6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2B5B">
        <w:rPr>
          <w:rFonts w:ascii="Times New Roman" w:eastAsia="Calibri" w:hAnsi="Times New Roman" w:cs="Times New Roman"/>
          <w:b/>
          <w:sz w:val="26"/>
          <w:szCs w:val="26"/>
        </w:rPr>
        <w:t>пятого созыва</w:t>
      </w:r>
    </w:p>
    <w:p w:rsidR="00F62314" w:rsidRDefault="00F62314" w:rsidP="00F6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14" w:rsidRPr="0023104E" w:rsidRDefault="00F62314" w:rsidP="00F623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104E">
        <w:rPr>
          <w:rFonts w:ascii="Times New Roman" w:hAnsi="Times New Roman" w:cs="Times New Roman"/>
          <w:sz w:val="26"/>
          <w:szCs w:val="26"/>
        </w:rPr>
        <w:t>пятьдесят седьмое заседание</w:t>
      </w:r>
    </w:p>
    <w:p w:rsidR="00157B54" w:rsidRPr="00157B54" w:rsidRDefault="00157B54" w:rsidP="00F62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B54" w:rsidRPr="00622B5B" w:rsidRDefault="00157B54" w:rsidP="00157B5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22B5B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F62314" w:rsidRPr="00157B54" w:rsidRDefault="00157B54" w:rsidP="009045A5">
      <w:pPr>
        <w:tabs>
          <w:tab w:val="left" w:pos="226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7B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Ind w:w="534" w:type="dxa"/>
        <w:tblLook w:val="01E0"/>
      </w:tblPr>
      <w:tblGrid>
        <w:gridCol w:w="761"/>
        <w:gridCol w:w="968"/>
        <w:gridCol w:w="359"/>
        <w:gridCol w:w="1155"/>
        <w:gridCol w:w="532"/>
        <w:gridCol w:w="678"/>
        <w:gridCol w:w="513"/>
        <w:gridCol w:w="480"/>
        <w:gridCol w:w="480"/>
        <w:gridCol w:w="480"/>
        <w:gridCol w:w="529"/>
        <w:gridCol w:w="2671"/>
      </w:tblGrid>
      <w:tr w:rsidR="00F62314" w:rsidRPr="00F62314" w:rsidTr="00F62314">
        <w:tc>
          <w:tcPr>
            <w:tcW w:w="761" w:type="dxa"/>
          </w:tcPr>
          <w:p w:rsidR="00F62314" w:rsidRPr="00F62314" w:rsidRDefault="00F62314" w:rsidP="00F6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9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14" w:rsidRPr="00F62314" w:rsidRDefault="00F62314" w:rsidP="00F6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32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3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0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</w:tcPr>
          <w:p w:rsidR="00F62314" w:rsidRPr="00F62314" w:rsidRDefault="00F62314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</w:tcBorders>
          </w:tcPr>
          <w:p w:rsidR="00F62314" w:rsidRPr="00F62314" w:rsidRDefault="004111D7" w:rsidP="00F62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F62314" w:rsidRPr="00F6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157B54" w:rsidRPr="00157B54" w:rsidRDefault="00157B54" w:rsidP="00157B54">
      <w:pPr>
        <w:tabs>
          <w:tab w:val="left" w:pos="2265"/>
        </w:tabs>
        <w:spacing w:line="240" w:lineRule="auto"/>
        <w:ind w:firstLine="684"/>
        <w:rPr>
          <w:rFonts w:ascii="Times New Roman" w:eastAsia="Calibri" w:hAnsi="Times New Roman" w:cs="Times New Roman"/>
          <w:sz w:val="24"/>
          <w:szCs w:val="24"/>
        </w:rPr>
      </w:pPr>
    </w:p>
    <w:p w:rsidR="00F62314" w:rsidRPr="0023104E" w:rsidRDefault="00116393" w:rsidP="00F62314">
      <w:pPr>
        <w:tabs>
          <w:tab w:val="left" w:pos="2265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 утверждении Положения</w:t>
      </w:r>
      <w:r w:rsidR="00F62314"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 порядке создания, </w:t>
      </w:r>
    </w:p>
    <w:p w:rsidR="00116393" w:rsidRPr="0023104E" w:rsidRDefault="00116393" w:rsidP="00F62314">
      <w:pPr>
        <w:tabs>
          <w:tab w:val="left" w:pos="2265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реорганизации и ликвидации муниципальных образовательных </w:t>
      </w:r>
      <w:r w:rsidR="00E36208"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организаций</w:t>
      </w:r>
      <w:r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Юргинском </w:t>
      </w:r>
      <w:r w:rsidR="004F1295"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муниципальном </w:t>
      </w:r>
      <w:r w:rsidRPr="0023104E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районе</w:t>
      </w:r>
    </w:p>
    <w:p w:rsidR="00F62314" w:rsidRPr="00B6576A" w:rsidRDefault="00F62314" w:rsidP="00F62314">
      <w:pPr>
        <w:tabs>
          <w:tab w:val="left" w:pos="2265"/>
        </w:tabs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6393" w:rsidRPr="001377B9" w:rsidRDefault="00157B54" w:rsidP="00F62314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     </w:t>
      </w:r>
      <w:r w:rsidR="00F62314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 </w:t>
      </w:r>
      <w:proofErr w:type="gramStart"/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Гражданским кодексом РФ, ст. 22 Федерального закона от 29.12.2012 № 273 «Об образовании в Российской Федерации», </w:t>
      </w:r>
      <w:r w:rsidR="001377B9" w:rsidRPr="001377B9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Положением о порядке управления и распоряжения имущ</w:t>
      </w:r>
      <w:bookmarkStart w:id="0" w:name="_GoBack"/>
      <w:bookmarkEnd w:id="0"/>
      <w:r w:rsidR="001377B9" w:rsidRPr="001377B9">
        <w:rPr>
          <w:rFonts w:ascii="Times New Roman" w:hAnsi="Times New Roman" w:cs="Times New Roman"/>
          <w:sz w:val="26"/>
          <w:szCs w:val="26"/>
          <w:shd w:val="clear" w:color="auto" w:fill="FFFFFF"/>
        </w:rPr>
        <w:t>еством муниципального образования - Юргинский муниципальный район</w:t>
      </w:r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 решением Юргинского районного Совета народных депутатов от 26.06.2014 № 23-НПА, Уставом муниципального образования Юрги</w:t>
      </w:r>
      <w:r w:rsid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</w:t>
      </w:r>
      <w:r w:rsid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льный</w:t>
      </w:r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Федеральным законом от 24.07.1998 № 124-ФЗ (ред. от 28.12.2016) «Об основных гарантиях прав ребенка в Российской Федерации</w:t>
      </w:r>
      <w:proofErr w:type="gramEnd"/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gramStart"/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12.01.1996 № 7-ФЗ (ред. от 19.12.2016) «О некоммерческих организациях»,</w:t>
      </w:r>
      <w:r w:rsidR="001377B9" w:rsidRPr="001377B9">
        <w:rPr>
          <w:rFonts w:ascii="Times New Roman" w:hAnsi="Times New Roman" w:cs="Times New Roman"/>
          <w:sz w:val="26"/>
          <w:szCs w:val="26"/>
        </w:rPr>
        <w:t xml:space="preserve"> </w:t>
      </w:r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Коллегии Администрации Кемеровской области от 23.05.2014 № 195 «Об утверждении Порядка проведения оценки последствий принятия решения о реорганизации или ликвидации государственной образовательной организации Кемеровской области,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принятия решения о реорганизации или ликвидации</w:t>
      </w:r>
      <w:proofErr w:type="gramEnd"/>
      <w:r w:rsidR="001377B9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образовательной организации Кемеровской области, муниципальной образовательной организации и подготовки ею заключений»</w:t>
      </w:r>
      <w:r w:rsidR="00731C5A" w:rsidRPr="001377B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народных депутатов Юргинского муниципального района</w:t>
      </w:r>
    </w:p>
    <w:p w:rsidR="00731C5A" w:rsidRPr="00731C5A" w:rsidRDefault="00731C5A" w:rsidP="00731C5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C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791B83" w:rsidRPr="00731C5A" w:rsidRDefault="00791B83" w:rsidP="001163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31C5A" w:rsidRPr="00731C5A" w:rsidRDefault="00731C5A" w:rsidP="00731C5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01" w:lineRule="atLeast"/>
        <w:ind w:left="0" w:firstLine="523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1F4" w:rsidRPr="0073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порядке создания, реорганизации и ликвидации муниципальных образовательных организаций в </w:t>
      </w:r>
      <w:r w:rsidR="00B6576A" w:rsidRPr="00731C5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Юргинском муниципаль</w:t>
      </w:r>
      <w:r w:rsidRPr="00731C5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 районе,</w:t>
      </w:r>
      <w:r w:rsidR="00C571F4" w:rsidRPr="00731C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731C5A" w:rsidRPr="00731C5A" w:rsidRDefault="00731C5A" w:rsidP="00731C5A">
      <w:pPr>
        <w:pStyle w:val="a4"/>
        <w:shd w:val="clear" w:color="auto" w:fill="FFFFFF"/>
        <w:spacing w:after="0" w:line="301" w:lineRule="atLeast"/>
        <w:ind w:left="114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1F4" w:rsidRPr="00731C5A" w:rsidRDefault="00C571F4" w:rsidP="00731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C5A">
        <w:rPr>
          <w:rFonts w:ascii="Times New Roman" w:hAnsi="Times New Roman" w:cs="Times New Roman"/>
          <w:sz w:val="26"/>
          <w:szCs w:val="26"/>
        </w:rPr>
        <w:t xml:space="preserve">2.  </w:t>
      </w:r>
      <w:r w:rsidR="00731C5A" w:rsidRPr="00731C5A">
        <w:rPr>
          <w:rFonts w:ascii="Times New Roman" w:hAnsi="Times New Roman" w:cs="Times New Roman"/>
          <w:sz w:val="26"/>
          <w:szCs w:val="26"/>
        </w:rPr>
        <w:t xml:space="preserve"> </w:t>
      </w:r>
      <w:r w:rsidRPr="00731C5A">
        <w:rPr>
          <w:rFonts w:ascii="Times New Roman" w:hAnsi="Times New Roman" w:cs="Times New Roman"/>
          <w:sz w:val="26"/>
          <w:szCs w:val="26"/>
        </w:rPr>
        <w:t xml:space="preserve">Считать утратившим силу: </w:t>
      </w:r>
    </w:p>
    <w:p w:rsidR="00C571F4" w:rsidRPr="00731C5A" w:rsidRDefault="00C571F4" w:rsidP="00731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C5A">
        <w:rPr>
          <w:rFonts w:ascii="Times New Roman" w:hAnsi="Times New Roman" w:cs="Times New Roman"/>
          <w:sz w:val="26"/>
          <w:szCs w:val="26"/>
        </w:rPr>
        <w:t xml:space="preserve">- Решение Юргинского районного  Совета народных депутатов от 28.08.2008 №52/32-рс «Об утверждении Положения о порядке создании, реорганизации и ликвидации муниципальных образовательных учреждений в Юргинском районе». </w:t>
      </w:r>
    </w:p>
    <w:p w:rsidR="00731C5A" w:rsidRPr="00731C5A" w:rsidRDefault="00731C5A" w:rsidP="00731C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1F4" w:rsidRPr="00731C5A" w:rsidRDefault="00C571F4" w:rsidP="00731C5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1C5A">
        <w:rPr>
          <w:rFonts w:ascii="Times New Roman" w:hAnsi="Times New Roman" w:cs="Times New Roman"/>
          <w:sz w:val="26"/>
          <w:szCs w:val="26"/>
        </w:rPr>
        <w:t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C571F4" w:rsidRPr="00731C5A" w:rsidRDefault="00C571F4" w:rsidP="00C571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1C5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31C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1C5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постоянной комиссии Совета народных депутатов по социальным вопросам, правопорядку и соблюдения законности (З.З. ФАЙЗУЛИН). </w:t>
      </w:r>
    </w:p>
    <w:p w:rsidR="00C571F4" w:rsidRDefault="00C571F4" w:rsidP="00C571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1C5A">
        <w:rPr>
          <w:rFonts w:ascii="Times New Roman" w:hAnsi="Times New Roman" w:cs="Times New Roman"/>
          <w:sz w:val="26"/>
          <w:szCs w:val="26"/>
        </w:rPr>
        <w:lastRenderedPageBreak/>
        <w:t>5. Настоящее решение вступает в силу после официального опубликования в газете «</w:t>
      </w:r>
      <w:proofErr w:type="spellStart"/>
      <w:r w:rsidRPr="00731C5A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731C5A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731C5A" w:rsidRPr="00731C5A" w:rsidRDefault="00731C5A" w:rsidP="00C571F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19" w:type="dxa"/>
        <w:tblLook w:val="04A0"/>
      </w:tblPr>
      <w:tblGrid>
        <w:gridCol w:w="5465"/>
        <w:gridCol w:w="2319"/>
        <w:gridCol w:w="2735"/>
      </w:tblGrid>
      <w:tr w:rsidR="00C571F4" w:rsidRPr="00C571F4" w:rsidTr="00731C5A">
        <w:trPr>
          <w:trHeight w:val="727"/>
        </w:trPr>
        <w:tc>
          <w:tcPr>
            <w:tcW w:w="5465" w:type="dxa"/>
          </w:tcPr>
          <w:p w:rsidR="00C571F4" w:rsidRPr="00731C5A" w:rsidRDefault="00C571F4" w:rsidP="00F6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C5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319" w:type="dxa"/>
          </w:tcPr>
          <w:p w:rsidR="00C571F4" w:rsidRPr="00731C5A" w:rsidRDefault="00C571F4" w:rsidP="00F6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731C5A" w:rsidRPr="00731C5A" w:rsidRDefault="00731C5A" w:rsidP="00731C5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71F4" w:rsidRPr="00731C5A" w:rsidRDefault="00731C5A" w:rsidP="00731C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C5A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C571F4" w:rsidRPr="00C571F4" w:rsidTr="00731C5A">
        <w:trPr>
          <w:trHeight w:val="569"/>
        </w:trPr>
        <w:tc>
          <w:tcPr>
            <w:tcW w:w="5465" w:type="dxa"/>
          </w:tcPr>
          <w:p w:rsidR="00C571F4" w:rsidRDefault="00814AB8" w:rsidP="00731C5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571F4" w:rsidRPr="00731C5A">
              <w:rPr>
                <w:rFonts w:ascii="Times New Roman" w:hAnsi="Times New Roman" w:cs="Times New Roman"/>
                <w:sz w:val="26"/>
                <w:szCs w:val="26"/>
              </w:rPr>
              <w:t>лава Юргинского муниципального района</w:t>
            </w:r>
          </w:p>
          <w:p w:rsidR="00731C5A" w:rsidRPr="00731C5A" w:rsidRDefault="00731C5A" w:rsidP="00731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111D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ноября 2017 </w:t>
            </w:r>
          </w:p>
          <w:p w:rsidR="00C571F4" w:rsidRPr="00731C5A" w:rsidRDefault="00C571F4" w:rsidP="00C571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</w:tcPr>
          <w:p w:rsidR="00C571F4" w:rsidRPr="00731C5A" w:rsidRDefault="00C571F4" w:rsidP="00F6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5" w:type="dxa"/>
          </w:tcPr>
          <w:p w:rsidR="00C571F4" w:rsidRPr="00731C5A" w:rsidRDefault="00C571F4" w:rsidP="00F623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1C5A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70745E" w:rsidRDefault="00C571F4" w:rsidP="00C571F4">
      <w:pPr>
        <w:shd w:val="clear" w:color="auto" w:fill="FFFFFF"/>
        <w:spacing w:after="0" w:line="301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AB2FED" w:rsidRDefault="00AB2FED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C5A" w:rsidRDefault="00731C5A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A5" w:rsidRDefault="009045A5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A5" w:rsidRDefault="009045A5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A5" w:rsidRDefault="009045A5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A5" w:rsidRDefault="009045A5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208" w:rsidRPr="00F85D7A" w:rsidRDefault="00116393" w:rsidP="0070745E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</w:t>
      </w:r>
      <w:r w:rsidR="005D1C64"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ешению </w:t>
      </w:r>
    </w:p>
    <w:p w:rsidR="00FD1747" w:rsidRPr="00F85D7A" w:rsidRDefault="00116393" w:rsidP="00E36208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</w:t>
      </w:r>
      <w:r w:rsidR="00FD1747"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208" w:rsidRPr="00F85D7A" w:rsidRDefault="00FD1747" w:rsidP="00E36208">
      <w:pPr>
        <w:shd w:val="clear" w:color="auto" w:fill="FFFFFF"/>
        <w:spacing w:after="0" w:line="301" w:lineRule="atLeast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</w:p>
    <w:p w:rsidR="001377B9" w:rsidRDefault="005D1C64" w:rsidP="005D1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F85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 ноября 2017  № </w:t>
      </w:r>
      <w:r w:rsidR="004111D7">
        <w:rPr>
          <w:rFonts w:ascii="Times New Roman" w:eastAsia="Times New Roman" w:hAnsi="Times New Roman" w:cs="Times New Roman"/>
          <w:sz w:val="26"/>
          <w:szCs w:val="26"/>
          <w:lang w:eastAsia="ru-RU"/>
        </w:rPr>
        <w:t>37-НПА</w:t>
      </w:r>
    </w:p>
    <w:p w:rsidR="001377B9" w:rsidRPr="00F14A66" w:rsidRDefault="001377B9" w:rsidP="0013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4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ПОРЯДКЕ СОЗДАНИЯ, РЕОРГАНИЗАЦИИ И ЛИКВИДАЦИИ МУНИЦИПАЛЬНЫХ ОБРАЗОВАТЕЛЬНЫХ ОРГАНИЗАЦИЙ В ЮРГИНСКОМ МУНИЦИПАЛЬНОМ РАЙОНЕ</w:t>
      </w:r>
    </w:p>
    <w:p w:rsidR="001377B9" w:rsidRPr="00F14A66" w:rsidRDefault="001377B9" w:rsidP="00137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B9" w:rsidRPr="00F14A66" w:rsidRDefault="001377B9" w:rsidP="001377B9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377B9" w:rsidRPr="00F14A66" w:rsidRDefault="001377B9" w:rsidP="001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порядке создания, реорганизации и ликвидации муниципальных образовательных организаций в Юргинском муниципальном районе (далее по тексту - Положение) регулирует отношения, возникающие в связи с созданием, реорганизацией и ликвидацией муниципальных образовательных организаций, учредителем которых является администрация Юргинского муниципального района.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РФ, ст. 22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«Об образовании в Российской Федерации», </w:t>
      </w:r>
      <w:r w:rsidRPr="00F14A6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Положением о порядке управления и распоряжения имуществом муниципального образования - Юргинский муниципальный район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Юргинского муниципального района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муниципального образования Юрги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 муниципальный район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 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24.07.1998 №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 (ред. от 28.12.2016)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прав ребенка</w:t>
      </w:r>
      <w:proofErr w:type="gramEnd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12.01.1996 №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(ред. от 19.12.2016)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A66">
        <w:rPr>
          <w:rFonts w:ascii="Times New Roman" w:hAnsi="Times New Roman" w:cs="Times New Roman"/>
          <w:sz w:val="24"/>
          <w:szCs w:val="24"/>
        </w:rPr>
        <w:t xml:space="preserve">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Администрации Кеме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ровской области от 23.05.2014 №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 Кемеровской области,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принятия решения о</w:t>
      </w:r>
      <w:proofErr w:type="gramEnd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 или ликвидации государственной образовательной организации Кемеровской области, муниципальной образовательной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 подготовки ею заключений»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муниципальных образовательных организаций</w:t>
      </w:r>
    </w:p>
    <w:p w:rsidR="001377B9" w:rsidRPr="00F14A66" w:rsidRDefault="001377B9" w:rsidP="00137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Муниципальная образовательная организация (далее - образовательная организация) - некоммерческая организация, создаваемая администрацией Юргинского муниципального района для осуществления управленческих, социально-культурных, научно-технических или иных функций некоммерческого характера и финансируемая из районного бюджета на основе сметы доходов и расходов.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быть создана в случаях:</w:t>
      </w:r>
    </w:p>
    <w:p w:rsidR="001377B9" w:rsidRPr="00F14A66" w:rsidRDefault="001377B9" w:rsidP="0013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осуществления деятельности в целях решения социальных задач (организация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организация предоставления дополнительного образования на территории района;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1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других случаях, установленных действующим законодательством.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A6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создается в форме, установленной гражданским </w:t>
      </w:r>
      <w:hyperlink r:id="rId6" w:history="1">
        <w:r w:rsidRPr="00F14A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14A66">
        <w:rPr>
          <w:rFonts w:ascii="Times New Roman" w:hAnsi="Times New Roman" w:cs="Times New Roman"/>
          <w:sz w:val="24"/>
          <w:szCs w:val="24"/>
        </w:rPr>
        <w:t xml:space="preserve"> для некоммерческих организаций.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муниципальной образовательной организации начальник управления образования администрации Юргинского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культуры, молодежной политики и спорта</w:t>
      </w:r>
      <w:r w:rsidR="0057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комитет по управлению муниципальным имуществом Юргинского муниципального  района для рассмотрения:</w:t>
      </w:r>
    </w:p>
    <w:p w:rsidR="001377B9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представление о целесообразности создания образовательной организации; 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устава образовательной организации.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57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созданной с момента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в установленном порядке.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Положению о порядке формирования, управления и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Юргинский 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Кемеровской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Юргинского муниципального  района в десятидневный срок со дня поступления документов, поступивших от структурных подразделений администрации Юргинского муниципального района, рассматривает их в целях целесообразности создания учреждения. И в случае принятия положительного решения направляет документы главе Юргинского муниципального района для согласования и принятия решения.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 документами учреждения являются решение собственника (распоряжение администрации Юргинского муниципального района) о создании образовательной организации и устав, который должен включать в себя определение предмета и целей деятельности образовательной организации, порядок управления деятельностью образовательной организации, полномочия руководителя и иные положения, не противоречащие действующему законодательству.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Уставы муниципальных образовательных организаций  утверждаются главой Юргинского муниципального района.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Создание образовательной организацией осуществляется на основании распоряжения администрации Юргинского муниципального района, подписанного главой Юргинского муниципального района. Данное распоряжение имеет силу решения учредителя о создании образовательной организации. Учредителем образовательной организации является администрация Юргинского муниципального района.</w:t>
      </w:r>
    </w:p>
    <w:p w:rsidR="001377B9" w:rsidRPr="00F14A66" w:rsidRDefault="00577913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распоряжение</w:t>
      </w:r>
      <w:r w:rsidR="001377B9"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указано</w:t>
      </w:r>
      <w:r w:rsidR="00137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7B9"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учредителя, тип создаваемой образовательной организации, полное наименование образовательной организации, определен порядок наделения имуществом и финансирования, назначен руководитель образовательной организации, утвержден Устав.</w:t>
      </w:r>
      <w:proofErr w:type="gramEnd"/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После подписания распоряжения администрации Юргинского муниципального района о создании образовательной организации вновь назначенный руководитель образовательной организации осуществляет государственную регистрацию юридического лица.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Регистрация образовательной организации осуществляется в порядке, установленном федеральным законом о государственной регистрации юридических лиц.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Права юридического лица у образовательной организации в части ведения финансово-хозяйственной деятельности, предусмотренной его уставом и направленной на подготовку образовательных отношений, возникают с момента регистрации организации.</w:t>
      </w:r>
    </w:p>
    <w:p w:rsidR="001377B9" w:rsidRPr="00F14A66" w:rsidRDefault="001377B9" w:rsidP="00577913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Право на осуществление образовательной деятельности и льготы, установленные законодательством Российской Федерации, возникают у учреждения с момента выдачи  лицензии на осуществление образовательной деятельности.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Комитет по управлению муниципальным имуществом Юргинского муниципального района в установленном порядке закрепляет за образовательной организацией имущество на праве оперативного управления и передает земельные участки в постоянное (бессрочное) пользование.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Начальник управления образования администрации Юргинского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молодежной политики и спорта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Юргинского муниципального 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трудовой договор с руководителем образовательной организации.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Реорганизация муниципальной образовательной организации</w:t>
      </w:r>
    </w:p>
    <w:p w:rsidR="001377B9" w:rsidRPr="00F14A66" w:rsidRDefault="001377B9" w:rsidP="0013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B9" w:rsidRPr="00F14A66" w:rsidRDefault="001377B9" w:rsidP="0013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F14A66">
        <w:rPr>
          <w:rFonts w:ascii="Times New Roman" w:hAnsi="Times New Roman" w:cs="Times New Roman"/>
          <w:sz w:val="24"/>
          <w:szCs w:val="24"/>
        </w:rPr>
        <w:t>Образовательная организация реорганизуется в порядке, установленном гражданским законодательством, с учетом особенностей, предусмотренных законодательством об образовании.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A66">
        <w:rPr>
          <w:rFonts w:ascii="Times New Roman" w:hAnsi="Times New Roman" w:cs="Times New Roman"/>
          <w:sz w:val="24"/>
          <w:szCs w:val="24"/>
        </w:rPr>
        <w:t xml:space="preserve">Реорганизация юридического лица (слияние, присоединение, разделение, </w:t>
      </w:r>
      <w:r w:rsidRPr="00F14A66">
        <w:rPr>
          <w:rFonts w:ascii="Times New Roman" w:hAnsi="Times New Roman" w:cs="Times New Roman"/>
          <w:sz w:val="24"/>
          <w:szCs w:val="24"/>
        </w:rPr>
        <w:lastRenderedPageBreak/>
        <w:t xml:space="preserve">выделение, преобразование) может быть осуществлена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администрации Юргинского муниципального  района.</w:t>
      </w:r>
    </w:p>
    <w:p w:rsidR="001377B9" w:rsidRPr="00F14A66" w:rsidRDefault="001377B9" w:rsidP="0013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A66">
        <w:rPr>
          <w:rFonts w:ascii="Times New Roman" w:hAnsi="Times New Roman" w:cs="Times New Roman"/>
          <w:sz w:val="24"/>
          <w:szCs w:val="24"/>
        </w:rPr>
        <w:t xml:space="preserve">Допускается реорганизация юридического лица с одновременным сочетанием различных ее форм, предусмотренных </w:t>
      </w:r>
      <w:hyperlink r:id="rId7" w:history="1">
        <w:r w:rsidRPr="00F14A66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F14A6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реорганизации муниципального образовательного учреждения являются: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целей и задач, установленных уставом;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(увеличение или уменьшение) контингента </w:t>
      </w:r>
      <w:proofErr w:type="gramStart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территории, обслуживаемой образовательной организацией;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образовательных запросов населения, проживающего на территории, обслуживаемой образовательной организацией;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законодательством РФ.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Реорганизация образовательной организации осуществляется, как правило, по окончании учебного года, за исключением случаев, требующих немедленного решения вопроса о реорганизации.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необходимости реорганизации образовательной организации начальник управления образования администрации Юргинского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Pr="00C6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молодежной политики и спорта администрации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направляет главе Юргинского муниципального  района: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1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осуществления реорганизации;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1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о форме реорганизации.</w:t>
      </w:r>
    </w:p>
    <w:p w:rsidR="001377B9" w:rsidRPr="00F14A66" w:rsidRDefault="001377B9" w:rsidP="00494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Принятие решения учредителем о реорганизации </w:t>
      </w:r>
      <w:r w:rsidRPr="00F14A66">
        <w:rPr>
          <w:rFonts w:ascii="Times New Roman" w:hAnsi="Times New Roman" w:cs="Times New Roman"/>
          <w:sz w:val="24"/>
          <w:szCs w:val="24"/>
        </w:rPr>
        <w:t>муниципальной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 допускается </w:t>
      </w:r>
      <w:r w:rsidRPr="00F14A66">
        <w:rPr>
          <w:rFonts w:ascii="Times New Roman" w:hAnsi="Times New Roman" w:cs="Times New Roman"/>
          <w:sz w:val="24"/>
          <w:szCs w:val="24"/>
        </w:rPr>
        <w:t xml:space="preserve">на основании положительного заключения комиссии по оценке последствий такого решения. 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 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hAnsi="Times New Roman" w:cs="Times New Roman"/>
          <w:sz w:val="24"/>
          <w:szCs w:val="24"/>
        </w:rPr>
        <w:t xml:space="preserve">3.6. </w:t>
      </w:r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C целью </w:t>
      </w:r>
      <w:proofErr w:type="gramStart"/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оценки последствий принятия решения</w:t>
      </w:r>
      <w:proofErr w:type="gramEnd"/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реорганизации образовательной организации создается муниципальная комиссия органом местного самоуправления, осуществляющим функции и полномочия учредителя образовательной организации. Положение о муниципальной комиссии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72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</w:t>
      </w:r>
      <w:r w:rsidR="00572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последствий принятия решения о реорганизации образовательной организации,</w:t>
      </w:r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ее персональный состав утверждаются правовым актом органа местного самоуправления, осуществляющим функции и полномочия учредителя образовательной организации.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Реорганизация образовательной организации осуществляется на основании распоряжения администрации Юргинского муниципального района, подписанного главой района, при предварительном рассмотрении на постоянной комиссии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района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распоряжение имеет силу решения учредителя о реорганизации образовательной организации.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распоряжении должно быть указано полное наименование созданн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</w:t>
      </w:r>
      <w:proofErr w:type="spellStart"/>
      <w:r w:rsidR="005723F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5723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реорганизации, правопреемство, порядок наделения имуществом.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Администрация Юргинского муниципального района своим распоряжением утверждает передаточный акт.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администрации Юргинского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культуры, молодежной политики и спорта администрации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</w:t>
      </w:r>
      <w:r w:rsidR="004947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устав образовательной организации либо вносит изменения в устав существующей образовательной организации. Данные документы утверждаются распоряжением администрации Юргинского муниципального района.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Руководитель образовательной организации обязан в письменной форме уведомить о реорганизации все заинтересованные структуры, ведомства, организации, учреждения (Фонд обязательного медицинского страхования, пенсионный фонд, фонд социального страхования, налоговую инспекцию и др.).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3.12. Государственная регистрация вновь возникшей в результате реорганизации организации и внесение в единый государственный реестр юридических лиц записи о прекращении деятельности реорганизованной организации осуществляются в порядке, установленном федеральным законом о государственной регистрации юридических лиц.</w:t>
      </w:r>
    </w:p>
    <w:p w:rsidR="001377B9" w:rsidRDefault="001377B9" w:rsidP="001377B9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B9" w:rsidRDefault="001377B9" w:rsidP="001377B9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образовательной организации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Образовательная организация может быть ликвидирована:</w:t>
      </w:r>
    </w:p>
    <w:p w:rsidR="001377B9" w:rsidRPr="00F14A66" w:rsidRDefault="001377B9" w:rsidP="00494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A66">
        <w:rPr>
          <w:rFonts w:ascii="Times New Roman" w:hAnsi="Times New Roman" w:cs="Times New Roman"/>
          <w:sz w:val="24"/>
          <w:szCs w:val="24"/>
        </w:rPr>
        <w:t>Образовательная организация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1377B9" w:rsidRPr="00F14A66" w:rsidRDefault="001377B9" w:rsidP="004947C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66">
        <w:rPr>
          <w:rFonts w:ascii="Times New Roman" w:eastAsia="Times New Roman" w:hAnsi="Times New Roman" w:cs="Times New Roman"/>
          <w:sz w:val="24"/>
          <w:szCs w:val="24"/>
        </w:rPr>
        <w:t xml:space="preserve">  4.2. </w:t>
      </w:r>
      <w:bookmarkStart w:id="1" w:name="Par415"/>
      <w:bookmarkEnd w:id="1"/>
      <w:r w:rsidRPr="00F14A6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учредителем о ликвидации </w:t>
      </w:r>
      <w:r w:rsidRPr="00F14A66">
        <w:rPr>
          <w:rFonts w:ascii="Times New Roman" w:hAnsi="Times New Roman" w:cs="Times New Roman"/>
          <w:sz w:val="24"/>
          <w:szCs w:val="24"/>
        </w:rPr>
        <w:t>муниципальной</w:t>
      </w:r>
      <w:r w:rsidRPr="00F14A6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 допускается </w:t>
      </w:r>
      <w:r w:rsidRPr="00F14A66">
        <w:rPr>
          <w:rFonts w:ascii="Times New Roman" w:hAnsi="Times New Roman" w:cs="Times New Roman"/>
          <w:sz w:val="24"/>
          <w:szCs w:val="24"/>
        </w:rPr>
        <w:t xml:space="preserve">на основании положительного заключения комиссии по оценке последствий такого решения. </w:t>
      </w:r>
    </w:p>
    <w:p w:rsidR="001377B9" w:rsidRPr="00F14A66" w:rsidRDefault="001377B9" w:rsidP="004947C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4.3. </w:t>
      </w:r>
      <w:r w:rsidRPr="00F14A66">
        <w:rPr>
          <w:rFonts w:ascii="Times New Roman" w:hAnsi="Times New Roman" w:cs="Times New Roman"/>
          <w:sz w:val="24"/>
          <w:szCs w:val="24"/>
        </w:rPr>
        <w:t xml:space="preserve">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 </w:t>
      </w:r>
    </w:p>
    <w:p w:rsidR="001377B9" w:rsidRDefault="001377B9" w:rsidP="004947C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C целью </w:t>
      </w:r>
      <w:proofErr w:type="gramStart"/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оценки последствий принятия решен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ия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ликвидации образовательной </w:t>
      </w:r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создается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377B9" w:rsidRDefault="001377B9" w:rsidP="004947C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муниципальная комиссия</w:t>
      </w:r>
      <w:r w:rsidRPr="0090744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9074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органом местного самоуправления, осуществляющим функции и полномочия учредителя образовательной организации</w:t>
      </w:r>
      <w:r w:rsidR="005723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1377B9" w:rsidRPr="00F14A66" w:rsidRDefault="001377B9" w:rsidP="004947CC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положение о комисс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4A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персональный состав утверждаются правовым актом органа местного самоуправления, осуществляющим функции и полномочия учредителя образовательной организации.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Начальник управления образования администрации Юргинского муниципального 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молодежной политики и спорта администрации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района в случае необходимости ликвидации образовательной организации направляет главе Юргинского района письменное представление о необходимости ликвидации образовательной организации. В представлении должны содержаться причины ликвидации.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419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Ликвидация образовательной организации осуществляется на основании распоряжения администрации Юргинского муниципального района, подписанного главой Юргинского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при предварительном рассмотрении на постоянной комиссии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Юргинского муниципального района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распоряжение имеет силу решения учредителя о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распоряжении должно быть указано полное наименование ликвидируемой образовательной организации, порядок изъятия имущества.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Ликвидационная комиссия, к которой с момента назначения переходят полномочия по управлению делами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сообщает в налоговый орган о том, что принято решение о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сроки ликвидации;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помещает в районных средствах массовой информации публикацию о ликвидации учреждения, о порядке и сроке (не менее двух месяцев с момента публикации) заявления требований его кредиторами;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извещения во внебюджетные фонды о принятии решения о ликвидации, в центр занятости населения с приложением списка работников, подлежащих увольнению в связи с ликвидацией;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работу по выявлению всех кредиторов юридического лица и персонально в письменном виде уведомляет их о ликвидации, обеспечивает уведомление кредиторов в соответствии с действующим законодательством;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по согласованию с органом, осуществляющим государственную регистрацию, промежуточный и ликвидационный балансы;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направляет после завершения процедуры ликвидации в налоговые органы пакет документов</w:t>
      </w:r>
      <w:r w:rsidR="00572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исключения юридического лица из Государственного реестра юридических лиц, после получения свидетельства о внесении записи в ЕГРЮЛ уведомляет о ликвидации органы статистики и другие организации и учреждения;</w:t>
      </w:r>
    </w:p>
    <w:p w:rsidR="001377B9" w:rsidRPr="00F14A66" w:rsidRDefault="001377B9" w:rsidP="004947CC">
      <w:pPr>
        <w:shd w:val="clear" w:color="auto" w:fill="FFFFFF"/>
        <w:spacing w:after="0" w:line="301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другие юридические действия, предусмотренные действующим законодательством, с целью ликвидации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1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Ликвидационный баланс образовательной организации утверждается управлением образования администрации Юргинского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управлением культуры, молодежной политики и спорта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0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Юргинского муниципального района </w:t>
      </w: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начальника управления.</w:t>
      </w:r>
    </w:p>
    <w:p w:rsidR="001377B9" w:rsidRPr="00F14A66" w:rsidRDefault="001377B9" w:rsidP="001377B9">
      <w:pPr>
        <w:shd w:val="clear" w:color="auto" w:fill="FFFFFF"/>
        <w:spacing w:after="0" w:line="301" w:lineRule="atLeast"/>
        <w:ind w:firstLine="16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A6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Образовательная организация считается ликвидированной с момента внесения записи о ликвидации юридического лица в единый Государственный реестр юридических лиц, о чем выдается свидетельство.</w:t>
      </w:r>
    </w:p>
    <w:p w:rsidR="005D1C64" w:rsidRPr="001377B9" w:rsidRDefault="005D1C64" w:rsidP="001377B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D1C64" w:rsidRPr="001377B9" w:rsidSect="00F62314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08E4"/>
    <w:multiLevelType w:val="hybridMultilevel"/>
    <w:tmpl w:val="3FDC5AE2"/>
    <w:lvl w:ilvl="0" w:tplc="5DEA3B3E">
      <w:start w:val="1"/>
      <w:numFmt w:val="decimal"/>
      <w:lvlText w:val="%1."/>
      <w:lvlJc w:val="left"/>
      <w:pPr>
        <w:ind w:left="1147" w:hanging="624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393"/>
    <w:rsid w:val="00013CF1"/>
    <w:rsid w:val="0003283C"/>
    <w:rsid w:val="0007035C"/>
    <w:rsid w:val="00081A71"/>
    <w:rsid w:val="00094BA4"/>
    <w:rsid w:val="00096958"/>
    <w:rsid w:val="000D519A"/>
    <w:rsid w:val="00105187"/>
    <w:rsid w:val="00116393"/>
    <w:rsid w:val="001377B9"/>
    <w:rsid w:val="00140726"/>
    <w:rsid w:val="00157B54"/>
    <w:rsid w:val="001741C6"/>
    <w:rsid w:val="00177686"/>
    <w:rsid w:val="001F29AA"/>
    <w:rsid w:val="002222B4"/>
    <w:rsid w:val="0023104E"/>
    <w:rsid w:val="00244A28"/>
    <w:rsid w:val="002602E0"/>
    <w:rsid w:val="00273A5A"/>
    <w:rsid w:val="00291BB2"/>
    <w:rsid w:val="003313AF"/>
    <w:rsid w:val="00387168"/>
    <w:rsid w:val="003A18EB"/>
    <w:rsid w:val="004111D7"/>
    <w:rsid w:val="004947CC"/>
    <w:rsid w:val="004F1295"/>
    <w:rsid w:val="00512A75"/>
    <w:rsid w:val="005160A2"/>
    <w:rsid w:val="0055048A"/>
    <w:rsid w:val="005723F4"/>
    <w:rsid w:val="00577913"/>
    <w:rsid w:val="005A4929"/>
    <w:rsid w:val="005D1C64"/>
    <w:rsid w:val="006062A0"/>
    <w:rsid w:val="00622B5B"/>
    <w:rsid w:val="00647B78"/>
    <w:rsid w:val="006770D6"/>
    <w:rsid w:val="006A18E2"/>
    <w:rsid w:val="006E44F2"/>
    <w:rsid w:val="00706522"/>
    <w:rsid w:val="0070745E"/>
    <w:rsid w:val="00726252"/>
    <w:rsid w:val="00731C5A"/>
    <w:rsid w:val="00786D74"/>
    <w:rsid w:val="00791B83"/>
    <w:rsid w:val="007D2B16"/>
    <w:rsid w:val="00814AB8"/>
    <w:rsid w:val="00834ACC"/>
    <w:rsid w:val="008960F8"/>
    <w:rsid w:val="008968F8"/>
    <w:rsid w:val="008C367D"/>
    <w:rsid w:val="008C72CE"/>
    <w:rsid w:val="008F6390"/>
    <w:rsid w:val="009045A5"/>
    <w:rsid w:val="00907441"/>
    <w:rsid w:val="00964635"/>
    <w:rsid w:val="00982B0A"/>
    <w:rsid w:val="009C57E2"/>
    <w:rsid w:val="009E625A"/>
    <w:rsid w:val="009F3E86"/>
    <w:rsid w:val="009F5ACB"/>
    <w:rsid w:val="00A1504E"/>
    <w:rsid w:val="00A27D6A"/>
    <w:rsid w:val="00A504BA"/>
    <w:rsid w:val="00A64B84"/>
    <w:rsid w:val="00A85223"/>
    <w:rsid w:val="00A90E79"/>
    <w:rsid w:val="00AB06B2"/>
    <w:rsid w:val="00AB2FED"/>
    <w:rsid w:val="00AC0EE2"/>
    <w:rsid w:val="00AC6F6C"/>
    <w:rsid w:val="00AD667F"/>
    <w:rsid w:val="00AE79A5"/>
    <w:rsid w:val="00B21FF8"/>
    <w:rsid w:val="00B6576A"/>
    <w:rsid w:val="00BC3021"/>
    <w:rsid w:val="00C37C99"/>
    <w:rsid w:val="00C401C7"/>
    <w:rsid w:val="00C571F4"/>
    <w:rsid w:val="00C63577"/>
    <w:rsid w:val="00D3087C"/>
    <w:rsid w:val="00D529F7"/>
    <w:rsid w:val="00D5767A"/>
    <w:rsid w:val="00D836A5"/>
    <w:rsid w:val="00DD6236"/>
    <w:rsid w:val="00DE0CB8"/>
    <w:rsid w:val="00E36208"/>
    <w:rsid w:val="00E36B88"/>
    <w:rsid w:val="00E91C26"/>
    <w:rsid w:val="00EB5E2C"/>
    <w:rsid w:val="00EE76F4"/>
    <w:rsid w:val="00F114C3"/>
    <w:rsid w:val="00F14A66"/>
    <w:rsid w:val="00F62314"/>
    <w:rsid w:val="00F702D8"/>
    <w:rsid w:val="00F85D7A"/>
    <w:rsid w:val="00FD1747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E0"/>
  </w:style>
  <w:style w:type="paragraph" w:styleId="1">
    <w:name w:val="heading 1"/>
    <w:basedOn w:val="a"/>
    <w:link w:val="10"/>
    <w:uiPriority w:val="9"/>
    <w:qFormat/>
    <w:rsid w:val="0011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6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6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3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3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16393"/>
  </w:style>
  <w:style w:type="character" w:styleId="a3">
    <w:name w:val="Hyperlink"/>
    <w:basedOn w:val="a0"/>
    <w:uiPriority w:val="99"/>
    <w:semiHidden/>
    <w:unhideWhenUsed/>
    <w:rsid w:val="00982B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295"/>
    <w:pPr>
      <w:ind w:left="720"/>
      <w:contextualSpacing/>
    </w:pPr>
  </w:style>
  <w:style w:type="paragraph" w:customStyle="1" w:styleId="ConsPlusNormal">
    <w:name w:val="ConsPlusNormal"/>
    <w:rsid w:val="00AB0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16446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880863CA94549FD214EBB0190C2471A4D6A4053912041CEB3903E3F0C7ED75511AB1225FE0cF0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CE67D742F60283E03C608C0DC583BD3F0CDE5C9AEA15224A01FD517359C58040AC4389B119uDX2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A9A14-3FD0-415E-81EE-BF85479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7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52</cp:revision>
  <cp:lastPrinted>2017-11-21T06:06:00Z</cp:lastPrinted>
  <dcterms:created xsi:type="dcterms:W3CDTF">2017-09-04T01:34:00Z</dcterms:created>
  <dcterms:modified xsi:type="dcterms:W3CDTF">2017-11-28T04:45:00Z</dcterms:modified>
</cp:coreProperties>
</file>