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82" w:type="dxa"/>
        <w:tblLook w:val="00BF" w:firstRow="1" w:lastRow="0" w:firstColumn="1" w:lastColumn="0" w:noHBand="0" w:noVBand="0"/>
      </w:tblPr>
      <w:tblGrid>
        <w:gridCol w:w="7479"/>
        <w:gridCol w:w="5103"/>
      </w:tblGrid>
      <w:tr w:rsidR="007A000C" w:rsidRPr="00877682" w:rsidTr="00721B85">
        <w:tc>
          <w:tcPr>
            <w:tcW w:w="7479" w:type="dxa"/>
          </w:tcPr>
          <w:p w:rsidR="007A000C" w:rsidRPr="00721B85" w:rsidRDefault="007A000C" w:rsidP="00706908">
            <w:pPr>
              <w:rPr>
                <w:rFonts w:ascii="Cambria" w:hAnsi="Cambria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7A000C" w:rsidRPr="00877682" w:rsidRDefault="007A000C" w:rsidP="00F66490">
            <w:pPr>
              <w:pStyle w:val="2"/>
              <w:spacing w:before="0" w:after="0"/>
              <w:rPr>
                <w:sz w:val="26"/>
                <w:szCs w:val="26"/>
              </w:rPr>
            </w:pPr>
          </w:p>
        </w:tc>
      </w:tr>
    </w:tbl>
    <w:p w:rsidR="003C4F44" w:rsidRPr="000A777C" w:rsidRDefault="003C4F44" w:rsidP="00B66E4C">
      <w:pPr>
        <w:jc w:val="center"/>
        <w:rPr>
          <w:bCs/>
          <w:sz w:val="28"/>
          <w:szCs w:val="28"/>
        </w:rPr>
      </w:pPr>
      <w:r w:rsidRPr="000A777C">
        <w:rPr>
          <w:b/>
          <w:bCs/>
          <w:sz w:val="28"/>
          <w:szCs w:val="28"/>
        </w:rPr>
        <w:t>Положение об областном конкурсе проектов</w:t>
      </w:r>
    </w:p>
    <w:p w:rsidR="003C4F44" w:rsidRPr="000A777C" w:rsidRDefault="00866E70" w:rsidP="00E923B5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консолидированный бюджет</w:t>
      </w:r>
      <w:r w:rsidR="003C4F44" w:rsidRPr="000A777C">
        <w:rPr>
          <w:b/>
          <w:bCs/>
          <w:sz w:val="28"/>
          <w:szCs w:val="28"/>
        </w:rPr>
        <w:t xml:space="preserve">, </w:t>
      </w:r>
    </w:p>
    <w:p w:rsidR="003C4F44" w:rsidRPr="000A777C" w:rsidRDefault="000E455A" w:rsidP="00E923B5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направленный на активизацию населения</w:t>
      </w:r>
      <w:r w:rsidR="003C4F44" w:rsidRPr="000A777C">
        <w:rPr>
          <w:b/>
          <w:bCs/>
          <w:sz w:val="28"/>
          <w:szCs w:val="28"/>
        </w:rPr>
        <w:t>.</w:t>
      </w:r>
    </w:p>
    <w:p w:rsidR="003C4F44" w:rsidRDefault="003C4F44" w:rsidP="00E923B5">
      <w:pPr>
        <w:ind w:firstLine="426"/>
        <w:jc w:val="both"/>
      </w:pPr>
    </w:p>
    <w:p w:rsidR="003C4F44" w:rsidRPr="003C4F44" w:rsidRDefault="003C4F44" w:rsidP="00E923B5">
      <w:pPr>
        <w:pStyle w:val="22"/>
        <w:ind w:firstLine="426"/>
        <w:jc w:val="both"/>
        <w:rPr>
          <w:szCs w:val="24"/>
        </w:rPr>
      </w:pPr>
      <w:r w:rsidRPr="003C4F44">
        <w:rPr>
          <w:szCs w:val="24"/>
        </w:rPr>
        <w:t>Положение определяет порядок проведения конкурса, финансирования проектов, список направлений и требования к материалам, предоставляемым для участия в конкурсе.</w:t>
      </w:r>
    </w:p>
    <w:p w:rsidR="003C4F44" w:rsidRPr="003C4F44" w:rsidRDefault="003C4F44" w:rsidP="00E923B5">
      <w:pPr>
        <w:ind w:firstLine="426"/>
        <w:jc w:val="both"/>
        <w:rPr>
          <w:rFonts w:ascii="Times New Roman" w:hAnsi="Times New Roman"/>
          <w:b/>
          <w:szCs w:val="24"/>
        </w:rPr>
      </w:pPr>
    </w:p>
    <w:p w:rsidR="003C4F44" w:rsidRPr="003C4F44" w:rsidRDefault="003C4F44" w:rsidP="00E923B5">
      <w:pPr>
        <w:ind w:firstLine="426"/>
        <w:jc w:val="both"/>
        <w:rPr>
          <w:rFonts w:ascii="Times New Roman" w:hAnsi="Times New Roman"/>
          <w:bCs/>
          <w:szCs w:val="24"/>
        </w:rPr>
      </w:pPr>
      <w:r w:rsidRPr="003C4F44">
        <w:rPr>
          <w:rFonts w:ascii="Times New Roman" w:hAnsi="Times New Roman"/>
          <w:b/>
          <w:bCs/>
          <w:i/>
          <w:szCs w:val="24"/>
        </w:rPr>
        <w:t>Организатор конкурса:</w:t>
      </w:r>
      <w:r w:rsidRPr="003C4F44">
        <w:rPr>
          <w:rFonts w:ascii="Times New Roman" w:hAnsi="Times New Roman"/>
          <w:szCs w:val="24"/>
        </w:rPr>
        <w:t xml:space="preserve"> Кемеровская </w:t>
      </w:r>
      <w:r w:rsidRPr="003C4F44">
        <w:rPr>
          <w:rFonts w:ascii="Times New Roman" w:hAnsi="Times New Roman"/>
          <w:bCs/>
          <w:szCs w:val="24"/>
        </w:rPr>
        <w:t>региональная общественная организац</w:t>
      </w:r>
      <w:r w:rsidR="008A5545">
        <w:rPr>
          <w:rFonts w:ascii="Times New Roman" w:hAnsi="Times New Roman"/>
          <w:bCs/>
          <w:szCs w:val="24"/>
        </w:rPr>
        <w:t>ия «Ресурсный центр поддержки общественных инициатив»</w:t>
      </w:r>
      <w:r w:rsidRPr="003C4F44">
        <w:rPr>
          <w:rFonts w:ascii="Times New Roman" w:hAnsi="Times New Roman"/>
          <w:bCs/>
          <w:szCs w:val="24"/>
        </w:rPr>
        <w:t>.</w:t>
      </w:r>
    </w:p>
    <w:p w:rsidR="003C4F44" w:rsidRPr="00490431" w:rsidRDefault="003C4F44" w:rsidP="00E923B5">
      <w:pPr>
        <w:ind w:firstLine="426"/>
        <w:jc w:val="both"/>
        <w:rPr>
          <w:rFonts w:ascii="Times New Roman" w:hAnsi="Times New Roman"/>
          <w:szCs w:val="24"/>
        </w:rPr>
      </w:pPr>
    </w:p>
    <w:p w:rsidR="003C4F44" w:rsidRPr="00490431" w:rsidRDefault="003C4F44" w:rsidP="00847AB8">
      <w:pPr>
        <w:ind w:firstLine="426"/>
        <w:jc w:val="both"/>
        <w:rPr>
          <w:rFonts w:ascii="Times New Roman" w:hAnsi="Times New Roman"/>
          <w:szCs w:val="24"/>
        </w:rPr>
      </w:pPr>
      <w:r w:rsidRPr="00490431">
        <w:rPr>
          <w:rFonts w:ascii="Times New Roman" w:hAnsi="Times New Roman"/>
          <w:b/>
          <w:i/>
          <w:szCs w:val="24"/>
        </w:rPr>
        <w:t>При поддержке:</w:t>
      </w:r>
      <w:r w:rsidRPr="003C4F44">
        <w:rPr>
          <w:rFonts w:ascii="Times New Roman" w:hAnsi="Times New Roman"/>
          <w:szCs w:val="24"/>
        </w:rPr>
        <w:t xml:space="preserve"> Общественной п</w:t>
      </w:r>
      <w:r w:rsidR="00490431">
        <w:rPr>
          <w:rFonts w:ascii="Times New Roman" w:hAnsi="Times New Roman"/>
          <w:szCs w:val="24"/>
        </w:rPr>
        <w:t xml:space="preserve">алаты Кемеровской области, </w:t>
      </w:r>
      <w:r w:rsidR="00490431" w:rsidRPr="00490431">
        <w:rPr>
          <w:rFonts w:ascii="Times New Roman" w:hAnsi="Times New Roman"/>
          <w:szCs w:val="24"/>
        </w:rPr>
        <w:t>ГУ МВД России по Кемеровской области.</w:t>
      </w:r>
    </w:p>
    <w:p w:rsidR="003C4F44" w:rsidRPr="003C4F44" w:rsidRDefault="003C4F44" w:rsidP="00E923B5">
      <w:pPr>
        <w:ind w:firstLine="426"/>
        <w:jc w:val="both"/>
        <w:rPr>
          <w:rFonts w:ascii="Times New Roman" w:hAnsi="Times New Roman"/>
          <w:b/>
          <w:i/>
          <w:szCs w:val="24"/>
        </w:rPr>
      </w:pPr>
    </w:p>
    <w:p w:rsidR="00122C55" w:rsidRPr="0012607C" w:rsidRDefault="003C4F44" w:rsidP="0012607C">
      <w:pPr>
        <w:ind w:firstLine="426"/>
        <w:jc w:val="both"/>
        <w:rPr>
          <w:rFonts w:ascii="Times New Roman" w:hAnsi="Times New Roman"/>
          <w:b/>
          <w:i/>
          <w:szCs w:val="24"/>
        </w:rPr>
      </w:pPr>
      <w:r w:rsidRPr="003C4F44">
        <w:rPr>
          <w:rFonts w:ascii="Times New Roman" w:hAnsi="Times New Roman"/>
          <w:b/>
          <w:i/>
          <w:szCs w:val="24"/>
        </w:rPr>
        <w:t>Конкурс проводится на средства, предоставленные:</w:t>
      </w:r>
    </w:p>
    <w:p w:rsidR="00490431" w:rsidRPr="008A5545" w:rsidRDefault="00490431" w:rsidP="008A5545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Департаментом молодежной политики и спорта Кемеровской области</w:t>
      </w:r>
    </w:p>
    <w:p w:rsidR="003C4F44" w:rsidRPr="00E63798" w:rsidRDefault="00E63798" w:rsidP="00E923B5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E63798">
        <w:rPr>
          <w:rFonts w:ascii="Times New Roman" w:hAnsi="Times New Roman"/>
          <w:szCs w:val="24"/>
        </w:rPr>
        <w:t>ОО</w:t>
      </w:r>
      <w:r w:rsidR="003C4F44" w:rsidRPr="00E63798">
        <w:rPr>
          <w:rFonts w:ascii="Times New Roman" w:hAnsi="Times New Roman"/>
          <w:szCs w:val="24"/>
        </w:rPr>
        <w:t xml:space="preserve">О </w:t>
      </w:r>
      <w:r w:rsidRPr="00E63798">
        <w:rPr>
          <w:rFonts w:ascii="Times New Roman" w:hAnsi="Times New Roman"/>
          <w:szCs w:val="24"/>
        </w:rPr>
        <w:t>«Сибирская генерирующая компания»</w:t>
      </w:r>
    </w:p>
    <w:p w:rsidR="003C4F44" w:rsidRPr="003C4F44" w:rsidRDefault="006B7732" w:rsidP="00E923B5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3C4F44" w:rsidRPr="003C4F44">
        <w:rPr>
          <w:rFonts w:ascii="Times New Roman" w:hAnsi="Times New Roman"/>
          <w:szCs w:val="24"/>
        </w:rPr>
        <w:t>АО АКБ «Кузбассхимбанк»</w:t>
      </w:r>
    </w:p>
    <w:p w:rsidR="003C4F44" w:rsidRPr="003C4F44" w:rsidRDefault="003C4F44" w:rsidP="00E923B5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ООО «ИНТ»</w:t>
      </w:r>
    </w:p>
    <w:p w:rsidR="003C4F44" w:rsidRPr="00263E08" w:rsidRDefault="003C4F44" w:rsidP="00E923B5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ООО «Компания «Лад - Два»</w:t>
      </w:r>
    </w:p>
    <w:p w:rsidR="003C4F44" w:rsidRPr="008A5545" w:rsidRDefault="003C4F44" w:rsidP="008A5545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ООО «Кузбасская энергосетевая компания»</w:t>
      </w:r>
    </w:p>
    <w:p w:rsidR="003C4F44" w:rsidRPr="008A5545" w:rsidRDefault="009A0F33" w:rsidP="008A5545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9A0F33">
        <w:rPr>
          <w:rFonts w:ascii="Times New Roman" w:hAnsi="Times New Roman"/>
          <w:szCs w:val="24"/>
        </w:rPr>
        <w:t>ООО «ИнТехПромИнжиниринг»</w:t>
      </w:r>
    </w:p>
    <w:p w:rsidR="00866E70" w:rsidRPr="008A5545" w:rsidRDefault="003C4F44" w:rsidP="008A5545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ООО «Стальной канат»</w:t>
      </w:r>
    </w:p>
    <w:p w:rsidR="000E455A" w:rsidRPr="00290671" w:rsidRDefault="000E455A" w:rsidP="00E923B5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290671">
        <w:rPr>
          <w:rFonts w:ascii="Times New Roman" w:hAnsi="Times New Roman"/>
          <w:szCs w:val="24"/>
        </w:rPr>
        <w:t>ЗАО «ГРАСС»</w:t>
      </w:r>
    </w:p>
    <w:p w:rsidR="005519B8" w:rsidRDefault="008A5545" w:rsidP="0030525E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Муниципальным некоммерческим фондом поддержки малого предпринимательства г. Кемерово</w:t>
      </w:r>
    </w:p>
    <w:p w:rsidR="009A0F33" w:rsidRDefault="009A0F33" w:rsidP="00E923B5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9A0F33">
        <w:rPr>
          <w:rFonts w:ascii="Times New Roman" w:hAnsi="Times New Roman"/>
          <w:szCs w:val="24"/>
        </w:rPr>
        <w:t>ООО УК «Сибирская Горно-Металлургическая компания»</w:t>
      </w:r>
    </w:p>
    <w:p w:rsidR="00995799" w:rsidRDefault="00995799" w:rsidP="00E923B5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995799">
        <w:rPr>
          <w:rFonts w:ascii="Times New Roman" w:hAnsi="Times New Roman"/>
          <w:szCs w:val="24"/>
        </w:rPr>
        <w:t>ООО «Кемеровостройоптторг-М»</w:t>
      </w:r>
    </w:p>
    <w:p w:rsidR="008809F4" w:rsidRPr="00995799" w:rsidRDefault="008809F4" w:rsidP="00E923B5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8809F4">
        <w:rPr>
          <w:rFonts w:ascii="Times New Roman" w:hAnsi="Times New Roman"/>
          <w:szCs w:val="24"/>
        </w:rPr>
        <w:t>НО «Коллегия адвокатов «Регионсервис» г. Кемерово, Кемеровской области №9»</w:t>
      </w:r>
    </w:p>
    <w:p w:rsidR="003C4F44" w:rsidRPr="003C4F44" w:rsidRDefault="003C4F44" w:rsidP="00E923B5">
      <w:pPr>
        <w:ind w:firstLine="426"/>
        <w:jc w:val="both"/>
        <w:rPr>
          <w:rFonts w:ascii="Times New Roman" w:hAnsi="Times New Roman"/>
          <w:b/>
          <w:i/>
          <w:szCs w:val="24"/>
        </w:rPr>
      </w:pPr>
    </w:p>
    <w:p w:rsidR="003C4F44" w:rsidRPr="003C4F44" w:rsidRDefault="003C4F44" w:rsidP="00E923B5">
      <w:pPr>
        <w:ind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b/>
          <w:i/>
          <w:szCs w:val="24"/>
        </w:rPr>
        <w:t>Цель конкурса</w:t>
      </w:r>
      <w:r w:rsidRPr="003C4F44">
        <w:rPr>
          <w:rFonts w:ascii="Times New Roman" w:hAnsi="Times New Roman"/>
          <w:b/>
          <w:szCs w:val="24"/>
        </w:rPr>
        <w:t>:</w:t>
      </w:r>
      <w:r w:rsidRPr="003C4F44">
        <w:rPr>
          <w:rFonts w:ascii="Times New Roman" w:hAnsi="Times New Roman"/>
          <w:iCs/>
          <w:szCs w:val="24"/>
        </w:rPr>
        <w:t xml:space="preserve"> </w:t>
      </w:r>
      <w:r w:rsidRPr="003C4F44">
        <w:rPr>
          <w:rFonts w:ascii="Times New Roman" w:hAnsi="Times New Roman"/>
          <w:szCs w:val="24"/>
        </w:rPr>
        <w:t>повышение гражданской активности населения, вовлечение граждан в решение своих проблем.</w:t>
      </w:r>
    </w:p>
    <w:p w:rsidR="003C4F44" w:rsidRPr="003C4F44" w:rsidRDefault="003C4F44" w:rsidP="00E923B5">
      <w:pPr>
        <w:ind w:firstLine="426"/>
        <w:jc w:val="both"/>
        <w:rPr>
          <w:rFonts w:ascii="Times New Roman" w:hAnsi="Times New Roman"/>
          <w:b/>
          <w:i/>
          <w:szCs w:val="24"/>
        </w:rPr>
      </w:pPr>
    </w:p>
    <w:p w:rsidR="003C4F44" w:rsidRPr="003C4F44" w:rsidRDefault="003C4F44" w:rsidP="00E923B5">
      <w:pPr>
        <w:ind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b/>
          <w:i/>
          <w:szCs w:val="24"/>
        </w:rPr>
        <w:t>География конкурса:</w:t>
      </w:r>
      <w:r w:rsidRPr="003C4F44">
        <w:rPr>
          <w:rFonts w:ascii="Times New Roman" w:hAnsi="Times New Roman"/>
          <w:szCs w:val="24"/>
        </w:rPr>
        <w:t xml:space="preserve"> Кемеровская область.</w:t>
      </w:r>
    </w:p>
    <w:p w:rsidR="007A000C" w:rsidRPr="007A000C" w:rsidRDefault="007A000C" w:rsidP="003D19E0">
      <w:pPr>
        <w:jc w:val="both"/>
        <w:rPr>
          <w:rFonts w:ascii="Times New Roman" w:hAnsi="Times New Roman"/>
          <w:b/>
          <w:i/>
          <w:szCs w:val="24"/>
        </w:rPr>
      </w:pPr>
    </w:p>
    <w:p w:rsidR="003C4F44" w:rsidRPr="003C4F44" w:rsidRDefault="003C4F44" w:rsidP="00E923B5">
      <w:pPr>
        <w:ind w:firstLine="426"/>
        <w:jc w:val="both"/>
        <w:rPr>
          <w:rFonts w:ascii="Times New Roman" w:hAnsi="Times New Roman"/>
          <w:b/>
          <w:szCs w:val="24"/>
        </w:rPr>
      </w:pPr>
      <w:r w:rsidRPr="003C4F44">
        <w:rPr>
          <w:rFonts w:ascii="Times New Roman" w:hAnsi="Times New Roman"/>
          <w:b/>
          <w:i/>
          <w:szCs w:val="24"/>
        </w:rPr>
        <w:t>Номинации конкурса:</w:t>
      </w:r>
    </w:p>
    <w:p w:rsidR="003C4F44" w:rsidRPr="003C4F44" w:rsidRDefault="003C4F44" w:rsidP="00E923B5">
      <w:pPr>
        <w:ind w:firstLine="426"/>
        <w:jc w:val="both"/>
        <w:rPr>
          <w:rFonts w:ascii="Times New Roman" w:hAnsi="Times New Roman"/>
          <w:b/>
          <w:i/>
          <w:szCs w:val="24"/>
        </w:rPr>
      </w:pPr>
    </w:p>
    <w:p w:rsidR="003C4F44" w:rsidRDefault="003C4F44" w:rsidP="00E923B5">
      <w:pPr>
        <w:numPr>
          <w:ilvl w:val="0"/>
          <w:numId w:val="3"/>
        </w:numPr>
        <w:ind w:left="0" w:firstLine="426"/>
        <w:jc w:val="both"/>
        <w:rPr>
          <w:rFonts w:ascii="Times New Roman" w:hAnsi="Times New Roman"/>
          <w:b/>
          <w:szCs w:val="24"/>
        </w:rPr>
      </w:pPr>
      <w:r w:rsidRPr="003C4F44">
        <w:rPr>
          <w:rFonts w:ascii="Times New Roman" w:hAnsi="Times New Roman"/>
          <w:b/>
          <w:szCs w:val="24"/>
        </w:rPr>
        <w:t xml:space="preserve">«Энергия молодых» - </w:t>
      </w:r>
      <w:r w:rsidRPr="003C4F44">
        <w:rPr>
          <w:rFonts w:ascii="Times New Roman" w:hAnsi="Times New Roman"/>
          <w:szCs w:val="24"/>
        </w:rPr>
        <w:t xml:space="preserve">социальные проекты, направленные на детей, подростков и молодежь: патриотическое и духовно-нравственное воспитание, организация занятости, </w:t>
      </w:r>
      <w:r w:rsidR="00995799" w:rsidRPr="00EB5532">
        <w:rPr>
          <w:szCs w:val="24"/>
        </w:rPr>
        <w:t xml:space="preserve">развитие экологической культуры </w:t>
      </w:r>
      <w:r w:rsidR="00A57C25">
        <w:rPr>
          <w:szCs w:val="24"/>
        </w:rPr>
        <w:t>и</w:t>
      </w:r>
      <w:r w:rsidR="00A57C25" w:rsidRPr="00EB5532">
        <w:rPr>
          <w:szCs w:val="24"/>
        </w:rPr>
        <w:t xml:space="preserve"> вовлечение в деятельность по сохранению природы и сбережению ее богатств</w:t>
      </w:r>
      <w:r w:rsidR="00A57C25">
        <w:rPr>
          <w:szCs w:val="24"/>
        </w:rPr>
        <w:t xml:space="preserve">, </w:t>
      </w:r>
      <w:r w:rsidR="00A57C25">
        <w:rPr>
          <w:rFonts w:ascii="Times New Roman" w:hAnsi="Times New Roman"/>
          <w:szCs w:val="24"/>
        </w:rPr>
        <w:t>добровольческая</w:t>
      </w:r>
      <w:r w:rsidRPr="003C4F44">
        <w:rPr>
          <w:rFonts w:ascii="Times New Roman" w:hAnsi="Times New Roman"/>
          <w:szCs w:val="24"/>
        </w:rPr>
        <w:t xml:space="preserve"> и иная деятельность – в рамках благотворительных программ</w:t>
      </w:r>
      <w:r w:rsidRPr="003C4F44">
        <w:rPr>
          <w:rFonts w:ascii="Times New Roman" w:hAnsi="Times New Roman"/>
          <w:b/>
          <w:szCs w:val="24"/>
        </w:rPr>
        <w:t xml:space="preserve"> </w:t>
      </w:r>
      <w:r w:rsidR="008B4209">
        <w:rPr>
          <w:rFonts w:ascii="Times New Roman" w:hAnsi="Times New Roman"/>
          <w:szCs w:val="24"/>
        </w:rPr>
        <w:t>ОО</w:t>
      </w:r>
      <w:r w:rsidRPr="003C4F44">
        <w:rPr>
          <w:rFonts w:ascii="Times New Roman" w:hAnsi="Times New Roman"/>
          <w:szCs w:val="24"/>
        </w:rPr>
        <w:t>О «</w:t>
      </w:r>
      <w:r w:rsidR="008B4209">
        <w:rPr>
          <w:rFonts w:ascii="Times New Roman" w:hAnsi="Times New Roman"/>
          <w:szCs w:val="24"/>
        </w:rPr>
        <w:t>Сибирская генерирующая компания</w:t>
      </w:r>
      <w:r w:rsidRPr="003C4F44">
        <w:rPr>
          <w:rFonts w:ascii="Times New Roman" w:hAnsi="Times New Roman"/>
          <w:szCs w:val="24"/>
        </w:rPr>
        <w:t>» и других</w:t>
      </w:r>
      <w:r w:rsidRPr="003C4F44">
        <w:rPr>
          <w:rFonts w:ascii="Times New Roman" w:hAnsi="Times New Roman"/>
          <w:b/>
          <w:szCs w:val="24"/>
        </w:rPr>
        <w:t xml:space="preserve"> </w:t>
      </w:r>
      <w:r w:rsidRPr="003C4F44">
        <w:rPr>
          <w:rFonts w:ascii="Times New Roman" w:hAnsi="Times New Roman"/>
          <w:szCs w:val="24"/>
        </w:rPr>
        <w:t>бизнес</w:t>
      </w:r>
      <w:r w:rsidR="00727588">
        <w:rPr>
          <w:rFonts w:ascii="Times New Roman" w:hAnsi="Times New Roman"/>
          <w:szCs w:val="24"/>
        </w:rPr>
        <w:t xml:space="preserve"> </w:t>
      </w:r>
      <w:r w:rsidRPr="003C4F44">
        <w:rPr>
          <w:rFonts w:ascii="Times New Roman" w:hAnsi="Times New Roman"/>
          <w:szCs w:val="24"/>
        </w:rPr>
        <w:t>- организаций</w:t>
      </w:r>
      <w:r w:rsidRPr="003C4F44">
        <w:rPr>
          <w:rFonts w:ascii="Times New Roman" w:hAnsi="Times New Roman"/>
          <w:b/>
          <w:szCs w:val="24"/>
        </w:rPr>
        <w:t>.</w:t>
      </w:r>
    </w:p>
    <w:p w:rsidR="000A75D1" w:rsidRDefault="000A75D1" w:rsidP="000A75D1">
      <w:pPr>
        <w:ind w:left="426"/>
        <w:jc w:val="both"/>
        <w:rPr>
          <w:rFonts w:ascii="Times New Roman" w:hAnsi="Times New Roman"/>
          <w:b/>
          <w:szCs w:val="24"/>
        </w:rPr>
      </w:pPr>
    </w:p>
    <w:p w:rsidR="005A2E1F" w:rsidRPr="00CF3F11" w:rsidRDefault="000A75D1" w:rsidP="00CF3F11">
      <w:pPr>
        <w:numPr>
          <w:ilvl w:val="0"/>
          <w:numId w:val="3"/>
        </w:numPr>
        <w:ind w:left="0" w:firstLine="426"/>
        <w:jc w:val="both"/>
        <w:rPr>
          <w:rFonts w:ascii="Times New Roman" w:hAnsi="Times New Roman"/>
          <w:b/>
          <w:szCs w:val="24"/>
        </w:rPr>
      </w:pPr>
      <w:r w:rsidRPr="00EA609D">
        <w:rPr>
          <w:rFonts w:ascii="Times New Roman" w:hAnsi="Times New Roman"/>
          <w:b/>
          <w:szCs w:val="24"/>
        </w:rPr>
        <w:t xml:space="preserve">«Мы выбираем жизнь» - </w:t>
      </w:r>
      <w:r w:rsidRPr="00EA609D">
        <w:rPr>
          <w:rFonts w:ascii="Times New Roman" w:hAnsi="Times New Roman" w:hint="eastAsia"/>
          <w:szCs w:val="24"/>
        </w:rPr>
        <w:t>социально</w:t>
      </w:r>
      <w:r w:rsidRPr="00EA609D">
        <w:rPr>
          <w:rFonts w:ascii="Times New Roman" w:hAnsi="Times New Roman"/>
          <w:szCs w:val="24"/>
        </w:rPr>
        <w:t xml:space="preserve"> </w:t>
      </w:r>
      <w:r w:rsidRPr="00EA609D">
        <w:rPr>
          <w:rFonts w:ascii="Times New Roman" w:hAnsi="Times New Roman" w:hint="eastAsia"/>
          <w:szCs w:val="24"/>
        </w:rPr>
        <w:t>значимые</w:t>
      </w:r>
      <w:r w:rsidRPr="00EA609D">
        <w:rPr>
          <w:rFonts w:ascii="Times New Roman" w:hAnsi="Times New Roman"/>
          <w:szCs w:val="24"/>
        </w:rPr>
        <w:t xml:space="preserve"> </w:t>
      </w:r>
      <w:r w:rsidRPr="00EA609D">
        <w:rPr>
          <w:rFonts w:ascii="Times New Roman" w:hAnsi="Times New Roman" w:hint="eastAsia"/>
          <w:szCs w:val="24"/>
        </w:rPr>
        <w:t>проекты</w:t>
      </w:r>
      <w:r w:rsidRPr="00EA609D">
        <w:rPr>
          <w:rFonts w:ascii="Times New Roman" w:hAnsi="Times New Roman"/>
          <w:szCs w:val="24"/>
        </w:rPr>
        <w:t xml:space="preserve">, </w:t>
      </w:r>
      <w:r w:rsidRPr="00EA609D">
        <w:rPr>
          <w:rFonts w:ascii="Times New Roman" w:hAnsi="Times New Roman" w:hint="eastAsia"/>
          <w:szCs w:val="24"/>
        </w:rPr>
        <w:t>направленные</w:t>
      </w:r>
      <w:r w:rsidRPr="00EA609D">
        <w:rPr>
          <w:rFonts w:ascii="Times New Roman" w:hAnsi="Times New Roman"/>
          <w:szCs w:val="24"/>
        </w:rPr>
        <w:t xml:space="preserve"> </w:t>
      </w:r>
      <w:r w:rsidRPr="00EA609D">
        <w:rPr>
          <w:rFonts w:ascii="Times New Roman" w:hAnsi="Times New Roman" w:hint="eastAsia"/>
          <w:szCs w:val="24"/>
        </w:rPr>
        <w:t>на</w:t>
      </w:r>
      <w:r w:rsidRPr="00EA609D">
        <w:rPr>
          <w:rFonts w:ascii="Times New Roman" w:hAnsi="Times New Roman"/>
          <w:szCs w:val="24"/>
        </w:rPr>
        <w:t xml:space="preserve"> </w:t>
      </w:r>
      <w:r w:rsidRPr="00EA609D">
        <w:rPr>
          <w:rFonts w:ascii="Times New Roman" w:hAnsi="Times New Roman" w:hint="eastAsia"/>
          <w:szCs w:val="24"/>
        </w:rPr>
        <w:t>профилактику</w:t>
      </w:r>
      <w:r w:rsidRPr="00EA609D">
        <w:rPr>
          <w:rFonts w:ascii="Times New Roman" w:hAnsi="Times New Roman"/>
          <w:szCs w:val="24"/>
        </w:rPr>
        <w:t xml:space="preserve"> </w:t>
      </w:r>
      <w:r w:rsidRPr="00EA609D">
        <w:rPr>
          <w:rFonts w:ascii="Times New Roman" w:hAnsi="Times New Roman" w:hint="eastAsia"/>
          <w:szCs w:val="24"/>
        </w:rPr>
        <w:t>наркомании</w:t>
      </w:r>
      <w:r w:rsidRPr="00EA609D">
        <w:rPr>
          <w:rFonts w:ascii="Times New Roman" w:hAnsi="Times New Roman"/>
          <w:szCs w:val="24"/>
        </w:rPr>
        <w:t xml:space="preserve"> </w:t>
      </w:r>
      <w:r w:rsidRPr="00EA609D">
        <w:rPr>
          <w:rFonts w:ascii="Times New Roman" w:hAnsi="Times New Roman" w:hint="eastAsia"/>
          <w:szCs w:val="24"/>
        </w:rPr>
        <w:t>и</w:t>
      </w:r>
      <w:r w:rsidRPr="00EA609D">
        <w:rPr>
          <w:rFonts w:ascii="Times New Roman" w:hAnsi="Times New Roman"/>
          <w:szCs w:val="24"/>
        </w:rPr>
        <w:t xml:space="preserve"> </w:t>
      </w:r>
      <w:r w:rsidRPr="00EA609D">
        <w:rPr>
          <w:rFonts w:ascii="Times New Roman" w:hAnsi="Times New Roman" w:hint="eastAsia"/>
          <w:szCs w:val="24"/>
        </w:rPr>
        <w:t>на</w:t>
      </w:r>
      <w:r w:rsidRPr="00EA609D">
        <w:rPr>
          <w:rFonts w:ascii="Times New Roman" w:hAnsi="Times New Roman"/>
          <w:szCs w:val="24"/>
        </w:rPr>
        <w:t xml:space="preserve"> </w:t>
      </w:r>
      <w:r w:rsidRPr="00EA609D">
        <w:rPr>
          <w:rFonts w:ascii="Times New Roman" w:hAnsi="Times New Roman" w:hint="eastAsia"/>
          <w:szCs w:val="24"/>
        </w:rPr>
        <w:t>противодействие</w:t>
      </w:r>
      <w:r w:rsidRPr="00EA609D">
        <w:rPr>
          <w:rFonts w:ascii="Times New Roman" w:hAnsi="Times New Roman"/>
          <w:szCs w:val="24"/>
        </w:rPr>
        <w:t xml:space="preserve"> </w:t>
      </w:r>
      <w:r w:rsidRPr="00EA609D">
        <w:rPr>
          <w:rFonts w:ascii="Times New Roman" w:hAnsi="Times New Roman" w:hint="eastAsia"/>
          <w:szCs w:val="24"/>
        </w:rPr>
        <w:t>злоупотреблению</w:t>
      </w:r>
      <w:r w:rsidRPr="00EA609D">
        <w:rPr>
          <w:rFonts w:ascii="Times New Roman" w:hAnsi="Times New Roman"/>
          <w:szCs w:val="24"/>
        </w:rPr>
        <w:t xml:space="preserve"> </w:t>
      </w:r>
      <w:r w:rsidRPr="00EA609D">
        <w:rPr>
          <w:rFonts w:ascii="Times New Roman" w:hAnsi="Times New Roman" w:hint="eastAsia"/>
          <w:szCs w:val="24"/>
        </w:rPr>
        <w:t>наркотическими</w:t>
      </w:r>
      <w:r w:rsidRPr="00EA609D">
        <w:rPr>
          <w:rFonts w:ascii="Times New Roman" w:hAnsi="Times New Roman"/>
          <w:szCs w:val="24"/>
        </w:rPr>
        <w:t xml:space="preserve"> </w:t>
      </w:r>
      <w:r w:rsidRPr="00EA609D">
        <w:rPr>
          <w:rFonts w:ascii="Times New Roman" w:hAnsi="Times New Roman" w:hint="eastAsia"/>
          <w:szCs w:val="24"/>
        </w:rPr>
        <w:t>средствами</w:t>
      </w:r>
      <w:r w:rsidRPr="00EA609D">
        <w:rPr>
          <w:rFonts w:ascii="Times New Roman" w:hAnsi="Times New Roman"/>
          <w:b/>
          <w:szCs w:val="24"/>
        </w:rPr>
        <w:t xml:space="preserve"> </w:t>
      </w:r>
      <w:r w:rsidRPr="00EA609D">
        <w:rPr>
          <w:rFonts w:ascii="Times New Roman" w:hAnsi="Times New Roman"/>
          <w:color w:val="000000"/>
          <w:szCs w:val="24"/>
        </w:rPr>
        <w:t xml:space="preserve">в Кемеровской области в рамках реализации подпрограммы «Комплексные меры противодействия злоупотреблению наркотиками и их незаконному обороту» </w:t>
      </w:r>
      <w:r w:rsidRPr="00EA609D">
        <w:rPr>
          <w:rFonts w:ascii="Times New Roman" w:hAnsi="Times New Roman"/>
          <w:bCs/>
          <w:color w:val="000000"/>
          <w:szCs w:val="24"/>
        </w:rPr>
        <w:t xml:space="preserve">государственной программы Кемеровской области «Обеспечение безопасности населения </w:t>
      </w:r>
      <w:r w:rsidRPr="00EA609D">
        <w:rPr>
          <w:rFonts w:ascii="Times New Roman" w:hAnsi="Times New Roman"/>
          <w:bCs/>
          <w:color w:val="000000"/>
          <w:szCs w:val="24"/>
        </w:rPr>
        <w:lastRenderedPageBreak/>
        <w:t>Кузбасса» на 2014- 2020 годы</w:t>
      </w:r>
      <w:r w:rsidR="00802DDB">
        <w:rPr>
          <w:rFonts w:ascii="Times New Roman" w:hAnsi="Times New Roman"/>
          <w:bCs/>
          <w:color w:val="000000"/>
          <w:szCs w:val="24"/>
        </w:rPr>
        <w:t>»</w:t>
      </w:r>
      <w:r>
        <w:rPr>
          <w:rFonts w:ascii="Times New Roman" w:hAnsi="Times New Roman"/>
          <w:bCs/>
          <w:color w:val="000000"/>
          <w:szCs w:val="24"/>
        </w:rPr>
        <w:t>.</w:t>
      </w:r>
    </w:p>
    <w:p w:rsidR="00490431" w:rsidRDefault="00490431" w:rsidP="00490431">
      <w:pPr>
        <w:tabs>
          <w:tab w:val="num" w:pos="0"/>
        </w:tabs>
        <w:ind w:firstLine="709"/>
        <w:jc w:val="both"/>
        <w:rPr>
          <w:color w:val="000000"/>
          <w:szCs w:val="24"/>
        </w:rPr>
      </w:pPr>
      <w:r w:rsidRPr="001D2531">
        <w:rPr>
          <w:rFonts w:ascii="Times New Roman" w:hAnsi="Times New Roman"/>
          <w:szCs w:val="24"/>
        </w:rPr>
        <w:t xml:space="preserve">При </w:t>
      </w:r>
      <w:r w:rsidRPr="00490431">
        <w:rPr>
          <w:rFonts w:ascii="Times New Roman" w:hAnsi="Times New Roman"/>
          <w:szCs w:val="24"/>
        </w:rPr>
        <w:t xml:space="preserve">определении победителей данной номинации предпочтение будет отдано проектам, направленным на </w:t>
      </w:r>
      <w:r w:rsidRPr="00490431">
        <w:rPr>
          <w:color w:val="000000"/>
          <w:szCs w:val="24"/>
        </w:rPr>
        <w:t>формирование у молодежи мотивации к здоровому образу жизни</w:t>
      </w:r>
      <w:r>
        <w:rPr>
          <w:color w:val="000000"/>
          <w:szCs w:val="24"/>
        </w:rPr>
        <w:t>,</w:t>
      </w:r>
      <w:r w:rsidRPr="00490431">
        <w:rPr>
          <w:color w:val="000000"/>
          <w:szCs w:val="24"/>
        </w:rPr>
        <w:t xml:space="preserve"> отрицательного отношения к вредным привычкам и воспитание о</w:t>
      </w:r>
      <w:r>
        <w:rPr>
          <w:color w:val="000000"/>
          <w:szCs w:val="24"/>
        </w:rPr>
        <w:t>тветственности за свое здоровье,</w:t>
      </w:r>
      <w:r w:rsidRPr="00490431">
        <w:rPr>
          <w:color w:val="000000"/>
          <w:szCs w:val="24"/>
        </w:rPr>
        <w:t xml:space="preserve"> активизацию гражданской позиции неприятия асоциальных явлений, таких как наркомания.</w:t>
      </w:r>
    </w:p>
    <w:p w:rsidR="008D4F58" w:rsidRDefault="008D4F58" w:rsidP="00490431">
      <w:pPr>
        <w:tabs>
          <w:tab w:val="num" w:pos="0"/>
        </w:tabs>
        <w:ind w:firstLine="709"/>
        <w:jc w:val="both"/>
        <w:rPr>
          <w:color w:val="000000"/>
          <w:szCs w:val="24"/>
        </w:rPr>
      </w:pPr>
    </w:p>
    <w:p w:rsidR="008D4F58" w:rsidRPr="003C4F44" w:rsidRDefault="0012607C" w:rsidP="008D4F58">
      <w:pPr>
        <w:ind w:left="64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В конкурсе</w:t>
      </w:r>
      <w:r w:rsidR="008D4F58">
        <w:rPr>
          <w:rFonts w:ascii="Times New Roman" w:hAnsi="Times New Roman"/>
          <w:b/>
          <w:i/>
          <w:szCs w:val="24"/>
        </w:rPr>
        <w:t xml:space="preserve"> </w:t>
      </w:r>
      <w:r w:rsidR="008D4F58" w:rsidRPr="003C4F44">
        <w:rPr>
          <w:rFonts w:ascii="Times New Roman" w:hAnsi="Times New Roman"/>
          <w:b/>
          <w:i/>
          <w:szCs w:val="24"/>
        </w:rPr>
        <w:t xml:space="preserve"> могут принять участие</w:t>
      </w:r>
      <w:r w:rsidR="008D4F58" w:rsidRPr="003C4F44">
        <w:rPr>
          <w:rFonts w:ascii="Times New Roman" w:hAnsi="Times New Roman"/>
          <w:b/>
          <w:szCs w:val="24"/>
        </w:rPr>
        <w:t>:</w:t>
      </w:r>
    </w:p>
    <w:p w:rsidR="008D4F58" w:rsidRPr="003C4F44" w:rsidRDefault="008D4F58" w:rsidP="008D4F58">
      <w:pPr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общественные, некоммерческие, государственные и муниципальные организации с правом юридического лица.</w:t>
      </w:r>
    </w:p>
    <w:p w:rsidR="008D4F58" w:rsidRDefault="008D4F58" w:rsidP="008D4F58">
      <w:pPr>
        <w:pStyle w:val="ae"/>
        <w:ind w:left="0" w:firstLine="426"/>
        <w:rPr>
          <w:rFonts w:ascii="Times New Roman" w:hAnsi="Times New Roman"/>
          <w:b/>
          <w:i/>
          <w:szCs w:val="24"/>
        </w:rPr>
      </w:pPr>
    </w:p>
    <w:p w:rsidR="008D4F58" w:rsidRPr="008D4F58" w:rsidRDefault="008D4F58" w:rsidP="008D4F58">
      <w:pPr>
        <w:pStyle w:val="ae"/>
        <w:ind w:left="0" w:firstLine="426"/>
        <w:rPr>
          <w:rFonts w:ascii="Times New Roman" w:hAnsi="Times New Roman"/>
          <w:b/>
          <w:i/>
          <w:szCs w:val="24"/>
        </w:rPr>
      </w:pPr>
      <w:r w:rsidRPr="008A5545">
        <w:rPr>
          <w:rFonts w:ascii="Times New Roman" w:hAnsi="Times New Roman"/>
          <w:b/>
          <w:i/>
          <w:szCs w:val="24"/>
        </w:rPr>
        <w:t>Максимальный размер ф</w:t>
      </w:r>
      <w:r>
        <w:rPr>
          <w:rFonts w:ascii="Times New Roman" w:hAnsi="Times New Roman"/>
          <w:b/>
          <w:i/>
          <w:szCs w:val="24"/>
        </w:rPr>
        <w:t>инанси</w:t>
      </w:r>
      <w:r w:rsidR="005D6373">
        <w:rPr>
          <w:rFonts w:ascii="Times New Roman" w:hAnsi="Times New Roman"/>
          <w:b/>
          <w:i/>
          <w:szCs w:val="24"/>
        </w:rPr>
        <w:t>рования одного проекта – 70</w:t>
      </w:r>
      <w:r w:rsidRPr="008A5545">
        <w:rPr>
          <w:rFonts w:ascii="Times New Roman" w:hAnsi="Times New Roman"/>
          <w:b/>
          <w:i/>
          <w:szCs w:val="24"/>
        </w:rPr>
        <w:t xml:space="preserve"> тысяч рублей.</w:t>
      </w:r>
    </w:p>
    <w:p w:rsidR="00490431" w:rsidRDefault="00490431" w:rsidP="005A2E1F">
      <w:pPr>
        <w:ind w:left="644"/>
        <w:jc w:val="both"/>
        <w:rPr>
          <w:rFonts w:ascii="Times New Roman" w:hAnsi="Times New Roman"/>
          <w:b/>
          <w:szCs w:val="24"/>
        </w:rPr>
      </w:pPr>
    </w:p>
    <w:p w:rsidR="005A2E1F" w:rsidRDefault="005A2E1F" w:rsidP="005A2E1F">
      <w:pPr>
        <w:rPr>
          <w:rFonts w:ascii="Times New Roman" w:hAnsi="Times New Roman"/>
          <w:szCs w:val="24"/>
        </w:rPr>
      </w:pPr>
    </w:p>
    <w:p w:rsidR="00847AB8" w:rsidRDefault="00847AB8" w:rsidP="00847AB8">
      <w:pPr>
        <w:pStyle w:val="a4"/>
        <w:spacing w:after="0"/>
        <w:ind w:left="0" w:firstLine="426"/>
        <w:jc w:val="both"/>
        <w:rPr>
          <w:rFonts w:ascii="Times New Roman" w:hAnsi="Times New Roman"/>
          <w:szCs w:val="24"/>
        </w:rPr>
      </w:pPr>
      <w:r w:rsidRPr="00A5114F">
        <w:rPr>
          <w:rFonts w:ascii="Times New Roman" w:hAnsi="Times New Roman"/>
          <w:szCs w:val="24"/>
        </w:rPr>
        <w:t>Заявки должны быть представлены в электронном виде</w:t>
      </w:r>
      <w:r>
        <w:rPr>
          <w:rFonts w:ascii="Times New Roman" w:hAnsi="Times New Roman"/>
          <w:b/>
          <w:szCs w:val="24"/>
        </w:rPr>
        <w:t xml:space="preserve"> </w:t>
      </w:r>
      <w:r w:rsidRPr="003C4F44">
        <w:rPr>
          <w:rFonts w:ascii="Times New Roman" w:hAnsi="Times New Roman"/>
          <w:szCs w:val="24"/>
          <w:lang w:val="de-DE"/>
        </w:rPr>
        <w:t>e</w:t>
      </w:r>
      <w:r w:rsidRPr="00A5114F">
        <w:rPr>
          <w:rFonts w:ascii="Times New Roman" w:hAnsi="Times New Roman"/>
          <w:szCs w:val="24"/>
        </w:rPr>
        <w:t>-</w:t>
      </w:r>
      <w:r w:rsidRPr="003C4F44">
        <w:rPr>
          <w:rFonts w:ascii="Times New Roman" w:hAnsi="Times New Roman"/>
          <w:szCs w:val="24"/>
          <w:lang w:val="de-DE"/>
        </w:rPr>
        <w:t>mail</w:t>
      </w:r>
      <w:r w:rsidRPr="00A5114F">
        <w:rPr>
          <w:rFonts w:ascii="Times New Roman" w:hAnsi="Times New Roman"/>
          <w:szCs w:val="24"/>
        </w:rPr>
        <w:t xml:space="preserve">: </w:t>
      </w:r>
      <w:r w:rsidRPr="008B4209">
        <w:rPr>
          <w:rStyle w:val="a3"/>
          <w:rFonts w:ascii="Times New Roman" w:hAnsi="Times New Roman"/>
          <w:b/>
          <w:color w:val="auto"/>
          <w:szCs w:val="24"/>
          <w:lang w:val="en-US"/>
        </w:rPr>
        <w:t>p</w:t>
      </w:r>
      <w:hyperlink r:id="rId8" w:history="1">
        <w:r w:rsidRPr="008B4209">
          <w:rPr>
            <w:rStyle w:val="a3"/>
            <w:rFonts w:ascii="Times New Roman" w:hAnsi="Times New Roman"/>
            <w:b/>
            <w:color w:val="auto"/>
            <w:szCs w:val="24"/>
            <w:lang w:val="en-US"/>
          </w:rPr>
          <w:t>riemnay</w:t>
        </w:r>
        <w:r w:rsidRPr="00A5114F">
          <w:rPr>
            <w:rStyle w:val="a3"/>
            <w:rFonts w:ascii="Times New Roman" w:hAnsi="Times New Roman"/>
            <w:b/>
            <w:color w:val="auto"/>
            <w:szCs w:val="24"/>
          </w:rPr>
          <w:t>@</w:t>
        </w:r>
        <w:r w:rsidRPr="008B4209">
          <w:rPr>
            <w:rStyle w:val="a3"/>
            <w:rFonts w:ascii="Times New Roman" w:hAnsi="Times New Roman"/>
            <w:b/>
            <w:color w:val="auto"/>
            <w:szCs w:val="24"/>
            <w:lang w:val="en-US"/>
          </w:rPr>
          <w:t>kemail</w:t>
        </w:r>
        <w:r w:rsidRPr="00A5114F">
          <w:rPr>
            <w:rStyle w:val="a3"/>
            <w:rFonts w:ascii="Times New Roman" w:hAnsi="Times New Roman"/>
            <w:b/>
            <w:color w:val="auto"/>
            <w:szCs w:val="24"/>
          </w:rPr>
          <w:t>.</w:t>
        </w:r>
        <w:r w:rsidRPr="008B4209">
          <w:rPr>
            <w:rStyle w:val="a3"/>
            <w:rFonts w:ascii="Times New Roman" w:hAnsi="Times New Roman"/>
            <w:b/>
            <w:color w:val="auto"/>
            <w:szCs w:val="24"/>
            <w:lang w:val="en-US"/>
          </w:rPr>
          <w:t>ru</w:t>
        </w:r>
      </w:hyperlink>
      <w:r w:rsidRPr="00A5114F">
        <w:rPr>
          <w:rFonts w:ascii="Times New Roman" w:hAnsi="Times New Roman"/>
          <w:szCs w:val="24"/>
        </w:rPr>
        <w:t xml:space="preserve"> </w:t>
      </w:r>
      <w:r w:rsidRPr="003C4F44">
        <w:rPr>
          <w:rFonts w:ascii="Times New Roman" w:hAnsi="Times New Roman"/>
          <w:szCs w:val="24"/>
        </w:rPr>
        <w:t xml:space="preserve">в соответствии с </w:t>
      </w:r>
      <w:r>
        <w:rPr>
          <w:rFonts w:ascii="Times New Roman" w:hAnsi="Times New Roman"/>
          <w:szCs w:val="24"/>
        </w:rPr>
        <w:t xml:space="preserve">данным Положением и </w:t>
      </w:r>
      <w:r w:rsidRPr="003C4F44">
        <w:rPr>
          <w:rFonts w:ascii="Times New Roman" w:hAnsi="Times New Roman"/>
          <w:szCs w:val="24"/>
        </w:rPr>
        <w:t xml:space="preserve">формой (см. </w:t>
      </w:r>
      <w:r w:rsidR="00A23BA2">
        <w:rPr>
          <w:rFonts w:ascii="Times New Roman" w:hAnsi="Times New Roman"/>
          <w:szCs w:val="24"/>
        </w:rPr>
        <w:t>Приложение №1</w:t>
      </w:r>
      <w:r>
        <w:rPr>
          <w:rFonts w:ascii="Times New Roman" w:hAnsi="Times New Roman"/>
          <w:szCs w:val="24"/>
        </w:rPr>
        <w:t xml:space="preserve"> с формой</w:t>
      </w:r>
      <w:r w:rsidRPr="003C4F44">
        <w:rPr>
          <w:rFonts w:ascii="Times New Roman" w:hAnsi="Times New Roman"/>
          <w:szCs w:val="24"/>
        </w:rPr>
        <w:t xml:space="preserve"> заявки).</w:t>
      </w:r>
    </w:p>
    <w:p w:rsidR="00E923B5" w:rsidRPr="003C4F44" w:rsidRDefault="00E923B5" w:rsidP="00A06C69">
      <w:pPr>
        <w:jc w:val="both"/>
        <w:rPr>
          <w:rFonts w:ascii="Times New Roman" w:hAnsi="Times New Roman"/>
          <w:b/>
          <w:i/>
          <w:szCs w:val="24"/>
        </w:rPr>
      </w:pPr>
    </w:p>
    <w:p w:rsidR="00E923B5" w:rsidRPr="003C4F44" w:rsidRDefault="00E923B5" w:rsidP="00E923B5">
      <w:pPr>
        <w:pStyle w:val="a3"/>
        <w:ind w:firstLine="426"/>
        <w:jc w:val="both"/>
        <w:rPr>
          <w:rFonts w:ascii="Times New Roman" w:hAnsi="Times New Roman"/>
          <w:b/>
          <w:szCs w:val="24"/>
        </w:rPr>
      </w:pPr>
      <w:r w:rsidRPr="003C4F44">
        <w:rPr>
          <w:rFonts w:ascii="Times New Roman" w:hAnsi="Times New Roman"/>
          <w:b/>
          <w:szCs w:val="24"/>
        </w:rPr>
        <w:t>Не принимаются заявки от политических партий и движений, религиозных объединений и конфессий, коммерческих предприятий.</w:t>
      </w:r>
    </w:p>
    <w:p w:rsidR="003C4F44" w:rsidRPr="003C4F44" w:rsidRDefault="003C4F44" w:rsidP="00E923B5">
      <w:pPr>
        <w:ind w:firstLine="426"/>
        <w:rPr>
          <w:rFonts w:ascii="Times New Roman" w:hAnsi="Times New Roman"/>
          <w:b/>
          <w:i/>
          <w:szCs w:val="24"/>
        </w:rPr>
      </w:pPr>
    </w:p>
    <w:p w:rsidR="003C4F44" w:rsidRPr="003C4F44" w:rsidRDefault="003C4F44" w:rsidP="00E923B5">
      <w:pPr>
        <w:ind w:firstLine="426"/>
        <w:rPr>
          <w:rFonts w:ascii="Times New Roman" w:hAnsi="Times New Roman"/>
          <w:b/>
          <w:i/>
          <w:szCs w:val="24"/>
        </w:rPr>
      </w:pPr>
      <w:r w:rsidRPr="003C4F44">
        <w:rPr>
          <w:rFonts w:ascii="Times New Roman" w:hAnsi="Times New Roman"/>
          <w:b/>
          <w:i/>
          <w:szCs w:val="24"/>
        </w:rPr>
        <w:t>Конкурсные средства не могут быть использованы на:</w:t>
      </w:r>
    </w:p>
    <w:p w:rsidR="003C4F44" w:rsidRPr="003C4F44" w:rsidRDefault="003C4F44" w:rsidP="00E923B5">
      <w:pPr>
        <w:widowControl/>
        <w:numPr>
          <w:ilvl w:val="0"/>
          <w:numId w:val="2"/>
        </w:numPr>
        <w:ind w:left="0" w:firstLine="426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осуществление деятельности, не связанной с предоставленным на конкурс проектом;</w:t>
      </w:r>
    </w:p>
    <w:p w:rsidR="003C4F44" w:rsidRPr="003C4F44" w:rsidRDefault="003C4F44" w:rsidP="00E923B5">
      <w:pPr>
        <w:widowControl/>
        <w:numPr>
          <w:ilvl w:val="0"/>
          <w:numId w:val="2"/>
        </w:numPr>
        <w:ind w:left="0" w:firstLine="426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покрытие текущих расходов  государственных, муниципальных организаций и учреждений;</w:t>
      </w:r>
    </w:p>
    <w:p w:rsidR="003C4F44" w:rsidRPr="003C4F44" w:rsidRDefault="003C4F44" w:rsidP="00E923B5">
      <w:pPr>
        <w:widowControl/>
        <w:numPr>
          <w:ilvl w:val="0"/>
          <w:numId w:val="2"/>
        </w:numPr>
        <w:ind w:left="0" w:firstLine="426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поездки за пределы Кемеровской области.</w:t>
      </w:r>
    </w:p>
    <w:p w:rsidR="00A06C69" w:rsidRDefault="00A06C69" w:rsidP="00E923B5">
      <w:pPr>
        <w:ind w:firstLine="426"/>
        <w:jc w:val="both"/>
        <w:rPr>
          <w:rFonts w:ascii="Times New Roman" w:hAnsi="Times New Roman"/>
          <w:b/>
          <w:i/>
          <w:szCs w:val="24"/>
        </w:rPr>
      </w:pPr>
    </w:p>
    <w:p w:rsidR="003C4F44" w:rsidRPr="003C4F44" w:rsidRDefault="003C4F44" w:rsidP="00E923B5">
      <w:pPr>
        <w:ind w:firstLine="426"/>
        <w:jc w:val="both"/>
        <w:rPr>
          <w:rFonts w:ascii="Times New Roman" w:hAnsi="Times New Roman"/>
          <w:b/>
          <w:i/>
          <w:szCs w:val="24"/>
        </w:rPr>
      </w:pPr>
      <w:r w:rsidRPr="003C4F44">
        <w:rPr>
          <w:rFonts w:ascii="Times New Roman" w:hAnsi="Times New Roman"/>
          <w:b/>
          <w:i/>
          <w:szCs w:val="24"/>
        </w:rPr>
        <w:t>Устанавливаются ограничения по использованию целевых средств:</w:t>
      </w:r>
    </w:p>
    <w:p w:rsidR="003C4F44" w:rsidRPr="003C4F44" w:rsidRDefault="003C4F44" w:rsidP="00E923B5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оплата труда не должна превышать 30% от запрашиваемой суммы;</w:t>
      </w:r>
    </w:p>
    <w:p w:rsidR="003C4F44" w:rsidRPr="003C4F44" w:rsidRDefault="003C4F44" w:rsidP="00E923B5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 xml:space="preserve">расходы на приобретение </w:t>
      </w:r>
      <w:r w:rsidR="00B66E4C">
        <w:rPr>
          <w:rFonts w:ascii="Times New Roman" w:hAnsi="Times New Roman"/>
          <w:szCs w:val="24"/>
        </w:rPr>
        <w:t xml:space="preserve">стандартного офисного </w:t>
      </w:r>
      <w:r w:rsidRPr="003C4F44">
        <w:rPr>
          <w:rFonts w:ascii="Times New Roman" w:hAnsi="Times New Roman"/>
          <w:szCs w:val="24"/>
        </w:rPr>
        <w:t>оборудования не должны превышать 30% от запрашиваемой суммы.</w:t>
      </w:r>
    </w:p>
    <w:p w:rsidR="003C4F44" w:rsidRPr="003C4F44" w:rsidRDefault="003C4F44" w:rsidP="00E923B5">
      <w:pPr>
        <w:ind w:firstLine="426"/>
        <w:jc w:val="both"/>
        <w:rPr>
          <w:rFonts w:ascii="Times New Roman" w:hAnsi="Times New Roman"/>
          <w:szCs w:val="24"/>
        </w:rPr>
      </w:pPr>
    </w:p>
    <w:p w:rsidR="003C4F44" w:rsidRPr="003C4F44" w:rsidRDefault="003C4F44" w:rsidP="00E923B5">
      <w:pPr>
        <w:ind w:firstLine="426"/>
        <w:jc w:val="both"/>
        <w:rPr>
          <w:rFonts w:ascii="Times New Roman" w:hAnsi="Times New Roman"/>
          <w:spacing w:val="-2"/>
          <w:szCs w:val="24"/>
        </w:rPr>
      </w:pPr>
      <w:r w:rsidRPr="003C4F44">
        <w:rPr>
          <w:rFonts w:ascii="Times New Roman" w:hAnsi="Times New Roman"/>
          <w:b/>
          <w:i/>
          <w:spacing w:val="2"/>
          <w:szCs w:val="24"/>
        </w:rPr>
        <w:t>Обязательное условие</w:t>
      </w:r>
      <w:r w:rsidRPr="003C4F44">
        <w:rPr>
          <w:rFonts w:ascii="Times New Roman" w:hAnsi="Times New Roman"/>
          <w:i/>
          <w:spacing w:val="2"/>
          <w:szCs w:val="24"/>
        </w:rPr>
        <w:t xml:space="preserve"> - </w:t>
      </w:r>
      <w:r w:rsidRPr="003C4F44">
        <w:rPr>
          <w:rFonts w:ascii="Times New Roman" w:hAnsi="Times New Roman"/>
          <w:spacing w:val="2"/>
          <w:szCs w:val="24"/>
        </w:rPr>
        <w:t xml:space="preserve">собственный вклад организации должен </w:t>
      </w:r>
      <w:r w:rsidRPr="003C4F44">
        <w:rPr>
          <w:rFonts w:ascii="Times New Roman" w:hAnsi="Times New Roman"/>
          <w:spacing w:val="-2"/>
          <w:szCs w:val="24"/>
        </w:rPr>
        <w:t>составить не менее 20 процентов от запрашиваемой суммы (денежный, материальный или собственный труд).</w:t>
      </w:r>
    </w:p>
    <w:p w:rsidR="003C4F44" w:rsidRPr="003C4F44" w:rsidRDefault="003C4F44" w:rsidP="00E923B5">
      <w:pPr>
        <w:ind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pacing w:val="-2"/>
          <w:szCs w:val="24"/>
        </w:rPr>
        <w:t>Приветствуются партнерские проекты.</w:t>
      </w:r>
    </w:p>
    <w:p w:rsidR="003C4F44" w:rsidRPr="003C4F44" w:rsidRDefault="003C4F44" w:rsidP="00E923B5">
      <w:pPr>
        <w:ind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pacing w:val="-2"/>
          <w:szCs w:val="24"/>
        </w:rPr>
        <w:t>Финансирование проектов победителей конкурса осуществляется на основании заключенных договоров на оказание услуг или пожертвования.</w:t>
      </w:r>
    </w:p>
    <w:p w:rsidR="00F36337" w:rsidRDefault="00F36337" w:rsidP="0096023F">
      <w:pPr>
        <w:numPr>
          <w:ilvl w:val="12"/>
          <w:numId w:val="0"/>
        </w:numPr>
        <w:jc w:val="both"/>
        <w:rPr>
          <w:rFonts w:ascii="Times New Roman" w:hAnsi="Times New Roman"/>
          <w:b/>
          <w:i/>
          <w:szCs w:val="24"/>
        </w:rPr>
      </w:pPr>
    </w:p>
    <w:p w:rsidR="00071DCE" w:rsidRDefault="00F36337" w:rsidP="00F36337">
      <w:pPr>
        <w:numPr>
          <w:ilvl w:val="12"/>
          <w:numId w:val="0"/>
        </w:numPr>
        <w:ind w:firstLine="426"/>
        <w:jc w:val="both"/>
        <w:rPr>
          <w:rFonts w:ascii="Times New Roman" w:hAnsi="Times New Roman"/>
          <w:b/>
          <w:i/>
          <w:szCs w:val="24"/>
        </w:rPr>
      </w:pPr>
      <w:r w:rsidRPr="003C4F44">
        <w:rPr>
          <w:rFonts w:ascii="Times New Roman" w:hAnsi="Times New Roman"/>
          <w:b/>
          <w:i/>
          <w:szCs w:val="24"/>
        </w:rPr>
        <w:t>П</w:t>
      </w:r>
      <w:r w:rsidR="00071DCE">
        <w:rPr>
          <w:rFonts w:ascii="Times New Roman" w:hAnsi="Times New Roman"/>
          <w:b/>
          <w:i/>
          <w:szCs w:val="24"/>
        </w:rPr>
        <w:t>орядок рассмотрения и оценки заявок.</w:t>
      </w:r>
    </w:p>
    <w:p w:rsidR="00F36337" w:rsidRPr="003C4F44" w:rsidRDefault="00956D1F" w:rsidP="00F36337">
      <w:pPr>
        <w:numPr>
          <w:ilvl w:val="12"/>
          <w:numId w:val="0"/>
        </w:numPr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Для всестороннего рассмотрения и оценки заявок создается </w:t>
      </w:r>
      <w:r w:rsidR="00F36337" w:rsidRPr="003C4F44">
        <w:rPr>
          <w:rFonts w:ascii="Times New Roman" w:hAnsi="Times New Roman"/>
          <w:b/>
          <w:i/>
          <w:szCs w:val="24"/>
        </w:rPr>
        <w:t>Экспертный совет</w:t>
      </w:r>
      <w:r>
        <w:rPr>
          <w:rFonts w:ascii="Times New Roman" w:hAnsi="Times New Roman"/>
          <w:b/>
          <w:i/>
          <w:szCs w:val="24"/>
        </w:rPr>
        <w:t xml:space="preserve">, </w:t>
      </w:r>
      <w:r w:rsidRPr="00956D1F">
        <w:rPr>
          <w:rFonts w:ascii="Times New Roman" w:hAnsi="Times New Roman"/>
          <w:szCs w:val="24"/>
        </w:rPr>
        <w:t>который</w:t>
      </w:r>
      <w:r w:rsidR="00F36337" w:rsidRPr="00956D1F">
        <w:rPr>
          <w:rFonts w:ascii="Times New Roman" w:hAnsi="Times New Roman"/>
          <w:szCs w:val="24"/>
        </w:rPr>
        <w:t xml:space="preserve"> </w:t>
      </w:r>
      <w:r w:rsidR="00F36337" w:rsidRPr="003C4F44">
        <w:rPr>
          <w:rFonts w:ascii="Times New Roman" w:hAnsi="Times New Roman"/>
          <w:szCs w:val="24"/>
        </w:rPr>
        <w:t xml:space="preserve">формируется из представителей власти, бизнеса и общественности. Экспертный совет рассматривает все поступившие заявки. </w:t>
      </w:r>
      <w:r>
        <w:rPr>
          <w:rFonts w:ascii="Times New Roman" w:hAnsi="Times New Roman"/>
          <w:szCs w:val="24"/>
        </w:rPr>
        <w:t xml:space="preserve">Каждая заявка оценивается двумя экспертами. </w:t>
      </w:r>
      <w:r w:rsidR="00F36337" w:rsidRPr="003C4F44">
        <w:rPr>
          <w:rFonts w:ascii="Times New Roman" w:hAnsi="Times New Roman"/>
          <w:szCs w:val="24"/>
        </w:rPr>
        <w:t>При оценке представленного на конкурс проекта Экспертный совет  руководствуется следующими критериями:</w:t>
      </w:r>
    </w:p>
    <w:p w:rsidR="00F36337" w:rsidRPr="003C4F44" w:rsidRDefault="00F36337" w:rsidP="00F36337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социальная  значимость и актуальность предлагаемого проекта;</w:t>
      </w:r>
    </w:p>
    <w:p w:rsidR="00F36337" w:rsidRPr="003C4F44" w:rsidRDefault="00F36337" w:rsidP="00F36337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оригинальность проекта в разработанном направлении;</w:t>
      </w:r>
    </w:p>
    <w:p w:rsidR="00F36337" w:rsidRPr="003C4F44" w:rsidRDefault="00F36337" w:rsidP="00F36337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охват населения, получающего пользу от данного проекта;</w:t>
      </w:r>
    </w:p>
    <w:p w:rsidR="00F36337" w:rsidRPr="003C4F44" w:rsidRDefault="00F36337" w:rsidP="00F36337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конкретный и значимый конечный результат;</w:t>
      </w:r>
    </w:p>
    <w:p w:rsidR="00F36337" w:rsidRPr="003C4F44" w:rsidRDefault="00F36337" w:rsidP="00F36337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 xml:space="preserve">соответствие запланированных мероприятий бюджету проекта. </w:t>
      </w:r>
    </w:p>
    <w:p w:rsidR="00956D1F" w:rsidRPr="00956D1F" w:rsidRDefault="00956D1F" w:rsidP="00607A77">
      <w:pPr>
        <w:pStyle w:val="a3"/>
        <w:ind w:firstLine="426"/>
      </w:pPr>
      <w:r w:rsidRPr="00956D1F">
        <w:t xml:space="preserve">Каждый эксперт </w:t>
      </w:r>
      <w:r w:rsidR="00F36337" w:rsidRPr="00956D1F">
        <w:t xml:space="preserve"> принимает решение</w:t>
      </w:r>
      <w:r w:rsidR="00F36337" w:rsidRPr="00956D1F">
        <w:rPr>
          <w:b/>
        </w:rPr>
        <w:t xml:space="preserve"> </w:t>
      </w:r>
      <w:r w:rsidR="00F36337" w:rsidRPr="00956D1F">
        <w:t xml:space="preserve">конфиденциально, не осуществляет переписки с </w:t>
      </w:r>
      <w:r w:rsidR="00F36337" w:rsidRPr="00956D1F">
        <w:lastRenderedPageBreak/>
        <w:t>претендентами, заявки которых будут отклонены. Мотивы отклонения заявок не сообщаются.</w:t>
      </w:r>
      <w:r w:rsidR="00EF13BB">
        <w:t xml:space="preserve"> </w:t>
      </w:r>
      <w:r w:rsidRPr="00956D1F">
        <w:t>По окончании</w:t>
      </w:r>
      <w:r>
        <w:t xml:space="preserve"> экспертизы всех поступивших заявок Организатор конкурса оформляет сводные оценочные ведомости по результатам экспертизы. По решению Экспертного совета определяются проекты, вышедшие во 2-ой этап конкурса.</w:t>
      </w:r>
    </w:p>
    <w:p w:rsidR="00956D1F" w:rsidRDefault="008005C4" w:rsidP="00607A77">
      <w:pPr>
        <w:pStyle w:val="a3"/>
        <w:ind w:firstLine="426"/>
      </w:pPr>
      <w:r>
        <w:t xml:space="preserve">Участники 2-го этапа конкурса приглашаются на заседание Экспертного совета конкурса с мини-презентациями своих проектов. В течение 7-10 минут </w:t>
      </w:r>
      <w:r w:rsidR="00607A77">
        <w:t>участники должны коротко представить основные аспекты проекта (что будет сделано, на что нужны средства).</w:t>
      </w:r>
    </w:p>
    <w:p w:rsidR="00607A77" w:rsidRPr="008005C4" w:rsidRDefault="00607A77" w:rsidP="00607A77">
      <w:pPr>
        <w:pStyle w:val="a3"/>
        <w:ind w:firstLine="426"/>
      </w:pPr>
      <w:r>
        <w:t>Окончательное решение о признании участников победителями конкурса принимается на заседании Экспертного совета конкурса простым большинством голосов присутствующих на заседании членов Экспертного совета.</w:t>
      </w:r>
    </w:p>
    <w:p w:rsidR="00F36337" w:rsidRPr="003C4F44" w:rsidRDefault="00607A77" w:rsidP="00F36337">
      <w:pPr>
        <w:numPr>
          <w:ilvl w:val="12"/>
          <w:numId w:val="0"/>
        </w:numPr>
        <w:ind w:firstLine="426"/>
        <w:jc w:val="both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>Решения Э</w:t>
      </w:r>
      <w:r w:rsidR="00F36337" w:rsidRPr="003C4F44">
        <w:rPr>
          <w:rFonts w:ascii="Times New Roman" w:hAnsi="Times New Roman"/>
          <w:b/>
          <w:bCs/>
          <w:i/>
          <w:szCs w:val="24"/>
        </w:rPr>
        <w:t>кспертного совета пересмотру не подлежат.</w:t>
      </w:r>
    </w:p>
    <w:p w:rsidR="00EF1369" w:rsidRDefault="00EF1369" w:rsidP="00E923B5">
      <w:pPr>
        <w:numPr>
          <w:ilvl w:val="12"/>
          <w:numId w:val="0"/>
        </w:numPr>
        <w:ind w:firstLine="426"/>
        <w:jc w:val="both"/>
        <w:rPr>
          <w:rFonts w:ascii="Times New Roman" w:hAnsi="Times New Roman"/>
          <w:b/>
          <w:i/>
          <w:szCs w:val="24"/>
        </w:rPr>
      </w:pPr>
    </w:p>
    <w:p w:rsidR="00F36337" w:rsidRDefault="00F36337" w:rsidP="00E923B5">
      <w:pPr>
        <w:numPr>
          <w:ilvl w:val="12"/>
          <w:numId w:val="0"/>
        </w:numPr>
        <w:ind w:firstLine="426"/>
        <w:jc w:val="both"/>
        <w:rPr>
          <w:rFonts w:ascii="Times New Roman" w:hAnsi="Times New Roman"/>
          <w:b/>
          <w:i/>
          <w:szCs w:val="24"/>
        </w:rPr>
      </w:pPr>
      <w:r w:rsidRPr="00F36337">
        <w:rPr>
          <w:rFonts w:ascii="Times New Roman" w:hAnsi="Times New Roman"/>
          <w:b/>
          <w:i/>
          <w:szCs w:val="24"/>
        </w:rPr>
        <w:t>Этапы проведения конкурса.</w:t>
      </w:r>
    </w:p>
    <w:p w:rsidR="00F36337" w:rsidRPr="00F36337" w:rsidRDefault="00F36337" w:rsidP="00E923B5">
      <w:pPr>
        <w:numPr>
          <w:ilvl w:val="12"/>
          <w:numId w:val="0"/>
        </w:numPr>
        <w:ind w:firstLine="426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36337" w:rsidRPr="00DB7202" w:rsidTr="00DB7202">
        <w:tc>
          <w:tcPr>
            <w:tcW w:w="3227" w:type="dxa"/>
          </w:tcPr>
          <w:p w:rsidR="00F36337" w:rsidRPr="00DB7202" w:rsidRDefault="005D6373" w:rsidP="00DB72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 апреля – 31</w:t>
            </w:r>
            <w:r w:rsidR="00490431">
              <w:rPr>
                <w:rFonts w:ascii="Times New Roman" w:hAnsi="Times New Roman"/>
                <w:szCs w:val="24"/>
              </w:rPr>
              <w:t xml:space="preserve"> мая 2018</w:t>
            </w:r>
            <w:r w:rsidR="00F36337" w:rsidRPr="00DB7202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6344" w:type="dxa"/>
          </w:tcPr>
          <w:p w:rsidR="00F36337" w:rsidRPr="00DB7202" w:rsidRDefault="00F36337" w:rsidP="00DB72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  <w:r w:rsidRPr="00DB7202">
              <w:rPr>
                <w:rFonts w:ascii="Times New Roman" w:hAnsi="Times New Roman"/>
                <w:szCs w:val="24"/>
              </w:rPr>
              <w:t>Прием и регистрация заявок.</w:t>
            </w:r>
          </w:p>
        </w:tc>
      </w:tr>
      <w:tr w:rsidR="00F36337" w:rsidRPr="00DB7202" w:rsidTr="00DB7202">
        <w:tc>
          <w:tcPr>
            <w:tcW w:w="3227" w:type="dxa"/>
          </w:tcPr>
          <w:p w:rsidR="00F36337" w:rsidRPr="00DB7202" w:rsidRDefault="00006884" w:rsidP="00DB72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 июня – 15 июня</w:t>
            </w:r>
            <w:r w:rsidR="00490431">
              <w:rPr>
                <w:rFonts w:ascii="Times New Roman" w:hAnsi="Times New Roman"/>
                <w:szCs w:val="24"/>
              </w:rPr>
              <w:t xml:space="preserve"> 2018</w:t>
            </w:r>
            <w:r w:rsidR="00F36337" w:rsidRPr="00DB7202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6344" w:type="dxa"/>
          </w:tcPr>
          <w:p w:rsidR="00F36337" w:rsidRPr="00DB7202" w:rsidRDefault="00F36337" w:rsidP="00DB72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  <w:r w:rsidRPr="00DB7202">
              <w:rPr>
                <w:rFonts w:ascii="Times New Roman" w:hAnsi="Times New Roman"/>
                <w:szCs w:val="24"/>
              </w:rPr>
              <w:t>Заочная экспертиза заявок Экспертным советом.</w:t>
            </w:r>
          </w:p>
        </w:tc>
      </w:tr>
      <w:tr w:rsidR="00006884" w:rsidRPr="00DB7202" w:rsidTr="00DB7202">
        <w:tc>
          <w:tcPr>
            <w:tcW w:w="3227" w:type="dxa"/>
          </w:tcPr>
          <w:p w:rsidR="00006884" w:rsidRPr="00DB7202" w:rsidRDefault="00C25C55" w:rsidP="00DB72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18-22</w:t>
            </w:r>
            <w:r w:rsidR="00490431">
              <w:rPr>
                <w:rFonts w:ascii="Times New Roman" w:hAnsi="Times New Roman"/>
                <w:szCs w:val="24"/>
              </w:rPr>
              <w:t xml:space="preserve"> июня 2018</w:t>
            </w:r>
            <w:r w:rsidR="00006884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6344" w:type="dxa"/>
          </w:tcPr>
          <w:p w:rsidR="00006884" w:rsidRPr="00DB7202" w:rsidRDefault="005D6373" w:rsidP="00DB72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Заседание Экспертного совета, </w:t>
            </w:r>
            <w:r w:rsidR="00006884" w:rsidRPr="00DB7202">
              <w:rPr>
                <w:rFonts w:ascii="Times New Roman" w:hAnsi="Times New Roman"/>
                <w:szCs w:val="24"/>
              </w:rPr>
              <w:t>объявление победителей</w:t>
            </w:r>
          </w:p>
        </w:tc>
      </w:tr>
      <w:tr w:rsidR="00F36337" w:rsidRPr="00DB7202" w:rsidTr="00DB7202">
        <w:tc>
          <w:tcPr>
            <w:tcW w:w="3227" w:type="dxa"/>
          </w:tcPr>
          <w:p w:rsidR="00F36337" w:rsidRPr="00DB7202" w:rsidRDefault="00006884" w:rsidP="00DB72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01 июля</w:t>
            </w:r>
            <w:r w:rsidR="00490431">
              <w:rPr>
                <w:rFonts w:ascii="Times New Roman" w:hAnsi="Times New Roman"/>
                <w:szCs w:val="24"/>
              </w:rPr>
              <w:t xml:space="preserve"> 2018</w:t>
            </w:r>
            <w:r w:rsidR="00D859FE" w:rsidRPr="00DB7202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6344" w:type="dxa"/>
          </w:tcPr>
          <w:p w:rsidR="00F36337" w:rsidRPr="00DB7202" w:rsidRDefault="00D859FE" w:rsidP="00DB7202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  <w:r w:rsidRPr="00DB7202">
              <w:rPr>
                <w:rFonts w:ascii="Times New Roman" w:hAnsi="Times New Roman"/>
                <w:szCs w:val="24"/>
              </w:rPr>
              <w:t>Оформление договоров с организациями-победителями.</w:t>
            </w:r>
          </w:p>
        </w:tc>
      </w:tr>
      <w:tr w:rsidR="00D859FE" w:rsidRPr="00DB7202" w:rsidTr="00DB7202">
        <w:tc>
          <w:tcPr>
            <w:tcW w:w="3227" w:type="dxa"/>
          </w:tcPr>
          <w:p w:rsidR="00D859FE" w:rsidRPr="00DB7202" w:rsidRDefault="005D6373" w:rsidP="00DB7202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 июля – 30 ноября</w:t>
            </w:r>
            <w:r w:rsidR="00490431">
              <w:rPr>
                <w:rFonts w:ascii="Times New Roman" w:hAnsi="Times New Roman"/>
                <w:szCs w:val="24"/>
              </w:rPr>
              <w:t xml:space="preserve"> 2018</w:t>
            </w:r>
            <w:r w:rsidR="00D859FE" w:rsidRPr="00DB7202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6344" w:type="dxa"/>
          </w:tcPr>
          <w:p w:rsidR="00D859FE" w:rsidRPr="00DB7202" w:rsidRDefault="00D859FE" w:rsidP="00DB7202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DB7202">
              <w:rPr>
                <w:rFonts w:ascii="Times New Roman" w:hAnsi="Times New Roman"/>
                <w:szCs w:val="24"/>
              </w:rPr>
              <w:t>Реализация проектов – победителей.</w:t>
            </w:r>
          </w:p>
        </w:tc>
      </w:tr>
      <w:tr w:rsidR="00D859FE" w:rsidRPr="00DB7202" w:rsidTr="00DB7202">
        <w:tc>
          <w:tcPr>
            <w:tcW w:w="3227" w:type="dxa"/>
          </w:tcPr>
          <w:p w:rsidR="00D859FE" w:rsidRPr="00DB7202" w:rsidRDefault="005D6373" w:rsidP="00DB7202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01- 10 декабря</w:t>
            </w:r>
            <w:r w:rsidR="00490431">
              <w:rPr>
                <w:rFonts w:ascii="Times New Roman" w:hAnsi="Times New Roman"/>
                <w:szCs w:val="24"/>
              </w:rPr>
              <w:t xml:space="preserve"> 2018</w:t>
            </w:r>
            <w:r w:rsidR="00D859FE" w:rsidRPr="00DB7202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6344" w:type="dxa"/>
          </w:tcPr>
          <w:p w:rsidR="00D859FE" w:rsidRPr="00DB7202" w:rsidRDefault="00D859FE" w:rsidP="00DB7202">
            <w:pPr>
              <w:numPr>
                <w:ilvl w:val="12"/>
                <w:numId w:val="0"/>
              </w:numPr>
              <w:rPr>
                <w:rFonts w:ascii="Times New Roman" w:hAnsi="Times New Roman"/>
                <w:szCs w:val="24"/>
              </w:rPr>
            </w:pPr>
            <w:r w:rsidRPr="00DB7202">
              <w:rPr>
                <w:rFonts w:ascii="Times New Roman" w:hAnsi="Times New Roman"/>
                <w:szCs w:val="24"/>
              </w:rPr>
              <w:t>Предоставление содержательных и финансовых отчетов.</w:t>
            </w:r>
          </w:p>
        </w:tc>
      </w:tr>
    </w:tbl>
    <w:p w:rsidR="003C4F44" w:rsidRPr="003C4F44" w:rsidRDefault="003C4F44" w:rsidP="00D859FE">
      <w:pPr>
        <w:numPr>
          <w:ilvl w:val="12"/>
          <w:numId w:val="0"/>
        </w:numPr>
        <w:jc w:val="both"/>
        <w:rPr>
          <w:rFonts w:ascii="Times New Roman" w:hAnsi="Times New Roman"/>
          <w:b/>
          <w:i/>
          <w:szCs w:val="24"/>
        </w:rPr>
      </w:pPr>
    </w:p>
    <w:p w:rsidR="003C4F44" w:rsidRPr="003C4F44" w:rsidRDefault="003C4F44" w:rsidP="00E923B5">
      <w:pPr>
        <w:pStyle w:val="a4"/>
        <w:spacing w:after="0"/>
        <w:ind w:left="0" w:firstLine="426"/>
        <w:jc w:val="both"/>
        <w:rPr>
          <w:rFonts w:ascii="Times New Roman" w:hAnsi="Times New Roman"/>
          <w:b/>
          <w:i/>
          <w:szCs w:val="24"/>
        </w:rPr>
      </w:pPr>
    </w:p>
    <w:p w:rsidR="00E923B5" w:rsidRDefault="003C4F44" w:rsidP="00E923B5">
      <w:pPr>
        <w:ind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b/>
          <w:szCs w:val="24"/>
        </w:rPr>
        <w:t>ВНИМАНИЕ!</w:t>
      </w:r>
      <w:r w:rsidRPr="003C4F44">
        <w:rPr>
          <w:rFonts w:ascii="Times New Roman" w:hAnsi="Times New Roman"/>
          <w:szCs w:val="24"/>
        </w:rPr>
        <w:t xml:space="preserve"> </w:t>
      </w:r>
    </w:p>
    <w:p w:rsidR="003C4F44" w:rsidRPr="003C4F44" w:rsidRDefault="003C4F44" w:rsidP="00E923B5">
      <w:pPr>
        <w:ind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Только победители конкурса при подписании договоров по оказанию услуг или пожертвования должны будут предоставить следующие документы:</w:t>
      </w:r>
    </w:p>
    <w:p w:rsidR="003C4F44" w:rsidRPr="003C4F44" w:rsidRDefault="003C4F44" w:rsidP="00E923B5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 xml:space="preserve">Копию свидетельства о регистрации </w:t>
      </w:r>
    </w:p>
    <w:p w:rsidR="003C4F44" w:rsidRPr="003C4F44" w:rsidRDefault="003C4F44" w:rsidP="00E923B5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Копию устава организации</w:t>
      </w:r>
    </w:p>
    <w:p w:rsidR="003C4F44" w:rsidRPr="003C4F44" w:rsidRDefault="003C4F44" w:rsidP="00E923B5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Копию свидетельства о постановке на учет в налоговом органе юридического лица</w:t>
      </w:r>
    </w:p>
    <w:p w:rsidR="003C4F44" w:rsidRPr="003C4F44" w:rsidRDefault="003C4F44" w:rsidP="00E923B5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Копию свидетельства о внесении записи в Единый государственный реестр юридических лиц о юридическом лице;</w:t>
      </w:r>
    </w:p>
    <w:p w:rsidR="003C4F44" w:rsidRPr="003C4F44" w:rsidRDefault="003C4F44" w:rsidP="00E923B5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Справку из налоговой инспекции о состоянии расчетов с бюджетом</w:t>
      </w:r>
    </w:p>
    <w:p w:rsidR="003C4F44" w:rsidRPr="003C4F44" w:rsidRDefault="003C4F44" w:rsidP="00E923B5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Документы, подтверждающие полномочия руководителя (приказ, протокол об избрании и т.д.).</w:t>
      </w:r>
    </w:p>
    <w:p w:rsidR="003C4F44" w:rsidRPr="003C4F44" w:rsidRDefault="003C4F44" w:rsidP="00E923B5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Справка банка о наличии расчетного счета и реквизитов организации</w:t>
      </w:r>
    </w:p>
    <w:p w:rsidR="003C4F44" w:rsidRPr="003C4F44" w:rsidRDefault="003C4F44" w:rsidP="00E923B5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Резюме руководителя проекта</w:t>
      </w:r>
    </w:p>
    <w:p w:rsidR="003C4F44" w:rsidRPr="003C4F44" w:rsidRDefault="003C4F44" w:rsidP="00E923B5">
      <w:pPr>
        <w:ind w:firstLine="426"/>
        <w:jc w:val="both"/>
        <w:rPr>
          <w:rFonts w:ascii="Times New Roman" w:hAnsi="Times New Roman"/>
          <w:b/>
          <w:szCs w:val="24"/>
        </w:rPr>
      </w:pPr>
    </w:p>
    <w:p w:rsidR="003C4F44" w:rsidRPr="003C4F44" w:rsidRDefault="003C4F44" w:rsidP="00E923B5">
      <w:pPr>
        <w:ind w:firstLine="426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b/>
          <w:szCs w:val="24"/>
        </w:rPr>
        <w:t>При отсутствии какого-либо из вышеперечисленных документов договор на финансирование подписан не будет.</w:t>
      </w:r>
      <w:r w:rsidRPr="003C4F44">
        <w:rPr>
          <w:rFonts w:ascii="Times New Roman" w:hAnsi="Times New Roman"/>
          <w:szCs w:val="24"/>
        </w:rPr>
        <w:t xml:space="preserve"> </w:t>
      </w:r>
    </w:p>
    <w:p w:rsidR="003C4F44" w:rsidRPr="003C4F44" w:rsidRDefault="003C4F44" w:rsidP="00E923B5">
      <w:pPr>
        <w:numPr>
          <w:ilvl w:val="12"/>
          <w:numId w:val="0"/>
        </w:numPr>
        <w:ind w:firstLine="426"/>
        <w:jc w:val="both"/>
        <w:rPr>
          <w:rFonts w:ascii="Times New Roman" w:hAnsi="Times New Roman"/>
          <w:b/>
          <w:i/>
          <w:szCs w:val="24"/>
        </w:rPr>
      </w:pPr>
    </w:p>
    <w:p w:rsidR="003C4F44" w:rsidRPr="003C4F44" w:rsidRDefault="003C4F44" w:rsidP="00E923B5">
      <w:pPr>
        <w:spacing w:line="276" w:lineRule="auto"/>
        <w:ind w:firstLine="426"/>
        <w:jc w:val="center"/>
        <w:rPr>
          <w:rFonts w:ascii="Times New Roman" w:hAnsi="Times New Roman"/>
          <w:b/>
          <w:i/>
          <w:szCs w:val="24"/>
        </w:rPr>
      </w:pPr>
      <w:r w:rsidRPr="003C4F44">
        <w:rPr>
          <w:rFonts w:ascii="Times New Roman" w:hAnsi="Times New Roman"/>
          <w:b/>
          <w:i/>
          <w:szCs w:val="24"/>
        </w:rPr>
        <w:t>За  консультацией  можно обращаться:</w:t>
      </w:r>
    </w:p>
    <w:p w:rsidR="00A5114F" w:rsidRDefault="003C4F44" w:rsidP="00E923B5">
      <w:pPr>
        <w:spacing w:line="276" w:lineRule="auto"/>
        <w:ind w:firstLine="426"/>
        <w:jc w:val="both"/>
        <w:rPr>
          <w:rFonts w:ascii="Times New Roman" w:hAnsi="Times New Roman"/>
          <w:szCs w:val="24"/>
          <w:lang w:val="en-US"/>
        </w:rPr>
      </w:pPr>
      <w:r w:rsidRPr="003C4F44">
        <w:rPr>
          <w:rFonts w:ascii="Times New Roman" w:hAnsi="Times New Roman"/>
          <w:szCs w:val="24"/>
        </w:rPr>
        <w:t xml:space="preserve">координатор конкурса – Пономарева Нина Владимировна, </w:t>
      </w:r>
    </w:p>
    <w:p w:rsidR="003C4F44" w:rsidRPr="00A5114F" w:rsidRDefault="003C4F44" w:rsidP="00E923B5">
      <w:pPr>
        <w:spacing w:line="276" w:lineRule="auto"/>
        <w:ind w:firstLine="426"/>
        <w:jc w:val="both"/>
        <w:rPr>
          <w:rFonts w:ascii="Times New Roman" w:hAnsi="Times New Roman"/>
          <w:szCs w:val="24"/>
          <w:lang w:val="en-US"/>
        </w:rPr>
      </w:pPr>
      <w:r w:rsidRPr="003C4F44">
        <w:rPr>
          <w:rFonts w:ascii="Times New Roman" w:hAnsi="Times New Roman"/>
          <w:szCs w:val="24"/>
        </w:rPr>
        <w:t>т</w:t>
      </w:r>
      <w:r w:rsidRPr="00A5114F">
        <w:rPr>
          <w:rFonts w:ascii="Times New Roman" w:hAnsi="Times New Roman"/>
          <w:szCs w:val="24"/>
          <w:lang w:val="en-US"/>
        </w:rPr>
        <w:t>. (384-2)</w:t>
      </w:r>
      <w:r w:rsidR="00A5114F">
        <w:rPr>
          <w:rFonts w:ascii="Times New Roman" w:hAnsi="Times New Roman"/>
          <w:szCs w:val="24"/>
          <w:lang w:val="en-US"/>
        </w:rPr>
        <w:t xml:space="preserve"> </w:t>
      </w:r>
      <w:r w:rsidRPr="00A5114F">
        <w:rPr>
          <w:rFonts w:ascii="Times New Roman" w:hAnsi="Times New Roman"/>
          <w:szCs w:val="24"/>
          <w:lang w:val="en-US"/>
        </w:rPr>
        <w:t>36-74-76;</w:t>
      </w:r>
      <w:r w:rsidR="00A5114F" w:rsidRPr="00A5114F">
        <w:rPr>
          <w:rFonts w:ascii="Times New Roman" w:hAnsi="Times New Roman"/>
          <w:szCs w:val="24"/>
          <w:lang w:val="en-US"/>
        </w:rPr>
        <w:t xml:space="preserve"> </w:t>
      </w:r>
      <w:r w:rsidR="00A5114F" w:rsidRPr="003C4F44">
        <w:rPr>
          <w:rFonts w:ascii="Times New Roman" w:hAnsi="Times New Roman"/>
          <w:szCs w:val="24"/>
          <w:lang w:val="de-DE"/>
        </w:rPr>
        <w:t>e</w:t>
      </w:r>
      <w:r w:rsidR="00A5114F" w:rsidRPr="00A5114F">
        <w:rPr>
          <w:rFonts w:ascii="Times New Roman" w:hAnsi="Times New Roman"/>
          <w:szCs w:val="24"/>
          <w:lang w:val="en-US"/>
        </w:rPr>
        <w:t>-</w:t>
      </w:r>
      <w:r w:rsidR="00A5114F" w:rsidRPr="003C4F44">
        <w:rPr>
          <w:rFonts w:ascii="Times New Roman" w:hAnsi="Times New Roman"/>
          <w:szCs w:val="24"/>
          <w:lang w:val="de-DE"/>
        </w:rPr>
        <w:t>mail</w:t>
      </w:r>
      <w:r w:rsidR="00A5114F" w:rsidRPr="00A5114F">
        <w:rPr>
          <w:rFonts w:ascii="Times New Roman" w:hAnsi="Times New Roman"/>
          <w:szCs w:val="24"/>
          <w:lang w:val="en-US"/>
        </w:rPr>
        <w:t xml:space="preserve">: </w:t>
      </w:r>
      <w:r w:rsidR="00A5114F">
        <w:rPr>
          <w:rFonts w:ascii="Times New Roman" w:hAnsi="Times New Roman"/>
          <w:szCs w:val="24"/>
          <w:lang w:val="en-US"/>
        </w:rPr>
        <w:t>nina</w:t>
      </w:r>
      <w:r w:rsidR="00A5114F" w:rsidRPr="00A5114F">
        <w:rPr>
          <w:rFonts w:ascii="Times New Roman" w:hAnsi="Times New Roman"/>
          <w:szCs w:val="24"/>
          <w:lang w:val="en-US"/>
        </w:rPr>
        <w:t>@</w:t>
      </w:r>
      <w:r w:rsidR="00A5114F">
        <w:rPr>
          <w:rFonts w:ascii="Times New Roman" w:hAnsi="Times New Roman"/>
          <w:szCs w:val="24"/>
          <w:lang w:val="en-US"/>
        </w:rPr>
        <w:t>kemail</w:t>
      </w:r>
      <w:r w:rsidR="00A5114F" w:rsidRPr="00A5114F">
        <w:rPr>
          <w:rFonts w:ascii="Times New Roman" w:hAnsi="Times New Roman"/>
          <w:szCs w:val="24"/>
          <w:lang w:val="en-US"/>
        </w:rPr>
        <w:t>.</w:t>
      </w:r>
      <w:r w:rsidR="00A5114F">
        <w:rPr>
          <w:rFonts w:ascii="Times New Roman" w:hAnsi="Times New Roman"/>
          <w:szCs w:val="24"/>
          <w:lang w:val="en-US"/>
        </w:rPr>
        <w:t>ru</w:t>
      </w:r>
    </w:p>
    <w:p w:rsidR="003C4F44" w:rsidRPr="003C4F44" w:rsidRDefault="00A23BA2" w:rsidP="00E923B5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консультант</w:t>
      </w:r>
      <w:r w:rsidR="003C4F44" w:rsidRPr="003C4F44">
        <w:rPr>
          <w:rFonts w:ascii="Times New Roman" w:hAnsi="Times New Roman"/>
          <w:szCs w:val="24"/>
        </w:rPr>
        <w:t xml:space="preserve"> – Бортникова Марина Сергеевна,  т. (384-2) 36-37-65.</w:t>
      </w:r>
    </w:p>
    <w:p w:rsidR="00006884" w:rsidRDefault="00006884" w:rsidP="00BF4324">
      <w:pPr>
        <w:rPr>
          <w:rFonts w:ascii="Times New Roman" w:hAnsi="Times New Roman"/>
          <w:b/>
        </w:rPr>
      </w:pPr>
    </w:p>
    <w:p w:rsidR="00006884" w:rsidRDefault="00006884" w:rsidP="00BF4324">
      <w:pPr>
        <w:rPr>
          <w:rFonts w:ascii="Times New Roman" w:hAnsi="Times New Roman"/>
          <w:b/>
        </w:rPr>
      </w:pPr>
    </w:p>
    <w:p w:rsidR="0012607C" w:rsidRDefault="0012607C" w:rsidP="00BF4324">
      <w:pPr>
        <w:rPr>
          <w:rFonts w:ascii="Times New Roman" w:hAnsi="Times New Roman"/>
          <w:b/>
        </w:rPr>
      </w:pPr>
    </w:p>
    <w:p w:rsidR="0012607C" w:rsidRDefault="0012607C" w:rsidP="00BF4324">
      <w:pPr>
        <w:rPr>
          <w:rFonts w:ascii="Times New Roman" w:hAnsi="Times New Roman"/>
          <w:b/>
        </w:rPr>
      </w:pPr>
    </w:p>
    <w:p w:rsidR="0012607C" w:rsidRDefault="0012607C" w:rsidP="00BF4324">
      <w:pPr>
        <w:rPr>
          <w:rFonts w:ascii="Times New Roman" w:hAnsi="Times New Roman"/>
          <w:b/>
        </w:rPr>
      </w:pPr>
    </w:p>
    <w:p w:rsidR="0012607C" w:rsidRPr="00BF4324" w:rsidRDefault="0012607C" w:rsidP="00BF4324">
      <w:pPr>
        <w:rPr>
          <w:rFonts w:ascii="Times New Roman" w:hAnsi="Times New Roman"/>
          <w:b/>
        </w:rPr>
      </w:pPr>
    </w:p>
    <w:p w:rsidR="003C4F44" w:rsidRPr="00E923B5" w:rsidRDefault="00A23BA2" w:rsidP="00E923B5">
      <w:pPr>
        <w:ind w:firstLine="426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№1</w:t>
      </w:r>
    </w:p>
    <w:p w:rsidR="003C4F44" w:rsidRPr="003C4F44" w:rsidRDefault="003C4F44" w:rsidP="003C4F44">
      <w:pPr>
        <w:jc w:val="center"/>
        <w:rPr>
          <w:rFonts w:ascii="Times New Roman" w:hAnsi="Times New Roman"/>
          <w:b/>
          <w:szCs w:val="24"/>
        </w:rPr>
      </w:pPr>
      <w:r w:rsidRPr="003C4F44">
        <w:rPr>
          <w:rFonts w:ascii="Times New Roman" w:hAnsi="Times New Roman"/>
          <w:b/>
          <w:szCs w:val="24"/>
        </w:rPr>
        <w:t>ФОРМА ЗАЯВКИ</w:t>
      </w:r>
    </w:p>
    <w:p w:rsidR="003C4F44" w:rsidRPr="003C4F44" w:rsidRDefault="003C4F44" w:rsidP="003C4F44">
      <w:pPr>
        <w:jc w:val="center"/>
        <w:rPr>
          <w:rFonts w:ascii="Times New Roman" w:hAnsi="Times New Roman"/>
          <w:b/>
          <w:szCs w:val="24"/>
        </w:rPr>
      </w:pPr>
      <w:r w:rsidRPr="003C4F44">
        <w:rPr>
          <w:rFonts w:ascii="Times New Roman" w:hAnsi="Times New Roman"/>
          <w:b/>
          <w:szCs w:val="24"/>
        </w:rPr>
        <w:t>ТИТУЛЬНЫЙ ЛИСТ</w:t>
      </w:r>
    </w:p>
    <w:p w:rsidR="003C4F44" w:rsidRPr="003C4F44" w:rsidRDefault="003C4F44" w:rsidP="003C4F44">
      <w:pPr>
        <w:rPr>
          <w:rFonts w:ascii="Times New Roman" w:hAnsi="Times New Roman"/>
          <w:b/>
          <w:szCs w:val="24"/>
        </w:rPr>
      </w:pPr>
    </w:p>
    <w:p w:rsidR="003C4F44" w:rsidRPr="003C4F44" w:rsidRDefault="003C4F44" w:rsidP="003C4F44">
      <w:pPr>
        <w:rPr>
          <w:rFonts w:ascii="Times New Roman" w:hAnsi="Times New Roman"/>
          <w:b/>
          <w:szCs w:val="24"/>
        </w:rPr>
      </w:pPr>
      <w:r w:rsidRPr="003C4F44">
        <w:rPr>
          <w:rFonts w:ascii="Times New Roman" w:hAnsi="Times New Roman"/>
          <w:b/>
          <w:szCs w:val="24"/>
        </w:rPr>
        <w:t xml:space="preserve">Номинации конкурса </w:t>
      </w:r>
      <w:r w:rsidRPr="003C4F44">
        <w:rPr>
          <w:rFonts w:ascii="Times New Roman" w:hAnsi="Times New Roman"/>
          <w:szCs w:val="24"/>
        </w:rPr>
        <w:t>(отметить нужную)</w:t>
      </w:r>
      <w:r w:rsidRPr="003C4F44">
        <w:rPr>
          <w:rFonts w:ascii="Times New Roman" w:hAnsi="Times New Roman"/>
          <w:b/>
          <w:szCs w:val="24"/>
        </w:rPr>
        <w:t>:</w:t>
      </w:r>
    </w:p>
    <w:p w:rsidR="003C4F44" w:rsidRPr="003C4F44" w:rsidRDefault="003C4F44" w:rsidP="00706908">
      <w:pPr>
        <w:numPr>
          <w:ilvl w:val="0"/>
          <w:numId w:val="6"/>
        </w:numPr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«Энергия молодых»</w:t>
      </w:r>
    </w:p>
    <w:p w:rsidR="005D6373" w:rsidRPr="0012607C" w:rsidRDefault="005D6373" w:rsidP="0012607C">
      <w:pPr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490431">
        <w:rPr>
          <w:rFonts w:ascii="Times New Roman" w:hAnsi="Times New Roman"/>
          <w:szCs w:val="24"/>
        </w:rPr>
        <w:t>«Мы выбираем жизнь</w:t>
      </w:r>
      <w:r w:rsidR="00706908">
        <w:rPr>
          <w:rFonts w:ascii="Times New Roman" w:hAnsi="Times New Roman"/>
          <w:szCs w:val="24"/>
        </w:rPr>
        <w:t>»</w:t>
      </w:r>
    </w:p>
    <w:p w:rsidR="003C4F44" w:rsidRPr="003C4F44" w:rsidRDefault="003C4F44" w:rsidP="003C4F44">
      <w:pPr>
        <w:rPr>
          <w:rFonts w:ascii="Times New Roman" w:hAnsi="Times New Roman"/>
          <w:b/>
          <w:szCs w:val="24"/>
        </w:rPr>
      </w:pPr>
    </w:p>
    <w:p w:rsidR="003C4F44" w:rsidRPr="003C4F44" w:rsidRDefault="003C4F44" w:rsidP="003C4F44">
      <w:pPr>
        <w:pStyle w:val="aa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right="0" w:firstLine="284"/>
        <w:rPr>
          <w:szCs w:val="24"/>
        </w:rPr>
      </w:pPr>
      <w:r w:rsidRPr="003C4F44">
        <w:rPr>
          <w:szCs w:val="24"/>
        </w:rPr>
        <w:t xml:space="preserve">Название проекта: </w:t>
      </w:r>
    </w:p>
    <w:p w:rsidR="003C4F44" w:rsidRPr="003C4F44" w:rsidRDefault="003C4F44" w:rsidP="003C4F44">
      <w:pPr>
        <w:pStyle w:val="aa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right="0" w:firstLine="284"/>
        <w:rPr>
          <w:szCs w:val="24"/>
        </w:rPr>
      </w:pPr>
      <w:r w:rsidRPr="003C4F44">
        <w:rPr>
          <w:szCs w:val="24"/>
        </w:rPr>
        <w:t xml:space="preserve">Название организации-заявителя: </w:t>
      </w:r>
    </w:p>
    <w:p w:rsidR="003C4F44" w:rsidRPr="003C4F44" w:rsidRDefault="003C4F44" w:rsidP="003C4F44">
      <w:pPr>
        <w:pStyle w:val="aa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right="0" w:firstLine="284"/>
        <w:rPr>
          <w:szCs w:val="24"/>
        </w:rPr>
      </w:pPr>
      <w:r w:rsidRPr="003C4F44">
        <w:rPr>
          <w:szCs w:val="24"/>
        </w:rPr>
        <w:t>Юридический статус организации-заявителя:</w:t>
      </w:r>
    </w:p>
    <w:p w:rsidR="003C4F44" w:rsidRPr="003C4F44" w:rsidRDefault="003C4F44" w:rsidP="003C4F44">
      <w:pPr>
        <w:pStyle w:val="aa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right="0" w:firstLine="284"/>
        <w:rPr>
          <w:szCs w:val="24"/>
        </w:rPr>
      </w:pPr>
      <w:r w:rsidRPr="003C4F44">
        <w:rPr>
          <w:szCs w:val="24"/>
        </w:rPr>
        <w:t>Точный почтовый адрес организации-заявителя:</w:t>
      </w:r>
    </w:p>
    <w:p w:rsidR="003C4F44" w:rsidRPr="003C4F44" w:rsidRDefault="003C4F44" w:rsidP="003C4F44">
      <w:pPr>
        <w:pStyle w:val="aa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right="0" w:firstLine="284"/>
        <w:rPr>
          <w:szCs w:val="24"/>
        </w:rPr>
      </w:pPr>
      <w:r w:rsidRPr="003C4F44">
        <w:rPr>
          <w:szCs w:val="24"/>
        </w:rPr>
        <w:t>Телефон (код)</w:t>
      </w:r>
      <w:r w:rsidRPr="003C4F44">
        <w:rPr>
          <w:szCs w:val="24"/>
          <w:u w:val="single"/>
        </w:rPr>
        <w:t xml:space="preserve">                                                           </w:t>
      </w:r>
      <w:r w:rsidRPr="003C4F44">
        <w:rPr>
          <w:szCs w:val="24"/>
        </w:rPr>
        <w:t>Факс:_____________</w:t>
      </w:r>
    </w:p>
    <w:p w:rsidR="003C4F44" w:rsidRPr="003C4F44" w:rsidRDefault="003C4F44" w:rsidP="003C4F44">
      <w:pPr>
        <w:pStyle w:val="aa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right="0" w:firstLine="284"/>
        <w:rPr>
          <w:szCs w:val="24"/>
        </w:rPr>
      </w:pPr>
      <w:r w:rsidRPr="003C4F44">
        <w:rPr>
          <w:szCs w:val="24"/>
        </w:rPr>
        <w:t>Электронная  почта: __________________________________________</w:t>
      </w:r>
    </w:p>
    <w:p w:rsidR="003C4F44" w:rsidRPr="003C4F44" w:rsidRDefault="003C4F44" w:rsidP="003C4F44">
      <w:pPr>
        <w:pStyle w:val="aa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right="0" w:firstLine="284"/>
        <w:rPr>
          <w:szCs w:val="24"/>
        </w:rPr>
      </w:pPr>
      <w:r w:rsidRPr="003C4F44">
        <w:rPr>
          <w:szCs w:val="24"/>
        </w:rPr>
        <w:t>Руководитель организации:</w:t>
      </w:r>
    </w:p>
    <w:p w:rsidR="003C4F44" w:rsidRPr="003C4F44" w:rsidRDefault="003C4F44" w:rsidP="003C4F44">
      <w:pPr>
        <w:tabs>
          <w:tab w:val="num" w:pos="0"/>
        </w:tabs>
        <w:spacing w:line="276" w:lineRule="auto"/>
        <w:ind w:firstLine="284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 xml:space="preserve"> Ф.И.О._________________________________________________________</w:t>
      </w:r>
    </w:p>
    <w:p w:rsidR="003C4F44" w:rsidRPr="003C4F44" w:rsidRDefault="003C4F44" w:rsidP="003C4F44">
      <w:pPr>
        <w:tabs>
          <w:tab w:val="num" w:pos="0"/>
        </w:tabs>
        <w:spacing w:line="276" w:lineRule="auto"/>
        <w:ind w:firstLine="284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 xml:space="preserve"> Звание, должность _______________________________________________</w:t>
      </w:r>
    </w:p>
    <w:p w:rsidR="003C4F44" w:rsidRPr="003C4F44" w:rsidRDefault="003C4F44" w:rsidP="003C4F44">
      <w:pPr>
        <w:tabs>
          <w:tab w:val="num" w:pos="0"/>
        </w:tabs>
        <w:spacing w:line="276" w:lineRule="auto"/>
        <w:ind w:firstLine="284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 xml:space="preserve"> Тел, факс, e-mail _________________________________________________</w:t>
      </w:r>
    </w:p>
    <w:p w:rsidR="003C4F44" w:rsidRPr="003C4F44" w:rsidRDefault="003C4F44" w:rsidP="003C4F44">
      <w:pPr>
        <w:pStyle w:val="aa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right="0" w:firstLine="284"/>
        <w:rPr>
          <w:szCs w:val="24"/>
        </w:rPr>
      </w:pPr>
      <w:r w:rsidRPr="003C4F44">
        <w:rPr>
          <w:szCs w:val="24"/>
        </w:rPr>
        <w:t>Руководитель проекта:</w:t>
      </w:r>
    </w:p>
    <w:p w:rsidR="003C4F44" w:rsidRPr="003C4F44" w:rsidRDefault="003C4F44" w:rsidP="003C4F44">
      <w:pPr>
        <w:pStyle w:val="aa"/>
        <w:tabs>
          <w:tab w:val="num" w:pos="0"/>
        </w:tabs>
        <w:spacing w:line="276" w:lineRule="auto"/>
        <w:ind w:left="0" w:right="0" w:firstLine="284"/>
        <w:rPr>
          <w:szCs w:val="24"/>
        </w:rPr>
      </w:pPr>
      <w:r w:rsidRPr="003C4F44">
        <w:rPr>
          <w:szCs w:val="24"/>
        </w:rPr>
        <w:t>Ф.И.О.__________________________________________________________</w:t>
      </w:r>
    </w:p>
    <w:p w:rsidR="003C4F44" w:rsidRPr="003C4F44" w:rsidRDefault="003C4F44" w:rsidP="003C4F44">
      <w:pPr>
        <w:tabs>
          <w:tab w:val="num" w:pos="0"/>
        </w:tabs>
        <w:spacing w:line="276" w:lineRule="auto"/>
        <w:ind w:firstLine="284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Звание, должность _______________________________________________</w:t>
      </w:r>
    </w:p>
    <w:p w:rsidR="003C4F44" w:rsidRPr="003C4F44" w:rsidRDefault="003C4F44" w:rsidP="003C4F44">
      <w:pPr>
        <w:tabs>
          <w:tab w:val="num" w:pos="0"/>
        </w:tabs>
        <w:spacing w:line="276" w:lineRule="auto"/>
        <w:ind w:firstLine="284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 xml:space="preserve"> Тел, факс, e-mail _________________________________________________</w:t>
      </w:r>
    </w:p>
    <w:p w:rsidR="003C4F44" w:rsidRPr="003C4F44" w:rsidRDefault="003C4F44" w:rsidP="003C4F44">
      <w:pPr>
        <w:pStyle w:val="aa"/>
        <w:tabs>
          <w:tab w:val="num" w:pos="0"/>
        </w:tabs>
        <w:spacing w:line="276" w:lineRule="auto"/>
        <w:ind w:left="0" w:right="0" w:firstLine="284"/>
        <w:rPr>
          <w:szCs w:val="24"/>
        </w:rPr>
      </w:pPr>
    </w:p>
    <w:p w:rsidR="003C4F44" w:rsidRPr="003C4F44" w:rsidRDefault="003C4F44" w:rsidP="003C4F44">
      <w:pPr>
        <w:pStyle w:val="aa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right="0" w:firstLine="284"/>
        <w:rPr>
          <w:szCs w:val="24"/>
        </w:rPr>
      </w:pPr>
      <w:r w:rsidRPr="003C4F44">
        <w:rPr>
          <w:szCs w:val="24"/>
        </w:rPr>
        <w:t xml:space="preserve">ФИО бухгалтера:                                                         тел. бухгалтера:  </w:t>
      </w:r>
    </w:p>
    <w:p w:rsidR="003C4F44" w:rsidRPr="00706908" w:rsidRDefault="003C4F44" w:rsidP="00706908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line="276" w:lineRule="auto"/>
        <w:ind w:left="0" w:firstLine="284"/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Банковские реквизиты организации-заявителя (для перечисления конкурсных средств):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53"/>
        <w:gridCol w:w="4918"/>
      </w:tblGrid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431" w:type="pct"/>
            <w:tcBorders>
              <w:right w:val="nil"/>
            </w:tcBorders>
          </w:tcPr>
          <w:p w:rsidR="003C4F44" w:rsidRPr="003C4F44" w:rsidRDefault="003C4F44" w:rsidP="003844FC">
            <w:pPr>
              <w:tabs>
                <w:tab w:val="num" w:pos="0"/>
              </w:tabs>
              <w:ind w:firstLine="284"/>
              <w:rPr>
                <w:rFonts w:ascii="Times New Roman" w:hAnsi="Times New Roman"/>
                <w:b/>
                <w:i/>
                <w:szCs w:val="24"/>
              </w:rPr>
            </w:pPr>
            <w:r w:rsidRPr="003C4F44">
              <w:rPr>
                <w:rFonts w:ascii="Times New Roman" w:hAnsi="Times New Roman"/>
                <w:b/>
                <w:i/>
                <w:szCs w:val="24"/>
              </w:rPr>
              <w:t>Название организации (как пишется в платежных поручениях)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tabs>
                <w:tab w:val="num" w:pos="0"/>
              </w:tabs>
              <w:ind w:firstLine="284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431" w:type="pct"/>
            <w:tcBorders>
              <w:right w:val="nil"/>
            </w:tcBorders>
          </w:tcPr>
          <w:p w:rsidR="003C4F44" w:rsidRPr="003C4F44" w:rsidRDefault="003C4F44" w:rsidP="003844FC">
            <w:pPr>
              <w:tabs>
                <w:tab w:val="num" w:pos="0"/>
              </w:tabs>
              <w:ind w:firstLine="284"/>
              <w:rPr>
                <w:rFonts w:ascii="Times New Roman" w:hAnsi="Times New Roman"/>
                <w:b/>
                <w:i/>
                <w:szCs w:val="24"/>
              </w:rPr>
            </w:pPr>
            <w:r w:rsidRPr="003C4F44">
              <w:rPr>
                <w:rFonts w:ascii="Times New Roman" w:hAnsi="Times New Roman"/>
                <w:b/>
                <w:i/>
                <w:szCs w:val="24"/>
              </w:rPr>
              <w:t>ИНН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tabs>
                <w:tab w:val="num" w:pos="0"/>
              </w:tabs>
              <w:ind w:firstLine="284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431" w:type="pct"/>
            <w:tcBorders>
              <w:right w:val="nil"/>
            </w:tcBorders>
          </w:tcPr>
          <w:p w:rsidR="003C4F44" w:rsidRPr="003C4F44" w:rsidRDefault="00BA1589" w:rsidP="00BA1589">
            <w:pPr>
              <w:tabs>
                <w:tab w:val="num" w:pos="0"/>
              </w:tabs>
              <w:ind w:firstLine="284"/>
              <w:rPr>
                <w:rFonts w:ascii="Times New Roman" w:hAnsi="Times New Roman"/>
                <w:b/>
                <w:i/>
                <w:szCs w:val="24"/>
              </w:rPr>
            </w:pPr>
            <w:r w:rsidRPr="003C4F44">
              <w:rPr>
                <w:rFonts w:ascii="Times New Roman" w:hAnsi="Times New Roman"/>
                <w:b/>
                <w:i/>
                <w:szCs w:val="24"/>
              </w:rPr>
              <w:t xml:space="preserve">КПП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tabs>
                <w:tab w:val="num" w:pos="0"/>
              </w:tabs>
              <w:ind w:firstLine="284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431" w:type="pct"/>
            <w:tcBorders>
              <w:right w:val="nil"/>
            </w:tcBorders>
          </w:tcPr>
          <w:p w:rsidR="003C4F44" w:rsidRPr="003C4F44" w:rsidRDefault="00BA1589" w:rsidP="00BA1589">
            <w:pPr>
              <w:tabs>
                <w:tab w:val="num" w:pos="0"/>
              </w:tabs>
              <w:ind w:firstLine="284"/>
              <w:rPr>
                <w:rFonts w:ascii="Times New Roman" w:hAnsi="Times New Roman"/>
                <w:b/>
                <w:i/>
                <w:szCs w:val="24"/>
              </w:rPr>
            </w:pPr>
            <w:r w:rsidRPr="003C4F44">
              <w:rPr>
                <w:rFonts w:ascii="Times New Roman" w:hAnsi="Times New Roman"/>
                <w:b/>
                <w:i/>
                <w:szCs w:val="24"/>
              </w:rPr>
              <w:t xml:space="preserve">ОГРН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tabs>
                <w:tab w:val="num" w:pos="0"/>
              </w:tabs>
              <w:ind w:firstLine="284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431" w:type="pct"/>
            <w:tcBorders>
              <w:right w:val="nil"/>
            </w:tcBorders>
          </w:tcPr>
          <w:p w:rsidR="003C4F44" w:rsidRPr="003C4F44" w:rsidRDefault="00BA1589" w:rsidP="003844FC">
            <w:pPr>
              <w:tabs>
                <w:tab w:val="num" w:pos="0"/>
              </w:tabs>
              <w:ind w:firstLine="284"/>
              <w:rPr>
                <w:rFonts w:ascii="Times New Roman" w:hAnsi="Times New Roman"/>
                <w:b/>
                <w:i/>
                <w:szCs w:val="24"/>
              </w:rPr>
            </w:pPr>
            <w:r w:rsidRPr="003C4F44">
              <w:rPr>
                <w:rFonts w:ascii="Times New Roman" w:hAnsi="Times New Roman"/>
                <w:b/>
                <w:i/>
                <w:szCs w:val="24"/>
              </w:rPr>
              <w:t>Банк получателя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3C4F44">
              <w:rPr>
                <w:rFonts w:ascii="Times New Roman" w:hAnsi="Times New Roman"/>
                <w:b/>
                <w:i/>
                <w:szCs w:val="24"/>
              </w:rPr>
              <w:t>(как пишется в платежных поручениях)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tabs>
                <w:tab w:val="num" w:pos="0"/>
              </w:tabs>
              <w:ind w:firstLine="284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431" w:type="pct"/>
            <w:tcBorders>
              <w:right w:val="nil"/>
            </w:tcBorders>
          </w:tcPr>
          <w:p w:rsidR="003C4F44" w:rsidRPr="003C4F44" w:rsidRDefault="00BA1589" w:rsidP="003844FC">
            <w:pPr>
              <w:tabs>
                <w:tab w:val="num" w:pos="0"/>
              </w:tabs>
              <w:ind w:firstLine="284"/>
              <w:rPr>
                <w:rFonts w:ascii="Times New Roman" w:hAnsi="Times New Roman"/>
                <w:b/>
                <w:i/>
                <w:szCs w:val="24"/>
              </w:rPr>
            </w:pPr>
            <w:r w:rsidRPr="003C4F44">
              <w:rPr>
                <w:rFonts w:ascii="Times New Roman" w:hAnsi="Times New Roman"/>
                <w:b/>
                <w:i/>
                <w:szCs w:val="24"/>
              </w:rPr>
              <w:t>Расчетный счет организации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tabs>
                <w:tab w:val="num" w:pos="0"/>
              </w:tabs>
              <w:ind w:firstLine="284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BA1589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431" w:type="pct"/>
            <w:tcBorders>
              <w:right w:val="nil"/>
            </w:tcBorders>
          </w:tcPr>
          <w:p w:rsidR="00BA1589" w:rsidRPr="003C4F44" w:rsidRDefault="00BA1589" w:rsidP="00633D63">
            <w:pPr>
              <w:tabs>
                <w:tab w:val="num" w:pos="0"/>
              </w:tabs>
              <w:ind w:firstLine="284"/>
              <w:rPr>
                <w:rFonts w:ascii="Times New Roman" w:hAnsi="Times New Roman"/>
                <w:b/>
                <w:i/>
                <w:szCs w:val="24"/>
              </w:rPr>
            </w:pPr>
            <w:r w:rsidRPr="003C4F44">
              <w:rPr>
                <w:rFonts w:ascii="Times New Roman" w:hAnsi="Times New Roman"/>
                <w:b/>
                <w:i/>
                <w:szCs w:val="24"/>
              </w:rPr>
              <w:t>Корреспондентский счет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9" w:rsidRPr="003C4F44" w:rsidRDefault="00BA1589" w:rsidP="003844FC">
            <w:pPr>
              <w:tabs>
                <w:tab w:val="num" w:pos="0"/>
              </w:tabs>
              <w:ind w:firstLine="284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BA1589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431" w:type="pct"/>
            <w:tcBorders>
              <w:right w:val="nil"/>
            </w:tcBorders>
          </w:tcPr>
          <w:p w:rsidR="00BA1589" w:rsidRPr="003C4F44" w:rsidRDefault="00BA1589" w:rsidP="00633D63">
            <w:pPr>
              <w:tabs>
                <w:tab w:val="num" w:pos="0"/>
              </w:tabs>
              <w:ind w:firstLine="284"/>
              <w:rPr>
                <w:rFonts w:ascii="Times New Roman" w:hAnsi="Times New Roman"/>
                <w:b/>
                <w:i/>
                <w:szCs w:val="24"/>
              </w:rPr>
            </w:pPr>
            <w:r w:rsidRPr="003C4F44">
              <w:rPr>
                <w:rFonts w:ascii="Times New Roman" w:hAnsi="Times New Roman"/>
                <w:b/>
                <w:i/>
                <w:szCs w:val="24"/>
              </w:rPr>
              <w:t>БИК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9" w:rsidRPr="003C4F44" w:rsidRDefault="00BA1589" w:rsidP="003844FC">
            <w:pPr>
              <w:tabs>
                <w:tab w:val="num" w:pos="0"/>
              </w:tabs>
              <w:ind w:firstLine="284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3C4F44" w:rsidRPr="003C4F44" w:rsidRDefault="003C4F44" w:rsidP="003C4F44">
      <w:pPr>
        <w:pStyle w:val="aa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right="0" w:firstLine="284"/>
        <w:rPr>
          <w:szCs w:val="24"/>
        </w:rPr>
      </w:pPr>
      <w:r w:rsidRPr="003C4F44">
        <w:rPr>
          <w:szCs w:val="24"/>
        </w:rPr>
        <w:t>Сроки реализации проекта (даты начала и окончания):</w:t>
      </w:r>
    </w:p>
    <w:p w:rsidR="003C4F44" w:rsidRPr="003C4F44" w:rsidRDefault="003C4F44" w:rsidP="003C4F44">
      <w:pPr>
        <w:pStyle w:val="aa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right="0" w:firstLine="284"/>
        <w:rPr>
          <w:szCs w:val="24"/>
        </w:rPr>
      </w:pPr>
      <w:r w:rsidRPr="003C4F44">
        <w:rPr>
          <w:szCs w:val="24"/>
        </w:rPr>
        <w:t>Запрашиваемая сумма (в рублях):</w:t>
      </w:r>
    </w:p>
    <w:p w:rsidR="003C4F44" w:rsidRPr="003C4F44" w:rsidRDefault="003C4F44" w:rsidP="003C4F44">
      <w:pPr>
        <w:pStyle w:val="aa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right="0" w:firstLine="284"/>
        <w:rPr>
          <w:szCs w:val="24"/>
        </w:rPr>
      </w:pPr>
      <w:r w:rsidRPr="003C4F44">
        <w:rPr>
          <w:szCs w:val="24"/>
        </w:rPr>
        <w:t>Имеющиеся средства (в рублях):</w:t>
      </w:r>
    </w:p>
    <w:p w:rsidR="003C4F44" w:rsidRPr="003C4F44" w:rsidRDefault="003C4F44" w:rsidP="003C4F44">
      <w:pPr>
        <w:pStyle w:val="aa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right="0" w:firstLine="284"/>
        <w:rPr>
          <w:szCs w:val="24"/>
        </w:rPr>
      </w:pPr>
      <w:r w:rsidRPr="003C4F44">
        <w:rPr>
          <w:szCs w:val="24"/>
        </w:rPr>
        <w:t>Общая сумма проекта (в рублях):</w:t>
      </w:r>
    </w:p>
    <w:p w:rsidR="003C4F44" w:rsidRPr="003C4F44" w:rsidRDefault="003C4F44" w:rsidP="003C4F44">
      <w:pPr>
        <w:pStyle w:val="aa"/>
        <w:tabs>
          <w:tab w:val="num" w:pos="0"/>
        </w:tabs>
        <w:spacing w:line="276" w:lineRule="auto"/>
        <w:ind w:left="0" w:right="0" w:firstLine="284"/>
        <w:rPr>
          <w:b/>
          <w:szCs w:val="24"/>
        </w:rPr>
      </w:pPr>
      <w:r w:rsidRPr="003C4F44">
        <w:rPr>
          <w:b/>
          <w:szCs w:val="24"/>
        </w:rPr>
        <w:t>Настоящим я подтверждаю достоверность предоставленной мною информации.</w:t>
      </w:r>
    </w:p>
    <w:p w:rsidR="003C4F44" w:rsidRPr="003C4F44" w:rsidRDefault="003C4F44" w:rsidP="003C4F44">
      <w:pPr>
        <w:pStyle w:val="aa"/>
        <w:tabs>
          <w:tab w:val="num" w:pos="0"/>
        </w:tabs>
        <w:spacing w:line="276" w:lineRule="auto"/>
        <w:ind w:left="0" w:right="0" w:firstLine="284"/>
        <w:rPr>
          <w:szCs w:val="24"/>
        </w:rPr>
      </w:pPr>
      <w:r w:rsidRPr="003C4F44">
        <w:rPr>
          <w:szCs w:val="24"/>
        </w:rPr>
        <w:t xml:space="preserve">Подпись руководителя организации: </w:t>
      </w:r>
    </w:p>
    <w:p w:rsidR="003C4F44" w:rsidRDefault="003C4F44" w:rsidP="003C4F44">
      <w:pPr>
        <w:pStyle w:val="aa"/>
        <w:tabs>
          <w:tab w:val="num" w:pos="0"/>
        </w:tabs>
        <w:spacing w:line="276" w:lineRule="auto"/>
        <w:ind w:left="0" w:right="0" w:firstLine="284"/>
        <w:rPr>
          <w:szCs w:val="24"/>
        </w:rPr>
      </w:pPr>
      <w:r w:rsidRPr="003C4F44">
        <w:rPr>
          <w:szCs w:val="24"/>
        </w:rPr>
        <w:t xml:space="preserve">Подпись руководителя проекта:                                     </w:t>
      </w:r>
      <w:r w:rsidRPr="003C4F44">
        <w:rPr>
          <w:szCs w:val="24"/>
        </w:rPr>
        <w:tab/>
      </w:r>
      <w:r w:rsidRPr="003C4F44">
        <w:rPr>
          <w:szCs w:val="24"/>
        </w:rPr>
        <w:tab/>
      </w:r>
    </w:p>
    <w:p w:rsidR="003C4F44" w:rsidRPr="003C4F44" w:rsidRDefault="003C4F44" w:rsidP="003C4F44">
      <w:pPr>
        <w:pStyle w:val="aa"/>
        <w:tabs>
          <w:tab w:val="num" w:pos="0"/>
        </w:tabs>
        <w:spacing w:line="276" w:lineRule="auto"/>
        <w:ind w:left="0" w:right="0" w:firstLine="284"/>
        <w:rPr>
          <w:szCs w:val="24"/>
        </w:rPr>
      </w:pPr>
      <w:r w:rsidRPr="003C4F44">
        <w:rPr>
          <w:szCs w:val="24"/>
        </w:rPr>
        <w:t>Дата</w:t>
      </w:r>
      <w:r w:rsidRPr="003C4F44">
        <w:rPr>
          <w:szCs w:val="24"/>
          <w:u w:val="single"/>
        </w:rPr>
        <w:t xml:space="preserve">:                          </w:t>
      </w:r>
      <w:r w:rsidRPr="003C4F44">
        <w:rPr>
          <w:szCs w:val="24"/>
        </w:rPr>
        <w:t xml:space="preserve">                       М.П.</w:t>
      </w:r>
    </w:p>
    <w:p w:rsidR="003C4F44" w:rsidRPr="003C4F44" w:rsidRDefault="003C4F44" w:rsidP="003D19E0">
      <w:pPr>
        <w:rPr>
          <w:rFonts w:ascii="Times New Roman" w:hAnsi="Times New Roman"/>
          <w:b/>
        </w:rPr>
      </w:pPr>
    </w:p>
    <w:p w:rsidR="003C4F44" w:rsidRPr="003C4F44" w:rsidRDefault="003C4F44" w:rsidP="003C4F44">
      <w:pPr>
        <w:rPr>
          <w:rFonts w:ascii="Times New Roman" w:hAnsi="Times New Roman"/>
          <w:b/>
          <w:szCs w:val="24"/>
        </w:rPr>
      </w:pPr>
    </w:p>
    <w:p w:rsidR="003C4F44" w:rsidRPr="003C4F44" w:rsidRDefault="003C4F44" w:rsidP="003C4F44">
      <w:pPr>
        <w:jc w:val="center"/>
        <w:rPr>
          <w:rFonts w:ascii="Times New Roman" w:hAnsi="Times New Roman"/>
          <w:b/>
          <w:szCs w:val="24"/>
        </w:rPr>
      </w:pPr>
      <w:r w:rsidRPr="003C4F44">
        <w:rPr>
          <w:rFonts w:ascii="Times New Roman" w:hAnsi="Times New Roman"/>
          <w:b/>
          <w:szCs w:val="24"/>
        </w:rPr>
        <w:t>КРАТКАЯ АННОТАЦИЯ ПРОЕКТА</w:t>
      </w:r>
    </w:p>
    <w:p w:rsidR="003C4F44" w:rsidRPr="003C4F44" w:rsidRDefault="003C4F44" w:rsidP="003C4F44">
      <w:pPr>
        <w:jc w:val="center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(два-три абзаца)</w:t>
      </w:r>
    </w:p>
    <w:p w:rsidR="003C4F44" w:rsidRPr="003C4F44" w:rsidRDefault="003C4F44" w:rsidP="003C4F44">
      <w:pPr>
        <w:rPr>
          <w:rFonts w:ascii="Times New Roman" w:hAnsi="Times New Roman"/>
          <w:szCs w:val="24"/>
        </w:rPr>
      </w:pPr>
    </w:p>
    <w:p w:rsidR="003C4F44" w:rsidRPr="003C4F44" w:rsidRDefault="003C4F44" w:rsidP="003C4F44">
      <w:pPr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Краткое изложение проекта, повторяющее все части полной заявки (по 1-2 предложения на каждую часть).  Отвечает на вопросы: кто будет выполнять проект, почему и кому нужен этот проект, каковы цели и задачи, что получится в результате, как проект будет выполняться, сколько времени он будет продолжаться, сколько потребуется денег.</w:t>
      </w:r>
    </w:p>
    <w:p w:rsidR="003C4F44" w:rsidRPr="003C4F44" w:rsidRDefault="003C4F44" w:rsidP="003C4F44">
      <w:pPr>
        <w:rPr>
          <w:rFonts w:ascii="Times New Roman" w:hAnsi="Times New Roman"/>
          <w:szCs w:val="24"/>
        </w:rPr>
      </w:pPr>
    </w:p>
    <w:p w:rsidR="003C4F44" w:rsidRPr="003C4F44" w:rsidRDefault="003C4F44" w:rsidP="003C4F44">
      <w:pPr>
        <w:jc w:val="center"/>
        <w:rPr>
          <w:rFonts w:ascii="Times New Roman" w:hAnsi="Times New Roman"/>
          <w:b/>
          <w:szCs w:val="24"/>
        </w:rPr>
      </w:pPr>
      <w:r w:rsidRPr="003C4F44">
        <w:rPr>
          <w:rFonts w:ascii="Times New Roman" w:hAnsi="Times New Roman"/>
          <w:b/>
          <w:szCs w:val="24"/>
        </w:rPr>
        <w:t>ОПИСАНИЕ ОРГАНИЗАЦИИ</w:t>
      </w:r>
    </w:p>
    <w:p w:rsidR="003C4F44" w:rsidRPr="003C4F44" w:rsidRDefault="003C4F44" w:rsidP="003C4F44">
      <w:pPr>
        <w:jc w:val="center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(не более одной страницы)</w:t>
      </w:r>
    </w:p>
    <w:p w:rsidR="003C4F44" w:rsidRPr="003C4F44" w:rsidRDefault="003C4F44" w:rsidP="003C4F44">
      <w:pPr>
        <w:rPr>
          <w:rFonts w:ascii="Times New Roman" w:hAnsi="Times New Roman"/>
          <w:szCs w:val="24"/>
        </w:rPr>
      </w:pPr>
    </w:p>
    <w:p w:rsidR="003C4F44" w:rsidRPr="003C4F44" w:rsidRDefault="003C4F44" w:rsidP="003C4F44">
      <w:pPr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 xml:space="preserve">Краткое описание истории, целей и задач, основной деятельности организации, основные достижения. </w:t>
      </w:r>
    </w:p>
    <w:p w:rsidR="003C4F44" w:rsidRPr="003C4F44" w:rsidRDefault="003C4F44" w:rsidP="003C4F44">
      <w:pPr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В этот же раздел включается информация о том, имеет ли организация опыт управления проектами.  Если да, укажите источник получения финансовой п</w:t>
      </w:r>
      <w:r w:rsidR="00146B21">
        <w:rPr>
          <w:rFonts w:ascii="Times New Roman" w:hAnsi="Times New Roman"/>
          <w:szCs w:val="24"/>
        </w:rPr>
        <w:t>оддержки, сумму и итоги выполнения</w:t>
      </w:r>
      <w:r w:rsidRPr="003C4F44">
        <w:rPr>
          <w:rFonts w:ascii="Times New Roman" w:hAnsi="Times New Roman"/>
          <w:szCs w:val="24"/>
        </w:rPr>
        <w:t xml:space="preserve"> проекта.</w:t>
      </w:r>
    </w:p>
    <w:p w:rsidR="003C4F44" w:rsidRPr="003C4F44" w:rsidRDefault="003C4F44" w:rsidP="003C4F44">
      <w:pPr>
        <w:rPr>
          <w:rFonts w:ascii="Times New Roman" w:hAnsi="Times New Roman"/>
          <w:szCs w:val="24"/>
        </w:rPr>
      </w:pPr>
    </w:p>
    <w:p w:rsidR="003C4F44" w:rsidRPr="003C4F44" w:rsidRDefault="003C4F44" w:rsidP="003C4F44">
      <w:pPr>
        <w:jc w:val="center"/>
        <w:rPr>
          <w:rFonts w:ascii="Times New Roman" w:hAnsi="Times New Roman"/>
          <w:b/>
          <w:szCs w:val="24"/>
        </w:rPr>
      </w:pPr>
      <w:r w:rsidRPr="003C4F44">
        <w:rPr>
          <w:rFonts w:ascii="Times New Roman" w:hAnsi="Times New Roman"/>
          <w:b/>
          <w:szCs w:val="24"/>
        </w:rPr>
        <w:t>ПОСТАНОВКА ПРОБЛЕМЫ</w:t>
      </w:r>
    </w:p>
    <w:p w:rsidR="003C4F44" w:rsidRPr="003C4F44" w:rsidRDefault="00146B21" w:rsidP="003C4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(не более одной</w:t>
      </w:r>
      <w:r w:rsidR="003C4F44" w:rsidRPr="003C4F44">
        <w:rPr>
          <w:rFonts w:ascii="Times New Roman" w:hAnsi="Times New Roman"/>
          <w:szCs w:val="24"/>
        </w:rPr>
        <w:t xml:space="preserve"> страниц</w:t>
      </w:r>
      <w:r>
        <w:rPr>
          <w:rFonts w:ascii="Times New Roman" w:hAnsi="Times New Roman"/>
          <w:szCs w:val="24"/>
        </w:rPr>
        <w:t>ы</w:t>
      </w:r>
      <w:r w:rsidR="003C4F44" w:rsidRPr="003C4F44">
        <w:rPr>
          <w:rFonts w:ascii="Times New Roman" w:hAnsi="Times New Roman"/>
          <w:szCs w:val="24"/>
        </w:rPr>
        <w:t>)</w:t>
      </w:r>
    </w:p>
    <w:p w:rsidR="003C4F44" w:rsidRPr="003C4F44" w:rsidRDefault="003C4F44" w:rsidP="003C4F44">
      <w:pPr>
        <w:rPr>
          <w:rFonts w:ascii="Times New Roman" w:hAnsi="Times New Roman"/>
          <w:szCs w:val="24"/>
        </w:rPr>
      </w:pPr>
    </w:p>
    <w:p w:rsidR="003C4F44" w:rsidRPr="003C4F44" w:rsidRDefault="00146B21" w:rsidP="003C4F4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этом разделе</w:t>
      </w:r>
      <w:r w:rsidR="003C4F44" w:rsidRPr="003C4F44">
        <w:rPr>
          <w:rFonts w:ascii="Times New Roman" w:hAnsi="Times New Roman"/>
          <w:szCs w:val="24"/>
        </w:rPr>
        <w:t xml:space="preserve"> необходимо описать, почему этот проект необходим, какую проблему </w:t>
      </w:r>
      <w:r>
        <w:rPr>
          <w:rFonts w:ascii="Times New Roman" w:hAnsi="Times New Roman"/>
          <w:szCs w:val="24"/>
        </w:rPr>
        <w:t>решает</w:t>
      </w:r>
      <w:r w:rsidR="003C4F44" w:rsidRPr="003C4F44">
        <w:rPr>
          <w:rFonts w:ascii="Times New Roman" w:hAnsi="Times New Roman"/>
          <w:szCs w:val="24"/>
        </w:rPr>
        <w:t xml:space="preserve">.  </w:t>
      </w:r>
    </w:p>
    <w:p w:rsidR="003C4F44" w:rsidRPr="003C4F44" w:rsidRDefault="003C4F44" w:rsidP="00146B21">
      <w:pPr>
        <w:rPr>
          <w:rFonts w:ascii="Times New Roman" w:hAnsi="Times New Roman"/>
          <w:b/>
          <w:szCs w:val="24"/>
        </w:rPr>
      </w:pPr>
    </w:p>
    <w:p w:rsidR="003C4F44" w:rsidRPr="003C4F44" w:rsidRDefault="003C4F44" w:rsidP="003C4F44">
      <w:pPr>
        <w:jc w:val="center"/>
        <w:rPr>
          <w:rFonts w:ascii="Times New Roman" w:hAnsi="Times New Roman"/>
          <w:b/>
          <w:szCs w:val="24"/>
        </w:rPr>
      </w:pPr>
      <w:r w:rsidRPr="003C4F44">
        <w:rPr>
          <w:rFonts w:ascii="Times New Roman" w:hAnsi="Times New Roman"/>
          <w:b/>
          <w:szCs w:val="24"/>
        </w:rPr>
        <w:t>ЦЕЛИ И ЗАДАЧИ ПРОЕКТА</w:t>
      </w:r>
    </w:p>
    <w:p w:rsidR="003C4F44" w:rsidRPr="003C4F44" w:rsidRDefault="003C4F44" w:rsidP="00146B21">
      <w:pPr>
        <w:rPr>
          <w:rFonts w:ascii="Times New Roman" w:hAnsi="Times New Roman"/>
          <w:szCs w:val="24"/>
        </w:rPr>
      </w:pPr>
    </w:p>
    <w:p w:rsidR="00146B21" w:rsidRDefault="00146B21" w:rsidP="003C4F4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Здесь необходимо описать</w:t>
      </w:r>
      <w:r w:rsidR="003C4F44" w:rsidRPr="003C4F44">
        <w:rPr>
          <w:rFonts w:ascii="Times New Roman" w:hAnsi="Times New Roman"/>
          <w:szCs w:val="24"/>
        </w:rPr>
        <w:t xml:space="preserve"> цель </w:t>
      </w:r>
      <w:r>
        <w:rPr>
          <w:rFonts w:ascii="Times New Roman" w:hAnsi="Times New Roman"/>
          <w:szCs w:val="24"/>
        </w:rPr>
        <w:t xml:space="preserve">и задачи проекта по решению обозначенной проблемы. </w:t>
      </w:r>
    </w:p>
    <w:p w:rsidR="003C4F44" w:rsidRPr="003C4F44" w:rsidRDefault="003C4F44" w:rsidP="003C4F44">
      <w:pPr>
        <w:jc w:val="both"/>
        <w:rPr>
          <w:rFonts w:ascii="Times New Roman" w:hAnsi="Times New Roman"/>
          <w:szCs w:val="24"/>
        </w:rPr>
      </w:pPr>
    </w:p>
    <w:p w:rsidR="003C4F44" w:rsidRPr="003C4F44" w:rsidRDefault="003C4F44" w:rsidP="003C4F44">
      <w:pPr>
        <w:rPr>
          <w:rFonts w:ascii="Times New Roman" w:hAnsi="Times New Roman"/>
          <w:szCs w:val="24"/>
        </w:rPr>
      </w:pPr>
    </w:p>
    <w:p w:rsidR="003C4F44" w:rsidRPr="003C4F44" w:rsidRDefault="00146B21" w:rsidP="003C4F4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КАЛЕНДАРНЫЙ</w:t>
      </w:r>
      <w:r w:rsidR="003C4F44" w:rsidRPr="003C4F44">
        <w:rPr>
          <w:rFonts w:ascii="Times New Roman" w:hAnsi="Times New Roman"/>
          <w:b/>
          <w:szCs w:val="24"/>
        </w:rPr>
        <w:t xml:space="preserve"> ПЛАН ПРОЕКТА</w:t>
      </w:r>
    </w:p>
    <w:p w:rsidR="00E0144A" w:rsidRDefault="00E0144A" w:rsidP="003C4F44">
      <w:pPr>
        <w:jc w:val="both"/>
        <w:rPr>
          <w:rFonts w:ascii="Times New Roman" w:hAnsi="Times New Roman"/>
          <w:szCs w:val="24"/>
        </w:rPr>
      </w:pPr>
    </w:p>
    <w:p w:rsidR="003C4F44" w:rsidRPr="003C4F44" w:rsidRDefault="003C4F44" w:rsidP="003C4F44">
      <w:pPr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Здесь необходимо представить план-график выполнения запланированных мероприятий с указанием конкретных дат и сроков, то есть описать: что и когда будет происходить (с указанием количественных и качественных показателей).</w:t>
      </w:r>
    </w:p>
    <w:p w:rsidR="003C4F44" w:rsidRPr="003C4F44" w:rsidRDefault="003C4F44" w:rsidP="003C4F44">
      <w:pPr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(Рекомендуем воспользоваться приведенной ниже таблицей).</w:t>
      </w:r>
    </w:p>
    <w:p w:rsidR="003C4F44" w:rsidRPr="003C4F44" w:rsidRDefault="003C4F44" w:rsidP="003C4F44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970"/>
        <w:gridCol w:w="2464"/>
        <w:gridCol w:w="3597"/>
      </w:tblGrid>
      <w:tr w:rsidR="00146B21" w:rsidRPr="003C4F44" w:rsidTr="00146B21">
        <w:tblPrEx>
          <w:tblCellMar>
            <w:top w:w="0" w:type="dxa"/>
            <w:bottom w:w="0" w:type="dxa"/>
          </w:tblCellMar>
        </w:tblPrEx>
        <w:tc>
          <w:tcPr>
            <w:tcW w:w="282" w:type="pct"/>
          </w:tcPr>
          <w:p w:rsidR="00146B21" w:rsidRPr="003C4F44" w:rsidRDefault="00146B21" w:rsidP="003844FC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1552" w:type="pct"/>
          </w:tcPr>
          <w:p w:rsidR="00146B21" w:rsidRPr="003C4F44" w:rsidRDefault="00146B21" w:rsidP="003844FC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Мероприятие</w:t>
            </w:r>
          </w:p>
        </w:tc>
        <w:tc>
          <w:tcPr>
            <w:tcW w:w="1287" w:type="pct"/>
          </w:tcPr>
          <w:p w:rsidR="00146B21" w:rsidRPr="003C4F44" w:rsidRDefault="00146B21" w:rsidP="003844FC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</w:t>
            </w:r>
          </w:p>
        </w:tc>
        <w:tc>
          <w:tcPr>
            <w:tcW w:w="1879" w:type="pct"/>
          </w:tcPr>
          <w:p w:rsidR="00146B21" w:rsidRPr="003C4F44" w:rsidRDefault="00146B21" w:rsidP="003844FC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Ожидаемы результаты</w:t>
            </w:r>
          </w:p>
        </w:tc>
      </w:tr>
      <w:tr w:rsidR="00146B21" w:rsidRPr="003C4F44" w:rsidTr="00146B21">
        <w:tblPrEx>
          <w:tblCellMar>
            <w:top w:w="0" w:type="dxa"/>
            <w:bottom w:w="0" w:type="dxa"/>
          </w:tblCellMar>
        </w:tblPrEx>
        <w:tc>
          <w:tcPr>
            <w:tcW w:w="282" w:type="pct"/>
          </w:tcPr>
          <w:p w:rsidR="00146B21" w:rsidRPr="003C4F44" w:rsidRDefault="00146B21" w:rsidP="003844FC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pct"/>
          </w:tcPr>
          <w:p w:rsidR="00146B21" w:rsidRPr="003C4F44" w:rsidRDefault="00146B21" w:rsidP="003844FC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pct"/>
          </w:tcPr>
          <w:p w:rsidR="00146B21" w:rsidRPr="003C4F44" w:rsidRDefault="00146B21" w:rsidP="003844FC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9" w:type="pct"/>
          </w:tcPr>
          <w:p w:rsidR="00146B21" w:rsidRPr="003C4F44" w:rsidRDefault="00146B21" w:rsidP="003844FC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C4F44" w:rsidRPr="003C4F44" w:rsidRDefault="003C4F44" w:rsidP="003C4F44">
      <w:pPr>
        <w:jc w:val="both"/>
        <w:rPr>
          <w:rFonts w:ascii="Times New Roman" w:hAnsi="Times New Roman"/>
          <w:szCs w:val="24"/>
        </w:rPr>
      </w:pPr>
    </w:p>
    <w:p w:rsidR="003C4F44" w:rsidRDefault="003C4F44" w:rsidP="003C4F44">
      <w:pPr>
        <w:jc w:val="center"/>
        <w:rPr>
          <w:rFonts w:ascii="Times New Roman" w:hAnsi="Times New Roman"/>
          <w:b/>
          <w:szCs w:val="24"/>
        </w:rPr>
      </w:pPr>
    </w:p>
    <w:p w:rsidR="003C4F44" w:rsidRPr="00146B21" w:rsidRDefault="003C4F44" w:rsidP="00146B21">
      <w:pPr>
        <w:jc w:val="center"/>
        <w:rPr>
          <w:rFonts w:ascii="Times New Roman" w:hAnsi="Times New Roman"/>
          <w:b/>
          <w:szCs w:val="24"/>
        </w:rPr>
      </w:pPr>
      <w:r w:rsidRPr="003C4F44">
        <w:rPr>
          <w:rFonts w:ascii="Times New Roman" w:hAnsi="Times New Roman"/>
          <w:b/>
          <w:szCs w:val="24"/>
        </w:rPr>
        <w:t>ДАЛЬНЕЙШЕЕ РАЗВИТИЕ ПРОЕКТА</w:t>
      </w:r>
      <w:r w:rsidR="00146B21">
        <w:rPr>
          <w:rFonts w:ascii="Times New Roman" w:hAnsi="Times New Roman"/>
          <w:b/>
          <w:szCs w:val="24"/>
        </w:rPr>
        <w:t xml:space="preserve"> И ЕГО ПОДДЕРЖКА</w:t>
      </w:r>
    </w:p>
    <w:p w:rsidR="00E0144A" w:rsidRDefault="00E0144A" w:rsidP="003C4F44">
      <w:pPr>
        <w:jc w:val="both"/>
        <w:rPr>
          <w:rFonts w:ascii="Times New Roman" w:hAnsi="Times New Roman"/>
          <w:szCs w:val="24"/>
        </w:rPr>
      </w:pPr>
    </w:p>
    <w:p w:rsidR="003C4F44" w:rsidRPr="003C4F44" w:rsidRDefault="003C4F44" w:rsidP="003C4F44">
      <w:pPr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 xml:space="preserve">За счет, каких ресурсов предполагается сохранить и расширить достижения данного проекта (если предусматривается продолжение работ по проекту по окончании срока действия гранта).  </w:t>
      </w:r>
    </w:p>
    <w:p w:rsidR="003C4F44" w:rsidRPr="003C4F44" w:rsidRDefault="003C4F44" w:rsidP="003C4F44">
      <w:pPr>
        <w:rPr>
          <w:rFonts w:ascii="Times New Roman" w:hAnsi="Times New Roman"/>
          <w:b/>
          <w:i/>
          <w:szCs w:val="24"/>
        </w:rPr>
      </w:pPr>
    </w:p>
    <w:p w:rsidR="003C4F44" w:rsidRPr="003C4F44" w:rsidRDefault="003C4F44" w:rsidP="003C4F44">
      <w:pPr>
        <w:jc w:val="center"/>
        <w:rPr>
          <w:rFonts w:ascii="Times New Roman" w:hAnsi="Times New Roman"/>
          <w:b/>
          <w:szCs w:val="24"/>
        </w:rPr>
      </w:pPr>
      <w:r w:rsidRPr="003C4F44">
        <w:rPr>
          <w:rFonts w:ascii="Times New Roman" w:hAnsi="Times New Roman"/>
          <w:b/>
          <w:szCs w:val="24"/>
        </w:rPr>
        <w:t xml:space="preserve">БЮДЖЕТ (с комментариями) </w:t>
      </w:r>
    </w:p>
    <w:p w:rsidR="00E0144A" w:rsidRDefault="00E0144A" w:rsidP="003C4F44">
      <w:pPr>
        <w:jc w:val="both"/>
        <w:rPr>
          <w:rFonts w:ascii="Times New Roman" w:hAnsi="Times New Roman"/>
          <w:szCs w:val="24"/>
        </w:rPr>
      </w:pPr>
    </w:p>
    <w:p w:rsidR="003C4F44" w:rsidRDefault="003C4F44" w:rsidP="003C4F44">
      <w:pPr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 xml:space="preserve">Это один из самых важных разделов, он должен быть хорошо проработан и подробно </w:t>
      </w:r>
      <w:r w:rsidRPr="003C4F44">
        <w:rPr>
          <w:rFonts w:ascii="Times New Roman" w:hAnsi="Times New Roman"/>
          <w:szCs w:val="24"/>
        </w:rPr>
        <w:lastRenderedPageBreak/>
        <w:t>объяснен.  Сюда включается следующая информация: общая стоимость проекта и запрашиваемый объем финансирования.  Бюджет должен быть расписан по статьям: оплата труда (включает заработную плату штатных и внештатных сотрудников, гонорары - с указанием доли рабочего времени от полной ставки в %, оплата разовых услуг консультантов по договору, а также обязательные налоги и страхование от фонда заработной платы); основные прямые расходы (аренда помещений, оборудование, офисные расходные материалы, командировки, свя</w:t>
      </w:r>
      <w:r w:rsidR="00146B21">
        <w:rPr>
          <w:rFonts w:ascii="Times New Roman" w:hAnsi="Times New Roman"/>
          <w:szCs w:val="24"/>
        </w:rPr>
        <w:t>зь, типографские расходы и др.), расходы на мероприятия, указанные в календарном плане.</w:t>
      </w:r>
      <w:r w:rsidRPr="003C4F44">
        <w:rPr>
          <w:rFonts w:ascii="Times New Roman" w:hAnsi="Times New Roman"/>
          <w:szCs w:val="24"/>
        </w:rPr>
        <w:t xml:space="preserve"> Пожалуйста, указывайте размер вкладов в натуральной форме (включая добровольный труд) и уже изысканных средств из других источников.</w:t>
      </w:r>
    </w:p>
    <w:p w:rsidR="003C4F44" w:rsidRPr="003C4F44" w:rsidRDefault="003C4F44" w:rsidP="003C4F44">
      <w:pPr>
        <w:jc w:val="both"/>
        <w:rPr>
          <w:rFonts w:ascii="Times New Roman" w:hAnsi="Times New Roman"/>
          <w:szCs w:val="24"/>
        </w:rPr>
      </w:pPr>
    </w:p>
    <w:p w:rsidR="003C4F44" w:rsidRPr="003C4F44" w:rsidRDefault="003C4F44" w:rsidP="003C4F44">
      <w:pPr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Кроме того, в данный раздел необходимо включить детальное описание каждой из статей бюджета, привести обоснование расходов</w:t>
      </w:r>
      <w:r w:rsidR="00146B21">
        <w:rPr>
          <w:rFonts w:ascii="Times New Roman" w:hAnsi="Times New Roman"/>
          <w:szCs w:val="24"/>
        </w:rPr>
        <w:t>.</w:t>
      </w:r>
    </w:p>
    <w:p w:rsidR="003C4F44" w:rsidRPr="003C4F44" w:rsidRDefault="003C4F44" w:rsidP="003C4F44">
      <w:pPr>
        <w:ind w:right="450"/>
        <w:jc w:val="both"/>
        <w:rPr>
          <w:rFonts w:ascii="Times New Roman" w:hAnsi="Times New Roman"/>
          <w:b/>
          <w:szCs w:val="24"/>
          <w:u w:val="single"/>
        </w:rPr>
      </w:pPr>
    </w:p>
    <w:p w:rsidR="003C4F44" w:rsidRPr="003C4F44" w:rsidRDefault="003C4F44" w:rsidP="003C4F44">
      <w:pPr>
        <w:rPr>
          <w:rFonts w:ascii="Times New Roman" w:hAnsi="Times New Roman"/>
          <w:b/>
          <w:szCs w:val="24"/>
        </w:rPr>
      </w:pPr>
      <w:r w:rsidRPr="003C4F44">
        <w:rPr>
          <w:rFonts w:ascii="Times New Roman" w:hAnsi="Times New Roman"/>
          <w:b/>
          <w:szCs w:val="24"/>
        </w:rPr>
        <w:t>ВНИМАНИЕ:</w:t>
      </w:r>
    </w:p>
    <w:p w:rsidR="003C4F44" w:rsidRPr="003C4F44" w:rsidRDefault="003C4F44" w:rsidP="003C4F44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>оплата труда не должна превышать 30% от запрашиваемой суммы;</w:t>
      </w:r>
    </w:p>
    <w:p w:rsidR="003C4F44" w:rsidRPr="003C4F44" w:rsidRDefault="003C4F44" w:rsidP="003C4F44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3C4F44">
        <w:rPr>
          <w:rFonts w:ascii="Times New Roman" w:hAnsi="Times New Roman"/>
          <w:szCs w:val="24"/>
        </w:rPr>
        <w:t xml:space="preserve">расходы на приобретение </w:t>
      </w:r>
      <w:r w:rsidR="005D4786">
        <w:rPr>
          <w:rFonts w:ascii="Times New Roman" w:hAnsi="Times New Roman"/>
          <w:szCs w:val="24"/>
        </w:rPr>
        <w:t xml:space="preserve">стандартного офисного </w:t>
      </w:r>
      <w:r w:rsidRPr="003C4F44">
        <w:rPr>
          <w:rFonts w:ascii="Times New Roman" w:hAnsi="Times New Roman"/>
          <w:szCs w:val="24"/>
        </w:rPr>
        <w:t>оборудования не должны превышать 30% от запрашиваемой суммы.</w:t>
      </w:r>
    </w:p>
    <w:p w:rsidR="003C4F44" w:rsidRPr="003C4F44" w:rsidRDefault="003C4F44" w:rsidP="003C4F44">
      <w:pPr>
        <w:pStyle w:val="a6"/>
        <w:ind w:right="1"/>
        <w:jc w:val="center"/>
        <w:rPr>
          <w:b/>
          <w:sz w:val="24"/>
          <w:szCs w:val="24"/>
        </w:rPr>
      </w:pPr>
    </w:p>
    <w:p w:rsidR="003C4F44" w:rsidRDefault="003C4F44" w:rsidP="003C4F44">
      <w:pPr>
        <w:pStyle w:val="a6"/>
        <w:ind w:right="1"/>
        <w:jc w:val="center"/>
        <w:rPr>
          <w:b/>
          <w:sz w:val="24"/>
          <w:szCs w:val="24"/>
        </w:rPr>
      </w:pPr>
    </w:p>
    <w:p w:rsidR="003C4F44" w:rsidRPr="003C4F44" w:rsidRDefault="003C4F44" w:rsidP="003C4F44">
      <w:pPr>
        <w:pStyle w:val="a6"/>
        <w:ind w:right="1"/>
        <w:jc w:val="center"/>
        <w:rPr>
          <w:b/>
          <w:sz w:val="24"/>
          <w:szCs w:val="24"/>
        </w:rPr>
      </w:pPr>
      <w:r w:rsidRPr="003C4F44">
        <w:rPr>
          <w:b/>
          <w:sz w:val="24"/>
          <w:szCs w:val="24"/>
        </w:rPr>
        <w:t>ВОЗМОЖНЫЙ СОСТАВ БЮДЖЕТНЫХ СТАТЕЙ</w:t>
      </w:r>
    </w:p>
    <w:p w:rsidR="003C4F44" w:rsidRPr="003C4F44" w:rsidRDefault="003C4F44" w:rsidP="003C4F44">
      <w:pPr>
        <w:pStyle w:val="a6"/>
        <w:ind w:right="1"/>
        <w:jc w:val="center"/>
        <w:rPr>
          <w:b/>
          <w:sz w:val="24"/>
          <w:szCs w:val="24"/>
        </w:rPr>
      </w:pPr>
    </w:p>
    <w:p w:rsidR="003C4F44" w:rsidRPr="003C4F44" w:rsidRDefault="003C4F44" w:rsidP="003C4F44">
      <w:pPr>
        <w:pStyle w:val="a6"/>
        <w:ind w:right="1"/>
        <w:jc w:val="both"/>
        <w:rPr>
          <w:b/>
          <w:sz w:val="24"/>
          <w:szCs w:val="24"/>
        </w:rPr>
      </w:pPr>
      <w:r w:rsidRPr="003C4F44">
        <w:rPr>
          <w:b/>
          <w:sz w:val="24"/>
          <w:szCs w:val="24"/>
        </w:rPr>
        <w:t>(В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некоторые новые)</w:t>
      </w:r>
    </w:p>
    <w:p w:rsidR="003C4F44" w:rsidRPr="003C4F44" w:rsidRDefault="003C4F44" w:rsidP="003C4F44">
      <w:pPr>
        <w:jc w:val="both"/>
        <w:rPr>
          <w:rFonts w:ascii="Times New Roman" w:hAnsi="Times New Roman"/>
          <w:b/>
          <w:szCs w:val="24"/>
          <w:u w:val="single"/>
        </w:rPr>
      </w:pPr>
    </w:p>
    <w:p w:rsidR="003C4F44" w:rsidRPr="003C4F44" w:rsidRDefault="003C4F44" w:rsidP="003C4F44">
      <w:pPr>
        <w:jc w:val="both"/>
        <w:rPr>
          <w:rFonts w:ascii="Times New Roman" w:hAnsi="Times New Roman"/>
          <w:b/>
          <w:szCs w:val="24"/>
          <w:u w:val="single"/>
        </w:rPr>
      </w:pPr>
      <w:r w:rsidRPr="003C4F44">
        <w:rPr>
          <w:rFonts w:ascii="Times New Roman" w:hAnsi="Times New Roman"/>
          <w:b/>
          <w:szCs w:val="24"/>
          <w:u w:val="single"/>
        </w:rPr>
        <w:t>1. ОПЛАТА ТРУДА</w:t>
      </w:r>
    </w:p>
    <w:p w:rsidR="003C4F44" w:rsidRPr="00894CC8" w:rsidRDefault="003C4F44" w:rsidP="003C4F44">
      <w:pPr>
        <w:jc w:val="both"/>
        <w:rPr>
          <w:rFonts w:ascii="Times New Roman" w:hAnsi="Times New Roman"/>
          <w:szCs w:val="24"/>
        </w:rPr>
      </w:pPr>
    </w:p>
    <w:tbl>
      <w:tblPr>
        <w:tblW w:w="517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1387"/>
        <w:gridCol w:w="957"/>
        <w:gridCol w:w="1084"/>
        <w:gridCol w:w="1342"/>
        <w:gridCol w:w="835"/>
        <w:gridCol w:w="801"/>
        <w:gridCol w:w="1092"/>
        <w:gridCol w:w="886"/>
      </w:tblGrid>
      <w:tr w:rsidR="003C4F44" w:rsidRPr="00894CC8" w:rsidTr="003844FC">
        <w:tblPrEx>
          <w:tblCellMar>
            <w:top w:w="0" w:type="dxa"/>
            <w:bottom w:w="0" w:type="dxa"/>
          </w:tblCellMar>
        </w:tblPrEx>
        <w:tc>
          <w:tcPr>
            <w:tcW w:w="732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894CC8">
              <w:rPr>
                <w:rFonts w:ascii="Times New Roman" w:hAnsi="Times New Roman"/>
                <w:szCs w:val="24"/>
              </w:rPr>
              <w:t>Количество</w:t>
            </w:r>
          </w:p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894CC8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487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894CC8">
              <w:rPr>
                <w:rFonts w:ascii="Times New Roman" w:hAnsi="Times New Roman"/>
                <w:szCs w:val="24"/>
              </w:rPr>
              <w:t>Оплата труда  /мес</w:t>
            </w:r>
          </w:p>
        </w:tc>
        <w:tc>
          <w:tcPr>
            <w:tcW w:w="552" w:type="pct"/>
          </w:tcPr>
          <w:p w:rsidR="003C4F44" w:rsidRPr="00894CC8" w:rsidRDefault="003C4F44" w:rsidP="003844FC">
            <w:pPr>
              <w:rPr>
                <w:rFonts w:ascii="Times New Roman" w:hAnsi="Times New Roman"/>
                <w:szCs w:val="24"/>
              </w:rPr>
            </w:pPr>
            <w:r w:rsidRPr="00894CC8">
              <w:rPr>
                <w:rFonts w:ascii="Times New Roman" w:hAnsi="Times New Roman"/>
                <w:szCs w:val="24"/>
              </w:rPr>
              <w:t>% времени работы</w:t>
            </w:r>
          </w:p>
        </w:tc>
        <w:tc>
          <w:tcPr>
            <w:tcW w:w="683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894CC8">
              <w:rPr>
                <w:rFonts w:ascii="Times New Roman" w:hAnsi="Times New Roman"/>
                <w:szCs w:val="24"/>
              </w:rPr>
              <w:t>Длительность</w:t>
            </w:r>
          </w:p>
        </w:tc>
        <w:tc>
          <w:tcPr>
            <w:tcW w:w="425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894CC8">
              <w:rPr>
                <w:rFonts w:ascii="Times New Roman" w:hAnsi="Times New Roman"/>
                <w:szCs w:val="24"/>
              </w:rPr>
              <w:t>Налог на ФОТ</w:t>
            </w:r>
          </w:p>
        </w:tc>
        <w:tc>
          <w:tcPr>
            <w:tcW w:w="408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894CC8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556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894CC8">
              <w:rPr>
                <w:rFonts w:ascii="Times New Roman" w:hAnsi="Times New Roman"/>
                <w:szCs w:val="24"/>
              </w:rPr>
              <w:t>Имеется</w:t>
            </w:r>
          </w:p>
        </w:tc>
        <w:tc>
          <w:tcPr>
            <w:tcW w:w="451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894CC8">
              <w:rPr>
                <w:rFonts w:ascii="Times New Roman" w:hAnsi="Times New Roman"/>
                <w:szCs w:val="24"/>
              </w:rPr>
              <w:t>Требуется</w:t>
            </w:r>
          </w:p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4F44" w:rsidRPr="00894CC8" w:rsidTr="003844FC">
        <w:tblPrEx>
          <w:tblCellMar>
            <w:top w:w="0" w:type="dxa"/>
            <w:bottom w:w="0" w:type="dxa"/>
          </w:tblCellMar>
        </w:tblPrEx>
        <w:tc>
          <w:tcPr>
            <w:tcW w:w="732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3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1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4F44" w:rsidRPr="00894CC8" w:rsidTr="003844FC">
        <w:tblPrEx>
          <w:tblCellMar>
            <w:top w:w="0" w:type="dxa"/>
            <w:bottom w:w="0" w:type="dxa"/>
          </w:tblCellMar>
        </w:tblPrEx>
        <w:tc>
          <w:tcPr>
            <w:tcW w:w="732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3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1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4F44" w:rsidRPr="00894CC8" w:rsidTr="003844FC">
        <w:tblPrEx>
          <w:tblCellMar>
            <w:top w:w="0" w:type="dxa"/>
            <w:bottom w:w="0" w:type="dxa"/>
          </w:tblCellMar>
        </w:tblPrEx>
        <w:tc>
          <w:tcPr>
            <w:tcW w:w="732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3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8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1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4F44" w:rsidRPr="00894CC8" w:rsidTr="003844FC">
        <w:tblPrEx>
          <w:tblCellMar>
            <w:top w:w="0" w:type="dxa"/>
            <w:bottom w:w="0" w:type="dxa"/>
          </w:tblCellMar>
        </w:tblPrEx>
        <w:tc>
          <w:tcPr>
            <w:tcW w:w="3585" w:type="pct"/>
            <w:gridSpan w:val="6"/>
          </w:tcPr>
          <w:p w:rsidR="003C4F44" w:rsidRPr="00894CC8" w:rsidRDefault="003C4F44" w:rsidP="003844FC">
            <w:pPr>
              <w:jc w:val="right"/>
              <w:rPr>
                <w:rFonts w:ascii="Times New Roman" w:hAnsi="Times New Roman"/>
                <w:szCs w:val="24"/>
              </w:rPr>
            </w:pPr>
            <w:r w:rsidRPr="00894CC8">
              <w:rPr>
                <w:rFonts w:ascii="Times New Roman" w:hAnsi="Times New Roman"/>
                <w:i/>
                <w:szCs w:val="24"/>
              </w:rPr>
              <w:t xml:space="preserve">Итого:                       </w:t>
            </w:r>
          </w:p>
        </w:tc>
        <w:tc>
          <w:tcPr>
            <w:tcW w:w="408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6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1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C4F44" w:rsidRPr="00894CC8" w:rsidRDefault="003C4F44" w:rsidP="003C4F44">
      <w:pPr>
        <w:jc w:val="both"/>
        <w:rPr>
          <w:rFonts w:ascii="Times New Roman" w:hAnsi="Times New Roman"/>
          <w:i/>
          <w:szCs w:val="24"/>
        </w:rPr>
      </w:pPr>
    </w:p>
    <w:p w:rsidR="003C4F44" w:rsidRPr="00894CC8" w:rsidRDefault="003C4F44" w:rsidP="003C4F44">
      <w:pPr>
        <w:jc w:val="both"/>
        <w:rPr>
          <w:rFonts w:ascii="Times New Roman" w:hAnsi="Times New Roman"/>
          <w:szCs w:val="24"/>
          <w:u w:val="single"/>
        </w:rPr>
      </w:pPr>
    </w:p>
    <w:tbl>
      <w:tblPr>
        <w:tblW w:w="51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38"/>
        <w:gridCol w:w="1705"/>
        <w:gridCol w:w="1617"/>
        <w:gridCol w:w="1975"/>
      </w:tblGrid>
      <w:tr w:rsidR="003C4F44" w:rsidRPr="00894CC8" w:rsidTr="003844FC">
        <w:tblPrEx>
          <w:tblCellMar>
            <w:top w:w="0" w:type="dxa"/>
            <w:bottom w:w="0" w:type="dxa"/>
          </w:tblCellMar>
        </w:tblPrEx>
        <w:tc>
          <w:tcPr>
            <w:tcW w:w="2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4F44" w:rsidRPr="00894CC8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894CC8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894CC8">
              <w:rPr>
                <w:rFonts w:ascii="Times New Roman" w:hAnsi="Times New Roman"/>
                <w:szCs w:val="24"/>
              </w:rPr>
              <w:t>Имеется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894CC8">
              <w:rPr>
                <w:rFonts w:ascii="Times New Roman" w:hAnsi="Times New Roman"/>
                <w:szCs w:val="24"/>
              </w:rPr>
              <w:t>Требуется</w:t>
            </w:r>
          </w:p>
        </w:tc>
      </w:tr>
      <w:tr w:rsidR="003C4F44" w:rsidRPr="00894CC8" w:rsidTr="003844F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3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4F44" w:rsidRPr="00894CC8" w:rsidRDefault="003C4F44" w:rsidP="003844FC">
            <w:pPr>
              <w:rPr>
                <w:rFonts w:ascii="Times New Roman" w:hAnsi="Times New Roman"/>
                <w:szCs w:val="24"/>
              </w:rPr>
            </w:pPr>
            <w:r w:rsidRPr="00894CC8">
              <w:rPr>
                <w:rFonts w:ascii="Times New Roman" w:hAnsi="Times New Roman"/>
                <w:i/>
                <w:szCs w:val="24"/>
              </w:rPr>
              <w:t xml:space="preserve">ИТОГО НА ОПЛАТУ ТРУДА                      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46B21" w:rsidRDefault="00146B21" w:rsidP="003C4F44">
      <w:pPr>
        <w:jc w:val="both"/>
        <w:rPr>
          <w:rFonts w:ascii="Times New Roman" w:hAnsi="Times New Roman"/>
          <w:b/>
          <w:szCs w:val="24"/>
          <w:u w:val="single"/>
        </w:rPr>
      </w:pPr>
    </w:p>
    <w:p w:rsidR="003C4F44" w:rsidRDefault="00146B21" w:rsidP="003C4F44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Комментарии:</w:t>
      </w:r>
    </w:p>
    <w:p w:rsidR="00146B21" w:rsidRPr="003C4F44" w:rsidRDefault="00146B21" w:rsidP="003C4F44">
      <w:pPr>
        <w:jc w:val="both"/>
        <w:rPr>
          <w:rFonts w:ascii="Times New Roman" w:hAnsi="Times New Roman"/>
          <w:b/>
          <w:szCs w:val="24"/>
          <w:u w:val="single"/>
        </w:rPr>
      </w:pPr>
    </w:p>
    <w:p w:rsidR="003C4F44" w:rsidRPr="003C4F44" w:rsidRDefault="003C4F44" w:rsidP="003C4F44">
      <w:pPr>
        <w:jc w:val="both"/>
        <w:rPr>
          <w:rFonts w:ascii="Times New Roman" w:hAnsi="Times New Roman"/>
          <w:b/>
          <w:szCs w:val="24"/>
          <w:u w:val="single"/>
        </w:rPr>
      </w:pPr>
      <w:r w:rsidRPr="003C4F44">
        <w:rPr>
          <w:rFonts w:ascii="Times New Roman" w:hAnsi="Times New Roman"/>
          <w:b/>
          <w:szCs w:val="24"/>
          <w:u w:val="single"/>
        </w:rPr>
        <w:t>2. ОСНОВНЫЕ ПРЯМЫЕ РАСХОДЫ</w:t>
      </w:r>
    </w:p>
    <w:p w:rsidR="00894CC8" w:rsidRDefault="00894CC8" w:rsidP="003C4F44">
      <w:pPr>
        <w:jc w:val="both"/>
        <w:rPr>
          <w:rFonts w:ascii="Times New Roman" w:hAnsi="Times New Roman"/>
          <w:b/>
          <w:szCs w:val="24"/>
        </w:rPr>
      </w:pPr>
    </w:p>
    <w:p w:rsidR="003C4F44" w:rsidRPr="00894CC8" w:rsidRDefault="003C4F44" w:rsidP="003C4F44">
      <w:pPr>
        <w:jc w:val="both"/>
        <w:rPr>
          <w:rFonts w:ascii="Times New Roman" w:hAnsi="Times New Roman"/>
          <w:b/>
          <w:szCs w:val="24"/>
        </w:rPr>
      </w:pPr>
      <w:r w:rsidRPr="00894CC8">
        <w:rPr>
          <w:rFonts w:ascii="Times New Roman" w:hAnsi="Times New Roman"/>
          <w:b/>
          <w:szCs w:val="24"/>
        </w:rPr>
        <w:t xml:space="preserve">А. Аренда помещения </w:t>
      </w:r>
    </w:p>
    <w:tbl>
      <w:tblPr>
        <w:tblW w:w="51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41"/>
        <w:gridCol w:w="1524"/>
        <w:gridCol w:w="1524"/>
        <w:gridCol w:w="2246"/>
      </w:tblGrid>
      <w:tr w:rsidR="003C4F44" w:rsidRPr="00894CC8" w:rsidTr="003844FC">
        <w:tblPrEx>
          <w:tblCellMar>
            <w:top w:w="0" w:type="dxa"/>
            <w:bottom w:w="0" w:type="dxa"/>
          </w:tblCellMar>
        </w:tblPrEx>
        <w:tc>
          <w:tcPr>
            <w:tcW w:w="2308" w:type="pct"/>
          </w:tcPr>
          <w:p w:rsidR="003C4F44" w:rsidRPr="00894CC8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5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894CC8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775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894CC8">
              <w:rPr>
                <w:rFonts w:ascii="Times New Roman" w:hAnsi="Times New Roman"/>
                <w:szCs w:val="24"/>
              </w:rPr>
              <w:t>Имеется</w:t>
            </w:r>
          </w:p>
        </w:tc>
        <w:tc>
          <w:tcPr>
            <w:tcW w:w="1142" w:type="pct"/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894CC8">
              <w:rPr>
                <w:rFonts w:ascii="Times New Roman" w:hAnsi="Times New Roman"/>
                <w:szCs w:val="24"/>
              </w:rPr>
              <w:t>Требуется</w:t>
            </w:r>
          </w:p>
        </w:tc>
      </w:tr>
      <w:tr w:rsidR="003C4F44" w:rsidRPr="00894CC8" w:rsidTr="003844FC">
        <w:tblPrEx>
          <w:tblCellMar>
            <w:top w:w="0" w:type="dxa"/>
            <w:bottom w:w="0" w:type="dxa"/>
          </w:tblCellMar>
        </w:tblPrEx>
        <w:tc>
          <w:tcPr>
            <w:tcW w:w="2308" w:type="pct"/>
            <w:tcBorders>
              <w:bottom w:val="nil"/>
            </w:tcBorders>
          </w:tcPr>
          <w:p w:rsidR="003C4F44" w:rsidRPr="00894CC8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5" w:type="pct"/>
            <w:tcBorders>
              <w:bottom w:val="nil"/>
            </w:tcBorders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5" w:type="pct"/>
            <w:tcBorders>
              <w:bottom w:val="nil"/>
            </w:tcBorders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2" w:type="pct"/>
            <w:tcBorders>
              <w:bottom w:val="nil"/>
            </w:tcBorders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4F44" w:rsidRPr="00894CC8" w:rsidTr="003844FC">
        <w:tblPrEx>
          <w:tblCellMar>
            <w:top w:w="0" w:type="dxa"/>
            <w:bottom w:w="0" w:type="dxa"/>
          </w:tblCellMar>
        </w:tblPrEx>
        <w:tc>
          <w:tcPr>
            <w:tcW w:w="2308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894CC8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2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894CC8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4F44" w:rsidRPr="00894CC8" w:rsidTr="003844FC">
        <w:tblPrEx>
          <w:tblCellMar>
            <w:top w:w="0" w:type="dxa"/>
            <w:bottom w:w="0" w:type="dxa"/>
          </w:tblCellMar>
        </w:tblPrEx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894CC8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894CC8">
              <w:rPr>
                <w:rFonts w:ascii="Times New Roman" w:hAnsi="Times New Roman"/>
                <w:b/>
                <w:i/>
                <w:szCs w:val="24"/>
              </w:rPr>
              <w:t>Итого: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894CC8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894CC8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894CC8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C4F44" w:rsidRDefault="003C4F44" w:rsidP="003C4F44">
      <w:pPr>
        <w:jc w:val="both"/>
        <w:rPr>
          <w:rFonts w:ascii="Times New Roman" w:hAnsi="Times New Roman"/>
          <w:szCs w:val="24"/>
        </w:rPr>
      </w:pPr>
    </w:p>
    <w:p w:rsidR="00894CC8" w:rsidRDefault="00894CC8" w:rsidP="00894CC8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Комментарии:</w:t>
      </w:r>
    </w:p>
    <w:p w:rsidR="00894CC8" w:rsidRPr="003C4F44" w:rsidRDefault="00894CC8" w:rsidP="003C4F44">
      <w:pPr>
        <w:jc w:val="both"/>
        <w:rPr>
          <w:rFonts w:ascii="Times New Roman" w:hAnsi="Times New Roman"/>
          <w:szCs w:val="24"/>
        </w:rPr>
      </w:pPr>
    </w:p>
    <w:p w:rsidR="003C4F44" w:rsidRPr="003C4F44" w:rsidRDefault="003C4F44" w:rsidP="003C4F44">
      <w:pPr>
        <w:jc w:val="both"/>
        <w:rPr>
          <w:rFonts w:ascii="Times New Roman" w:hAnsi="Times New Roman"/>
          <w:b/>
          <w:szCs w:val="24"/>
        </w:rPr>
      </w:pPr>
      <w:r w:rsidRPr="003C4F44">
        <w:rPr>
          <w:rFonts w:ascii="Times New Roman" w:hAnsi="Times New Roman"/>
          <w:b/>
          <w:szCs w:val="24"/>
        </w:rPr>
        <w:t>Б. Командировки и транспортные расходы:</w:t>
      </w:r>
    </w:p>
    <w:tbl>
      <w:tblPr>
        <w:tblW w:w="51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41"/>
        <w:gridCol w:w="1524"/>
        <w:gridCol w:w="1524"/>
        <w:gridCol w:w="2246"/>
      </w:tblGrid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08" w:type="pct"/>
          </w:tcPr>
          <w:p w:rsidR="003C4F44" w:rsidRPr="003C4F44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5" w:type="pct"/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775" w:type="pct"/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Имеется</w:t>
            </w:r>
          </w:p>
        </w:tc>
        <w:tc>
          <w:tcPr>
            <w:tcW w:w="1142" w:type="pct"/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Требуется</w:t>
            </w: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08" w:type="pct"/>
            <w:tcBorders>
              <w:bottom w:val="nil"/>
            </w:tcBorders>
          </w:tcPr>
          <w:p w:rsidR="003C4F44" w:rsidRPr="003C4F44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5" w:type="pct"/>
            <w:tcBorders>
              <w:bottom w:val="nil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5" w:type="pct"/>
            <w:tcBorders>
              <w:bottom w:val="nil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2" w:type="pct"/>
            <w:tcBorders>
              <w:bottom w:val="nil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08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2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C4F44">
              <w:rPr>
                <w:rFonts w:ascii="Times New Roman" w:hAnsi="Times New Roman"/>
                <w:b/>
                <w:i/>
                <w:szCs w:val="24"/>
              </w:rPr>
              <w:t>Итого: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C4F44" w:rsidRDefault="003C4F44" w:rsidP="003C4F44">
      <w:pPr>
        <w:jc w:val="both"/>
        <w:rPr>
          <w:rFonts w:ascii="Times New Roman" w:hAnsi="Times New Roman"/>
          <w:b/>
          <w:szCs w:val="24"/>
        </w:rPr>
      </w:pPr>
    </w:p>
    <w:p w:rsidR="00894CC8" w:rsidRDefault="00894CC8" w:rsidP="00894CC8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Комментарии:</w:t>
      </w:r>
    </w:p>
    <w:p w:rsidR="00894CC8" w:rsidRPr="003C4F44" w:rsidRDefault="00894CC8" w:rsidP="003C4F44">
      <w:pPr>
        <w:jc w:val="both"/>
        <w:rPr>
          <w:rFonts w:ascii="Times New Roman" w:hAnsi="Times New Roman"/>
          <w:b/>
          <w:szCs w:val="24"/>
        </w:rPr>
      </w:pPr>
    </w:p>
    <w:p w:rsidR="003C4F44" w:rsidRPr="003C4F44" w:rsidRDefault="003C4F44" w:rsidP="003C4F44">
      <w:pPr>
        <w:jc w:val="both"/>
        <w:rPr>
          <w:rFonts w:ascii="Times New Roman" w:hAnsi="Times New Roman"/>
          <w:b/>
          <w:szCs w:val="24"/>
        </w:rPr>
      </w:pPr>
      <w:r w:rsidRPr="003C4F44">
        <w:rPr>
          <w:rFonts w:ascii="Times New Roman" w:hAnsi="Times New Roman"/>
          <w:b/>
          <w:szCs w:val="24"/>
        </w:rPr>
        <w:t>В. Оборудование:</w:t>
      </w:r>
    </w:p>
    <w:tbl>
      <w:tblPr>
        <w:tblW w:w="51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41"/>
        <w:gridCol w:w="1524"/>
        <w:gridCol w:w="1524"/>
        <w:gridCol w:w="2246"/>
      </w:tblGrid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08" w:type="pct"/>
          </w:tcPr>
          <w:p w:rsidR="003C4F44" w:rsidRPr="003C4F44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5" w:type="pct"/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775" w:type="pct"/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Имеется</w:t>
            </w:r>
          </w:p>
        </w:tc>
        <w:tc>
          <w:tcPr>
            <w:tcW w:w="1142" w:type="pct"/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Требуется</w:t>
            </w: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08" w:type="pct"/>
            <w:tcBorders>
              <w:bottom w:val="nil"/>
            </w:tcBorders>
          </w:tcPr>
          <w:p w:rsidR="003C4F44" w:rsidRPr="003C4F44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5" w:type="pct"/>
            <w:tcBorders>
              <w:bottom w:val="nil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5" w:type="pct"/>
            <w:tcBorders>
              <w:bottom w:val="nil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2" w:type="pct"/>
            <w:tcBorders>
              <w:bottom w:val="nil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08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2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C4F44">
              <w:rPr>
                <w:rFonts w:ascii="Times New Roman" w:hAnsi="Times New Roman"/>
                <w:b/>
                <w:i/>
                <w:szCs w:val="24"/>
              </w:rPr>
              <w:t>Итого: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94CC8" w:rsidRDefault="00894CC8" w:rsidP="003C4F44">
      <w:pPr>
        <w:jc w:val="both"/>
        <w:rPr>
          <w:rFonts w:ascii="Times New Roman" w:hAnsi="Times New Roman"/>
          <w:b/>
          <w:szCs w:val="24"/>
        </w:rPr>
      </w:pPr>
    </w:p>
    <w:p w:rsidR="00894CC8" w:rsidRDefault="00894CC8" w:rsidP="00894CC8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Комментарии:</w:t>
      </w:r>
    </w:p>
    <w:p w:rsidR="00894CC8" w:rsidRDefault="00894CC8" w:rsidP="003C4F44">
      <w:pPr>
        <w:jc w:val="both"/>
        <w:rPr>
          <w:rFonts w:ascii="Times New Roman" w:hAnsi="Times New Roman"/>
          <w:b/>
          <w:szCs w:val="24"/>
        </w:rPr>
      </w:pPr>
    </w:p>
    <w:p w:rsidR="003C4F44" w:rsidRPr="003C4F44" w:rsidRDefault="003C4F44" w:rsidP="003C4F44">
      <w:pPr>
        <w:jc w:val="both"/>
        <w:rPr>
          <w:rFonts w:ascii="Times New Roman" w:hAnsi="Times New Roman"/>
          <w:b/>
          <w:szCs w:val="24"/>
        </w:rPr>
      </w:pPr>
      <w:r w:rsidRPr="003C4F44">
        <w:rPr>
          <w:rFonts w:ascii="Times New Roman" w:hAnsi="Times New Roman"/>
          <w:b/>
          <w:szCs w:val="24"/>
        </w:rPr>
        <w:t xml:space="preserve">Г. Связь и коммуникации:            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38"/>
        <w:gridCol w:w="1526"/>
        <w:gridCol w:w="1524"/>
        <w:gridCol w:w="1983"/>
      </w:tblGrid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71" w:type="pct"/>
          </w:tcPr>
          <w:p w:rsidR="003C4F44" w:rsidRPr="003C4F44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pct"/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796" w:type="pct"/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Имеется</w:t>
            </w:r>
          </w:p>
        </w:tc>
        <w:tc>
          <w:tcPr>
            <w:tcW w:w="1036" w:type="pct"/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Требуется</w:t>
            </w: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71" w:type="pct"/>
            <w:tcBorders>
              <w:bottom w:val="nil"/>
            </w:tcBorders>
          </w:tcPr>
          <w:p w:rsidR="003C4F44" w:rsidRPr="003C4F44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pct"/>
            <w:tcBorders>
              <w:bottom w:val="nil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6" w:type="pct"/>
            <w:tcBorders>
              <w:bottom w:val="nil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6" w:type="pct"/>
            <w:tcBorders>
              <w:bottom w:val="nil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71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6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C4F44">
              <w:rPr>
                <w:rFonts w:ascii="Times New Roman" w:hAnsi="Times New Roman"/>
                <w:b/>
                <w:i/>
                <w:szCs w:val="24"/>
              </w:rPr>
              <w:t>Итого: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C4F44" w:rsidRDefault="003C4F44" w:rsidP="003C4F44">
      <w:pPr>
        <w:rPr>
          <w:rFonts w:ascii="Times New Roman" w:hAnsi="Times New Roman"/>
          <w:b/>
          <w:szCs w:val="24"/>
        </w:rPr>
      </w:pPr>
    </w:p>
    <w:p w:rsidR="00894CC8" w:rsidRDefault="00894CC8" w:rsidP="00894CC8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Комментарии:</w:t>
      </w:r>
    </w:p>
    <w:p w:rsidR="00894CC8" w:rsidRPr="003C4F44" w:rsidRDefault="00894CC8" w:rsidP="003C4F44">
      <w:pPr>
        <w:rPr>
          <w:rFonts w:ascii="Times New Roman" w:hAnsi="Times New Roman"/>
          <w:b/>
          <w:szCs w:val="24"/>
        </w:rPr>
      </w:pPr>
    </w:p>
    <w:p w:rsidR="003C4F44" w:rsidRPr="003C4F44" w:rsidRDefault="003C4F44" w:rsidP="003C4F44">
      <w:pPr>
        <w:rPr>
          <w:rFonts w:ascii="Times New Roman" w:hAnsi="Times New Roman"/>
          <w:b/>
          <w:szCs w:val="24"/>
        </w:rPr>
      </w:pPr>
      <w:r w:rsidRPr="003C4F44">
        <w:rPr>
          <w:rFonts w:ascii="Times New Roman" w:hAnsi="Times New Roman"/>
          <w:b/>
          <w:szCs w:val="24"/>
        </w:rPr>
        <w:t>Д. Издание пособий: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38"/>
        <w:gridCol w:w="1526"/>
        <w:gridCol w:w="1524"/>
        <w:gridCol w:w="1983"/>
      </w:tblGrid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71" w:type="pct"/>
          </w:tcPr>
          <w:p w:rsidR="003C4F44" w:rsidRPr="003C4F44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pct"/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796" w:type="pct"/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Имеется</w:t>
            </w:r>
          </w:p>
        </w:tc>
        <w:tc>
          <w:tcPr>
            <w:tcW w:w="1036" w:type="pct"/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Требуется</w:t>
            </w: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71" w:type="pct"/>
            <w:tcBorders>
              <w:bottom w:val="nil"/>
            </w:tcBorders>
          </w:tcPr>
          <w:p w:rsidR="003C4F44" w:rsidRPr="003C4F44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pct"/>
            <w:tcBorders>
              <w:bottom w:val="nil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6" w:type="pct"/>
            <w:tcBorders>
              <w:bottom w:val="nil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6" w:type="pct"/>
            <w:tcBorders>
              <w:bottom w:val="nil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71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6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C4F44">
              <w:rPr>
                <w:rFonts w:ascii="Times New Roman" w:hAnsi="Times New Roman"/>
                <w:b/>
                <w:i/>
                <w:szCs w:val="24"/>
              </w:rPr>
              <w:t>Итого: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C4F44" w:rsidRDefault="003C4F44" w:rsidP="003C4F44">
      <w:pPr>
        <w:jc w:val="both"/>
        <w:rPr>
          <w:rFonts w:ascii="Times New Roman" w:hAnsi="Times New Roman"/>
          <w:b/>
          <w:szCs w:val="24"/>
        </w:rPr>
      </w:pPr>
    </w:p>
    <w:p w:rsidR="00894CC8" w:rsidRDefault="00894CC8" w:rsidP="00894CC8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Комментарии:</w:t>
      </w:r>
    </w:p>
    <w:p w:rsidR="00894CC8" w:rsidRPr="003C4F44" w:rsidRDefault="00894CC8" w:rsidP="003C4F44">
      <w:pPr>
        <w:jc w:val="both"/>
        <w:rPr>
          <w:rFonts w:ascii="Times New Roman" w:hAnsi="Times New Roman"/>
          <w:b/>
          <w:szCs w:val="24"/>
        </w:rPr>
      </w:pPr>
    </w:p>
    <w:p w:rsidR="003C4F44" w:rsidRPr="003C4F44" w:rsidRDefault="003C4F44" w:rsidP="003C4F44">
      <w:pPr>
        <w:jc w:val="both"/>
        <w:rPr>
          <w:rFonts w:ascii="Times New Roman" w:hAnsi="Times New Roman"/>
          <w:b/>
          <w:szCs w:val="24"/>
        </w:rPr>
      </w:pPr>
      <w:r w:rsidRPr="003C4F44">
        <w:rPr>
          <w:rFonts w:ascii="Times New Roman" w:hAnsi="Times New Roman"/>
          <w:b/>
          <w:szCs w:val="24"/>
        </w:rPr>
        <w:t>Е. Офисные принадлежности, канцелярские товары и расходные материалы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38"/>
        <w:gridCol w:w="1526"/>
        <w:gridCol w:w="1524"/>
        <w:gridCol w:w="1983"/>
      </w:tblGrid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71" w:type="pct"/>
          </w:tcPr>
          <w:p w:rsidR="003C4F44" w:rsidRPr="003C4F44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pct"/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796" w:type="pct"/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Имеется</w:t>
            </w:r>
          </w:p>
        </w:tc>
        <w:tc>
          <w:tcPr>
            <w:tcW w:w="1036" w:type="pct"/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Требуется</w:t>
            </w: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71" w:type="pct"/>
            <w:tcBorders>
              <w:bottom w:val="nil"/>
            </w:tcBorders>
          </w:tcPr>
          <w:p w:rsidR="003C4F44" w:rsidRPr="003C4F44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pct"/>
            <w:tcBorders>
              <w:bottom w:val="nil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6" w:type="pct"/>
            <w:tcBorders>
              <w:bottom w:val="nil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6" w:type="pct"/>
            <w:tcBorders>
              <w:bottom w:val="nil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71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6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C4F44">
              <w:rPr>
                <w:rFonts w:ascii="Times New Roman" w:hAnsi="Times New Roman"/>
                <w:b/>
                <w:i/>
                <w:szCs w:val="24"/>
              </w:rPr>
              <w:t>Итого: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C4F44" w:rsidRDefault="003C4F44" w:rsidP="003C4F44">
      <w:pPr>
        <w:jc w:val="both"/>
        <w:rPr>
          <w:rFonts w:ascii="Times New Roman" w:hAnsi="Times New Roman"/>
          <w:b/>
          <w:i/>
          <w:szCs w:val="24"/>
        </w:rPr>
      </w:pPr>
    </w:p>
    <w:p w:rsidR="00894CC8" w:rsidRDefault="00894CC8" w:rsidP="00894CC8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Комментарии:</w:t>
      </w:r>
    </w:p>
    <w:p w:rsidR="00894CC8" w:rsidRPr="003C4F44" w:rsidRDefault="00894CC8" w:rsidP="003C4F44">
      <w:pPr>
        <w:jc w:val="both"/>
        <w:rPr>
          <w:rFonts w:ascii="Times New Roman" w:hAnsi="Times New Roman"/>
          <w:b/>
          <w:i/>
          <w:szCs w:val="24"/>
        </w:rPr>
      </w:pPr>
    </w:p>
    <w:p w:rsidR="003C4F44" w:rsidRPr="003C4F44" w:rsidRDefault="003C4F44" w:rsidP="003C4F44">
      <w:pPr>
        <w:jc w:val="both"/>
        <w:rPr>
          <w:rFonts w:ascii="Times New Roman" w:hAnsi="Times New Roman"/>
          <w:b/>
          <w:szCs w:val="24"/>
        </w:rPr>
      </w:pPr>
      <w:r w:rsidRPr="003C4F44">
        <w:rPr>
          <w:rFonts w:ascii="Times New Roman" w:hAnsi="Times New Roman"/>
          <w:b/>
          <w:szCs w:val="24"/>
        </w:rPr>
        <w:t>Ж. Банковские расходы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38"/>
        <w:gridCol w:w="1526"/>
        <w:gridCol w:w="1524"/>
        <w:gridCol w:w="1983"/>
      </w:tblGrid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71" w:type="pct"/>
            <w:tcBorders>
              <w:bottom w:val="single" w:sz="12" w:space="0" w:color="auto"/>
              <w:right w:val="single" w:sz="2" w:space="0" w:color="auto"/>
            </w:tcBorders>
          </w:tcPr>
          <w:p w:rsidR="003C4F44" w:rsidRPr="003C4F44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796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Имеется</w:t>
            </w:r>
          </w:p>
        </w:tc>
        <w:tc>
          <w:tcPr>
            <w:tcW w:w="1036" w:type="pct"/>
            <w:tcBorders>
              <w:left w:val="single" w:sz="2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Требуется</w:t>
            </w: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7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C4F44">
              <w:rPr>
                <w:rFonts w:ascii="Times New Roman" w:hAnsi="Times New Roman"/>
                <w:b/>
                <w:i/>
                <w:szCs w:val="24"/>
              </w:rPr>
              <w:t>Итого: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3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C4F44" w:rsidRDefault="003C4F44" w:rsidP="003C4F44">
      <w:pPr>
        <w:jc w:val="both"/>
        <w:rPr>
          <w:rFonts w:ascii="Times New Roman" w:hAnsi="Times New Roman"/>
          <w:b/>
          <w:szCs w:val="24"/>
        </w:rPr>
      </w:pPr>
    </w:p>
    <w:p w:rsidR="00894CC8" w:rsidRDefault="00894CC8" w:rsidP="00894CC8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Комментарии:</w:t>
      </w:r>
    </w:p>
    <w:p w:rsidR="003C4F44" w:rsidRPr="003C4F44" w:rsidRDefault="003C4F44" w:rsidP="003C4F44">
      <w:pPr>
        <w:jc w:val="both"/>
        <w:rPr>
          <w:rFonts w:ascii="Times New Roman" w:hAnsi="Times New Roman"/>
          <w:b/>
          <w:szCs w:val="24"/>
        </w:rPr>
      </w:pPr>
    </w:p>
    <w:p w:rsidR="003C4F44" w:rsidRPr="003C4F44" w:rsidRDefault="003C4F44" w:rsidP="003C4F44">
      <w:pPr>
        <w:jc w:val="both"/>
        <w:rPr>
          <w:rFonts w:ascii="Times New Roman" w:hAnsi="Times New Roman"/>
          <w:b/>
          <w:szCs w:val="24"/>
          <w:u w:val="single"/>
        </w:rPr>
      </w:pPr>
      <w:r w:rsidRPr="003C4F44">
        <w:rPr>
          <w:rFonts w:ascii="Times New Roman" w:hAnsi="Times New Roman"/>
          <w:b/>
          <w:szCs w:val="24"/>
          <w:u w:val="single"/>
        </w:rPr>
        <w:t>3.</w:t>
      </w:r>
      <w:r w:rsidR="00894CC8">
        <w:rPr>
          <w:rFonts w:ascii="Times New Roman" w:hAnsi="Times New Roman"/>
          <w:b/>
          <w:szCs w:val="24"/>
          <w:u w:val="single"/>
        </w:rPr>
        <w:t xml:space="preserve"> РАСХОДЫ НА МЕРОПРИЯТИЯ </w:t>
      </w:r>
    </w:p>
    <w:p w:rsidR="003C4F44" w:rsidRPr="003C4F44" w:rsidRDefault="003C4F44" w:rsidP="003C4F44">
      <w:pPr>
        <w:jc w:val="both"/>
        <w:rPr>
          <w:rFonts w:ascii="Times New Roman" w:hAnsi="Times New Roman"/>
          <w:b/>
          <w:szCs w:val="24"/>
          <w:u w:val="singl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38"/>
        <w:gridCol w:w="1526"/>
        <w:gridCol w:w="1524"/>
        <w:gridCol w:w="1983"/>
      </w:tblGrid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71" w:type="pct"/>
          </w:tcPr>
          <w:p w:rsidR="003C4F44" w:rsidRPr="003C4F44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pct"/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796" w:type="pct"/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Имеется</w:t>
            </w:r>
          </w:p>
        </w:tc>
        <w:tc>
          <w:tcPr>
            <w:tcW w:w="1036" w:type="pct"/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  <w:r w:rsidRPr="003C4F44">
              <w:rPr>
                <w:rFonts w:ascii="Times New Roman" w:hAnsi="Times New Roman"/>
                <w:szCs w:val="24"/>
              </w:rPr>
              <w:t>Требуется</w:t>
            </w: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71" w:type="pct"/>
            <w:tcBorders>
              <w:bottom w:val="nil"/>
            </w:tcBorders>
          </w:tcPr>
          <w:p w:rsidR="003C4F44" w:rsidRPr="003C4F44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pct"/>
            <w:tcBorders>
              <w:bottom w:val="nil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6" w:type="pct"/>
            <w:tcBorders>
              <w:bottom w:val="nil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6" w:type="pct"/>
            <w:tcBorders>
              <w:bottom w:val="nil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71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6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C4F44" w:rsidRPr="003C4F44" w:rsidTr="003844FC">
        <w:tblPrEx>
          <w:tblCellMar>
            <w:top w:w="0" w:type="dxa"/>
            <w:bottom w:w="0" w:type="dxa"/>
          </w:tblCellMar>
        </w:tblPrEx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C4F44">
              <w:rPr>
                <w:rFonts w:ascii="Times New Roman" w:hAnsi="Times New Roman"/>
                <w:b/>
                <w:i/>
                <w:szCs w:val="24"/>
              </w:rPr>
              <w:t>Итого: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C4F44" w:rsidRDefault="003C4F44" w:rsidP="003C4F44">
      <w:pPr>
        <w:jc w:val="both"/>
        <w:rPr>
          <w:rFonts w:ascii="Times New Roman" w:hAnsi="Times New Roman"/>
          <w:b/>
          <w:szCs w:val="24"/>
        </w:rPr>
      </w:pPr>
    </w:p>
    <w:p w:rsidR="00894CC8" w:rsidRDefault="00894CC8" w:rsidP="00894CC8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Комментарии:</w:t>
      </w:r>
    </w:p>
    <w:p w:rsidR="00894CC8" w:rsidRDefault="00894CC8" w:rsidP="003C4F44">
      <w:pPr>
        <w:jc w:val="both"/>
        <w:rPr>
          <w:rFonts w:ascii="Times New Roman" w:hAnsi="Times New Roman"/>
          <w:b/>
          <w:szCs w:val="24"/>
        </w:rPr>
      </w:pPr>
    </w:p>
    <w:p w:rsidR="00894CC8" w:rsidRPr="003C4F44" w:rsidRDefault="00894CC8" w:rsidP="003C4F44">
      <w:pPr>
        <w:jc w:val="both"/>
        <w:rPr>
          <w:rFonts w:ascii="Times New Roman" w:hAnsi="Times New Roman"/>
          <w:b/>
          <w:szCs w:val="24"/>
        </w:rPr>
      </w:pPr>
    </w:p>
    <w:p w:rsidR="003C4F44" w:rsidRPr="003C4F44" w:rsidRDefault="003C4F44" w:rsidP="003C4F44">
      <w:pPr>
        <w:jc w:val="both"/>
        <w:rPr>
          <w:rFonts w:ascii="Times New Roman" w:hAnsi="Times New Roman"/>
          <w:b/>
          <w:szCs w:val="24"/>
          <w:u w:val="single"/>
        </w:rPr>
      </w:pPr>
      <w:r w:rsidRPr="003C4F44">
        <w:rPr>
          <w:rFonts w:ascii="Times New Roman" w:hAnsi="Times New Roman"/>
          <w:b/>
          <w:szCs w:val="24"/>
          <w:u w:val="single"/>
        </w:rPr>
        <w:t>4. ПОЛНАЯ СТОИМОСТЬ ПРОЕКТА</w:t>
      </w:r>
    </w:p>
    <w:p w:rsidR="003C4F44" w:rsidRPr="003C4F44" w:rsidRDefault="003C4F44" w:rsidP="003C4F44">
      <w:pPr>
        <w:jc w:val="both"/>
        <w:rPr>
          <w:rFonts w:ascii="Times New Roman" w:hAnsi="Times New Roman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560"/>
        <w:gridCol w:w="1560"/>
        <w:gridCol w:w="1560"/>
      </w:tblGrid>
      <w:tr w:rsidR="003C4F44" w:rsidRPr="003C4F44" w:rsidTr="003844FC">
        <w:tc>
          <w:tcPr>
            <w:tcW w:w="4248" w:type="dxa"/>
            <w:tcBorders>
              <w:top w:val="single" w:sz="12" w:space="0" w:color="auto"/>
              <w:left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right w:val="single" w:sz="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C4F44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C4F44">
              <w:rPr>
                <w:rFonts w:ascii="Times New Roman" w:hAnsi="Times New Roman"/>
                <w:b/>
                <w:szCs w:val="24"/>
              </w:rPr>
              <w:t>Имеется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C4F44">
              <w:rPr>
                <w:rFonts w:ascii="Times New Roman" w:hAnsi="Times New Roman"/>
                <w:b/>
                <w:szCs w:val="24"/>
              </w:rPr>
              <w:t>Требуется</w:t>
            </w:r>
          </w:p>
        </w:tc>
      </w:tr>
      <w:tr w:rsidR="003C4F44" w:rsidRPr="003C4F44" w:rsidTr="003844FC">
        <w:tc>
          <w:tcPr>
            <w:tcW w:w="4248" w:type="dxa"/>
            <w:tcBorders>
              <w:left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C4F44">
              <w:rPr>
                <w:rFonts w:ascii="Times New Roman" w:hAnsi="Times New Roman"/>
                <w:b/>
                <w:szCs w:val="24"/>
              </w:rPr>
              <w:t>Статья «Оплата труда»</w:t>
            </w:r>
          </w:p>
        </w:tc>
        <w:tc>
          <w:tcPr>
            <w:tcW w:w="1560" w:type="dxa"/>
            <w:tcBorders>
              <w:right w:val="single" w:sz="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4F44" w:rsidRPr="003C4F44" w:rsidTr="003844FC">
        <w:tc>
          <w:tcPr>
            <w:tcW w:w="4248" w:type="dxa"/>
            <w:tcBorders>
              <w:left w:val="single" w:sz="12" w:space="0" w:color="auto"/>
            </w:tcBorders>
          </w:tcPr>
          <w:p w:rsidR="003C4F44" w:rsidRPr="003C4F44" w:rsidRDefault="003C4F44" w:rsidP="003844FC">
            <w:pPr>
              <w:rPr>
                <w:rFonts w:ascii="Times New Roman" w:hAnsi="Times New Roman"/>
                <w:b/>
                <w:szCs w:val="24"/>
              </w:rPr>
            </w:pPr>
            <w:r w:rsidRPr="003C4F44">
              <w:rPr>
                <w:rFonts w:ascii="Times New Roman" w:hAnsi="Times New Roman"/>
                <w:b/>
                <w:szCs w:val="24"/>
              </w:rPr>
              <w:t>Статья «Основные прямые расходы»</w:t>
            </w:r>
          </w:p>
        </w:tc>
        <w:tc>
          <w:tcPr>
            <w:tcW w:w="1560" w:type="dxa"/>
            <w:tcBorders>
              <w:right w:val="single" w:sz="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4F44" w:rsidRPr="003C4F44" w:rsidTr="003844FC">
        <w:tc>
          <w:tcPr>
            <w:tcW w:w="4248" w:type="dxa"/>
            <w:tcBorders>
              <w:left w:val="single" w:sz="12" w:space="0" w:color="auto"/>
            </w:tcBorders>
          </w:tcPr>
          <w:p w:rsidR="003C4F44" w:rsidRPr="003C4F44" w:rsidRDefault="003C4F44" w:rsidP="00894CC8">
            <w:pPr>
              <w:rPr>
                <w:rFonts w:ascii="Times New Roman" w:hAnsi="Times New Roman"/>
                <w:b/>
                <w:szCs w:val="24"/>
              </w:rPr>
            </w:pPr>
            <w:r w:rsidRPr="003C4F44">
              <w:rPr>
                <w:rFonts w:ascii="Times New Roman" w:hAnsi="Times New Roman"/>
                <w:b/>
                <w:szCs w:val="24"/>
              </w:rPr>
              <w:t>Стат</w:t>
            </w:r>
            <w:r w:rsidR="00894CC8">
              <w:rPr>
                <w:rFonts w:ascii="Times New Roman" w:hAnsi="Times New Roman"/>
                <w:b/>
                <w:szCs w:val="24"/>
              </w:rPr>
              <w:t>ья «Р</w:t>
            </w:r>
            <w:r w:rsidRPr="003C4F44">
              <w:rPr>
                <w:rFonts w:ascii="Times New Roman" w:hAnsi="Times New Roman"/>
                <w:b/>
                <w:szCs w:val="24"/>
              </w:rPr>
              <w:t>асходы</w:t>
            </w:r>
            <w:r w:rsidR="00894CC8">
              <w:rPr>
                <w:rFonts w:ascii="Times New Roman" w:hAnsi="Times New Roman"/>
                <w:b/>
                <w:szCs w:val="24"/>
              </w:rPr>
              <w:t xml:space="preserve"> на мероприятия</w:t>
            </w:r>
            <w:r w:rsidRPr="003C4F44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1560" w:type="dxa"/>
            <w:tcBorders>
              <w:right w:val="single" w:sz="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4F44" w:rsidRPr="003C4F44" w:rsidTr="003844FC">
        <w:tc>
          <w:tcPr>
            <w:tcW w:w="4248" w:type="dxa"/>
            <w:tcBorders>
              <w:left w:val="single" w:sz="12" w:space="0" w:color="auto"/>
              <w:bottom w:val="single" w:sz="12" w:space="0" w:color="auto"/>
            </w:tcBorders>
          </w:tcPr>
          <w:p w:rsidR="003C4F44" w:rsidRPr="003C4F44" w:rsidRDefault="003C4F44" w:rsidP="003844FC">
            <w:pPr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3C4F44">
              <w:rPr>
                <w:rFonts w:ascii="Times New Roman" w:hAnsi="Times New Roman"/>
                <w:b/>
                <w:i/>
                <w:szCs w:val="24"/>
              </w:rPr>
              <w:t>ИТОГО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C4F44" w:rsidRPr="003C4F44" w:rsidRDefault="003C4F44" w:rsidP="003844F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C4F44" w:rsidRPr="003C4F44" w:rsidRDefault="003C4F44" w:rsidP="003C4F44">
      <w:pPr>
        <w:jc w:val="both"/>
        <w:rPr>
          <w:rFonts w:ascii="Times New Roman" w:hAnsi="Times New Roman"/>
          <w:b/>
          <w:szCs w:val="24"/>
        </w:rPr>
      </w:pPr>
    </w:p>
    <w:p w:rsidR="003C4F44" w:rsidRPr="003C4F44" w:rsidRDefault="003C4F44" w:rsidP="003C4F44">
      <w:pPr>
        <w:jc w:val="both"/>
        <w:rPr>
          <w:rFonts w:ascii="Times New Roman" w:hAnsi="Times New Roman"/>
          <w:b/>
          <w:szCs w:val="24"/>
        </w:rPr>
      </w:pPr>
    </w:p>
    <w:p w:rsidR="003C4F44" w:rsidRPr="003C4F44" w:rsidRDefault="003C4F44" w:rsidP="003C4F44">
      <w:pPr>
        <w:pStyle w:val="ac"/>
        <w:spacing w:after="0"/>
        <w:ind w:left="644"/>
        <w:jc w:val="center"/>
        <w:rPr>
          <w:b/>
          <w:bCs/>
          <w:sz w:val="20"/>
          <w:szCs w:val="20"/>
          <w:lang w:val="ru-RU"/>
        </w:rPr>
      </w:pPr>
    </w:p>
    <w:p w:rsidR="009F5FA0" w:rsidRPr="003C4F44" w:rsidRDefault="009F5FA0" w:rsidP="003C4F44">
      <w:pPr>
        <w:rPr>
          <w:rFonts w:ascii="Times New Roman" w:hAnsi="Times New Roman"/>
        </w:rPr>
      </w:pPr>
    </w:p>
    <w:sectPr w:rsidR="009F5FA0" w:rsidRPr="003C4F44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C2" w:rsidRDefault="00DC30C2">
      <w:r>
        <w:separator/>
      </w:r>
    </w:p>
  </w:endnote>
  <w:endnote w:type="continuationSeparator" w:id="0">
    <w:p w:rsidR="00DC30C2" w:rsidRDefault="00DC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24" w:rsidRDefault="005017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1724" w:rsidRDefault="0050172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24" w:rsidRDefault="005017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12DC">
      <w:rPr>
        <w:rStyle w:val="a8"/>
        <w:noProof/>
      </w:rPr>
      <w:t>1</w:t>
    </w:r>
    <w:r>
      <w:rPr>
        <w:rStyle w:val="a8"/>
      </w:rPr>
      <w:fldChar w:fldCharType="end"/>
    </w:r>
  </w:p>
  <w:p w:rsidR="00501724" w:rsidRDefault="0050172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C2" w:rsidRDefault="00DC30C2">
      <w:r>
        <w:separator/>
      </w:r>
    </w:p>
  </w:footnote>
  <w:footnote w:type="continuationSeparator" w:id="0">
    <w:p w:rsidR="00DC30C2" w:rsidRDefault="00DC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24" w:rsidRDefault="00501724" w:rsidP="00501724">
    <w:pPr>
      <w:jc w:val="center"/>
      <w:rPr>
        <w:sz w:val="20"/>
      </w:rPr>
    </w:pPr>
    <w:r>
      <w:rPr>
        <w:sz w:val="20"/>
      </w:rPr>
      <w:t xml:space="preserve">Областной конкурс проектов на консолидированный бюджет, </w:t>
    </w:r>
  </w:p>
  <w:p w:rsidR="00501724" w:rsidRPr="00ED7B2C" w:rsidRDefault="000E455A" w:rsidP="00501724">
    <w:pPr>
      <w:jc w:val="center"/>
      <w:rPr>
        <w:sz w:val="20"/>
      </w:rPr>
    </w:pPr>
    <w:r>
      <w:rPr>
        <w:sz w:val="20"/>
      </w:rPr>
      <w:t>направленный на активизацию населения.</w:t>
    </w:r>
  </w:p>
  <w:p w:rsidR="00501724" w:rsidRDefault="00501724">
    <w:pPr>
      <w:pStyle w:val="21"/>
      <w:pBdr>
        <w:bottom w:val="single" w:sz="12" w:space="1" w:color="auto"/>
      </w:pBdr>
      <w:jc w:val="left"/>
      <w:rPr>
        <w:sz w:val="20"/>
      </w:rPr>
    </w:pPr>
  </w:p>
  <w:p w:rsidR="00501724" w:rsidRDefault="00501724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965"/>
    <w:multiLevelType w:val="hybridMultilevel"/>
    <w:tmpl w:val="4B6CF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67FFD"/>
    <w:multiLevelType w:val="hybridMultilevel"/>
    <w:tmpl w:val="E3A24D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727B"/>
    <w:multiLevelType w:val="hybridMultilevel"/>
    <w:tmpl w:val="AE2C6C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15FD0"/>
    <w:multiLevelType w:val="hybridMultilevel"/>
    <w:tmpl w:val="3A44D256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9460ED5"/>
    <w:multiLevelType w:val="hybridMultilevel"/>
    <w:tmpl w:val="72A802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B6DD6"/>
    <w:multiLevelType w:val="hybridMultilevel"/>
    <w:tmpl w:val="6B9CDD00"/>
    <w:lvl w:ilvl="0" w:tplc="1852852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9E0A9D"/>
    <w:multiLevelType w:val="hybridMultilevel"/>
    <w:tmpl w:val="BEAE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24"/>
    <w:rsid w:val="00006884"/>
    <w:rsid w:val="00017179"/>
    <w:rsid w:val="00052792"/>
    <w:rsid w:val="00071DCE"/>
    <w:rsid w:val="0008365B"/>
    <w:rsid w:val="000A652D"/>
    <w:rsid w:val="000A75D1"/>
    <w:rsid w:val="000C4FCC"/>
    <w:rsid w:val="000E455A"/>
    <w:rsid w:val="00112E17"/>
    <w:rsid w:val="001131DC"/>
    <w:rsid w:val="0011756D"/>
    <w:rsid w:val="00122C55"/>
    <w:rsid w:val="0012607C"/>
    <w:rsid w:val="00146B21"/>
    <w:rsid w:val="00184FC7"/>
    <w:rsid w:val="001D2531"/>
    <w:rsid w:val="00211F53"/>
    <w:rsid w:val="002241F1"/>
    <w:rsid w:val="002353C5"/>
    <w:rsid w:val="00263E08"/>
    <w:rsid w:val="002717A8"/>
    <w:rsid w:val="00290671"/>
    <w:rsid w:val="002B4772"/>
    <w:rsid w:val="0030525E"/>
    <w:rsid w:val="00315255"/>
    <w:rsid w:val="003164DC"/>
    <w:rsid w:val="003252BE"/>
    <w:rsid w:val="003514EF"/>
    <w:rsid w:val="003844FC"/>
    <w:rsid w:val="003C4F44"/>
    <w:rsid w:val="003D19E0"/>
    <w:rsid w:val="003D230F"/>
    <w:rsid w:val="00403284"/>
    <w:rsid w:val="00403D13"/>
    <w:rsid w:val="004545E7"/>
    <w:rsid w:val="004712DC"/>
    <w:rsid w:val="00477BEA"/>
    <w:rsid w:val="00490431"/>
    <w:rsid w:val="004A1714"/>
    <w:rsid w:val="004A449B"/>
    <w:rsid w:val="004B70FA"/>
    <w:rsid w:val="004C3A5D"/>
    <w:rsid w:val="00501724"/>
    <w:rsid w:val="00507DDA"/>
    <w:rsid w:val="0051061A"/>
    <w:rsid w:val="005519B8"/>
    <w:rsid w:val="005673FB"/>
    <w:rsid w:val="00570BD0"/>
    <w:rsid w:val="00572575"/>
    <w:rsid w:val="00591352"/>
    <w:rsid w:val="005A2E1F"/>
    <w:rsid w:val="005D4786"/>
    <w:rsid w:val="005D6373"/>
    <w:rsid w:val="005E1785"/>
    <w:rsid w:val="00602A4A"/>
    <w:rsid w:val="00607A77"/>
    <w:rsid w:val="00621B0A"/>
    <w:rsid w:val="00633D63"/>
    <w:rsid w:val="006B7732"/>
    <w:rsid w:val="006F636E"/>
    <w:rsid w:val="00706908"/>
    <w:rsid w:val="00721B85"/>
    <w:rsid w:val="00727588"/>
    <w:rsid w:val="00731700"/>
    <w:rsid w:val="00790F1A"/>
    <w:rsid w:val="007A000C"/>
    <w:rsid w:val="007B0B65"/>
    <w:rsid w:val="008005C4"/>
    <w:rsid w:val="00802DDB"/>
    <w:rsid w:val="0083584C"/>
    <w:rsid w:val="008367A4"/>
    <w:rsid w:val="00847AB8"/>
    <w:rsid w:val="00860727"/>
    <w:rsid w:val="00866E70"/>
    <w:rsid w:val="008809F4"/>
    <w:rsid w:val="00891E44"/>
    <w:rsid w:val="00894CC8"/>
    <w:rsid w:val="008A5545"/>
    <w:rsid w:val="008B0952"/>
    <w:rsid w:val="008B4209"/>
    <w:rsid w:val="008D4F58"/>
    <w:rsid w:val="0090506A"/>
    <w:rsid w:val="00906ABB"/>
    <w:rsid w:val="00956D1F"/>
    <w:rsid w:val="0096023F"/>
    <w:rsid w:val="00973E64"/>
    <w:rsid w:val="0099454F"/>
    <w:rsid w:val="00995799"/>
    <w:rsid w:val="009A0F33"/>
    <w:rsid w:val="009B617A"/>
    <w:rsid w:val="009C2C3A"/>
    <w:rsid w:val="009F5FA0"/>
    <w:rsid w:val="00A06C69"/>
    <w:rsid w:val="00A12A3F"/>
    <w:rsid w:val="00A23BA2"/>
    <w:rsid w:val="00A5114F"/>
    <w:rsid w:val="00A55AA5"/>
    <w:rsid w:val="00A57C25"/>
    <w:rsid w:val="00A76DD4"/>
    <w:rsid w:val="00AD211F"/>
    <w:rsid w:val="00B3627D"/>
    <w:rsid w:val="00B531D7"/>
    <w:rsid w:val="00B66E4C"/>
    <w:rsid w:val="00B94DEF"/>
    <w:rsid w:val="00BA1589"/>
    <w:rsid w:val="00BD66D6"/>
    <w:rsid w:val="00BF4324"/>
    <w:rsid w:val="00C25C55"/>
    <w:rsid w:val="00C420A1"/>
    <w:rsid w:val="00C80626"/>
    <w:rsid w:val="00C91093"/>
    <w:rsid w:val="00CA0843"/>
    <w:rsid w:val="00CE14D2"/>
    <w:rsid w:val="00CF3F11"/>
    <w:rsid w:val="00D047B4"/>
    <w:rsid w:val="00D859FE"/>
    <w:rsid w:val="00DB7202"/>
    <w:rsid w:val="00DC30C2"/>
    <w:rsid w:val="00E0144A"/>
    <w:rsid w:val="00E3118C"/>
    <w:rsid w:val="00E63798"/>
    <w:rsid w:val="00E923B5"/>
    <w:rsid w:val="00ED18BD"/>
    <w:rsid w:val="00ED7D32"/>
    <w:rsid w:val="00EF1369"/>
    <w:rsid w:val="00EF13BB"/>
    <w:rsid w:val="00F23042"/>
    <w:rsid w:val="00F36337"/>
    <w:rsid w:val="00F55116"/>
    <w:rsid w:val="00F56664"/>
    <w:rsid w:val="00F66490"/>
    <w:rsid w:val="00F723A4"/>
    <w:rsid w:val="00F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724"/>
    <w:pPr>
      <w:widowContro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qFormat/>
    <w:rsid w:val="007A000C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semiHidden/>
    <w:rsid w:val="00501724"/>
    <w:pPr>
      <w:jc w:val="center"/>
    </w:pPr>
    <w:rPr>
      <w:rFonts w:ascii="Times New Roman" w:hAnsi="Times New Roman"/>
      <w:b/>
    </w:rPr>
  </w:style>
  <w:style w:type="character" w:styleId="a3">
    <w:name w:val="Hyperlink"/>
    <w:basedOn w:val="a0"/>
    <w:semiHidden/>
    <w:rsid w:val="00501724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501724"/>
    <w:pPr>
      <w:spacing w:after="120"/>
      <w:ind w:left="283"/>
    </w:pPr>
  </w:style>
  <w:style w:type="paragraph" w:styleId="a6">
    <w:name w:val="footer"/>
    <w:basedOn w:val="a"/>
    <w:link w:val="a7"/>
    <w:rsid w:val="00501724"/>
    <w:pPr>
      <w:widowControl/>
      <w:tabs>
        <w:tab w:val="center" w:pos="4153"/>
        <w:tab w:val="right" w:pos="8306"/>
      </w:tabs>
    </w:pPr>
    <w:rPr>
      <w:rFonts w:ascii="Times New Roman" w:hAnsi="Times New Roman"/>
      <w:sz w:val="20"/>
      <w:lang w:eastAsia="en-US"/>
    </w:rPr>
  </w:style>
  <w:style w:type="character" w:styleId="a8">
    <w:name w:val="page number"/>
    <w:basedOn w:val="a0"/>
    <w:rsid w:val="00501724"/>
  </w:style>
  <w:style w:type="paragraph" w:styleId="a9">
    <w:name w:val="header"/>
    <w:basedOn w:val="a"/>
    <w:rsid w:val="00501724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semiHidden/>
    <w:rsid w:val="00501724"/>
    <w:pPr>
      <w:ind w:firstLine="284"/>
    </w:pPr>
    <w:rPr>
      <w:rFonts w:ascii="Times New Roman" w:hAnsi="Times New Roman"/>
      <w:b/>
      <w:bCs/>
    </w:rPr>
  </w:style>
  <w:style w:type="paragraph" w:customStyle="1" w:styleId="BlockText">
    <w:name w:val="Block Text"/>
    <w:basedOn w:val="a"/>
    <w:rsid w:val="00501724"/>
    <w:pPr>
      <w:widowControl/>
      <w:spacing w:line="360" w:lineRule="auto"/>
      <w:ind w:left="-567" w:right="-766" w:firstLine="567"/>
      <w:jc w:val="both"/>
    </w:pPr>
    <w:rPr>
      <w:rFonts w:ascii="Times New Roman" w:hAnsi="Times New Roman"/>
    </w:rPr>
  </w:style>
  <w:style w:type="paragraph" w:styleId="aa">
    <w:name w:val="Block Text"/>
    <w:basedOn w:val="a"/>
    <w:rsid w:val="00501724"/>
    <w:pPr>
      <w:widowControl/>
      <w:spacing w:line="360" w:lineRule="auto"/>
      <w:ind w:left="-567" w:right="-766" w:firstLine="567"/>
      <w:jc w:val="both"/>
    </w:pPr>
    <w:rPr>
      <w:rFonts w:ascii="Times New Roman" w:hAnsi="Times New Roman"/>
    </w:rPr>
  </w:style>
  <w:style w:type="paragraph" w:styleId="ab">
    <w:name w:val="Balloon Text"/>
    <w:basedOn w:val="a"/>
    <w:semiHidden/>
    <w:rsid w:val="0050172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C4F44"/>
    <w:pPr>
      <w:suppressAutoHyphens/>
      <w:spacing w:after="120"/>
    </w:pPr>
    <w:rPr>
      <w:rFonts w:ascii="Times New Roman" w:eastAsia="Andale Sans UI" w:hAnsi="Times New Roman"/>
      <w:kern w:val="1"/>
      <w:szCs w:val="24"/>
      <w:lang/>
    </w:rPr>
  </w:style>
  <w:style w:type="character" w:customStyle="1" w:styleId="ad">
    <w:name w:val="Основной текст Знак"/>
    <w:basedOn w:val="a0"/>
    <w:link w:val="ac"/>
    <w:rsid w:val="003C4F44"/>
    <w:rPr>
      <w:rFonts w:eastAsia="Andale Sans UI"/>
      <w:kern w:val="1"/>
      <w:sz w:val="24"/>
      <w:szCs w:val="24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3C4F44"/>
    <w:rPr>
      <w:rFonts w:ascii="TimesET" w:hAnsi="TimesET"/>
      <w:sz w:val="24"/>
    </w:rPr>
  </w:style>
  <w:style w:type="character" w:customStyle="1" w:styleId="a7">
    <w:name w:val="Нижний колонтитул Знак"/>
    <w:basedOn w:val="a0"/>
    <w:link w:val="a6"/>
    <w:rsid w:val="003C4F44"/>
    <w:rPr>
      <w:lang w:eastAsia="en-US"/>
    </w:rPr>
  </w:style>
  <w:style w:type="paragraph" w:styleId="ae">
    <w:name w:val="List Paragraph"/>
    <w:basedOn w:val="a"/>
    <w:uiPriority w:val="34"/>
    <w:qFormat/>
    <w:rsid w:val="00727588"/>
    <w:pPr>
      <w:ind w:left="708"/>
    </w:pPr>
  </w:style>
  <w:style w:type="character" w:customStyle="1" w:styleId="20">
    <w:name w:val="Заголовок 2 Знак"/>
    <w:basedOn w:val="a0"/>
    <w:link w:val="2"/>
    <w:rsid w:val="007A000C"/>
    <w:rPr>
      <w:rFonts w:ascii="Cambria" w:hAnsi="Cambria"/>
      <w:b/>
      <w:bCs/>
      <w:i/>
      <w:iCs/>
      <w:sz w:val="28"/>
      <w:szCs w:val="28"/>
    </w:rPr>
  </w:style>
  <w:style w:type="table" w:styleId="af">
    <w:name w:val="Table Grid"/>
    <w:basedOn w:val="a1"/>
    <w:rsid w:val="00F363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724"/>
    <w:pPr>
      <w:widowContro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qFormat/>
    <w:rsid w:val="007A000C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semiHidden/>
    <w:rsid w:val="00501724"/>
    <w:pPr>
      <w:jc w:val="center"/>
    </w:pPr>
    <w:rPr>
      <w:rFonts w:ascii="Times New Roman" w:hAnsi="Times New Roman"/>
      <w:b/>
    </w:rPr>
  </w:style>
  <w:style w:type="character" w:styleId="a3">
    <w:name w:val="Hyperlink"/>
    <w:basedOn w:val="a0"/>
    <w:semiHidden/>
    <w:rsid w:val="00501724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501724"/>
    <w:pPr>
      <w:spacing w:after="120"/>
      <w:ind w:left="283"/>
    </w:pPr>
  </w:style>
  <w:style w:type="paragraph" w:styleId="a6">
    <w:name w:val="footer"/>
    <w:basedOn w:val="a"/>
    <w:link w:val="a7"/>
    <w:rsid w:val="00501724"/>
    <w:pPr>
      <w:widowControl/>
      <w:tabs>
        <w:tab w:val="center" w:pos="4153"/>
        <w:tab w:val="right" w:pos="8306"/>
      </w:tabs>
    </w:pPr>
    <w:rPr>
      <w:rFonts w:ascii="Times New Roman" w:hAnsi="Times New Roman"/>
      <w:sz w:val="20"/>
      <w:lang w:eastAsia="en-US"/>
    </w:rPr>
  </w:style>
  <w:style w:type="character" w:styleId="a8">
    <w:name w:val="page number"/>
    <w:basedOn w:val="a0"/>
    <w:rsid w:val="00501724"/>
  </w:style>
  <w:style w:type="paragraph" w:styleId="a9">
    <w:name w:val="header"/>
    <w:basedOn w:val="a"/>
    <w:rsid w:val="00501724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semiHidden/>
    <w:rsid w:val="00501724"/>
    <w:pPr>
      <w:ind w:firstLine="284"/>
    </w:pPr>
    <w:rPr>
      <w:rFonts w:ascii="Times New Roman" w:hAnsi="Times New Roman"/>
      <w:b/>
      <w:bCs/>
    </w:rPr>
  </w:style>
  <w:style w:type="paragraph" w:customStyle="1" w:styleId="BlockText">
    <w:name w:val="Block Text"/>
    <w:basedOn w:val="a"/>
    <w:rsid w:val="00501724"/>
    <w:pPr>
      <w:widowControl/>
      <w:spacing w:line="360" w:lineRule="auto"/>
      <w:ind w:left="-567" w:right="-766" w:firstLine="567"/>
      <w:jc w:val="both"/>
    </w:pPr>
    <w:rPr>
      <w:rFonts w:ascii="Times New Roman" w:hAnsi="Times New Roman"/>
    </w:rPr>
  </w:style>
  <w:style w:type="paragraph" w:styleId="aa">
    <w:name w:val="Block Text"/>
    <w:basedOn w:val="a"/>
    <w:rsid w:val="00501724"/>
    <w:pPr>
      <w:widowControl/>
      <w:spacing w:line="360" w:lineRule="auto"/>
      <w:ind w:left="-567" w:right="-766" w:firstLine="567"/>
      <w:jc w:val="both"/>
    </w:pPr>
    <w:rPr>
      <w:rFonts w:ascii="Times New Roman" w:hAnsi="Times New Roman"/>
    </w:rPr>
  </w:style>
  <w:style w:type="paragraph" w:styleId="ab">
    <w:name w:val="Balloon Text"/>
    <w:basedOn w:val="a"/>
    <w:semiHidden/>
    <w:rsid w:val="0050172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C4F44"/>
    <w:pPr>
      <w:suppressAutoHyphens/>
      <w:spacing w:after="120"/>
    </w:pPr>
    <w:rPr>
      <w:rFonts w:ascii="Times New Roman" w:eastAsia="Andale Sans UI" w:hAnsi="Times New Roman"/>
      <w:kern w:val="1"/>
      <w:szCs w:val="24"/>
      <w:lang/>
    </w:rPr>
  </w:style>
  <w:style w:type="character" w:customStyle="1" w:styleId="ad">
    <w:name w:val="Основной текст Знак"/>
    <w:basedOn w:val="a0"/>
    <w:link w:val="ac"/>
    <w:rsid w:val="003C4F44"/>
    <w:rPr>
      <w:rFonts w:eastAsia="Andale Sans UI"/>
      <w:kern w:val="1"/>
      <w:sz w:val="24"/>
      <w:szCs w:val="24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3C4F44"/>
    <w:rPr>
      <w:rFonts w:ascii="TimesET" w:hAnsi="TimesET"/>
      <w:sz w:val="24"/>
    </w:rPr>
  </w:style>
  <w:style w:type="character" w:customStyle="1" w:styleId="a7">
    <w:name w:val="Нижний колонтитул Знак"/>
    <w:basedOn w:val="a0"/>
    <w:link w:val="a6"/>
    <w:rsid w:val="003C4F44"/>
    <w:rPr>
      <w:lang w:eastAsia="en-US"/>
    </w:rPr>
  </w:style>
  <w:style w:type="paragraph" w:styleId="ae">
    <w:name w:val="List Paragraph"/>
    <w:basedOn w:val="a"/>
    <w:uiPriority w:val="34"/>
    <w:qFormat/>
    <w:rsid w:val="00727588"/>
    <w:pPr>
      <w:ind w:left="708"/>
    </w:pPr>
  </w:style>
  <w:style w:type="character" w:customStyle="1" w:styleId="20">
    <w:name w:val="Заголовок 2 Знак"/>
    <w:basedOn w:val="a0"/>
    <w:link w:val="2"/>
    <w:rsid w:val="007A000C"/>
    <w:rPr>
      <w:rFonts w:ascii="Cambria" w:hAnsi="Cambria"/>
      <w:b/>
      <w:bCs/>
      <w:i/>
      <w:iCs/>
      <w:sz w:val="28"/>
      <w:szCs w:val="28"/>
    </w:rPr>
  </w:style>
  <w:style w:type="table" w:styleId="af">
    <w:name w:val="Table Grid"/>
    <w:basedOn w:val="a1"/>
    <w:rsid w:val="00F363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emnay@ke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12404</CharactersWithSpaces>
  <SharedDoc>false</SharedDoc>
  <HLinks>
    <vt:vector size="6" baseType="variant">
      <vt:variant>
        <vt:i4>5636213</vt:i4>
      </vt:variant>
      <vt:variant>
        <vt:i4>0</vt:i4>
      </vt:variant>
      <vt:variant>
        <vt:i4>0</vt:i4>
      </vt:variant>
      <vt:variant>
        <vt:i4>5</vt:i4>
      </vt:variant>
      <vt:variant>
        <vt:lpwstr>mailto:riemnay@kemail.ru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2018-04-19T02:37:00Z</cp:lastPrinted>
  <dcterms:created xsi:type="dcterms:W3CDTF">2018-04-25T06:15:00Z</dcterms:created>
  <dcterms:modified xsi:type="dcterms:W3CDTF">2018-04-25T06:15:00Z</dcterms:modified>
</cp:coreProperties>
</file>