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7C" w:rsidRPr="00783FE7" w:rsidRDefault="00C42E7C" w:rsidP="00C42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FE7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C42E7C" w:rsidRPr="00783FE7" w:rsidRDefault="00C42E7C" w:rsidP="00C42E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3FE7">
        <w:rPr>
          <w:rFonts w:ascii="Times New Roman" w:eastAsia="Calibri" w:hAnsi="Times New Roman" w:cs="Times New Roman"/>
          <w:sz w:val="24"/>
          <w:szCs w:val="24"/>
        </w:rPr>
        <w:t>о проведении общественного обсуждения</w:t>
      </w:r>
    </w:p>
    <w:p w:rsidR="0064288D" w:rsidRPr="00783FE7" w:rsidRDefault="00C42E7C" w:rsidP="0064288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FE7">
        <w:rPr>
          <w:rFonts w:ascii="Times New Roman" w:eastAsia="Calibri" w:hAnsi="Times New Roman" w:cs="Times New Roman"/>
          <w:sz w:val="24"/>
          <w:szCs w:val="24"/>
        </w:rPr>
        <w:t xml:space="preserve">проекта муниципальной программы </w:t>
      </w:r>
      <w:r w:rsidR="0064288D" w:rsidRPr="00783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«Профилактика терроризма и экстремизма </w:t>
      </w:r>
      <w:r w:rsidR="0064288D" w:rsidRPr="0064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Юргинского муниципального округа на 2020 год и плановый период 2021-2022 годов»</w:t>
      </w:r>
      <w:r w:rsidR="0064288D" w:rsidRPr="00783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4288D" w:rsidRDefault="00C42E7C" w:rsidP="00CF7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 законом от 28.06.2014 № 172-ФЗ </w:t>
      </w:r>
      <w:bookmarkStart w:id="0" w:name="_GoBack"/>
      <w:bookmarkEnd w:id="0"/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«О стратегическом планировании в Российской Федерации», Порядком проведения общественного обсуждения проектов документов стратегического планирования Юргинского муниципального района, утвержденного постановлением администрации Юргинского муниципального района от 24.03.2017 № 16-МНА, администрация Юргинского муниципального района извещает о проведении общественного обсуждения проекта муниципальной программы </w:t>
      </w:r>
      <w:r w:rsidR="0064288D" w:rsidRPr="0064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«Профилактика терроризма и экстремизма</w:t>
      </w:r>
      <w:r w:rsidR="0064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64288D" w:rsidRPr="0064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Юргинского муниципального округа </w:t>
      </w:r>
      <w:r w:rsidR="0064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год и плановый</w:t>
      </w:r>
      <w:proofErr w:type="gramEnd"/>
      <w:r w:rsidR="0064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 </w:t>
      </w:r>
      <w:r w:rsidR="0064288D" w:rsidRPr="0064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2021-2022 годов»</w:t>
      </w:r>
      <w:r w:rsidR="0064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42E7C" w:rsidRPr="00C42E7C" w:rsidRDefault="0064288D" w:rsidP="006428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Форма общественного обсуждения – размещение в информационно-телекоммуникационной сети «Интернет» на официальном сайте администрации Юргинского муниципального района в разделе «Стратегическое планирование».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Краткая информация о документе: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администрации Юргинского муниципального района (отдел </w:t>
      </w:r>
      <w:r w:rsidR="0064288D">
        <w:rPr>
          <w:rFonts w:ascii="Times New Roman" w:eastAsia="Calibri" w:hAnsi="Times New Roman" w:cs="Times New Roman"/>
          <w:sz w:val="24"/>
          <w:szCs w:val="24"/>
        </w:rPr>
        <w:t>ГО и ЧС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Вид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муниципальная программа.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Уровень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муниципальный.</w:t>
      </w:r>
    </w:p>
    <w:p w:rsidR="00783FE7" w:rsidRDefault="0064288D" w:rsidP="0064288D">
      <w:pPr>
        <w:spacing w:after="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Наименование проекта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783FE7" w:rsidRPr="0078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«Профилактика терроризма и экстремизма на </w:t>
      </w:r>
      <w:r w:rsidR="00783FE7" w:rsidRPr="0064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Юргинского муниципального округа </w:t>
      </w:r>
      <w:r w:rsidR="00783FE7" w:rsidRPr="0078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год и плановый период </w:t>
      </w:r>
      <w:r w:rsidR="00783FE7" w:rsidRPr="0064288D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годов»</w:t>
      </w:r>
      <w:r w:rsidR="00783FE7" w:rsidRPr="00783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Начало общественного обсуждения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2</w:t>
      </w:r>
      <w:r w:rsidR="0064288D">
        <w:rPr>
          <w:rFonts w:ascii="Times New Roman" w:eastAsia="Calibri" w:hAnsi="Times New Roman" w:cs="Times New Roman"/>
          <w:sz w:val="24"/>
          <w:szCs w:val="24"/>
        </w:rPr>
        <w:t>9 октября 2019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C42E7C" w:rsidRDefault="00783FE7" w:rsidP="006428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64288D">
        <w:rPr>
          <w:rFonts w:ascii="Times New Roman" w:eastAsia="Calibri" w:hAnsi="Times New Roman" w:cs="Times New Roman"/>
          <w:sz w:val="24"/>
          <w:szCs w:val="24"/>
        </w:rPr>
        <w:t>12  ноября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64288D">
        <w:rPr>
          <w:rFonts w:ascii="Times New Roman" w:eastAsia="Calibri" w:hAnsi="Times New Roman" w:cs="Times New Roman"/>
          <w:sz w:val="24"/>
          <w:szCs w:val="24"/>
        </w:rPr>
        <w:t>9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 организаторов общественного обсуждения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42E7C" w:rsidRPr="00783FE7" w:rsidRDefault="00C42E7C" w:rsidP="00C42E7C">
      <w:pPr>
        <w:spacing w:after="0" w:line="24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proofErr w:type="spellStart"/>
      <w:r w:rsidRPr="00C42E7C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C42E7C">
        <w:rPr>
          <w:rFonts w:ascii="Times New Roman" w:eastAsia="Calibri" w:hAnsi="Times New Roman" w:cs="Times New Roman"/>
          <w:sz w:val="24"/>
          <w:szCs w:val="24"/>
        </w:rPr>
        <w:t>.Ю</w:t>
      </w:r>
      <w:proofErr w:type="gramEnd"/>
      <w:r w:rsidRPr="00C42E7C">
        <w:rPr>
          <w:rFonts w:ascii="Times New Roman" w:eastAsia="Calibri" w:hAnsi="Times New Roman" w:cs="Times New Roman"/>
          <w:sz w:val="24"/>
          <w:szCs w:val="24"/>
        </w:rPr>
        <w:t>рга</w:t>
      </w:r>
      <w:proofErr w:type="spellEnd"/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2E7C">
        <w:rPr>
          <w:rFonts w:ascii="Times New Roman" w:eastAsia="Calibri" w:hAnsi="Times New Roman" w:cs="Times New Roman"/>
          <w:sz w:val="24"/>
          <w:szCs w:val="24"/>
        </w:rPr>
        <w:t>ул.Машиностроителей</w:t>
      </w:r>
      <w:proofErr w:type="spellEnd"/>
      <w:r w:rsidRPr="00C42E7C">
        <w:rPr>
          <w:rFonts w:ascii="Times New Roman" w:eastAsia="Calibri" w:hAnsi="Times New Roman" w:cs="Times New Roman"/>
          <w:sz w:val="24"/>
          <w:szCs w:val="24"/>
        </w:rPr>
        <w:t>, 37 (каб.</w:t>
      </w:r>
      <w:r w:rsidR="0064288D">
        <w:rPr>
          <w:rFonts w:ascii="Times New Roman" w:eastAsia="Calibri" w:hAnsi="Times New Roman" w:cs="Times New Roman"/>
          <w:sz w:val="24"/>
          <w:szCs w:val="24"/>
        </w:rPr>
        <w:t>202</w:t>
      </w:r>
      <w:r w:rsidRPr="00C42E7C">
        <w:rPr>
          <w:rFonts w:ascii="Times New Roman" w:eastAsia="Calibri" w:hAnsi="Times New Roman" w:cs="Times New Roman"/>
          <w:sz w:val="24"/>
          <w:szCs w:val="24"/>
        </w:rPr>
        <w:t>); тел: 8(384-51)</w:t>
      </w:r>
      <w:r w:rsidR="0064288D">
        <w:rPr>
          <w:rFonts w:ascii="Times New Roman" w:eastAsia="Calibri" w:hAnsi="Times New Roman" w:cs="Times New Roman"/>
          <w:sz w:val="24"/>
          <w:szCs w:val="24"/>
        </w:rPr>
        <w:t xml:space="preserve"> 4-30</w:t>
      </w:r>
      <w:r w:rsidRPr="00C42E7C">
        <w:rPr>
          <w:rFonts w:ascii="Times New Roman" w:eastAsia="Calibri" w:hAnsi="Times New Roman" w:cs="Times New Roman"/>
          <w:sz w:val="24"/>
          <w:szCs w:val="24"/>
        </w:rPr>
        <w:t>-0</w:t>
      </w:r>
      <w:r w:rsidR="0064288D">
        <w:rPr>
          <w:rFonts w:ascii="Times New Roman" w:eastAsia="Calibri" w:hAnsi="Times New Roman" w:cs="Times New Roman"/>
          <w:sz w:val="24"/>
          <w:szCs w:val="24"/>
        </w:rPr>
        <w:t>1</w:t>
      </w:r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2E7C">
        <w:rPr>
          <w:rFonts w:ascii="Times New Roman" w:eastAsia="Calibri" w:hAnsi="Times New Roman" w:cs="Times New Roman"/>
          <w:sz w:val="24"/>
          <w:szCs w:val="24"/>
        </w:rPr>
        <w:t>эл.адрес</w:t>
      </w:r>
      <w:proofErr w:type="spellEnd"/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="0064288D" w:rsidRPr="00783FE7">
        <w:rPr>
          <w:rFonts w:ascii="Times New Roman" w:eastAsia="Calibri" w:hAnsi="Times New Roman" w:cs="Times New Roman"/>
          <w:color w:val="002060"/>
          <w:sz w:val="24"/>
          <w:szCs w:val="24"/>
          <w:lang w:val="en-US"/>
        </w:rPr>
        <w:t>go</w:t>
      </w:r>
      <w:r w:rsidR="0064288D" w:rsidRPr="00783FE7">
        <w:rPr>
          <w:rFonts w:ascii="Times New Roman" w:eastAsia="Calibri" w:hAnsi="Times New Roman" w:cs="Times New Roman"/>
          <w:color w:val="002060"/>
          <w:sz w:val="24"/>
          <w:szCs w:val="24"/>
        </w:rPr>
        <w:t>@</w:t>
      </w:r>
      <w:proofErr w:type="spellStart"/>
      <w:r w:rsidR="00783FE7" w:rsidRPr="00783FE7">
        <w:rPr>
          <w:rFonts w:ascii="Times New Roman" w:eastAsia="Calibri" w:hAnsi="Times New Roman" w:cs="Times New Roman"/>
          <w:color w:val="002060"/>
          <w:sz w:val="24"/>
          <w:szCs w:val="24"/>
          <w:lang w:val="en-US"/>
        </w:rPr>
        <w:t>yurgregion</w:t>
      </w:r>
      <w:proofErr w:type="spellEnd"/>
      <w:r w:rsidR="00783FE7" w:rsidRPr="00783FE7">
        <w:rPr>
          <w:rFonts w:ascii="Times New Roman" w:eastAsia="Calibri" w:hAnsi="Times New Roman" w:cs="Times New Roman"/>
          <w:color w:val="002060"/>
          <w:sz w:val="24"/>
          <w:szCs w:val="24"/>
        </w:rPr>
        <w:t>.</w:t>
      </w:r>
      <w:proofErr w:type="spellStart"/>
      <w:r w:rsidR="00783FE7" w:rsidRPr="00783FE7">
        <w:rPr>
          <w:rFonts w:ascii="Times New Roman" w:eastAsia="Calibri" w:hAnsi="Times New Roman" w:cs="Times New Roman"/>
          <w:color w:val="002060"/>
          <w:sz w:val="24"/>
          <w:szCs w:val="24"/>
          <w:lang w:val="en-US"/>
        </w:rPr>
        <w:t>ru</w:t>
      </w:r>
      <w:proofErr w:type="spellEnd"/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общественного обсуждения: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Предложения и замечания к проекту программы необходимо направлять по вышеуказанному телефону с 8-00 до 17-00 часов в рабочие дни, суббота, воскресенье – выходные дни, либо на электронную почту круглосуточно, а также в письменной форме на бумажном носителе  по адресу: 650050, 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г.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Юрга, ул.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Машиностроителей, 37 (каб.</w:t>
      </w:r>
      <w:r w:rsidRPr="00783FE7">
        <w:rPr>
          <w:rFonts w:ascii="Times New Roman" w:eastAsia="Calibri" w:hAnsi="Times New Roman" w:cs="Times New Roman"/>
          <w:sz w:val="24"/>
          <w:szCs w:val="24"/>
        </w:rPr>
        <w:t>202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).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Т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ребования к предложениям и замечаниям заинтересованных лиц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42E7C" w:rsidRPr="00C42E7C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E7C">
        <w:rPr>
          <w:rFonts w:ascii="Times New Roman" w:eastAsia="Calibri" w:hAnsi="Times New Roman" w:cs="Times New Roman"/>
          <w:sz w:val="24"/>
          <w:szCs w:val="24"/>
        </w:rPr>
        <w:t>Предложения либо замечания должны быть по существу, лаконичны, кратки и отражать суть вопроса. Не подлежат рассмотрению предложения, содержащие нецензурные или оскорбительные выражения. Необходимо указать фамилию, имя, отчество лица, участвующего в общественном обсуждении, координаты обратной связи (почтовый адрес), контакты (телефон или адрес электронной почты).</w:t>
      </w:r>
    </w:p>
    <w:p w:rsidR="00C42E7C" w:rsidRPr="00C42E7C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E7C">
        <w:rPr>
          <w:rFonts w:ascii="Times New Roman" w:eastAsia="Calibri" w:hAnsi="Times New Roman" w:cs="Times New Roman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C42E7C" w:rsidRPr="00C42E7C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2E7C">
        <w:rPr>
          <w:rFonts w:ascii="Times New Roman" w:eastAsia="Calibri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033D31" w:rsidRDefault="00C42E7C" w:rsidP="00783FE7">
      <w:pPr>
        <w:spacing w:after="0" w:line="240" w:lineRule="auto"/>
        <w:ind w:firstLine="708"/>
        <w:jc w:val="both"/>
      </w:pPr>
      <w:r w:rsidRPr="00C42E7C">
        <w:rPr>
          <w:rFonts w:ascii="Times New Roman" w:eastAsia="Calibri" w:hAnsi="Times New Roman" w:cs="Times New Roman"/>
          <w:sz w:val="24"/>
          <w:szCs w:val="24"/>
        </w:rPr>
        <w:t>Подготовка организатором общественного обсуждения сводной информации (протокола) о поступивших предложениях и замечаниях.</w:t>
      </w:r>
      <w:r w:rsidRPr="00C42E7C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03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28"/>
    <w:rsid w:val="00033D31"/>
    <w:rsid w:val="0064288D"/>
    <w:rsid w:val="00783FE7"/>
    <w:rsid w:val="00836D29"/>
    <w:rsid w:val="00B75499"/>
    <w:rsid w:val="00C42E7C"/>
    <w:rsid w:val="00CF77F4"/>
    <w:rsid w:val="00D72B28"/>
    <w:rsid w:val="00F3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2019-10-28T07:40:00Z</dcterms:created>
  <dcterms:modified xsi:type="dcterms:W3CDTF">2019-10-28T08:12:00Z</dcterms:modified>
</cp:coreProperties>
</file>