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A" w:rsidRPr="0050393A" w:rsidRDefault="0050393A" w:rsidP="00535C8E">
      <w:pPr>
        <w:ind w:left="5103"/>
        <w:rPr>
          <w:color w:val="FF0000"/>
          <w:sz w:val="26"/>
          <w:szCs w:val="20"/>
        </w:rPr>
      </w:pP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 w:rsidRPr="0050393A">
        <w:rPr>
          <w:color w:val="FF0000"/>
          <w:sz w:val="26"/>
          <w:szCs w:val="20"/>
        </w:rPr>
        <w:t>Проект</w:t>
      </w:r>
    </w:p>
    <w:p w:rsidR="00F827EA" w:rsidRDefault="00F827EA" w:rsidP="00535C8E">
      <w:pPr>
        <w:ind w:left="5103"/>
        <w:rPr>
          <w:sz w:val="26"/>
          <w:szCs w:val="20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50393A" w:rsidRDefault="0050393A" w:rsidP="00F80AB0">
      <w:pPr>
        <w:jc w:val="center"/>
        <w:rPr>
          <w:sz w:val="36"/>
          <w:szCs w:val="36"/>
        </w:rPr>
      </w:pPr>
    </w:p>
    <w:p w:rsidR="0050393A" w:rsidRDefault="0050393A" w:rsidP="00F80AB0">
      <w:pPr>
        <w:jc w:val="center"/>
        <w:rPr>
          <w:sz w:val="36"/>
          <w:szCs w:val="36"/>
        </w:rPr>
      </w:pPr>
    </w:p>
    <w:p w:rsidR="0050393A" w:rsidRDefault="0050393A" w:rsidP="00F80AB0">
      <w:pPr>
        <w:jc w:val="center"/>
        <w:rPr>
          <w:sz w:val="36"/>
          <w:szCs w:val="36"/>
        </w:rPr>
      </w:pPr>
    </w:p>
    <w:p w:rsidR="0050393A" w:rsidRDefault="0050393A" w:rsidP="00F80AB0">
      <w:pPr>
        <w:jc w:val="center"/>
        <w:rPr>
          <w:sz w:val="36"/>
          <w:szCs w:val="36"/>
        </w:rPr>
      </w:pPr>
    </w:p>
    <w:p w:rsidR="0050393A" w:rsidRPr="00B73A42" w:rsidRDefault="0050393A" w:rsidP="00F80AB0">
      <w:pPr>
        <w:jc w:val="center"/>
        <w:rPr>
          <w:sz w:val="36"/>
          <w:szCs w:val="36"/>
        </w:rPr>
      </w:pPr>
    </w:p>
    <w:p w:rsidR="00F80AB0" w:rsidRPr="00B73A42" w:rsidRDefault="00F80AB0" w:rsidP="00F80AB0">
      <w:pPr>
        <w:jc w:val="center"/>
        <w:rPr>
          <w:sz w:val="36"/>
          <w:szCs w:val="36"/>
        </w:rPr>
      </w:pPr>
    </w:p>
    <w:p w:rsidR="00F80AB0" w:rsidRPr="00B73A42" w:rsidRDefault="00F80AB0" w:rsidP="00F80AB0">
      <w:pPr>
        <w:jc w:val="center"/>
        <w:rPr>
          <w:sz w:val="36"/>
          <w:szCs w:val="36"/>
        </w:rPr>
      </w:pPr>
    </w:p>
    <w:p w:rsidR="00535C8E" w:rsidRPr="00B73A42" w:rsidRDefault="00535C8E" w:rsidP="00F80AB0">
      <w:pPr>
        <w:jc w:val="center"/>
        <w:rPr>
          <w:sz w:val="36"/>
          <w:szCs w:val="36"/>
        </w:rPr>
      </w:pPr>
    </w:p>
    <w:p w:rsidR="00535C8E" w:rsidRPr="00B73A42" w:rsidRDefault="00535C8E" w:rsidP="00F80AB0">
      <w:pPr>
        <w:jc w:val="center"/>
        <w:rPr>
          <w:sz w:val="36"/>
          <w:szCs w:val="36"/>
        </w:rPr>
      </w:pPr>
    </w:p>
    <w:p w:rsidR="00535C8E" w:rsidRPr="00B73A42" w:rsidRDefault="00535C8E" w:rsidP="00F80AB0">
      <w:pPr>
        <w:jc w:val="center"/>
        <w:rPr>
          <w:sz w:val="36"/>
          <w:szCs w:val="36"/>
        </w:rPr>
      </w:pPr>
    </w:p>
    <w:p w:rsidR="00535C8E" w:rsidRPr="00B73A42" w:rsidRDefault="00B85FBE" w:rsidP="00535C8E">
      <w:pPr>
        <w:jc w:val="center"/>
        <w:rPr>
          <w:b/>
          <w:sz w:val="36"/>
          <w:szCs w:val="36"/>
        </w:rPr>
      </w:pPr>
      <w:r w:rsidRPr="00B73A42">
        <w:rPr>
          <w:b/>
          <w:sz w:val="36"/>
          <w:szCs w:val="36"/>
        </w:rPr>
        <w:t>«</w:t>
      </w:r>
      <w:r w:rsidR="00535C8E" w:rsidRPr="00B73A42">
        <w:rPr>
          <w:b/>
          <w:sz w:val="36"/>
          <w:szCs w:val="36"/>
        </w:rPr>
        <w:t>Муниципальная программа</w:t>
      </w:r>
    </w:p>
    <w:p w:rsidR="00535C8E" w:rsidRPr="00B73A42" w:rsidRDefault="00535C8E" w:rsidP="00535C8E">
      <w:pPr>
        <w:jc w:val="center"/>
        <w:rPr>
          <w:b/>
          <w:sz w:val="36"/>
          <w:szCs w:val="36"/>
        </w:rPr>
      </w:pPr>
      <w:r w:rsidRPr="00B73A42">
        <w:rPr>
          <w:b/>
          <w:sz w:val="36"/>
          <w:szCs w:val="36"/>
        </w:rPr>
        <w:t>«Развитие системы образования</w:t>
      </w:r>
    </w:p>
    <w:p w:rsidR="00535C8E" w:rsidRPr="00B73A42" w:rsidRDefault="00535C8E" w:rsidP="00535C8E">
      <w:pPr>
        <w:jc w:val="center"/>
        <w:rPr>
          <w:b/>
          <w:sz w:val="36"/>
          <w:szCs w:val="36"/>
        </w:rPr>
      </w:pPr>
      <w:r w:rsidRPr="00B73A42">
        <w:rPr>
          <w:b/>
          <w:sz w:val="36"/>
          <w:szCs w:val="36"/>
        </w:rPr>
        <w:t xml:space="preserve">в Юргинском муниципальном </w:t>
      </w:r>
      <w:r w:rsidR="00FC573E" w:rsidRPr="00B73A42">
        <w:rPr>
          <w:b/>
          <w:sz w:val="36"/>
          <w:szCs w:val="36"/>
        </w:rPr>
        <w:t>округе</w:t>
      </w:r>
    </w:p>
    <w:p w:rsidR="007438CF" w:rsidRPr="00B73A42" w:rsidRDefault="00FC573E" w:rsidP="00535C8E">
      <w:pPr>
        <w:jc w:val="center"/>
        <w:rPr>
          <w:b/>
          <w:sz w:val="36"/>
          <w:szCs w:val="36"/>
        </w:rPr>
      </w:pPr>
      <w:r w:rsidRPr="00B73A42">
        <w:rPr>
          <w:b/>
          <w:sz w:val="36"/>
          <w:szCs w:val="36"/>
        </w:rPr>
        <w:t>на 202</w:t>
      </w:r>
      <w:r w:rsidR="00DF532F" w:rsidRPr="00B73A42">
        <w:rPr>
          <w:b/>
          <w:sz w:val="36"/>
          <w:szCs w:val="36"/>
        </w:rPr>
        <w:t>2</w:t>
      </w:r>
      <w:r w:rsidR="00535C8E" w:rsidRPr="00B73A42">
        <w:rPr>
          <w:b/>
          <w:sz w:val="36"/>
          <w:szCs w:val="36"/>
        </w:rPr>
        <w:t xml:space="preserve"> год </w:t>
      </w:r>
      <w:r w:rsidR="00886033" w:rsidRPr="00B73A42">
        <w:rPr>
          <w:b/>
          <w:sz w:val="36"/>
          <w:szCs w:val="36"/>
        </w:rPr>
        <w:t>на</w:t>
      </w:r>
      <w:r w:rsidR="00535C8E" w:rsidRPr="00B73A42">
        <w:rPr>
          <w:b/>
          <w:sz w:val="36"/>
          <w:szCs w:val="36"/>
        </w:rPr>
        <w:t xml:space="preserve"> плановый период 202</w:t>
      </w:r>
      <w:r w:rsidR="00DF532F" w:rsidRPr="00B73A42">
        <w:rPr>
          <w:b/>
          <w:sz w:val="36"/>
          <w:szCs w:val="36"/>
        </w:rPr>
        <w:t>3</w:t>
      </w:r>
      <w:r w:rsidR="002B2273" w:rsidRPr="00B73A42">
        <w:rPr>
          <w:b/>
          <w:sz w:val="36"/>
          <w:szCs w:val="36"/>
        </w:rPr>
        <w:t xml:space="preserve"> </w:t>
      </w:r>
      <w:r w:rsidR="00886033" w:rsidRPr="00B73A42">
        <w:rPr>
          <w:b/>
          <w:sz w:val="36"/>
          <w:szCs w:val="36"/>
        </w:rPr>
        <w:t>и</w:t>
      </w:r>
      <w:r w:rsidR="002B2273" w:rsidRPr="00B73A42">
        <w:rPr>
          <w:b/>
          <w:sz w:val="36"/>
          <w:szCs w:val="36"/>
        </w:rPr>
        <w:t xml:space="preserve"> </w:t>
      </w:r>
      <w:r w:rsidRPr="00B73A42">
        <w:rPr>
          <w:b/>
          <w:sz w:val="36"/>
          <w:szCs w:val="36"/>
        </w:rPr>
        <w:t>202</w:t>
      </w:r>
      <w:r w:rsidR="00DF532F" w:rsidRPr="00B73A42">
        <w:rPr>
          <w:b/>
          <w:sz w:val="36"/>
          <w:szCs w:val="36"/>
        </w:rPr>
        <w:t>4</w:t>
      </w:r>
      <w:r w:rsidR="00535C8E" w:rsidRPr="00B73A42">
        <w:rPr>
          <w:b/>
          <w:sz w:val="36"/>
          <w:szCs w:val="36"/>
        </w:rPr>
        <w:t xml:space="preserve"> год</w:t>
      </w:r>
      <w:r w:rsidR="00886033" w:rsidRPr="00B73A42">
        <w:rPr>
          <w:b/>
          <w:sz w:val="36"/>
          <w:szCs w:val="36"/>
        </w:rPr>
        <w:t>ов</w:t>
      </w:r>
      <w:r w:rsidR="00F80AB0" w:rsidRPr="00B73A42">
        <w:rPr>
          <w:b/>
          <w:sz w:val="36"/>
          <w:szCs w:val="36"/>
        </w:rPr>
        <w:t>»</w:t>
      </w: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0393A" w:rsidRPr="00B73A42" w:rsidRDefault="0050393A" w:rsidP="00535C8E">
      <w:pPr>
        <w:jc w:val="center"/>
        <w:rPr>
          <w:sz w:val="36"/>
          <w:szCs w:val="36"/>
        </w:rPr>
      </w:pPr>
      <w:bookmarkStart w:id="0" w:name="_GoBack"/>
      <w:bookmarkEnd w:id="0"/>
    </w:p>
    <w:p w:rsidR="00535C8E" w:rsidRPr="00B73A42" w:rsidRDefault="00535C8E" w:rsidP="00535C8E">
      <w:pPr>
        <w:jc w:val="center"/>
        <w:rPr>
          <w:sz w:val="36"/>
          <w:szCs w:val="36"/>
        </w:rPr>
      </w:pPr>
    </w:p>
    <w:p w:rsidR="00535C8E" w:rsidRPr="00B73A42" w:rsidRDefault="00DF532F" w:rsidP="00535C8E">
      <w:pPr>
        <w:jc w:val="center"/>
        <w:rPr>
          <w:sz w:val="36"/>
          <w:szCs w:val="36"/>
        </w:rPr>
      </w:pPr>
      <w:r w:rsidRPr="00B73A42">
        <w:rPr>
          <w:sz w:val="36"/>
          <w:szCs w:val="36"/>
        </w:rPr>
        <w:t>2021</w:t>
      </w:r>
    </w:p>
    <w:p w:rsidR="00F80AB0" w:rsidRPr="00B73A42" w:rsidRDefault="00F80AB0" w:rsidP="007438CF">
      <w:pPr>
        <w:rPr>
          <w:sz w:val="26"/>
          <w:szCs w:val="26"/>
        </w:rPr>
      </w:pPr>
      <w:r w:rsidRPr="00B73A42">
        <w:rPr>
          <w:sz w:val="26"/>
          <w:szCs w:val="26"/>
        </w:rPr>
        <w:br w:type="page"/>
      </w:r>
    </w:p>
    <w:p w:rsidR="001025E5" w:rsidRPr="00B73A42" w:rsidRDefault="00805576" w:rsidP="00C0201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3A42">
        <w:rPr>
          <w:b/>
        </w:rPr>
        <w:lastRenderedPageBreak/>
        <w:t>Паспорт</w:t>
      </w:r>
    </w:p>
    <w:p w:rsidR="00805576" w:rsidRPr="00B73A42" w:rsidRDefault="00535C8E" w:rsidP="001025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3A42">
        <w:rPr>
          <w:b/>
        </w:rPr>
        <w:t xml:space="preserve"> муниципальной программы</w:t>
      </w:r>
      <w:r w:rsidR="001025E5" w:rsidRPr="00B73A42">
        <w:rPr>
          <w:b/>
        </w:rPr>
        <w:t xml:space="preserve"> </w:t>
      </w:r>
      <w:r w:rsidRPr="00B73A42">
        <w:rPr>
          <w:b/>
        </w:rPr>
        <w:t xml:space="preserve"> </w:t>
      </w:r>
      <w:r w:rsidR="00805576" w:rsidRPr="00B73A42">
        <w:rPr>
          <w:b/>
        </w:rPr>
        <w:t xml:space="preserve">«Развитие системы образования в Юргинском муниципальном </w:t>
      </w:r>
      <w:r w:rsidR="00FC573E" w:rsidRPr="00B73A42">
        <w:rPr>
          <w:b/>
        </w:rPr>
        <w:t>округе</w:t>
      </w:r>
      <w:r w:rsidR="001025E5" w:rsidRPr="00B73A42">
        <w:rPr>
          <w:b/>
        </w:rPr>
        <w:t xml:space="preserve"> </w:t>
      </w:r>
      <w:r w:rsidR="00FC573E" w:rsidRPr="00B73A42">
        <w:rPr>
          <w:b/>
        </w:rPr>
        <w:t>на 202</w:t>
      </w:r>
      <w:r w:rsidR="00DF532F" w:rsidRPr="00B73A42">
        <w:rPr>
          <w:b/>
        </w:rPr>
        <w:t>2</w:t>
      </w:r>
      <w:r w:rsidR="00C02019" w:rsidRPr="00B73A42">
        <w:rPr>
          <w:b/>
        </w:rPr>
        <w:t xml:space="preserve"> год </w:t>
      </w:r>
      <w:r w:rsidR="00007968" w:rsidRPr="00B73A42">
        <w:rPr>
          <w:b/>
        </w:rPr>
        <w:t>на</w:t>
      </w:r>
      <w:r w:rsidR="00C02019" w:rsidRPr="00B73A42">
        <w:rPr>
          <w:b/>
        </w:rPr>
        <w:t xml:space="preserve"> плановы</w:t>
      </w:r>
      <w:r w:rsidR="00EA5A2C" w:rsidRPr="00B73A42">
        <w:rPr>
          <w:b/>
        </w:rPr>
        <w:t>й период</w:t>
      </w:r>
      <w:r w:rsidR="00C02019" w:rsidRPr="00B73A42">
        <w:rPr>
          <w:b/>
        </w:rPr>
        <w:t xml:space="preserve"> 20</w:t>
      </w:r>
      <w:r w:rsidR="00FC573E" w:rsidRPr="00B73A42">
        <w:rPr>
          <w:b/>
        </w:rPr>
        <w:t>2</w:t>
      </w:r>
      <w:r w:rsidR="00DF532F" w:rsidRPr="00B73A42">
        <w:rPr>
          <w:b/>
        </w:rPr>
        <w:t>3</w:t>
      </w:r>
      <w:r w:rsidR="00E11416" w:rsidRPr="00B73A42">
        <w:rPr>
          <w:b/>
        </w:rPr>
        <w:t xml:space="preserve"> </w:t>
      </w:r>
      <w:r w:rsidR="00007968" w:rsidRPr="00B73A42">
        <w:rPr>
          <w:b/>
        </w:rPr>
        <w:t>и</w:t>
      </w:r>
      <w:r w:rsidR="00E11416" w:rsidRPr="00B73A42">
        <w:rPr>
          <w:b/>
        </w:rPr>
        <w:t xml:space="preserve"> </w:t>
      </w:r>
      <w:r w:rsidR="00C02019" w:rsidRPr="00B73A42">
        <w:rPr>
          <w:b/>
        </w:rPr>
        <w:t>20</w:t>
      </w:r>
      <w:r w:rsidR="00FC573E" w:rsidRPr="00B73A42">
        <w:rPr>
          <w:b/>
        </w:rPr>
        <w:t>2</w:t>
      </w:r>
      <w:r w:rsidR="00DF532F" w:rsidRPr="00B73A42">
        <w:rPr>
          <w:b/>
        </w:rPr>
        <w:t>4</w:t>
      </w:r>
      <w:r w:rsidR="00C02019" w:rsidRPr="00B73A42">
        <w:rPr>
          <w:b/>
        </w:rPr>
        <w:t xml:space="preserve"> год</w:t>
      </w:r>
      <w:r w:rsidR="001025E5" w:rsidRPr="00B73A42">
        <w:rPr>
          <w:b/>
        </w:rPr>
        <w:t>ов</w:t>
      </w:r>
      <w:r w:rsidR="00805576" w:rsidRPr="00B73A42">
        <w:rPr>
          <w:b/>
        </w:rPr>
        <w:t>»</w:t>
      </w:r>
    </w:p>
    <w:tbl>
      <w:tblPr>
        <w:tblW w:w="99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40"/>
        <w:gridCol w:w="2707"/>
        <w:gridCol w:w="2798"/>
      </w:tblGrid>
      <w:tr w:rsidR="001025E5" w:rsidRPr="00B73A42" w:rsidTr="001E0E0C">
        <w:trPr>
          <w:trHeight w:val="61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E5" w:rsidRPr="00B73A42" w:rsidRDefault="001025E5" w:rsidP="00F07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Полное наименование муниципальной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E5" w:rsidRPr="00B73A42" w:rsidRDefault="001025E5" w:rsidP="00DF532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Муниципальная программа «Развитие системы образования в Юргинском муниципальном округе на 202</w:t>
            </w:r>
            <w:r w:rsidR="00DF532F" w:rsidRPr="00B73A42">
              <w:rPr>
                <w:sz w:val="21"/>
                <w:szCs w:val="21"/>
              </w:rPr>
              <w:t>2</w:t>
            </w:r>
            <w:r w:rsidRPr="00B73A42">
              <w:rPr>
                <w:sz w:val="21"/>
                <w:szCs w:val="21"/>
              </w:rPr>
              <w:t xml:space="preserve"> год </w:t>
            </w:r>
            <w:r w:rsidR="00007968" w:rsidRPr="00B73A42">
              <w:rPr>
                <w:sz w:val="21"/>
                <w:szCs w:val="21"/>
              </w:rPr>
              <w:t>на</w:t>
            </w:r>
            <w:r w:rsidRPr="00B73A42">
              <w:rPr>
                <w:sz w:val="21"/>
                <w:szCs w:val="21"/>
              </w:rPr>
              <w:t xml:space="preserve"> плановый период 202</w:t>
            </w:r>
            <w:r w:rsidR="00DF532F" w:rsidRPr="00B73A42">
              <w:rPr>
                <w:sz w:val="21"/>
                <w:szCs w:val="21"/>
              </w:rPr>
              <w:t>3</w:t>
            </w:r>
            <w:r w:rsidR="00E11416" w:rsidRPr="00B73A42">
              <w:rPr>
                <w:sz w:val="21"/>
                <w:szCs w:val="21"/>
              </w:rPr>
              <w:t xml:space="preserve"> </w:t>
            </w:r>
            <w:r w:rsidR="00007968" w:rsidRPr="00B73A42">
              <w:rPr>
                <w:sz w:val="21"/>
                <w:szCs w:val="21"/>
              </w:rPr>
              <w:t>и</w:t>
            </w:r>
            <w:r w:rsidR="00E11416" w:rsidRPr="00B73A42">
              <w:rPr>
                <w:sz w:val="21"/>
                <w:szCs w:val="21"/>
              </w:rPr>
              <w:t xml:space="preserve"> </w:t>
            </w:r>
            <w:r w:rsidRPr="00B73A42">
              <w:rPr>
                <w:sz w:val="21"/>
                <w:szCs w:val="21"/>
              </w:rPr>
              <w:t>202</w:t>
            </w:r>
            <w:r w:rsidR="00DF532F" w:rsidRPr="00B73A42">
              <w:rPr>
                <w:sz w:val="21"/>
                <w:szCs w:val="21"/>
              </w:rPr>
              <w:t>4</w:t>
            </w:r>
            <w:r w:rsidRPr="00B73A42">
              <w:rPr>
                <w:sz w:val="21"/>
                <w:szCs w:val="21"/>
              </w:rPr>
              <w:t xml:space="preserve"> годов», далее (Программа)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Директор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595D7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Ответственный исполнитель  (координатор) муниципальной</w:t>
            </w:r>
            <w:r w:rsidRPr="00B73A42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5A32C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Управление образования администрации Юргинского муниципального округа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Исполнители муниципальной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214AD1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1.Управление образования администрации Юргинского муниципального округа;</w:t>
            </w:r>
          </w:p>
          <w:p w:rsidR="001025E5" w:rsidRPr="00B73A42" w:rsidRDefault="001025E5" w:rsidP="00214AD1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2. Образовательные организации Юргинского муниципального округа;</w:t>
            </w:r>
          </w:p>
          <w:p w:rsidR="001025E5" w:rsidRPr="00B73A42" w:rsidRDefault="001025E5" w:rsidP="00214AD1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3.МКУ «Информационно-методический центр Юргинского муниципального округа» (далее МКУ «ИМЦ</w:t>
            </w:r>
            <w:r w:rsidR="00DF532F" w:rsidRPr="00B73A42">
              <w:rPr>
                <w:sz w:val="21"/>
                <w:szCs w:val="21"/>
              </w:rPr>
              <w:t xml:space="preserve"> ЮМО</w:t>
            </w:r>
            <w:r w:rsidRPr="00B73A42">
              <w:rPr>
                <w:sz w:val="21"/>
                <w:szCs w:val="21"/>
              </w:rPr>
              <w:t>»);</w:t>
            </w:r>
          </w:p>
          <w:p w:rsidR="001025E5" w:rsidRPr="00B73A42" w:rsidRDefault="001025E5" w:rsidP="005A32C6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4. Военно-мобилизационный отдел администрации Юргинского муниципального округа;</w:t>
            </w:r>
          </w:p>
          <w:p w:rsidR="001025E5" w:rsidRPr="00B73A42" w:rsidRDefault="001025E5" w:rsidP="00DF532F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5.Общественная организация «Совет отцов»</w:t>
            </w:r>
            <w:r w:rsidR="00DF532F" w:rsidRPr="00B73A42">
              <w:rPr>
                <w:sz w:val="21"/>
                <w:szCs w:val="21"/>
              </w:rPr>
              <w:t xml:space="preserve"> </w:t>
            </w:r>
            <w:r w:rsidRPr="00B73A42">
              <w:rPr>
                <w:sz w:val="21"/>
                <w:szCs w:val="21"/>
              </w:rPr>
              <w:t>(по согласованию);</w:t>
            </w:r>
          </w:p>
          <w:p w:rsidR="001025E5" w:rsidRPr="00B73A42" w:rsidRDefault="001025E5" w:rsidP="00DF532F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6.Совет ветеранов Юргинского муниципального округа</w:t>
            </w:r>
            <w:r w:rsidR="00DF532F" w:rsidRPr="00B73A42">
              <w:rPr>
                <w:sz w:val="21"/>
                <w:szCs w:val="21"/>
              </w:rPr>
              <w:t xml:space="preserve"> </w:t>
            </w:r>
            <w:r w:rsidRPr="00B73A42">
              <w:rPr>
                <w:sz w:val="21"/>
                <w:szCs w:val="21"/>
              </w:rPr>
              <w:t>(по согласованию);</w:t>
            </w:r>
          </w:p>
          <w:p w:rsidR="001025E5" w:rsidRPr="00B73A42" w:rsidRDefault="001025E5" w:rsidP="005A32C6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7.Муниципальное автономное учреждение «Оздоровительный лагерь «Сосновый бор» (далее МАУ «О/</w:t>
            </w:r>
            <w:proofErr w:type="gramStart"/>
            <w:r w:rsidRPr="00B73A42">
              <w:rPr>
                <w:sz w:val="21"/>
                <w:szCs w:val="21"/>
              </w:rPr>
              <w:t>л</w:t>
            </w:r>
            <w:proofErr w:type="gramEnd"/>
            <w:r w:rsidRPr="00B73A42">
              <w:rPr>
                <w:sz w:val="21"/>
                <w:szCs w:val="21"/>
              </w:rPr>
              <w:t xml:space="preserve"> «Сосновый бор»);</w:t>
            </w:r>
          </w:p>
          <w:p w:rsidR="001025E5" w:rsidRPr="00B73A42" w:rsidRDefault="001025E5" w:rsidP="005A32C6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8.Управление по обеспечению жизнедеятельности и строительству администрации Юргинского муниципального округа;</w:t>
            </w:r>
          </w:p>
          <w:p w:rsidR="001025E5" w:rsidRPr="00B73A42" w:rsidRDefault="001025E5" w:rsidP="006A208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9.Управление культуры, молодежной политики и спорта администрации Юргинского муниципального округа;</w:t>
            </w:r>
          </w:p>
          <w:p w:rsidR="001025E5" w:rsidRPr="00B73A42" w:rsidRDefault="001025E5" w:rsidP="006A208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10.Управление социальной защиты населения администрации Юргинского муниципального округа;</w:t>
            </w:r>
          </w:p>
          <w:p w:rsidR="001025E5" w:rsidRPr="00B73A42" w:rsidRDefault="001025E5" w:rsidP="006A208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11.Муниципальное казенное учреждение «Централизованная бухгалтерия образовательных учреждений Юргинского муниципального округа» (далее МКУ «ЦБ ОУ»);</w:t>
            </w:r>
          </w:p>
          <w:p w:rsidR="001025E5" w:rsidRPr="00B73A42" w:rsidRDefault="001025E5" w:rsidP="006A208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12.МКУ «Детский дом «Надежда»;</w:t>
            </w:r>
          </w:p>
          <w:p w:rsidR="001025E5" w:rsidRPr="00B73A42" w:rsidRDefault="001025E5" w:rsidP="005A32C6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13.МУП «Уют»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Перечень подпрограмм муниципальной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A4723B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1. Развитие дошкольного образования в Юргинском муниципальном округе.</w:t>
            </w:r>
          </w:p>
          <w:p w:rsidR="001025E5" w:rsidRPr="00B73A42" w:rsidRDefault="001025E5" w:rsidP="00E7587D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2. Развитие общего и дополнительного образования в Юргинском муниципальном округе.</w:t>
            </w:r>
          </w:p>
          <w:p w:rsidR="001025E5" w:rsidRPr="00B73A42" w:rsidRDefault="001025E5" w:rsidP="00FA1E2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3. Организация отдыха, оздоровления и занятости детей и подростков.</w:t>
            </w:r>
          </w:p>
          <w:p w:rsidR="001025E5" w:rsidRPr="00B73A42" w:rsidRDefault="001025E5" w:rsidP="00FA1E2C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4. Развитие одаренности и творчества участников образовательных отношений в Юргинском муниципальном округе.</w:t>
            </w:r>
          </w:p>
          <w:p w:rsidR="001025E5" w:rsidRPr="00B73A42" w:rsidRDefault="001025E5" w:rsidP="00A47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73A42">
              <w:rPr>
                <w:bCs/>
                <w:sz w:val="21"/>
                <w:szCs w:val="21"/>
              </w:rPr>
              <w:t>5</w:t>
            </w:r>
            <w:r w:rsidRPr="00B73A42">
              <w:rPr>
                <w:b/>
                <w:bCs/>
                <w:sz w:val="21"/>
                <w:szCs w:val="21"/>
              </w:rPr>
              <w:t xml:space="preserve">. </w:t>
            </w:r>
            <w:r w:rsidRPr="00B73A42">
              <w:rPr>
                <w:bCs/>
                <w:sz w:val="21"/>
                <w:szCs w:val="21"/>
              </w:rPr>
              <w:t>Сопровождение муниципальной программы «Развитие системы образования в Юргинском муниципальном округе на 202</w:t>
            </w:r>
            <w:r w:rsidR="00DF532F" w:rsidRPr="00B73A42">
              <w:rPr>
                <w:bCs/>
                <w:sz w:val="21"/>
                <w:szCs w:val="21"/>
              </w:rPr>
              <w:t>2</w:t>
            </w:r>
            <w:r w:rsidRPr="00B73A42">
              <w:rPr>
                <w:bCs/>
                <w:sz w:val="21"/>
                <w:szCs w:val="21"/>
              </w:rPr>
              <w:t xml:space="preserve"> год и плановый период 202</w:t>
            </w:r>
            <w:r w:rsidR="00DF532F" w:rsidRPr="00B73A42">
              <w:rPr>
                <w:bCs/>
                <w:sz w:val="21"/>
                <w:szCs w:val="21"/>
              </w:rPr>
              <w:t>3</w:t>
            </w:r>
            <w:r w:rsidRPr="00B73A42">
              <w:rPr>
                <w:bCs/>
                <w:sz w:val="21"/>
                <w:szCs w:val="21"/>
              </w:rPr>
              <w:t>-202</w:t>
            </w:r>
            <w:r w:rsidR="00DF532F" w:rsidRPr="00B73A42">
              <w:rPr>
                <w:bCs/>
                <w:sz w:val="21"/>
                <w:szCs w:val="21"/>
              </w:rPr>
              <w:t>4</w:t>
            </w:r>
            <w:r w:rsidRPr="00B73A42">
              <w:rPr>
                <w:bCs/>
                <w:sz w:val="21"/>
                <w:szCs w:val="21"/>
              </w:rPr>
              <w:t xml:space="preserve"> годов»</w:t>
            </w:r>
            <w:r w:rsidRPr="00B73A42">
              <w:rPr>
                <w:sz w:val="21"/>
                <w:szCs w:val="21"/>
              </w:rPr>
              <w:t>.</w:t>
            </w:r>
          </w:p>
          <w:p w:rsidR="001025E5" w:rsidRPr="00B73A42" w:rsidRDefault="001025E5" w:rsidP="00A4723B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6. Обеспечение пожарной и антитеррористической безопасности.</w:t>
            </w:r>
          </w:p>
          <w:p w:rsidR="001025E5" w:rsidRPr="00B73A42" w:rsidRDefault="001025E5" w:rsidP="00174752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7. Безопасность дорожного движения.</w:t>
            </w:r>
          </w:p>
          <w:p w:rsidR="001025E5" w:rsidRPr="00B73A42" w:rsidRDefault="001025E5" w:rsidP="001F1E29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Cs/>
                <w:sz w:val="21"/>
                <w:szCs w:val="21"/>
              </w:rPr>
            </w:pPr>
            <w:r w:rsidRPr="00B73A42">
              <w:rPr>
                <w:bCs/>
                <w:iCs/>
                <w:sz w:val="21"/>
                <w:szCs w:val="21"/>
              </w:rPr>
              <w:t>8. Развитие кадрового потенциала работников образования.</w:t>
            </w:r>
          </w:p>
          <w:p w:rsidR="001025E5" w:rsidRPr="00B73A42" w:rsidRDefault="001025E5" w:rsidP="001F1E29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1"/>
                <w:szCs w:val="21"/>
              </w:rPr>
            </w:pPr>
            <w:r w:rsidRPr="00B73A42">
              <w:rPr>
                <w:bCs/>
                <w:iCs/>
                <w:sz w:val="21"/>
                <w:szCs w:val="21"/>
              </w:rPr>
              <w:t>9. Социальные гарантии в системе образования.</w:t>
            </w:r>
          </w:p>
          <w:p w:rsidR="001025E5" w:rsidRPr="00B73A42" w:rsidRDefault="001025E5" w:rsidP="0073497B">
            <w:pPr>
              <w:pStyle w:val="a3"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iCs/>
                <w:sz w:val="21"/>
                <w:szCs w:val="21"/>
              </w:rPr>
            </w:pPr>
            <w:r w:rsidRPr="00B73A42">
              <w:rPr>
                <w:bCs/>
                <w:iCs/>
                <w:sz w:val="21"/>
                <w:szCs w:val="21"/>
              </w:rPr>
              <w:t>10. Капитальный и текущий ремонт, строительство образовательных организаций; материально-техническое оснащение.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Цель муниципальной программы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73A42">
              <w:rPr>
                <w:sz w:val="21"/>
                <w:szCs w:val="21"/>
              </w:rPr>
              <w:t>Создание оптимальных условий для удовлетворения потребностей участников образовательных отношений в качественном и доступном образовании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совершенствование системы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B73A42">
              <w:rPr>
                <w:bCs/>
                <w:sz w:val="22"/>
                <w:szCs w:val="22"/>
              </w:rPr>
              <w:t>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развитие механизмов стимулирования профессионального </w:t>
            </w:r>
            <w:r w:rsidRPr="00B73A42">
              <w:rPr>
                <w:sz w:val="22"/>
                <w:szCs w:val="22"/>
              </w:rPr>
              <w:lastRenderedPageBreak/>
              <w:t>совершенствования педагогов, поддержка лидеров образования;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развитие системы подготовки водителей транспортных средств и их допуска к участию в дорожном движении;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пров</w:t>
            </w:r>
            <w:r w:rsidR="00DF532F" w:rsidRPr="00B73A42">
              <w:rPr>
                <w:sz w:val="22"/>
                <w:szCs w:val="22"/>
              </w:rPr>
              <w:t>е</w:t>
            </w:r>
            <w:r w:rsidRPr="00B73A42">
              <w:rPr>
                <w:sz w:val="22"/>
                <w:szCs w:val="22"/>
              </w:rPr>
              <w:t>дение мероприятий по сокращению детского дорожно-транспортного травматизма;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повышение уровня пожарной безопасности образовательных организаций, снизить риски возникновения пожаров, аварийных ситуаций;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совершенствование материально-технической базы ОО;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обеспечение кадрами образовательных организаций Юргинского муниципального округа;</w:t>
            </w:r>
          </w:p>
          <w:p w:rsidR="001025E5" w:rsidRPr="00B73A42" w:rsidRDefault="001025E5" w:rsidP="00851A11">
            <w:pPr>
              <w:pStyle w:val="a3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увеличение числа педагогических работников с высшим образованием;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увеличение доли педагогических работников со стажем работы до 5 лет за счет выпускников учреждений среднего и высшего профессионального образования;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введение дополнительных мест в образовательные организации; ликвидация 2 смены;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модернизация образовательных организаций;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внедрение системы персонифицированного финансирования дополнительного образования (ПФДО) в Юргинском муниципальном округе;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реализация национального проекта «Образование» и «Демография» на территории Юргинского муниципального округа;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повысить результаты выпускников на ГИА;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достижение базового уровня в международных сопоставительных исследованиях качества образования (ВПР, НИКО, РКК и др.);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повышение профилактической работы по антинаркотической и правоохранительной направленности;</w:t>
            </w:r>
          </w:p>
          <w:p w:rsidR="001025E5" w:rsidRPr="00B73A42" w:rsidRDefault="001025E5" w:rsidP="00851A1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совершенствование </w:t>
            </w:r>
            <w:proofErr w:type="spellStart"/>
            <w:r w:rsidRPr="00B73A42">
              <w:rPr>
                <w:sz w:val="22"/>
                <w:szCs w:val="22"/>
              </w:rPr>
              <w:t>профориентационной</w:t>
            </w:r>
            <w:proofErr w:type="spellEnd"/>
            <w:r w:rsidRPr="00B73A42">
              <w:rPr>
                <w:sz w:val="22"/>
                <w:szCs w:val="22"/>
              </w:rPr>
              <w:t xml:space="preserve"> работы в </w:t>
            </w:r>
            <w:r w:rsidR="00DF532F" w:rsidRPr="00B73A42">
              <w:rPr>
                <w:sz w:val="22"/>
                <w:szCs w:val="22"/>
              </w:rPr>
              <w:t>ОО.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DF532F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B73A42">
              <w:t>202</w:t>
            </w:r>
            <w:r w:rsidR="00DF532F" w:rsidRPr="00B73A42">
              <w:t>2</w:t>
            </w:r>
            <w:r w:rsidRPr="00B73A42">
              <w:t xml:space="preserve"> - 202</w:t>
            </w:r>
            <w:r w:rsidR="00DF532F" w:rsidRPr="00B73A42">
              <w:t>4</w:t>
            </w:r>
            <w:r w:rsidRPr="00B73A42">
              <w:t xml:space="preserve"> годы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E5" w:rsidRPr="00B73A42" w:rsidRDefault="001025E5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562FA1">
            <w:pPr>
              <w:jc w:val="center"/>
              <w:rPr>
                <w:bCs/>
                <w:kern w:val="28"/>
                <w:sz w:val="22"/>
                <w:szCs w:val="22"/>
              </w:rPr>
            </w:pPr>
            <w:r w:rsidRPr="00B73A42">
              <w:t>Расходы (тыс. рублей)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DF532F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 w:rsidRPr="00B73A42">
              <w:rPr>
                <w:color w:val="FF0000"/>
              </w:rPr>
              <w:t>202</w:t>
            </w:r>
            <w:r w:rsidR="00DF532F" w:rsidRPr="00B73A42">
              <w:rPr>
                <w:color w:val="FF0000"/>
              </w:rPr>
              <w:t>2</w:t>
            </w:r>
            <w:r w:rsidRPr="00B73A42">
              <w:rPr>
                <w:color w:val="FF0000"/>
              </w:rPr>
              <w:t xml:space="preserve">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DF532F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 w:rsidRPr="00B73A42">
              <w:rPr>
                <w:bCs/>
                <w:color w:val="FF0000"/>
                <w:kern w:val="28"/>
                <w:sz w:val="22"/>
                <w:szCs w:val="22"/>
              </w:rPr>
              <w:t>202</w:t>
            </w:r>
            <w:r w:rsidR="00DF532F" w:rsidRPr="00B73A42">
              <w:rPr>
                <w:bCs/>
                <w:color w:val="FF0000"/>
                <w:kern w:val="28"/>
                <w:sz w:val="22"/>
                <w:szCs w:val="22"/>
              </w:rPr>
              <w:t xml:space="preserve">3 </w:t>
            </w:r>
            <w:r w:rsidRPr="00B73A42">
              <w:rPr>
                <w:bCs/>
                <w:color w:val="FF0000"/>
                <w:kern w:val="28"/>
                <w:sz w:val="22"/>
                <w:szCs w:val="22"/>
              </w:rPr>
              <w:t>год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DF532F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 w:rsidRPr="00B73A42">
              <w:rPr>
                <w:bCs/>
                <w:color w:val="FF0000"/>
                <w:kern w:val="28"/>
                <w:sz w:val="22"/>
                <w:szCs w:val="22"/>
              </w:rPr>
              <w:t>202</w:t>
            </w:r>
            <w:r w:rsidR="00DF532F" w:rsidRPr="00B73A42">
              <w:rPr>
                <w:bCs/>
                <w:color w:val="FF0000"/>
                <w:kern w:val="28"/>
                <w:sz w:val="22"/>
                <w:szCs w:val="22"/>
              </w:rPr>
              <w:t>4</w:t>
            </w:r>
            <w:r w:rsidRPr="00B73A42">
              <w:rPr>
                <w:bCs/>
                <w:color w:val="FF0000"/>
                <w:kern w:val="28"/>
                <w:sz w:val="22"/>
                <w:szCs w:val="22"/>
              </w:rPr>
              <w:t xml:space="preserve"> год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4C313C">
            <w:pPr>
              <w:shd w:val="clear" w:color="auto" w:fill="FFFFFF"/>
              <w:autoSpaceDE w:val="0"/>
              <w:autoSpaceDN w:val="0"/>
              <w:adjustRightInd w:val="0"/>
            </w:pPr>
            <w:r w:rsidRPr="00B73A42"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214AD1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527848,7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567801,5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567661,3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4C313C">
            <w:pPr>
              <w:shd w:val="clear" w:color="auto" w:fill="FFFFFF"/>
              <w:autoSpaceDE w:val="0"/>
              <w:autoSpaceDN w:val="0"/>
              <w:adjustRightInd w:val="0"/>
            </w:pPr>
            <w:r w:rsidRPr="00B73A42"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214AD1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149280,7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150120,7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149980,5</w:t>
            </w:r>
          </w:p>
        </w:tc>
      </w:tr>
      <w:tr w:rsidR="001025E5" w:rsidRPr="00B73A42" w:rsidTr="001E0E0C">
        <w:trPr>
          <w:trHeight w:val="3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4C313C">
            <w:pPr>
              <w:shd w:val="clear" w:color="auto" w:fill="FFFFFF"/>
              <w:autoSpaceDE w:val="0"/>
              <w:autoSpaceDN w:val="0"/>
              <w:adjustRightInd w:val="0"/>
            </w:pPr>
            <w:r w:rsidRPr="00B73A42"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214AD1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25862,3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26206,4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pStyle w:val="a3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26206,4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4C313C">
            <w:pPr>
              <w:shd w:val="clear" w:color="auto" w:fill="FFFFFF"/>
              <w:autoSpaceDE w:val="0"/>
              <w:autoSpaceDN w:val="0"/>
              <w:adjustRightInd w:val="0"/>
            </w:pPr>
            <w:r w:rsidRPr="00B73A42"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214AD1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348332,3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387101,0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387101,0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4C313C">
            <w:pPr>
              <w:shd w:val="clear" w:color="auto" w:fill="FFFFFF"/>
              <w:autoSpaceDE w:val="0"/>
              <w:autoSpaceDN w:val="0"/>
              <w:adjustRightInd w:val="0"/>
            </w:pPr>
            <w:r w:rsidRPr="00B73A42">
              <w:t>Прочие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214AD1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4373,4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4373,4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B94085" w:rsidP="00673CE0">
            <w:pPr>
              <w:jc w:val="center"/>
              <w:rPr>
                <w:bCs/>
                <w:color w:val="FF0000"/>
                <w:kern w:val="28"/>
                <w:sz w:val="22"/>
                <w:szCs w:val="22"/>
              </w:rPr>
            </w:pPr>
            <w:r>
              <w:rPr>
                <w:bCs/>
                <w:color w:val="FF0000"/>
                <w:kern w:val="28"/>
                <w:sz w:val="22"/>
                <w:szCs w:val="22"/>
              </w:rPr>
              <w:t>4373,4</w:t>
            </w:r>
          </w:p>
        </w:tc>
      </w:tr>
      <w:tr w:rsidR="001025E5" w:rsidRPr="00B73A42" w:rsidTr="001E0E0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214AD1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214AD1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214AD1">
            <w:pPr>
              <w:jc w:val="both"/>
              <w:rPr>
                <w:bCs/>
                <w:color w:val="FF0000"/>
                <w:kern w:val="28"/>
                <w:sz w:val="22"/>
                <w:szCs w:val="22"/>
              </w:rPr>
            </w:pPr>
          </w:p>
        </w:tc>
      </w:tr>
      <w:tr w:rsidR="001025E5" w:rsidRPr="00B73A42" w:rsidTr="001E0E0C">
        <w:trPr>
          <w:trHeight w:val="5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C0201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532F" w:rsidRPr="00B73A42" w:rsidRDefault="001025E5" w:rsidP="002D28DD">
            <w:pPr>
              <w:autoSpaceDE w:val="0"/>
              <w:autoSpaceDN w:val="0"/>
              <w:adjustRightInd w:val="0"/>
            </w:pPr>
            <w:r w:rsidRPr="00B73A42">
              <w:rPr>
                <w:sz w:val="22"/>
                <w:szCs w:val="22"/>
              </w:rPr>
              <w:t xml:space="preserve"> </w:t>
            </w:r>
            <w:r w:rsidRPr="00B73A42">
              <w:t>Перечень целевых показателей</w:t>
            </w:r>
            <w:r w:rsidR="00DF532F" w:rsidRPr="00B73A42">
              <w:t xml:space="preserve"> </w:t>
            </w:r>
            <w:r w:rsidRPr="00B73A42">
              <w:t xml:space="preserve">(индикаторов), </w:t>
            </w:r>
          </w:p>
          <w:p w:rsidR="001025E5" w:rsidRPr="00B73A42" w:rsidRDefault="001025E5" w:rsidP="002D28D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3A42">
              <w:t>ед.</w:t>
            </w:r>
            <w:r w:rsidR="00DF532F" w:rsidRPr="00B73A42">
              <w:t xml:space="preserve"> </w:t>
            </w:r>
            <w:r w:rsidRPr="00B73A42">
              <w:t>измерения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5" w:rsidRPr="00B73A42" w:rsidRDefault="001025E5" w:rsidP="00E54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1. Отношение числа одаренных детей к общему количеству детей,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40,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40,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– </w:t>
            </w:r>
            <w:r w:rsidR="003852F7" w:rsidRPr="00B73A42">
              <w:rPr>
                <w:sz w:val="22"/>
                <w:szCs w:val="22"/>
              </w:rPr>
              <w:t>45</w:t>
            </w:r>
            <w:r w:rsidR="00B3559A" w:rsidRPr="00B73A42">
              <w:rPr>
                <w:sz w:val="22"/>
                <w:szCs w:val="22"/>
              </w:rPr>
              <w:t>;</w:t>
            </w:r>
          </w:p>
          <w:p w:rsidR="001025E5" w:rsidRPr="00B73A42" w:rsidRDefault="001025E5" w:rsidP="00E54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2. Отношение оздоровленных детей к общему количеству детей, в %: 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8</w:t>
            </w:r>
            <w:r w:rsidR="00AA1368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>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8</w:t>
            </w:r>
            <w:r w:rsidR="00AA1368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>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– </w:t>
            </w:r>
            <w:r w:rsidRPr="00B73A42">
              <w:rPr>
                <w:sz w:val="22"/>
                <w:szCs w:val="22"/>
              </w:rPr>
              <w:t>8</w:t>
            </w:r>
            <w:r w:rsidR="00AA1368" w:rsidRPr="00B73A42">
              <w:rPr>
                <w:sz w:val="22"/>
                <w:szCs w:val="22"/>
              </w:rPr>
              <w:t>5</w:t>
            </w:r>
            <w:r w:rsidR="00B3559A" w:rsidRPr="00B73A42">
              <w:rPr>
                <w:sz w:val="22"/>
                <w:szCs w:val="22"/>
              </w:rPr>
              <w:t>;</w:t>
            </w:r>
          </w:p>
          <w:p w:rsidR="001025E5" w:rsidRPr="00B73A42" w:rsidRDefault="001025E5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3. Доля трудоустроенных подростков,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4,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4, 202</w:t>
            </w:r>
            <w:r w:rsidR="00DF532F" w:rsidRPr="00B73A42">
              <w:rPr>
                <w:sz w:val="22"/>
                <w:szCs w:val="22"/>
              </w:rPr>
              <w:t>4</w:t>
            </w:r>
            <w:r w:rsidR="00B3559A" w:rsidRPr="00B73A42">
              <w:rPr>
                <w:sz w:val="22"/>
                <w:szCs w:val="22"/>
              </w:rPr>
              <w:t xml:space="preserve"> год – 4;</w:t>
            </w:r>
          </w:p>
          <w:p w:rsidR="001025E5" w:rsidRPr="00B73A42" w:rsidRDefault="001025E5" w:rsidP="00CA5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4. Доля обучающихся и воспитанников, получивших меры социальной поддержки,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40,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40,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40.</w:t>
            </w:r>
          </w:p>
          <w:p w:rsidR="001025E5" w:rsidRPr="00B73A42" w:rsidRDefault="001025E5" w:rsidP="00E54F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5. Доля педагогических работников прошедших курсы повышения квалификации,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100.</w:t>
            </w:r>
          </w:p>
          <w:p w:rsidR="001025E5" w:rsidRPr="00B73A42" w:rsidRDefault="001025E5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6. Доля педагогических работников – участников конкурсов проф. мастерства,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20,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30, 202</w:t>
            </w:r>
            <w:r w:rsidR="00DF532F" w:rsidRPr="00B73A42">
              <w:rPr>
                <w:sz w:val="22"/>
                <w:szCs w:val="22"/>
              </w:rPr>
              <w:t>4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30.</w:t>
            </w:r>
          </w:p>
          <w:p w:rsidR="001025E5" w:rsidRPr="00B73A42" w:rsidRDefault="001025E5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7. Доля водителей прошедших обучение по тех. минимуму и успешно сдавших экзамены по ПДД,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D562CF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100,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100.</w:t>
            </w:r>
          </w:p>
          <w:p w:rsidR="001025E5" w:rsidRPr="00B73A42" w:rsidRDefault="001025E5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lastRenderedPageBreak/>
              <w:t>8. Доля образовательных организаций, в которых созданы отряды ЮИД и проводятся мероприятия по профилактике ДДТ,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D562CF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100,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100.</w:t>
            </w:r>
          </w:p>
          <w:p w:rsidR="001025E5" w:rsidRPr="00B73A42" w:rsidRDefault="001025E5" w:rsidP="004B55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9. Соответствие образовательных организаций требованиям надзорных органов в обеспечении комплексной безопасности, количество: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CB6138" w:rsidRPr="00B73A42">
              <w:rPr>
                <w:sz w:val="22"/>
                <w:szCs w:val="22"/>
              </w:rPr>
              <w:t>8</w:t>
            </w:r>
            <w:r w:rsidRPr="00B73A42">
              <w:rPr>
                <w:sz w:val="22"/>
                <w:szCs w:val="22"/>
              </w:rPr>
              <w:t>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CB6138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>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CB6138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>.</w:t>
            </w:r>
          </w:p>
          <w:p w:rsidR="001025E5" w:rsidRPr="00B73A42" w:rsidRDefault="001025E5" w:rsidP="00E537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10. Доля образовательных организаций обновивших материально-техническую базу,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AA1368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>0, 202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– 60,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– 90.</w:t>
            </w:r>
          </w:p>
          <w:p w:rsidR="001025E5" w:rsidRPr="00B73A42" w:rsidRDefault="001025E5" w:rsidP="00E537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11. Доля педагогических работников в образовательных организациях со стажем работы до 5 лет,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0A6916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>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– 5,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– 5.</w:t>
            </w:r>
          </w:p>
          <w:p w:rsidR="001025E5" w:rsidRPr="00B73A42" w:rsidRDefault="001025E5" w:rsidP="009C6959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– 100 %,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– 100 %,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100 %;</w:t>
            </w:r>
          </w:p>
          <w:p w:rsidR="001025E5" w:rsidRPr="00B73A42" w:rsidRDefault="001025E5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13.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="00D562CF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- </w:t>
            </w:r>
            <w:r w:rsidR="00E633BB" w:rsidRPr="00B73A42">
              <w:rPr>
                <w:sz w:val="22"/>
                <w:szCs w:val="22"/>
              </w:rPr>
              <w:t>16</w:t>
            </w:r>
            <w:r w:rsidRPr="00B73A42">
              <w:rPr>
                <w:sz w:val="22"/>
                <w:szCs w:val="22"/>
              </w:rPr>
              <w:t>%,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D562CF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- 1</w:t>
            </w:r>
            <w:r w:rsidR="00E633BB" w:rsidRPr="00B73A42">
              <w:rPr>
                <w:sz w:val="22"/>
                <w:szCs w:val="22"/>
              </w:rPr>
              <w:t>6</w:t>
            </w:r>
            <w:r w:rsidRPr="00B73A42">
              <w:rPr>
                <w:sz w:val="22"/>
                <w:szCs w:val="22"/>
              </w:rPr>
              <w:t>%, 202</w:t>
            </w:r>
            <w:r w:rsidR="00DF532F" w:rsidRPr="00B73A42">
              <w:rPr>
                <w:sz w:val="22"/>
                <w:szCs w:val="22"/>
              </w:rPr>
              <w:t>4</w:t>
            </w:r>
            <w:r w:rsidR="00E633BB"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="00E633BB" w:rsidRPr="00B73A42">
              <w:rPr>
                <w:sz w:val="22"/>
                <w:szCs w:val="22"/>
              </w:rPr>
              <w:t>– 16</w:t>
            </w:r>
            <w:r w:rsidRPr="00B73A42">
              <w:rPr>
                <w:sz w:val="22"/>
                <w:szCs w:val="22"/>
              </w:rPr>
              <w:t>%;</w:t>
            </w:r>
          </w:p>
          <w:p w:rsidR="001025E5" w:rsidRPr="00B73A42" w:rsidRDefault="001025E5" w:rsidP="00650C5F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14. Сокращение количества обучающихся, состоящих на всех видах профилактического учета, в %: 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 xml:space="preserve">– на </w:t>
            </w:r>
            <w:r w:rsidR="000A6916" w:rsidRPr="00B73A42">
              <w:rPr>
                <w:sz w:val="22"/>
                <w:szCs w:val="22"/>
              </w:rPr>
              <w:t>8</w:t>
            </w:r>
            <w:r w:rsidRPr="00B73A42">
              <w:rPr>
                <w:sz w:val="22"/>
                <w:szCs w:val="22"/>
              </w:rPr>
              <w:t>%,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 xml:space="preserve">– на </w:t>
            </w:r>
            <w:r w:rsidR="000A6916" w:rsidRPr="00B73A42">
              <w:rPr>
                <w:sz w:val="22"/>
                <w:szCs w:val="22"/>
              </w:rPr>
              <w:t>9</w:t>
            </w:r>
            <w:r w:rsidRPr="00B73A42">
              <w:rPr>
                <w:sz w:val="22"/>
                <w:szCs w:val="22"/>
              </w:rPr>
              <w:t>%;</w:t>
            </w:r>
            <w:r w:rsidR="00D562CF" w:rsidRPr="00B73A42">
              <w:rPr>
                <w:sz w:val="22"/>
                <w:szCs w:val="22"/>
              </w:rPr>
              <w:t xml:space="preserve"> </w:t>
            </w:r>
            <w:r w:rsidR="00DC6733" w:rsidRPr="00B73A42">
              <w:rPr>
                <w:sz w:val="22"/>
                <w:szCs w:val="22"/>
              </w:rPr>
              <w:t>202</w:t>
            </w:r>
            <w:r w:rsidR="00DF532F" w:rsidRPr="00B73A42">
              <w:rPr>
                <w:sz w:val="22"/>
                <w:szCs w:val="22"/>
              </w:rPr>
              <w:t>4</w:t>
            </w:r>
            <w:r w:rsidR="00D562CF" w:rsidRPr="00B73A42">
              <w:rPr>
                <w:sz w:val="22"/>
                <w:szCs w:val="22"/>
              </w:rPr>
              <w:t xml:space="preserve"> год </w:t>
            </w:r>
            <w:r w:rsidR="00DC6733" w:rsidRPr="00B73A42">
              <w:rPr>
                <w:sz w:val="22"/>
                <w:szCs w:val="22"/>
              </w:rPr>
              <w:t>-</w:t>
            </w:r>
            <w:r w:rsidR="000A6916" w:rsidRPr="00B73A42">
              <w:rPr>
                <w:sz w:val="22"/>
                <w:szCs w:val="22"/>
              </w:rPr>
              <w:t xml:space="preserve"> </w:t>
            </w:r>
            <w:r w:rsidR="00DC6733" w:rsidRPr="00B73A42">
              <w:rPr>
                <w:sz w:val="22"/>
                <w:szCs w:val="22"/>
              </w:rPr>
              <w:t>10%</w:t>
            </w:r>
          </w:p>
          <w:p w:rsidR="001025E5" w:rsidRPr="00B73A42" w:rsidRDefault="001025E5" w:rsidP="00CA28E8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15. Доля ОО, заключающих договор</w:t>
            </w:r>
            <w:r w:rsidR="00D562CF" w:rsidRPr="00B73A42">
              <w:rPr>
                <w:sz w:val="22"/>
                <w:szCs w:val="22"/>
              </w:rPr>
              <w:t>ы</w:t>
            </w:r>
            <w:r w:rsidRPr="00B73A42">
              <w:rPr>
                <w:sz w:val="22"/>
                <w:szCs w:val="22"/>
              </w:rPr>
              <w:t xml:space="preserve"> с профессиональными организациями на проведение профессиональных проб,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100 %,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100 %,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100 %;</w:t>
            </w:r>
          </w:p>
          <w:p w:rsidR="001025E5" w:rsidRPr="00B73A42" w:rsidRDefault="001025E5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16. Доля </w:t>
            </w:r>
            <w:proofErr w:type="gramStart"/>
            <w:r w:rsidRPr="00B73A42">
              <w:rPr>
                <w:sz w:val="22"/>
                <w:szCs w:val="22"/>
              </w:rPr>
              <w:t>обучающихся</w:t>
            </w:r>
            <w:proofErr w:type="gramEnd"/>
            <w:r w:rsidR="00D562CF" w:rsidRPr="00B73A42">
              <w:rPr>
                <w:sz w:val="22"/>
                <w:szCs w:val="22"/>
              </w:rPr>
              <w:t>,</w:t>
            </w:r>
            <w:r w:rsidRPr="00B73A42">
              <w:rPr>
                <w:sz w:val="22"/>
                <w:szCs w:val="22"/>
              </w:rPr>
              <w:t xml:space="preserve"> охваченных профилактической работой по антинаркотической и правоохранительной направленности,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="00294C85"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="00294C85" w:rsidRPr="00B73A42">
              <w:rPr>
                <w:sz w:val="22"/>
                <w:szCs w:val="22"/>
              </w:rPr>
              <w:t>– 100 %,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294C85" w:rsidRPr="00B73A42">
              <w:rPr>
                <w:sz w:val="22"/>
                <w:szCs w:val="22"/>
              </w:rPr>
              <w:t xml:space="preserve"> </w:t>
            </w:r>
            <w:r w:rsidR="00D562CF" w:rsidRPr="00B73A42">
              <w:rPr>
                <w:sz w:val="22"/>
                <w:szCs w:val="22"/>
              </w:rPr>
              <w:t xml:space="preserve">год </w:t>
            </w:r>
            <w:r w:rsidR="00294C85" w:rsidRPr="00B73A42">
              <w:rPr>
                <w:sz w:val="22"/>
                <w:szCs w:val="22"/>
              </w:rPr>
              <w:t>– 100 %,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100 %;</w:t>
            </w:r>
          </w:p>
          <w:p w:rsidR="001025E5" w:rsidRPr="00B73A42" w:rsidRDefault="001025E5" w:rsidP="00CE170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17. Доля выпускников, не получивших аттестаты об основном общем образовании,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="00A81073" w:rsidRPr="00B73A42">
              <w:rPr>
                <w:sz w:val="22"/>
                <w:szCs w:val="22"/>
              </w:rPr>
              <w:t xml:space="preserve"> – 7</w:t>
            </w:r>
            <w:r w:rsidRPr="00B73A42">
              <w:rPr>
                <w:sz w:val="22"/>
                <w:szCs w:val="22"/>
              </w:rPr>
              <w:t>%, 202</w:t>
            </w:r>
            <w:r w:rsidR="00DF532F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A81073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 xml:space="preserve"> %,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</w:t>
            </w:r>
            <w:r w:rsidR="00A81073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 xml:space="preserve"> %;</w:t>
            </w:r>
          </w:p>
          <w:p w:rsidR="001025E5" w:rsidRPr="00B73A42" w:rsidRDefault="001025E5" w:rsidP="00CE170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18. Доля выпускников, окончивших школу с аттестатами с отличием и медалями «За особые успехи в учении», в %: 202</w:t>
            </w:r>
            <w:r w:rsidR="00DF532F" w:rsidRPr="00B73A42">
              <w:rPr>
                <w:sz w:val="22"/>
                <w:szCs w:val="22"/>
              </w:rPr>
              <w:t>2</w:t>
            </w:r>
            <w:r w:rsidR="00A81073"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 </w:t>
            </w:r>
            <w:r w:rsidR="00A81073" w:rsidRPr="00B73A42">
              <w:rPr>
                <w:sz w:val="22"/>
                <w:szCs w:val="22"/>
              </w:rPr>
              <w:t>– 3</w:t>
            </w:r>
            <w:r w:rsidR="00A60310" w:rsidRPr="00B73A42">
              <w:rPr>
                <w:sz w:val="22"/>
                <w:szCs w:val="22"/>
              </w:rPr>
              <w:t>%, 202</w:t>
            </w:r>
            <w:r w:rsidR="00DF532F" w:rsidRPr="00B73A42">
              <w:rPr>
                <w:sz w:val="22"/>
                <w:szCs w:val="22"/>
              </w:rPr>
              <w:t>3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="00A81073" w:rsidRPr="00B73A42">
              <w:rPr>
                <w:sz w:val="22"/>
                <w:szCs w:val="22"/>
              </w:rPr>
              <w:t xml:space="preserve"> – 3</w:t>
            </w:r>
            <w:r w:rsidRPr="00B73A42">
              <w:rPr>
                <w:sz w:val="22"/>
                <w:szCs w:val="22"/>
              </w:rPr>
              <w:t xml:space="preserve"> %, 202</w:t>
            </w:r>
            <w:r w:rsidR="00DF532F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</w:t>
            </w:r>
            <w:r w:rsidR="00A81073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%;</w:t>
            </w:r>
          </w:p>
          <w:p w:rsidR="001025E5" w:rsidRPr="00B73A42" w:rsidRDefault="001025E5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19. Доля выпускников, получивших на ГИА количество баллов выше </w:t>
            </w:r>
            <w:proofErr w:type="spellStart"/>
            <w:r w:rsidRPr="00B73A42">
              <w:rPr>
                <w:sz w:val="22"/>
                <w:szCs w:val="22"/>
              </w:rPr>
              <w:t>среднеобластных</w:t>
            </w:r>
            <w:proofErr w:type="spellEnd"/>
            <w:r w:rsidRPr="00B73A42">
              <w:rPr>
                <w:sz w:val="22"/>
                <w:szCs w:val="22"/>
              </w:rPr>
              <w:t>, в %: 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 xml:space="preserve">– </w:t>
            </w:r>
            <w:r w:rsidR="00A60310" w:rsidRPr="00B73A42">
              <w:rPr>
                <w:sz w:val="22"/>
                <w:szCs w:val="22"/>
              </w:rPr>
              <w:t>8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</w:t>
            </w:r>
            <w:r w:rsidR="00A60310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%, 202</w:t>
            </w:r>
            <w:r w:rsidR="0040080C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</w:t>
            </w:r>
            <w:r w:rsidR="00A60310" w:rsidRPr="00B73A42">
              <w:rPr>
                <w:sz w:val="22"/>
                <w:szCs w:val="22"/>
              </w:rPr>
              <w:t>15</w:t>
            </w:r>
            <w:r w:rsidRPr="00B73A42">
              <w:rPr>
                <w:sz w:val="22"/>
                <w:szCs w:val="22"/>
              </w:rPr>
              <w:t xml:space="preserve"> %;</w:t>
            </w:r>
          </w:p>
          <w:p w:rsidR="001025E5" w:rsidRPr="00B73A42" w:rsidRDefault="001025E5" w:rsidP="00B41475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20. Доля детей в муниципалитете в возрасте от 1,5 до 7-ми лет, охваченных дошкольным образованием, </w:t>
            </w:r>
            <w:r w:rsidR="00D7002C" w:rsidRPr="00B73A42">
              <w:rPr>
                <w:sz w:val="22"/>
                <w:szCs w:val="22"/>
              </w:rPr>
              <w:t>в %: 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 xml:space="preserve">– </w:t>
            </w:r>
            <w:r w:rsidR="00951F7E" w:rsidRPr="00B73A42">
              <w:rPr>
                <w:sz w:val="22"/>
                <w:szCs w:val="22"/>
              </w:rPr>
              <w:t>6</w:t>
            </w:r>
            <w:r w:rsidR="000A6916" w:rsidRPr="00B73A42">
              <w:rPr>
                <w:sz w:val="22"/>
                <w:szCs w:val="22"/>
              </w:rPr>
              <w:t>0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3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951F7E" w:rsidRPr="00B73A42">
              <w:rPr>
                <w:sz w:val="22"/>
                <w:szCs w:val="22"/>
              </w:rPr>
              <w:t>60</w:t>
            </w:r>
            <w:r w:rsidRPr="00B73A42">
              <w:rPr>
                <w:sz w:val="22"/>
                <w:szCs w:val="22"/>
              </w:rPr>
              <w:t xml:space="preserve"> %, 202</w:t>
            </w:r>
            <w:r w:rsidR="0040080C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</w:t>
            </w:r>
            <w:r w:rsidR="000A6916" w:rsidRPr="00B73A42">
              <w:rPr>
                <w:sz w:val="22"/>
                <w:szCs w:val="22"/>
              </w:rPr>
              <w:t>6</w:t>
            </w:r>
            <w:r w:rsidRPr="00B73A42">
              <w:rPr>
                <w:sz w:val="22"/>
                <w:szCs w:val="22"/>
              </w:rPr>
              <w:t>0 %;</w:t>
            </w:r>
          </w:p>
          <w:p w:rsidR="001025E5" w:rsidRPr="00B73A42" w:rsidRDefault="001025E5" w:rsidP="00BE20CA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21. Доля педагогов, имеющих первую и высшую квалификационную категорию, </w:t>
            </w:r>
            <w:r w:rsidR="00D3480B" w:rsidRPr="00B73A42">
              <w:rPr>
                <w:sz w:val="22"/>
                <w:szCs w:val="22"/>
              </w:rPr>
              <w:t xml:space="preserve">в %: </w:t>
            </w:r>
            <w:r w:rsidRPr="00B73A42">
              <w:rPr>
                <w:sz w:val="22"/>
                <w:szCs w:val="22"/>
              </w:rPr>
              <w:t xml:space="preserve"> 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60 %,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65 %;</w:t>
            </w:r>
            <w:r w:rsidR="000A6916" w:rsidRPr="00B73A42">
              <w:rPr>
                <w:sz w:val="22"/>
                <w:szCs w:val="22"/>
              </w:rPr>
              <w:t xml:space="preserve"> </w:t>
            </w:r>
            <w:r w:rsidR="00D3480B"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>4</w:t>
            </w:r>
            <w:r w:rsidR="00B3559A" w:rsidRPr="00B73A42">
              <w:rPr>
                <w:sz w:val="22"/>
                <w:szCs w:val="22"/>
              </w:rPr>
              <w:t xml:space="preserve"> год </w:t>
            </w:r>
            <w:r w:rsidR="00D3480B" w:rsidRPr="00B73A42">
              <w:rPr>
                <w:sz w:val="22"/>
                <w:szCs w:val="22"/>
              </w:rPr>
              <w:t>-</w:t>
            </w:r>
            <w:r w:rsidR="00B3559A" w:rsidRPr="00B73A42">
              <w:rPr>
                <w:sz w:val="22"/>
                <w:szCs w:val="22"/>
              </w:rPr>
              <w:t xml:space="preserve"> </w:t>
            </w:r>
            <w:r w:rsidR="000A6916" w:rsidRPr="00B73A42">
              <w:rPr>
                <w:sz w:val="22"/>
                <w:szCs w:val="22"/>
              </w:rPr>
              <w:t>70</w:t>
            </w:r>
            <w:r w:rsidR="00D3480B" w:rsidRPr="00B73A42">
              <w:rPr>
                <w:sz w:val="22"/>
                <w:szCs w:val="22"/>
              </w:rPr>
              <w:t>%</w:t>
            </w:r>
          </w:p>
          <w:p w:rsidR="001025E5" w:rsidRPr="00B73A42" w:rsidRDefault="001025E5" w:rsidP="0011288C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22. Доля детей, охваченных вариативными формами дошкольного образования (группы кратковременного пребывания, группы дополнительного образования), в %:  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 xml:space="preserve">– </w:t>
            </w:r>
            <w:r w:rsidR="00951F7E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</w:t>
            </w:r>
            <w:r w:rsidR="00951F7E" w:rsidRPr="00B73A42">
              <w:rPr>
                <w:sz w:val="22"/>
                <w:szCs w:val="22"/>
              </w:rPr>
              <w:t>7</w:t>
            </w:r>
            <w:r w:rsidRPr="00B73A42">
              <w:rPr>
                <w:sz w:val="22"/>
                <w:szCs w:val="22"/>
              </w:rPr>
              <w:t>%;</w:t>
            </w:r>
            <w:r w:rsidR="00B3559A" w:rsidRPr="00B73A42">
              <w:rPr>
                <w:sz w:val="22"/>
                <w:szCs w:val="22"/>
              </w:rPr>
              <w:t xml:space="preserve"> </w:t>
            </w:r>
            <w:r w:rsidR="00D3480B"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>4</w:t>
            </w:r>
            <w:r w:rsidR="00B3559A" w:rsidRPr="00B73A42">
              <w:rPr>
                <w:sz w:val="22"/>
                <w:szCs w:val="22"/>
              </w:rPr>
              <w:t xml:space="preserve"> год </w:t>
            </w:r>
            <w:r w:rsidR="00D3480B" w:rsidRPr="00B73A42">
              <w:rPr>
                <w:sz w:val="22"/>
                <w:szCs w:val="22"/>
              </w:rPr>
              <w:t>-</w:t>
            </w:r>
            <w:r w:rsidR="00B3559A" w:rsidRPr="00B73A42">
              <w:rPr>
                <w:sz w:val="22"/>
                <w:szCs w:val="22"/>
              </w:rPr>
              <w:t xml:space="preserve"> </w:t>
            </w:r>
            <w:r w:rsidR="00D3480B" w:rsidRPr="00B73A42">
              <w:rPr>
                <w:sz w:val="22"/>
                <w:szCs w:val="22"/>
              </w:rPr>
              <w:t>10%;</w:t>
            </w:r>
          </w:p>
          <w:p w:rsidR="001025E5" w:rsidRPr="00B73A42" w:rsidRDefault="001025E5" w:rsidP="00590224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23. Доля </w:t>
            </w:r>
            <w:proofErr w:type="gramStart"/>
            <w:r w:rsidRPr="00B73A42">
              <w:rPr>
                <w:sz w:val="22"/>
                <w:szCs w:val="22"/>
              </w:rPr>
              <w:t>обучающихся</w:t>
            </w:r>
            <w:proofErr w:type="gramEnd"/>
            <w:r w:rsidRPr="00B73A42">
              <w:rPr>
                <w:sz w:val="22"/>
                <w:szCs w:val="22"/>
              </w:rPr>
              <w:t xml:space="preserve">, получивших начальное общее образование и перешедших на следующий уровень образования (из общего числа обучающихся 4 </w:t>
            </w:r>
            <w:proofErr w:type="spellStart"/>
            <w:r w:rsidRPr="00B73A42">
              <w:rPr>
                <w:sz w:val="22"/>
                <w:szCs w:val="22"/>
              </w:rPr>
              <w:t>кл</w:t>
            </w:r>
            <w:proofErr w:type="spellEnd"/>
            <w:r w:rsidRPr="00B73A42">
              <w:rPr>
                <w:sz w:val="22"/>
                <w:szCs w:val="22"/>
              </w:rPr>
              <w:t>.), в %: 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95%, 202</w:t>
            </w:r>
            <w:r w:rsidR="0040080C" w:rsidRPr="00B73A42">
              <w:rPr>
                <w:sz w:val="22"/>
                <w:szCs w:val="22"/>
              </w:rPr>
              <w:t>3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9</w:t>
            </w:r>
            <w:r w:rsidR="00D3480B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9</w:t>
            </w:r>
            <w:r w:rsidR="00D3480B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>%;</w:t>
            </w:r>
          </w:p>
          <w:p w:rsidR="001025E5" w:rsidRPr="00B73A42" w:rsidRDefault="001025E5" w:rsidP="00590224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24. Доля </w:t>
            </w:r>
            <w:proofErr w:type="gramStart"/>
            <w:r w:rsidRPr="00B73A42">
              <w:rPr>
                <w:sz w:val="22"/>
                <w:szCs w:val="22"/>
              </w:rPr>
              <w:t>обучающихся</w:t>
            </w:r>
            <w:proofErr w:type="gramEnd"/>
            <w:r w:rsidRPr="00B73A42">
              <w:rPr>
                <w:sz w:val="22"/>
                <w:szCs w:val="22"/>
              </w:rPr>
              <w:t xml:space="preserve">, освоивших в полном объёме образовательную программу учебного года  и перешедших в следующий класс, </w:t>
            </w:r>
            <w:r w:rsidR="00D3480B" w:rsidRPr="00B73A42">
              <w:rPr>
                <w:sz w:val="22"/>
                <w:szCs w:val="22"/>
              </w:rPr>
              <w:t>в %: 202</w:t>
            </w:r>
            <w:r w:rsidR="0040080C" w:rsidRPr="00B73A42">
              <w:rPr>
                <w:sz w:val="22"/>
                <w:szCs w:val="22"/>
              </w:rPr>
              <w:t>2</w:t>
            </w:r>
            <w:r w:rsidR="00B3559A" w:rsidRPr="00B73A42">
              <w:rPr>
                <w:sz w:val="22"/>
                <w:szCs w:val="22"/>
              </w:rPr>
              <w:t xml:space="preserve"> год – 95%; </w:t>
            </w:r>
            <w:r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9</w:t>
            </w:r>
            <w:r w:rsidR="00D3480B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9</w:t>
            </w:r>
            <w:r w:rsidR="00D3480B" w:rsidRPr="00B73A42">
              <w:rPr>
                <w:sz w:val="22"/>
                <w:szCs w:val="22"/>
              </w:rPr>
              <w:t>5</w:t>
            </w:r>
            <w:r w:rsidRPr="00B73A42">
              <w:rPr>
                <w:sz w:val="22"/>
                <w:szCs w:val="22"/>
              </w:rPr>
              <w:t>%;</w:t>
            </w:r>
            <w:r w:rsidR="00B3559A" w:rsidRPr="00B73A42">
              <w:rPr>
                <w:sz w:val="22"/>
                <w:szCs w:val="22"/>
              </w:rPr>
              <w:t xml:space="preserve"> </w:t>
            </w:r>
          </w:p>
          <w:p w:rsidR="00847C6C" w:rsidRPr="00B73A42" w:rsidRDefault="00847C6C" w:rsidP="00847C6C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25. Доля </w:t>
            </w:r>
            <w:proofErr w:type="gramStart"/>
            <w:r w:rsidRPr="00B73A42">
              <w:rPr>
                <w:sz w:val="22"/>
                <w:szCs w:val="22"/>
              </w:rPr>
              <w:t>обучающихся</w:t>
            </w:r>
            <w:proofErr w:type="gramEnd"/>
            <w:r w:rsidRPr="00B73A42">
              <w:rPr>
                <w:sz w:val="22"/>
                <w:szCs w:val="22"/>
              </w:rPr>
              <w:t>, успешно прошедших ГИА и получивших аттестат о среднем  общем образовании, в %: 202</w:t>
            </w:r>
            <w:r w:rsidR="0040080C" w:rsidRPr="00B73A42">
              <w:rPr>
                <w:sz w:val="22"/>
                <w:szCs w:val="22"/>
              </w:rPr>
              <w:t>2</w:t>
            </w:r>
            <w:r w:rsidR="00B3559A" w:rsidRPr="00B73A42">
              <w:rPr>
                <w:sz w:val="22"/>
                <w:szCs w:val="22"/>
              </w:rPr>
              <w:t xml:space="preserve"> год</w:t>
            </w:r>
            <w:r w:rsidRPr="00B73A42">
              <w:rPr>
                <w:sz w:val="22"/>
                <w:szCs w:val="22"/>
              </w:rPr>
              <w:t xml:space="preserve"> – 9</w:t>
            </w:r>
            <w:r w:rsidR="00D3480B" w:rsidRPr="00B73A42">
              <w:rPr>
                <w:sz w:val="22"/>
                <w:szCs w:val="22"/>
              </w:rPr>
              <w:t>7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</w:t>
            </w:r>
            <w:r w:rsidR="00B3559A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9</w:t>
            </w:r>
            <w:r w:rsidR="00D3480B" w:rsidRPr="00B73A42">
              <w:rPr>
                <w:sz w:val="22"/>
                <w:szCs w:val="22"/>
              </w:rPr>
              <w:t>7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4</w:t>
            </w:r>
            <w:r w:rsidRPr="00B73A42">
              <w:rPr>
                <w:sz w:val="22"/>
                <w:szCs w:val="22"/>
              </w:rPr>
              <w:t xml:space="preserve"> год – 98%;</w:t>
            </w:r>
          </w:p>
          <w:p w:rsidR="001025E5" w:rsidRPr="00B73A42" w:rsidRDefault="001025E5" w:rsidP="006129A8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26. Доля обучающихся, принявших участие в конкурсах, спортивных мероприятиях, слетах и др., </w:t>
            </w:r>
            <w:r w:rsidR="00F6689E" w:rsidRPr="00B73A42">
              <w:rPr>
                <w:sz w:val="22"/>
                <w:szCs w:val="22"/>
              </w:rPr>
              <w:t xml:space="preserve">в %: </w:t>
            </w:r>
            <w:r w:rsidRPr="00B73A42">
              <w:rPr>
                <w:sz w:val="22"/>
                <w:szCs w:val="22"/>
              </w:rPr>
              <w:t xml:space="preserve"> 202</w:t>
            </w:r>
            <w:r w:rsidR="0040080C" w:rsidRPr="00B73A42">
              <w:rPr>
                <w:sz w:val="22"/>
                <w:szCs w:val="22"/>
              </w:rPr>
              <w:t>2 год</w:t>
            </w:r>
            <w:r w:rsidRPr="00B73A42">
              <w:rPr>
                <w:sz w:val="22"/>
                <w:szCs w:val="22"/>
              </w:rPr>
              <w:t xml:space="preserve"> – 30%,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40%;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F6689E"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 xml:space="preserve">4 год </w:t>
            </w:r>
            <w:r w:rsidR="00F6689E" w:rsidRPr="00B73A42">
              <w:rPr>
                <w:sz w:val="22"/>
                <w:szCs w:val="22"/>
              </w:rPr>
              <w:t>-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F6689E" w:rsidRPr="00B73A42">
              <w:rPr>
                <w:sz w:val="22"/>
                <w:szCs w:val="22"/>
              </w:rPr>
              <w:t>40%;</w:t>
            </w:r>
          </w:p>
          <w:p w:rsidR="001025E5" w:rsidRPr="00B73A42" w:rsidRDefault="001025E5" w:rsidP="00C31D23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lastRenderedPageBreak/>
              <w:t>27.</w:t>
            </w:r>
            <w:r w:rsidRPr="00B73A42">
              <w:rPr>
                <w:sz w:val="20"/>
                <w:szCs w:val="20"/>
              </w:rPr>
              <w:t xml:space="preserve"> </w:t>
            </w:r>
            <w:r w:rsidRPr="00B73A42">
              <w:rPr>
                <w:sz w:val="22"/>
                <w:szCs w:val="22"/>
              </w:rPr>
              <w:t xml:space="preserve">Доля ОО, в </w:t>
            </w:r>
            <w:proofErr w:type="gramStart"/>
            <w:r w:rsidRPr="00B73A42">
              <w:rPr>
                <w:sz w:val="22"/>
                <w:szCs w:val="22"/>
              </w:rPr>
              <w:t>которых</w:t>
            </w:r>
            <w:proofErr w:type="gramEnd"/>
            <w:r w:rsidRPr="00B73A42">
              <w:rPr>
                <w:sz w:val="22"/>
                <w:szCs w:val="22"/>
              </w:rPr>
              <w:t xml:space="preserve"> обеспечены возможности для беспрепятственного доступа обучающихся, в </w:t>
            </w:r>
            <w:proofErr w:type="spellStart"/>
            <w:r w:rsidRPr="00B73A42">
              <w:rPr>
                <w:sz w:val="22"/>
                <w:szCs w:val="22"/>
              </w:rPr>
              <w:t>т.ч</w:t>
            </w:r>
            <w:proofErr w:type="spellEnd"/>
            <w:r w:rsidRPr="00B73A42">
              <w:rPr>
                <w:sz w:val="22"/>
                <w:szCs w:val="22"/>
              </w:rPr>
              <w:t>. с ограниченными возможностями здоровья к объектам инфраструктуры,  в %:  202</w:t>
            </w:r>
            <w:r w:rsidR="0040080C" w:rsidRPr="00B73A42">
              <w:rPr>
                <w:sz w:val="22"/>
                <w:szCs w:val="22"/>
              </w:rPr>
              <w:t>2 год</w:t>
            </w:r>
            <w:r w:rsidRPr="00B73A42">
              <w:rPr>
                <w:sz w:val="22"/>
                <w:szCs w:val="22"/>
              </w:rPr>
              <w:t xml:space="preserve"> – </w:t>
            </w:r>
            <w:r w:rsidR="00E8605E" w:rsidRPr="00B73A42">
              <w:rPr>
                <w:sz w:val="22"/>
                <w:szCs w:val="22"/>
              </w:rPr>
              <w:t>61,5</w:t>
            </w:r>
            <w:r w:rsidRPr="00B73A42">
              <w:rPr>
                <w:sz w:val="22"/>
                <w:szCs w:val="22"/>
              </w:rPr>
              <w:t>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</w:t>
            </w:r>
            <w:r w:rsidR="00E8605E" w:rsidRPr="00B73A42">
              <w:rPr>
                <w:sz w:val="22"/>
                <w:szCs w:val="22"/>
              </w:rPr>
              <w:t>61,5</w:t>
            </w:r>
            <w:r w:rsidRPr="00B73A42">
              <w:rPr>
                <w:sz w:val="22"/>
                <w:szCs w:val="22"/>
              </w:rPr>
              <w:t>%;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E8605E"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 xml:space="preserve">4 год </w:t>
            </w:r>
            <w:r w:rsidR="00E8605E" w:rsidRPr="00B73A42">
              <w:rPr>
                <w:sz w:val="22"/>
                <w:szCs w:val="22"/>
              </w:rPr>
              <w:t>-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E8605E" w:rsidRPr="00B73A42">
              <w:rPr>
                <w:sz w:val="22"/>
                <w:szCs w:val="22"/>
              </w:rPr>
              <w:t>61,5%;</w:t>
            </w:r>
          </w:p>
          <w:p w:rsidR="001025E5" w:rsidRPr="00B73A42" w:rsidRDefault="001025E5" w:rsidP="000B40F7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28. Количество школьных автобусов, отвечающих требованиям перевозки обучающихся, количество:  202</w:t>
            </w:r>
            <w:r w:rsidR="0040080C" w:rsidRPr="00B73A42">
              <w:rPr>
                <w:sz w:val="22"/>
                <w:szCs w:val="22"/>
              </w:rPr>
              <w:t>2 год</w:t>
            </w:r>
            <w:r w:rsidRPr="00B73A42">
              <w:rPr>
                <w:sz w:val="22"/>
                <w:szCs w:val="22"/>
              </w:rPr>
              <w:t xml:space="preserve"> – 1</w:t>
            </w:r>
            <w:r w:rsidR="0040080C" w:rsidRPr="00B73A42">
              <w:rPr>
                <w:sz w:val="22"/>
                <w:szCs w:val="22"/>
              </w:rPr>
              <w:t>9</w:t>
            </w:r>
            <w:r w:rsidRPr="00B73A42">
              <w:rPr>
                <w:sz w:val="22"/>
                <w:szCs w:val="22"/>
              </w:rPr>
              <w:t>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</w:t>
            </w:r>
            <w:r w:rsidR="0040080C" w:rsidRPr="00B73A42">
              <w:rPr>
                <w:sz w:val="22"/>
                <w:szCs w:val="22"/>
              </w:rPr>
              <w:t>20</w:t>
            </w:r>
            <w:r w:rsidRPr="00B73A42">
              <w:rPr>
                <w:sz w:val="22"/>
                <w:szCs w:val="22"/>
              </w:rPr>
              <w:t>;</w:t>
            </w:r>
            <w:r w:rsidR="004521B4" w:rsidRPr="00B73A42">
              <w:rPr>
                <w:sz w:val="22"/>
                <w:szCs w:val="22"/>
              </w:rPr>
              <w:t xml:space="preserve"> 202</w:t>
            </w:r>
            <w:r w:rsidR="0040080C" w:rsidRPr="00B73A42">
              <w:rPr>
                <w:sz w:val="22"/>
                <w:szCs w:val="22"/>
              </w:rPr>
              <w:t xml:space="preserve">4 год </w:t>
            </w:r>
            <w:r w:rsidR="004521B4" w:rsidRPr="00B73A42">
              <w:rPr>
                <w:sz w:val="22"/>
                <w:szCs w:val="22"/>
              </w:rPr>
              <w:t>-</w:t>
            </w:r>
            <w:r w:rsidR="0040080C" w:rsidRPr="00B73A42">
              <w:rPr>
                <w:sz w:val="22"/>
                <w:szCs w:val="22"/>
              </w:rPr>
              <w:t>20</w:t>
            </w:r>
            <w:r w:rsidR="004521B4" w:rsidRPr="00B73A42">
              <w:rPr>
                <w:sz w:val="22"/>
                <w:szCs w:val="22"/>
              </w:rPr>
              <w:t>;</w:t>
            </w:r>
          </w:p>
          <w:p w:rsidR="001025E5" w:rsidRPr="00B73A42" w:rsidRDefault="001025E5" w:rsidP="001773B8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29. Доля ОО, удовлетворенных качеством предоставляемых услуг МКУ «ЦБ ОО ЮМО», МКУ «ИМЦ ЮМО», в %:  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40080C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>– 100%,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100%;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4521B4"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>4</w:t>
            </w:r>
            <w:r w:rsidR="004521B4" w:rsidRPr="00B73A42">
              <w:rPr>
                <w:sz w:val="22"/>
                <w:szCs w:val="22"/>
              </w:rPr>
              <w:t>-100%;</w:t>
            </w:r>
          </w:p>
          <w:p w:rsidR="001025E5" w:rsidRPr="00B73A42" w:rsidRDefault="001025E5" w:rsidP="009C4B44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30. Доля </w:t>
            </w:r>
            <w:proofErr w:type="gramStart"/>
            <w:r w:rsidRPr="00B73A42">
              <w:rPr>
                <w:sz w:val="22"/>
                <w:szCs w:val="22"/>
              </w:rPr>
              <w:t>обучающихся</w:t>
            </w:r>
            <w:proofErr w:type="gramEnd"/>
            <w:r w:rsidRPr="00B73A42">
              <w:rPr>
                <w:sz w:val="22"/>
                <w:szCs w:val="22"/>
              </w:rPr>
              <w:t>, получивших адресную социальную поддержку, в %:  202</w:t>
            </w:r>
            <w:r w:rsidR="0040080C" w:rsidRPr="00B73A42">
              <w:rPr>
                <w:sz w:val="22"/>
                <w:szCs w:val="22"/>
              </w:rPr>
              <w:t>2 год</w:t>
            </w:r>
            <w:r w:rsidRPr="00B73A42">
              <w:rPr>
                <w:sz w:val="22"/>
                <w:szCs w:val="22"/>
              </w:rPr>
              <w:t xml:space="preserve"> – 92%,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92%;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597806"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 xml:space="preserve">4 год </w:t>
            </w:r>
            <w:r w:rsidR="00597806" w:rsidRPr="00B73A42">
              <w:rPr>
                <w:sz w:val="22"/>
                <w:szCs w:val="22"/>
              </w:rPr>
              <w:t>-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597806" w:rsidRPr="00B73A42">
              <w:rPr>
                <w:sz w:val="22"/>
                <w:szCs w:val="22"/>
              </w:rPr>
              <w:t>92%;</w:t>
            </w:r>
          </w:p>
          <w:p w:rsidR="001025E5" w:rsidRPr="00B73A42" w:rsidRDefault="001025E5" w:rsidP="007B3A6B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>31. Количество  проведенных капитальных ремонтов школ</w:t>
            </w:r>
            <w:r w:rsidR="00CB6138" w:rsidRPr="00B73A42">
              <w:rPr>
                <w:sz w:val="22"/>
                <w:szCs w:val="22"/>
              </w:rPr>
              <w:t xml:space="preserve">, дошкольных отделений </w:t>
            </w:r>
            <w:r w:rsidRPr="00B73A42">
              <w:rPr>
                <w:sz w:val="22"/>
                <w:szCs w:val="22"/>
              </w:rPr>
              <w:t xml:space="preserve"> и спортивных залов:</w:t>
            </w:r>
            <w:r w:rsidR="00597806" w:rsidRPr="00B73A42">
              <w:rPr>
                <w:sz w:val="22"/>
                <w:szCs w:val="22"/>
              </w:rPr>
              <w:t xml:space="preserve"> </w:t>
            </w:r>
            <w:r w:rsidRPr="00B73A42">
              <w:rPr>
                <w:sz w:val="22"/>
                <w:szCs w:val="22"/>
              </w:rPr>
              <w:t xml:space="preserve"> 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</w:t>
            </w:r>
            <w:r w:rsidR="0040080C" w:rsidRPr="00B73A42">
              <w:rPr>
                <w:sz w:val="22"/>
                <w:szCs w:val="22"/>
              </w:rPr>
              <w:t xml:space="preserve">год </w:t>
            </w:r>
            <w:r w:rsidRPr="00B73A42">
              <w:rPr>
                <w:sz w:val="22"/>
                <w:szCs w:val="22"/>
              </w:rPr>
              <w:t xml:space="preserve">– </w:t>
            </w:r>
            <w:r w:rsidR="000A6916" w:rsidRPr="00B73A42">
              <w:rPr>
                <w:sz w:val="22"/>
                <w:szCs w:val="22"/>
              </w:rPr>
              <w:t>1</w:t>
            </w:r>
            <w:r w:rsidRPr="00B73A42">
              <w:rPr>
                <w:sz w:val="22"/>
                <w:szCs w:val="22"/>
              </w:rPr>
              <w:t>, 202</w:t>
            </w:r>
            <w:r w:rsidR="0040080C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</w:t>
            </w:r>
            <w:r w:rsidR="00CB6138" w:rsidRPr="00B73A42">
              <w:rPr>
                <w:sz w:val="22"/>
                <w:szCs w:val="22"/>
              </w:rPr>
              <w:t>1</w:t>
            </w:r>
            <w:r w:rsidRPr="00B73A42">
              <w:rPr>
                <w:sz w:val="22"/>
                <w:szCs w:val="22"/>
              </w:rPr>
              <w:t>;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597806"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 xml:space="preserve">4 год </w:t>
            </w:r>
            <w:r w:rsidR="00597806" w:rsidRPr="00B73A42">
              <w:rPr>
                <w:sz w:val="22"/>
                <w:szCs w:val="22"/>
              </w:rPr>
              <w:t>-</w:t>
            </w:r>
            <w:r w:rsidR="0040080C" w:rsidRPr="00B73A42">
              <w:rPr>
                <w:sz w:val="22"/>
                <w:szCs w:val="22"/>
              </w:rPr>
              <w:t xml:space="preserve"> </w:t>
            </w:r>
            <w:r w:rsidR="00CB6138" w:rsidRPr="00B73A42">
              <w:rPr>
                <w:sz w:val="22"/>
                <w:szCs w:val="22"/>
              </w:rPr>
              <w:t>1</w:t>
            </w:r>
            <w:r w:rsidR="0040080C" w:rsidRPr="00B73A42">
              <w:rPr>
                <w:sz w:val="22"/>
                <w:szCs w:val="22"/>
              </w:rPr>
              <w:t>.</w:t>
            </w:r>
          </w:p>
          <w:p w:rsidR="001025E5" w:rsidRPr="00B73A42" w:rsidRDefault="001025E5" w:rsidP="00AA1368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B73A42">
              <w:rPr>
                <w:sz w:val="22"/>
                <w:szCs w:val="22"/>
              </w:rPr>
              <w:t xml:space="preserve">32. Доля ОО, в </w:t>
            </w:r>
            <w:proofErr w:type="gramStart"/>
            <w:r w:rsidRPr="00B73A42">
              <w:rPr>
                <w:sz w:val="22"/>
                <w:szCs w:val="22"/>
              </w:rPr>
              <w:t>которых</w:t>
            </w:r>
            <w:proofErr w:type="gramEnd"/>
            <w:r w:rsidRPr="00B73A42">
              <w:rPr>
                <w:sz w:val="22"/>
                <w:szCs w:val="22"/>
              </w:rPr>
              <w:t xml:space="preserve"> проведены текущие ремонтные работы, </w:t>
            </w:r>
            <w:r w:rsidR="00597806" w:rsidRPr="00B73A42">
              <w:rPr>
                <w:sz w:val="22"/>
                <w:szCs w:val="22"/>
              </w:rPr>
              <w:t xml:space="preserve">в %: </w:t>
            </w:r>
            <w:r w:rsidRPr="00B73A42">
              <w:rPr>
                <w:sz w:val="22"/>
                <w:szCs w:val="22"/>
              </w:rPr>
              <w:t>202</w:t>
            </w:r>
            <w:r w:rsidR="0040080C" w:rsidRPr="00B73A42">
              <w:rPr>
                <w:sz w:val="22"/>
                <w:szCs w:val="22"/>
              </w:rPr>
              <w:t>2</w:t>
            </w:r>
            <w:r w:rsidRPr="00B73A42">
              <w:rPr>
                <w:sz w:val="22"/>
                <w:szCs w:val="22"/>
              </w:rPr>
              <w:t xml:space="preserve"> – 30%, 202</w:t>
            </w:r>
            <w:r w:rsidR="00AA1368" w:rsidRPr="00B73A42">
              <w:rPr>
                <w:sz w:val="22"/>
                <w:szCs w:val="22"/>
              </w:rPr>
              <w:t>3</w:t>
            </w:r>
            <w:r w:rsidRPr="00B73A42">
              <w:rPr>
                <w:sz w:val="22"/>
                <w:szCs w:val="22"/>
              </w:rPr>
              <w:t xml:space="preserve"> год – </w:t>
            </w:r>
            <w:r w:rsidR="0040080C" w:rsidRPr="00B73A42">
              <w:rPr>
                <w:sz w:val="22"/>
                <w:szCs w:val="22"/>
              </w:rPr>
              <w:t>35</w:t>
            </w:r>
            <w:r w:rsidRPr="00B73A42">
              <w:rPr>
                <w:sz w:val="22"/>
                <w:szCs w:val="22"/>
              </w:rPr>
              <w:t>%.</w:t>
            </w:r>
            <w:r w:rsidR="00597806" w:rsidRPr="00B73A42">
              <w:rPr>
                <w:sz w:val="22"/>
                <w:szCs w:val="22"/>
              </w:rPr>
              <w:t>202</w:t>
            </w:r>
            <w:r w:rsidR="00AA1368" w:rsidRPr="00B73A42">
              <w:rPr>
                <w:sz w:val="22"/>
                <w:szCs w:val="22"/>
              </w:rPr>
              <w:t>4</w:t>
            </w:r>
            <w:r w:rsidR="00597806" w:rsidRPr="00B73A42">
              <w:rPr>
                <w:sz w:val="22"/>
                <w:szCs w:val="22"/>
              </w:rPr>
              <w:t>-</w:t>
            </w:r>
            <w:r w:rsidR="0040080C" w:rsidRPr="00B73A42">
              <w:rPr>
                <w:sz w:val="22"/>
                <w:szCs w:val="22"/>
              </w:rPr>
              <w:t>35</w:t>
            </w:r>
            <w:r w:rsidR="00597806" w:rsidRPr="00B73A42">
              <w:rPr>
                <w:sz w:val="22"/>
                <w:szCs w:val="22"/>
              </w:rPr>
              <w:t>%;</w:t>
            </w:r>
          </w:p>
        </w:tc>
      </w:tr>
    </w:tbl>
    <w:p w:rsidR="00805576" w:rsidRPr="00B73A42" w:rsidRDefault="00805576" w:rsidP="00C0201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379DE" w:rsidRPr="00B73A42" w:rsidRDefault="000379DE" w:rsidP="00C0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529A7" w:rsidRPr="00B73A42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73A42">
        <w:rPr>
          <w:b/>
        </w:rPr>
        <w:t xml:space="preserve">Раздел 1. Характеристика </w:t>
      </w:r>
      <w:r w:rsidR="00C32301" w:rsidRPr="00B73A42">
        <w:rPr>
          <w:b/>
        </w:rPr>
        <w:t xml:space="preserve">сферы реализации </w:t>
      </w:r>
      <w:r w:rsidR="00C529A7" w:rsidRPr="00B73A42">
        <w:rPr>
          <w:b/>
        </w:rPr>
        <w:t>П</w:t>
      </w:r>
      <w:r w:rsidR="00C32301" w:rsidRPr="00B73A42">
        <w:rPr>
          <w:b/>
        </w:rPr>
        <w:t xml:space="preserve">рограммы, </w:t>
      </w:r>
    </w:p>
    <w:p w:rsidR="00805576" w:rsidRPr="00B73A42" w:rsidRDefault="00C32301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73A42">
        <w:rPr>
          <w:b/>
        </w:rPr>
        <w:t xml:space="preserve">описание основных проблем в </w:t>
      </w:r>
      <w:r w:rsidR="007A389F" w:rsidRPr="00B73A42">
        <w:rPr>
          <w:b/>
        </w:rPr>
        <w:t xml:space="preserve">сфере </w:t>
      </w:r>
      <w:r w:rsidR="00C529A7" w:rsidRPr="00B73A42">
        <w:rPr>
          <w:b/>
        </w:rPr>
        <w:t xml:space="preserve">образования </w:t>
      </w:r>
      <w:r w:rsidR="007A389F" w:rsidRPr="00B73A42">
        <w:rPr>
          <w:b/>
        </w:rPr>
        <w:t>и перспективы развития</w:t>
      </w:r>
    </w:p>
    <w:p w:rsidR="00805576" w:rsidRPr="00B73A42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5576" w:rsidRPr="00B73A42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Современная образовательная сеть Юргинского</w:t>
      </w:r>
      <w:r w:rsidR="00ED57D0" w:rsidRPr="00B73A42">
        <w:t xml:space="preserve"> муниципального</w:t>
      </w:r>
      <w:r w:rsidRPr="00B73A42">
        <w:t xml:space="preserve"> </w:t>
      </w:r>
      <w:r w:rsidR="00254340" w:rsidRPr="00B73A42">
        <w:t>округа</w:t>
      </w:r>
      <w:r w:rsidRPr="00B73A42">
        <w:t xml:space="preserve"> характеризуется многообразием видов учреждений, что позволяет удовлетворять различные образовательные и воспитательные</w:t>
      </w:r>
      <w:r w:rsidR="00254340" w:rsidRPr="00B73A42">
        <w:t xml:space="preserve"> потребности детей и подростков.</w:t>
      </w:r>
    </w:p>
    <w:p w:rsidR="00805576" w:rsidRPr="00B73A42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В рамках оптимизации за последние три года образовательная сеть Юргинского муниципального </w:t>
      </w:r>
      <w:r w:rsidR="00254340" w:rsidRPr="00B73A42">
        <w:t>округа</w:t>
      </w:r>
      <w:r w:rsidRPr="00B73A42">
        <w:t xml:space="preserve"> претерпела изменения.</w:t>
      </w:r>
    </w:p>
    <w:p w:rsidR="00254340" w:rsidRPr="00B73A42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В насто</w:t>
      </w:r>
      <w:r w:rsidR="00254340" w:rsidRPr="00B73A42">
        <w:t xml:space="preserve">ящее время в округе действует </w:t>
      </w:r>
      <w:r w:rsidR="00AB670A" w:rsidRPr="00B73A42">
        <w:t>1</w:t>
      </w:r>
      <w:r w:rsidR="00254340" w:rsidRPr="00B73A42">
        <w:t>5</w:t>
      </w:r>
      <w:r w:rsidRPr="00B73A42">
        <w:t xml:space="preserve"> </w:t>
      </w:r>
      <w:r w:rsidR="00254340" w:rsidRPr="00B73A42">
        <w:t>образовательных</w:t>
      </w:r>
      <w:r w:rsidR="00AB670A" w:rsidRPr="00B73A42">
        <w:t xml:space="preserve"> организаци</w:t>
      </w:r>
      <w:r w:rsidR="00254340" w:rsidRPr="00B73A42">
        <w:t>й:</w:t>
      </w:r>
    </w:p>
    <w:p w:rsidR="00254340" w:rsidRPr="00B73A42" w:rsidRDefault="00254340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- </w:t>
      </w:r>
      <w:r w:rsidR="00AB670A" w:rsidRPr="00B73A42">
        <w:t xml:space="preserve">13 </w:t>
      </w:r>
      <w:r w:rsidRPr="00B73A42">
        <w:t>школ</w:t>
      </w:r>
      <w:r w:rsidR="00AB670A" w:rsidRPr="00B73A42">
        <w:t xml:space="preserve">, </w:t>
      </w:r>
      <w:r w:rsidRPr="00B73A42">
        <w:t xml:space="preserve">в структуре которых </w:t>
      </w:r>
      <w:r w:rsidR="00E66365" w:rsidRPr="00B73A42">
        <w:t>2</w:t>
      </w:r>
      <w:r w:rsidRPr="00B73A42">
        <w:t>1 дошкольн</w:t>
      </w:r>
      <w:r w:rsidR="00E66365" w:rsidRPr="00B73A42">
        <w:t>ое</w:t>
      </w:r>
      <w:r w:rsidRPr="00B73A42">
        <w:t xml:space="preserve"> отделени</w:t>
      </w:r>
      <w:r w:rsidR="00E66365" w:rsidRPr="00B73A42">
        <w:t>е</w:t>
      </w:r>
      <w:r w:rsidRPr="00B73A42">
        <w:t>;</w:t>
      </w:r>
    </w:p>
    <w:p w:rsidR="00254340" w:rsidRDefault="00254340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- 2</w:t>
      </w:r>
      <w:r w:rsidR="00805576" w:rsidRPr="00B73A42">
        <w:t xml:space="preserve"> </w:t>
      </w:r>
      <w:r w:rsidRPr="00B73A42">
        <w:t>организации</w:t>
      </w:r>
      <w:r w:rsidR="00805576" w:rsidRPr="00B73A42">
        <w:t xml:space="preserve"> дополнительного образования детей</w:t>
      </w:r>
      <w:r w:rsidR="007E7295" w:rsidRPr="00B73A42">
        <w:t>.</w:t>
      </w:r>
    </w:p>
    <w:p w:rsidR="00AB670A" w:rsidRPr="00B73A42" w:rsidRDefault="00254340" w:rsidP="0025434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3A42">
        <w:t>Д</w:t>
      </w:r>
      <w:r w:rsidR="00805576" w:rsidRPr="00B73A42">
        <w:t>етский дом для детей сирот и детей, оставшихся без попечения родителей</w:t>
      </w:r>
      <w:r w:rsidRPr="00B73A42">
        <w:t>, МКУ «И</w:t>
      </w:r>
      <w:r w:rsidR="000A6916" w:rsidRPr="00B73A42">
        <w:t>нформационно-методический центр</w:t>
      </w:r>
      <w:r w:rsidRPr="00B73A42">
        <w:t xml:space="preserve"> Юргинского муниципального округа», МКУ «ЦБ образовательных учреждений Юргинского муниципального округа»</w:t>
      </w:r>
      <w:r w:rsidR="000F7AE5" w:rsidRPr="00B73A42">
        <w:t>, МА</w:t>
      </w:r>
      <w:r w:rsidR="00D571D7" w:rsidRPr="00B73A42">
        <w:t>У «Оздоровительный лагерь «Сосновый бор», МУП «Уют».</w:t>
      </w:r>
    </w:p>
    <w:p w:rsidR="00805576" w:rsidRPr="00B73A42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1</w:t>
      </w:r>
      <w:r w:rsidR="00254340" w:rsidRPr="00B73A42">
        <w:t>3</w:t>
      </w:r>
      <w:r w:rsidRPr="00B73A42">
        <w:t xml:space="preserve"> школ реализуют программы дошкольного образования (с 10</w:t>
      </w:r>
      <w:r w:rsidR="00AB670A" w:rsidRPr="00B73A42">
        <w:t>,5</w:t>
      </w:r>
      <w:r w:rsidRPr="00B73A42">
        <w:t>-часовы</w:t>
      </w:r>
      <w:r w:rsidR="000907AA" w:rsidRPr="00B73A42">
        <w:t>м пребыванием воспитанников)</w:t>
      </w:r>
      <w:r w:rsidR="00254340" w:rsidRPr="00B73A42">
        <w:t xml:space="preserve">: </w:t>
      </w:r>
      <w:r w:rsidR="000907AA" w:rsidRPr="00B73A42">
        <w:t>МК</w:t>
      </w:r>
      <w:r w:rsidRPr="00B73A42">
        <w:t>ОУ «</w:t>
      </w:r>
      <w:proofErr w:type="spellStart"/>
      <w:r w:rsidRPr="00B73A42">
        <w:t>Большеямская</w:t>
      </w:r>
      <w:proofErr w:type="spellEnd"/>
      <w:r w:rsidRPr="00B73A42">
        <w:t xml:space="preserve"> ООШ имени Сергея </w:t>
      </w:r>
      <w:proofErr w:type="spellStart"/>
      <w:r w:rsidRPr="00B73A42">
        <w:t>Грезина</w:t>
      </w:r>
      <w:proofErr w:type="spellEnd"/>
      <w:r w:rsidRPr="00B73A42">
        <w:t>», МБОУ «</w:t>
      </w:r>
      <w:proofErr w:type="spellStart"/>
      <w:r w:rsidRPr="00B73A42">
        <w:t>Новоромановская</w:t>
      </w:r>
      <w:proofErr w:type="spellEnd"/>
      <w:r w:rsidRPr="00B73A42">
        <w:t xml:space="preserve"> ООШ», МБОУ «Верх-</w:t>
      </w:r>
      <w:proofErr w:type="spellStart"/>
      <w:r w:rsidRPr="00B73A42">
        <w:t>Тайменская</w:t>
      </w:r>
      <w:proofErr w:type="spellEnd"/>
      <w:r w:rsidRPr="00B73A42">
        <w:t xml:space="preserve"> ООШ», МБОУ «</w:t>
      </w:r>
      <w:proofErr w:type="spellStart"/>
      <w:r w:rsidRPr="00B73A42">
        <w:t>Тальская</w:t>
      </w:r>
      <w:proofErr w:type="spellEnd"/>
      <w:r w:rsidRPr="00B73A42">
        <w:t xml:space="preserve"> СО</w:t>
      </w:r>
      <w:r w:rsidR="000907AA" w:rsidRPr="00B73A42">
        <w:t>Ш», МБОУ «</w:t>
      </w:r>
      <w:proofErr w:type="spellStart"/>
      <w:r w:rsidR="000907AA" w:rsidRPr="00B73A42">
        <w:t>Проскоковская</w:t>
      </w:r>
      <w:proofErr w:type="spellEnd"/>
      <w:r w:rsidR="000907AA" w:rsidRPr="00B73A42">
        <w:t xml:space="preserve"> СОШ», МК</w:t>
      </w:r>
      <w:r w:rsidRPr="00B73A42">
        <w:t>ОУ «</w:t>
      </w:r>
      <w:proofErr w:type="gramStart"/>
      <w:r w:rsidRPr="00B73A42">
        <w:t>Мальцевская</w:t>
      </w:r>
      <w:proofErr w:type="gramEnd"/>
      <w:r w:rsidRPr="00B73A42">
        <w:t xml:space="preserve"> ООШ», МБОУ «Юргинская СОШ», МБОУ «</w:t>
      </w:r>
      <w:proofErr w:type="spellStart"/>
      <w:r w:rsidRPr="00B73A42">
        <w:t>Арлюкская</w:t>
      </w:r>
      <w:proofErr w:type="spellEnd"/>
      <w:r w:rsidRPr="00B73A42">
        <w:t xml:space="preserve"> СОШ», М</w:t>
      </w:r>
      <w:r w:rsidR="000907AA" w:rsidRPr="00B73A42">
        <w:t>К</w:t>
      </w:r>
      <w:r w:rsidR="00A321FE" w:rsidRPr="00B73A42">
        <w:t>ОУ «</w:t>
      </w:r>
      <w:proofErr w:type="spellStart"/>
      <w:r w:rsidR="00A321FE" w:rsidRPr="00B73A42">
        <w:t>Зимнико</w:t>
      </w:r>
      <w:r w:rsidRPr="00B73A42">
        <w:t>в</w:t>
      </w:r>
      <w:r w:rsidR="00A321FE" w:rsidRPr="00B73A42">
        <w:t>с</w:t>
      </w:r>
      <w:r w:rsidRPr="00B73A42">
        <w:t>кая</w:t>
      </w:r>
      <w:proofErr w:type="spellEnd"/>
      <w:r w:rsidRPr="00B73A42">
        <w:t xml:space="preserve"> ООШ», МБОУ «</w:t>
      </w:r>
      <w:proofErr w:type="spellStart"/>
      <w:r w:rsidRPr="00B73A42">
        <w:t>Попереченская</w:t>
      </w:r>
      <w:proofErr w:type="spellEnd"/>
      <w:r w:rsidRPr="00B73A42">
        <w:t xml:space="preserve"> ООШ», М</w:t>
      </w:r>
      <w:r w:rsidR="000907AA" w:rsidRPr="00B73A42">
        <w:t>К</w:t>
      </w:r>
      <w:r w:rsidRPr="00B73A42">
        <w:t>ОУ</w:t>
      </w:r>
      <w:r w:rsidR="00791859" w:rsidRPr="00B73A42">
        <w:t xml:space="preserve"> </w:t>
      </w:r>
      <w:r w:rsidRPr="00B73A42">
        <w:t>«</w:t>
      </w:r>
      <w:proofErr w:type="spellStart"/>
      <w:r w:rsidR="00AB670A" w:rsidRPr="00B73A42">
        <w:t>Белянинская</w:t>
      </w:r>
      <w:proofErr w:type="spellEnd"/>
      <w:r w:rsidR="00AB670A" w:rsidRPr="00B73A42">
        <w:t xml:space="preserve"> ООШ</w:t>
      </w:r>
      <w:r w:rsidRPr="00B73A42">
        <w:t>»</w:t>
      </w:r>
      <w:r w:rsidR="00AB670A" w:rsidRPr="00B73A42">
        <w:t>, МБОУ «</w:t>
      </w:r>
      <w:proofErr w:type="spellStart"/>
      <w:r w:rsidR="00AB670A" w:rsidRPr="00B73A42">
        <w:t>Зеледеевская</w:t>
      </w:r>
      <w:proofErr w:type="spellEnd"/>
      <w:r w:rsidR="00AB670A" w:rsidRPr="00B73A42">
        <w:t xml:space="preserve"> СОШ»</w:t>
      </w:r>
      <w:r w:rsidR="00A321FE" w:rsidRPr="00B73A42">
        <w:t>, МБОУ «</w:t>
      </w:r>
      <w:proofErr w:type="spellStart"/>
      <w:r w:rsidR="00A321FE" w:rsidRPr="00B73A42">
        <w:t>Искитимская</w:t>
      </w:r>
      <w:proofErr w:type="spellEnd"/>
      <w:r w:rsidR="00A321FE" w:rsidRPr="00B73A42">
        <w:t xml:space="preserve"> СОШ»</w:t>
      </w:r>
      <w:r w:rsidRPr="00B73A42">
        <w:t>.</w:t>
      </w:r>
    </w:p>
    <w:p w:rsidR="00805576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Все образовательные </w:t>
      </w:r>
      <w:r w:rsidR="00AB670A" w:rsidRPr="00B73A42">
        <w:t>организации</w:t>
      </w:r>
      <w:r w:rsidRPr="00B73A42">
        <w:t xml:space="preserve"> имеют лицензии на право осуществления образовательной деятельности и </w:t>
      </w:r>
      <w:r w:rsidR="00A321FE" w:rsidRPr="00B73A42">
        <w:t xml:space="preserve">государственную </w:t>
      </w:r>
      <w:r w:rsidRPr="00B73A42">
        <w:t>аккредитаци</w:t>
      </w:r>
      <w:r w:rsidR="00AB670A" w:rsidRPr="00B73A42">
        <w:t>ю</w:t>
      </w:r>
      <w:r w:rsidRPr="00B73A42">
        <w:t xml:space="preserve">, </w:t>
      </w:r>
      <w:r w:rsidR="006A1FC7" w:rsidRPr="00B73A42">
        <w:t>лицензии</w:t>
      </w:r>
      <w:r w:rsidR="00A321FE" w:rsidRPr="00B73A42">
        <w:t xml:space="preserve"> на осуществление</w:t>
      </w:r>
      <w:r w:rsidRPr="00B73A42">
        <w:t xml:space="preserve"> медицинской деятельности.</w:t>
      </w:r>
    </w:p>
    <w:p w:rsidR="00B94663" w:rsidRPr="00E80374" w:rsidRDefault="00B94663" w:rsidP="00B94663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80374">
        <w:t>Образовательные организации посещает 1977 обучающихся и 463 воспитанников.</w:t>
      </w:r>
    </w:p>
    <w:p w:rsidR="009B7418" w:rsidRPr="00EF112C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F112C">
        <w:t xml:space="preserve">В рамках </w:t>
      </w:r>
      <w:r w:rsidR="00A321FE" w:rsidRPr="00EF112C">
        <w:t>реализации национального проекта «Образование»</w:t>
      </w:r>
      <w:r w:rsidR="009B7418" w:rsidRPr="00EF112C">
        <w:t>:</w:t>
      </w:r>
      <w:r w:rsidR="00A321FE" w:rsidRPr="00EF112C">
        <w:t xml:space="preserve"> </w:t>
      </w:r>
    </w:p>
    <w:p w:rsidR="009C7975" w:rsidRPr="00B73A42" w:rsidRDefault="009B7418" w:rsidP="005F7BF4">
      <w:pPr>
        <w:numPr>
          <w:ilvl w:val="0"/>
          <w:numId w:val="8"/>
        </w:num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napToGrid w:val="0"/>
        </w:rPr>
      </w:pPr>
      <w:r w:rsidRPr="00B73A42">
        <w:t>в 2020 году  рамках реализации регионального проекта «Успех каждого ребенка»</w:t>
      </w:r>
      <w:r w:rsidR="009C7975" w:rsidRPr="00B73A42">
        <w:t xml:space="preserve"> выделена субсидия </w:t>
      </w:r>
      <w:r w:rsidR="009708D3" w:rsidRPr="00B73A42">
        <w:t>и закуплено</w:t>
      </w:r>
      <w:r w:rsidR="009C7975" w:rsidRPr="00B73A42">
        <w:t xml:space="preserve"> оборудование для </w:t>
      </w:r>
      <w:r w:rsidR="009C7975" w:rsidRPr="00B73A42">
        <w:rPr>
          <w:snapToGrid w:val="0"/>
        </w:rPr>
        <w:t>создания новых мест в образовательных организациях различных типов для реализации дополнительных программ общеразвивающих программ всех направлений</w:t>
      </w:r>
      <w:r w:rsidR="005F7BF4" w:rsidRPr="00B73A42">
        <w:t>;</w:t>
      </w:r>
    </w:p>
    <w:p w:rsidR="009B7418" w:rsidRPr="00B73A42" w:rsidRDefault="005F7BF4" w:rsidP="005F7BF4">
      <w:pPr>
        <w:numPr>
          <w:ilvl w:val="0"/>
          <w:numId w:val="8"/>
        </w:num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73A42">
        <w:rPr>
          <w:bCs/>
        </w:rPr>
        <w:t>в</w:t>
      </w:r>
      <w:r w:rsidR="009C7975" w:rsidRPr="00B73A42">
        <w:rPr>
          <w:bCs/>
        </w:rPr>
        <w:t xml:space="preserve"> 2020 году</w:t>
      </w:r>
      <w:r w:rsidR="00981AEE" w:rsidRPr="00B73A42">
        <w:rPr>
          <w:bCs/>
        </w:rPr>
        <w:t xml:space="preserve"> </w:t>
      </w:r>
      <w:r w:rsidR="009C7975" w:rsidRPr="00B73A42">
        <w:rPr>
          <w:bCs/>
        </w:rPr>
        <w:t>в рамках внедрения цифровой модели образовательной среды</w:t>
      </w:r>
      <w:r w:rsidR="009C7975" w:rsidRPr="00B73A42">
        <w:rPr>
          <w:snapToGrid w:val="0"/>
        </w:rPr>
        <w:t xml:space="preserve"> </w:t>
      </w:r>
      <w:r w:rsidR="009C7975" w:rsidRPr="00B73A42">
        <w:rPr>
          <w:bCs/>
        </w:rPr>
        <w:t xml:space="preserve">  поставлены комплекты компьютерного об</w:t>
      </w:r>
      <w:r w:rsidR="000A6916" w:rsidRPr="00B73A42">
        <w:rPr>
          <w:bCs/>
        </w:rPr>
        <w:t>о</w:t>
      </w:r>
      <w:r w:rsidR="009C7975" w:rsidRPr="00B73A42">
        <w:rPr>
          <w:bCs/>
        </w:rPr>
        <w:t>рудования на сумму 2259 тыс.</w:t>
      </w:r>
      <w:r w:rsidRPr="00B73A42">
        <w:rPr>
          <w:bCs/>
        </w:rPr>
        <w:t xml:space="preserve"> </w:t>
      </w:r>
      <w:r w:rsidR="009C7975" w:rsidRPr="00B73A42">
        <w:rPr>
          <w:bCs/>
        </w:rPr>
        <w:t>рублей каждый в МБОУ «</w:t>
      </w:r>
      <w:proofErr w:type="spellStart"/>
      <w:r w:rsidR="009C7975" w:rsidRPr="00B73A42">
        <w:rPr>
          <w:bCs/>
        </w:rPr>
        <w:t>Арлюкская</w:t>
      </w:r>
      <w:proofErr w:type="spellEnd"/>
      <w:r w:rsidR="009C7975" w:rsidRPr="00B73A42">
        <w:rPr>
          <w:bCs/>
        </w:rPr>
        <w:t xml:space="preserve"> СОШ», МБОУ «</w:t>
      </w:r>
      <w:proofErr w:type="spellStart"/>
      <w:r w:rsidR="009C7975" w:rsidRPr="00B73A42">
        <w:rPr>
          <w:bCs/>
        </w:rPr>
        <w:t>Попереченская</w:t>
      </w:r>
      <w:proofErr w:type="spellEnd"/>
      <w:r w:rsidR="009C7975" w:rsidRPr="00B73A42">
        <w:rPr>
          <w:bCs/>
        </w:rPr>
        <w:t xml:space="preserve"> ООШ», МБОУ «</w:t>
      </w:r>
      <w:proofErr w:type="spellStart"/>
      <w:r w:rsidR="009C7975" w:rsidRPr="00B73A42">
        <w:rPr>
          <w:bCs/>
        </w:rPr>
        <w:t>Зеледеевская</w:t>
      </w:r>
      <w:proofErr w:type="spellEnd"/>
      <w:r w:rsidR="009C7975" w:rsidRPr="00B73A42">
        <w:rPr>
          <w:bCs/>
        </w:rPr>
        <w:t xml:space="preserve"> СОШ</w:t>
      </w:r>
      <w:r w:rsidRPr="00B73A42">
        <w:rPr>
          <w:bCs/>
        </w:rPr>
        <w:t>»;</w:t>
      </w:r>
    </w:p>
    <w:p w:rsidR="00400052" w:rsidRPr="00B73A42" w:rsidRDefault="00400052" w:rsidP="00400052">
      <w:pPr>
        <w:numPr>
          <w:ilvl w:val="0"/>
          <w:numId w:val="8"/>
        </w:numPr>
        <w:ind w:left="0" w:firstLine="709"/>
        <w:jc w:val="both"/>
      </w:pPr>
      <w:r w:rsidRPr="00B73A42">
        <w:t xml:space="preserve">В рамках  регионального проекта «Успех каждого ребенка» были созданы новые места по дополнительным общеразвивающим программам: </w:t>
      </w:r>
    </w:p>
    <w:p w:rsidR="00400052" w:rsidRPr="00B73A42" w:rsidRDefault="00400052" w:rsidP="00400052">
      <w:pPr>
        <w:numPr>
          <w:ilvl w:val="0"/>
          <w:numId w:val="10"/>
        </w:numPr>
        <w:ind w:left="709"/>
        <w:jc w:val="both"/>
      </w:pPr>
      <w:r w:rsidRPr="00B73A42">
        <w:lastRenderedPageBreak/>
        <w:t>- по технической направленности – робототехника - на базе МБОУ «</w:t>
      </w:r>
      <w:proofErr w:type="spellStart"/>
      <w:r w:rsidRPr="00B73A42">
        <w:t>Арлюкская</w:t>
      </w:r>
      <w:proofErr w:type="spellEnd"/>
      <w:r w:rsidRPr="00B73A42">
        <w:t xml:space="preserve"> СОШ» и МБОУ «</w:t>
      </w:r>
      <w:proofErr w:type="spellStart"/>
      <w:r w:rsidRPr="00B73A42">
        <w:t>Искитимская</w:t>
      </w:r>
      <w:proofErr w:type="spellEnd"/>
      <w:r w:rsidRPr="00B73A42">
        <w:t xml:space="preserve"> СОШ»;</w:t>
      </w:r>
    </w:p>
    <w:p w:rsidR="00400052" w:rsidRPr="00B73A42" w:rsidRDefault="00400052" w:rsidP="00400052">
      <w:pPr>
        <w:numPr>
          <w:ilvl w:val="0"/>
          <w:numId w:val="10"/>
        </w:numPr>
        <w:ind w:left="709"/>
        <w:jc w:val="both"/>
      </w:pPr>
      <w:r w:rsidRPr="00B73A42">
        <w:t xml:space="preserve">- по </w:t>
      </w:r>
      <w:proofErr w:type="spellStart"/>
      <w:r w:rsidRPr="00B73A42">
        <w:t>туристко</w:t>
      </w:r>
      <w:proofErr w:type="spellEnd"/>
      <w:r w:rsidRPr="00B73A42">
        <w:t xml:space="preserve"> - краеведческой направленности (спортивный туризм – село Проскоково) - на базе </w:t>
      </w:r>
      <w:proofErr w:type="spellStart"/>
      <w:r w:rsidRPr="00B73A42">
        <w:t>Детско</w:t>
      </w:r>
      <w:proofErr w:type="spellEnd"/>
      <w:r w:rsidRPr="00B73A42">
        <w:t xml:space="preserve"> – юношеского центра;</w:t>
      </w:r>
    </w:p>
    <w:p w:rsidR="00400052" w:rsidRPr="00B73A42" w:rsidRDefault="00400052" w:rsidP="00400052">
      <w:pPr>
        <w:numPr>
          <w:ilvl w:val="0"/>
          <w:numId w:val="10"/>
        </w:numPr>
        <w:ind w:left="709"/>
        <w:jc w:val="both"/>
      </w:pPr>
      <w:r w:rsidRPr="00B73A42">
        <w:t xml:space="preserve">- по физкультурно-спортивной направленности (футбол-село Верх-Тайменка) - на базе Детско-юношеской спортивной школы. </w:t>
      </w:r>
    </w:p>
    <w:p w:rsidR="00400052" w:rsidRPr="00B73A42" w:rsidRDefault="00400052" w:rsidP="00400052">
      <w:pPr>
        <w:ind w:firstLine="708"/>
        <w:jc w:val="both"/>
      </w:pPr>
      <w:r w:rsidRPr="00B73A42">
        <w:t xml:space="preserve">На приобретение всего оборудования выделена субсидия 2 миллиона 95 тысяч рублей.  </w:t>
      </w:r>
    </w:p>
    <w:p w:rsidR="00400052" w:rsidRPr="00B73A42" w:rsidRDefault="00400052" w:rsidP="00400052">
      <w:pPr>
        <w:ind w:firstLine="708"/>
        <w:jc w:val="both"/>
      </w:pPr>
      <w:r w:rsidRPr="00B73A42">
        <w:t>В рамках этого же регионального проекта проведен текущий ремонт спортивного зала МБОУ «</w:t>
      </w:r>
      <w:proofErr w:type="spellStart"/>
      <w:r w:rsidRPr="00B73A42">
        <w:t>Попереченская</w:t>
      </w:r>
      <w:proofErr w:type="spellEnd"/>
      <w:r w:rsidRPr="00B73A42">
        <w:t xml:space="preserve"> ООШ» и отремонтирована кровля над залом. Общая сумма средств из всех бюджетов, выделенных на ремонт, составила  4 миллиона 507 тысяч рублей.</w:t>
      </w:r>
    </w:p>
    <w:p w:rsidR="008A28F3" w:rsidRPr="00B73A42" w:rsidRDefault="005F7BF4" w:rsidP="00400052">
      <w:pPr>
        <w:numPr>
          <w:ilvl w:val="0"/>
          <w:numId w:val="8"/>
        </w:num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color w:val="FF0000"/>
        </w:rPr>
      </w:pPr>
      <w:proofErr w:type="gramStart"/>
      <w:r w:rsidRPr="00B73A42">
        <w:t>в</w:t>
      </w:r>
      <w:proofErr w:type="gramEnd"/>
      <w:r w:rsidRPr="00B73A42">
        <w:t xml:space="preserve"> рамках реализации регионального проекта «Современная школа» в 2021 году в Юргинском муниципальном округе открыты 3 центра образования «Точка роста». В ходе подготовки к открытию</w:t>
      </w:r>
      <w:r w:rsidR="008A28F3" w:rsidRPr="00B73A42">
        <w:t xml:space="preserve">  на базе </w:t>
      </w:r>
      <w:r w:rsidR="00400052" w:rsidRPr="00B73A42">
        <w:t>МБОУ «</w:t>
      </w:r>
      <w:proofErr w:type="spellStart"/>
      <w:r w:rsidR="008A28F3" w:rsidRPr="00B73A42">
        <w:t>Тальск</w:t>
      </w:r>
      <w:r w:rsidR="00400052" w:rsidRPr="00B73A42">
        <w:t>ая</w:t>
      </w:r>
      <w:proofErr w:type="spellEnd"/>
      <w:r w:rsidR="00400052" w:rsidRPr="00B73A42">
        <w:t xml:space="preserve"> СОШ»</w:t>
      </w:r>
      <w:r w:rsidR="008A28F3" w:rsidRPr="00B73A42">
        <w:t xml:space="preserve">, </w:t>
      </w:r>
      <w:r w:rsidR="00400052" w:rsidRPr="00B73A42">
        <w:t>МБОУ «</w:t>
      </w:r>
      <w:proofErr w:type="spellStart"/>
      <w:r w:rsidR="008A28F3" w:rsidRPr="00B73A42">
        <w:t>Проскоковск</w:t>
      </w:r>
      <w:r w:rsidR="00400052" w:rsidRPr="00B73A42">
        <w:t>ая</w:t>
      </w:r>
      <w:proofErr w:type="spellEnd"/>
      <w:r w:rsidR="00400052" w:rsidRPr="00B73A42">
        <w:t xml:space="preserve"> СОШ»</w:t>
      </w:r>
      <w:r w:rsidR="008A28F3" w:rsidRPr="00B73A42">
        <w:t xml:space="preserve">, </w:t>
      </w:r>
      <w:r w:rsidR="00400052" w:rsidRPr="00B73A42">
        <w:t>МБОУ «</w:t>
      </w:r>
      <w:r w:rsidR="008A28F3" w:rsidRPr="00B73A42">
        <w:t>Верх</w:t>
      </w:r>
      <w:r w:rsidR="00400052" w:rsidRPr="00B73A42">
        <w:t xml:space="preserve"> –</w:t>
      </w:r>
      <w:r w:rsidR="008A28F3" w:rsidRPr="00B73A42">
        <w:t xml:space="preserve"> </w:t>
      </w:r>
      <w:proofErr w:type="spellStart"/>
      <w:r w:rsidR="008A28F3" w:rsidRPr="00B73A42">
        <w:t>Тайменск</w:t>
      </w:r>
      <w:r w:rsidR="00400052" w:rsidRPr="00B73A42">
        <w:t>ая</w:t>
      </w:r>
      <w:proofErr w:type="spellEnd"/>
      <w:r w:rsidR="00400052" w:rsidRPr="00B73A42">
        <w:t xml:space="preserve"> ООШ»</w:t>
      </w:r>
      <w:r w:rsidR="008A28F3" w:rsidRPr="00B73A42">
        <w:t xml:space="preserve"> выполнен ремонт кабинетов, библиотеки и рекреаций. На подготовку, ремонт помещений выделено 3 миллиона 481 тысяча рублей и  на оснащение мебелью выделено 2 миллиона 733 тысячи рублей из средств местного бюджета. Всего отремонтировано 9 кабинетов. </w:t>
      </w:r>
    </w:p>
    <w:p w:rsidR="00400052" w:rsidRPr="00B73A42" w:rsidRDefault="00400052" w:rsidP="00400052">
      <w:pPr>
        <w:numPr>
          <w:ilvl w:val="0"/>
          <w:numId w:val="8"/>
        </w:numPr>
        <w:ind w:left="0" w:firstLine="708"/>
        <w:jc w:val="both"/>
      </w:pPr>
      <w:proofErr w:type="gramStart"/>
      <w:r w:rsidRPr="00B73A42">
        <w:t>в</w:t>
      </w:r>
      <w:proofErr w:type="gramEnd"/>
      <w:r w:rsidR="008A28F3" w:rsidRPr="00B73A42">
        <w:t xml:space="preserve"> рамках регионального проекта «Цифровая образовательная среда». В </w:t>
      </w:r>
      <w:r w:rsidRPr="00B73A42">
        <w:t>2021</w:t>
      </w:r>
      <w:r w:rsidR="008A28F3" w:rsidRPr="00B73A42">
        <w:t xml:space="preserve"> году </w:t>
      </w:r>
      <w:r w:rsidR="00835988" w:rsidRPr="00B73A42">
        <w:t>МБОУ «</w:t>
      </w:r>
      <w:proofErr w:type="spellStart"/>
      <w:r w:rsidR="008A28F3" w:rsidRPr="00B73A42">
        <w:t>Проскоковская</w:t>
      </w:r>
      <w:proofErr w:type="spellEnd"/>
      <w:r w:rsidR="00835988" w:rsidRPr="00B73A42">
        <w:t xml:space="preserve"> СОШ»</w:t>
      </w:r>
      <w:r w:rsidR="008A28F3" w:rsidRPr="00B73A42">
        <w:t xml:space="preserve"> и </w:t>
      </w:r>
      <w:r w:rsidR="00835988" w:rsidRPr="00B73A42">
        <w:t>МБОУ «</w:t>
      </w:r>
      <w:r w:rsidR="008A28F3" w:rsidRPr="00B73A42">
        <w:t>Юргинская</w:t>
      </w:r>
      <w:r w:rsidR="00835988" w:rsidRPr="00B73A42">
        <w:t xml:space="preserve"> СОШ»</w:t>
      </w:r>
      <w:r w:rsidR="008A28F3" w:rsidRPr="00B73A42">
        <w:t xml:space="preserve"> получили новое компьютерное оборудование. В </w:t>
      </w:r>
      <w:r w:rsidR="00835988" w:rsidRPr="00B73A42">
        <w:t>МБОУ «</w:t>
      </w:r>
      <w:proofErr w:type="spellStart"/>
      <w:r w:rsidR="00835988" w:rsidRPr="00B73A42">
        <w:t>Проскоковская</w:t>
      </w:r>
      <w:proofErr w:type="spellEnd"/>
      <w:r w:rsidR="00835988" w:rsidRPr="00B73A42">
        <w:t xml:space="preserve"> СОШ» </w:t>
      </w:r>
      <w:r w:rsidR="008A28F3" w:rsidRPr="00B73A42">
        <w:t xml:space="preserve">стоимость оборудования составила 3 миллиона 821 тысяча рублей, </w:t>
      </w:r>
      <w:r w:rsidRPr="00B73A42">
        <w:t xml:space="preserve">в </w:t>
      </w:r>
      <w:r w:rsidR="00835988" w:rsidRPr="00B73A42">
        <w:t xml:space="preserve">МБОУ «Юргинская СОШ» </w:t>
      </w:r>
      <w:r w:rsidR="008A28F3" w:rsidRPr="00B73A42">
        <w:t xml:space="preserve">2 миллиона 696 тысяч рублей. </w:t>
      </w:r>
    </w:p>
    <w:p w:rsidR="008A28F3" w:rsidRPr="00B73A42" w:rsidRDefault="008A28F3" w:rsidP="00400052">
      <w:pPr>
        <w:ind w:firstLine="708"/>
        <w:jc w:val="both"/>
      </w:pPr>
      <w:r w:rsidRPr="00B73A42">
        <w:t>Таким образом, за 2 последних года 5 школ обновили компьютерное оборудование.</w:t>
      </w:r>
    </w:p>
    <w:p w:rsidR="00400052" w:rsidRPr="00B73A42" w:rsidRDefault="00400052" w:rsidP="00400052">
      <w:pPr>
        <w:ind w:firstLine="709"/>
        <w:jc w:val="both"/>
        <w:rPr>
          <w:color w:val="FF0000"/>
        </w:rPr>
      </w:pPr>
      <w:r w:rsidRPr="00B73A42">
        <w:t xml:space="preserve">Проведен ремонт козырьков и крылец в дошкольном отделении </w:t>
      </w:r>
      <w:r w:rsidR="00835988" w:rsidRPr="00B73A42">
        <w:t>МКОУ «</w:t>
      </w:r>
      <w:proofErr w:type="spellStart"/>
      <w:r w:rsidR="00835988" w:rsidRPr="00B73A42">
        <w:t>Зимниковская</w:t>
      </w:r>
      <w:proofErr w:type="spellEnd"/>
      <w:r w:rsidR="00835988" w:rsidRPr="00B73A42">
        <w:t xml:space="preserve"> ООШ»</w:t>
      </w:r>
      <w:r w:rsidRPr="00B73A42">
        <w:t>. Сумма выделенных средств составила 653,702,4тыс.</w:t>
      </w:r>
      <w:r w:rsidR="00835988" w:rsidRPr="00B73A42">
        <w:t xml:space="preserve"> </w:t>
      </w:r>
      <w:r w:rsidRPr="00B73A42">
        <w:t>руб. Продолжается ремонт центрального входа школы, на эти цели выделено 757,427 тыс.</w:t>
      </w:r>
      <w:r w:rsidR="00835988" w:rsidRPr="00B73A42">
        <w:t xml:space="preserve"> </w:t>
      </w:r>
      <w:r w:rsidRPr="00B73A42">
        <w:t>рублей.</w:t>
      </w:r>
    </w:p>
    <w:p w:rsidR="00400052" w:rsidRPr="00B73A42" w:rsidRDefault="00400052" w:rsidP="00400052">
      <w:pPr>
        <w:ind w:firstLine="709"/>
        <w:jc w:val="both"/>
      </w:pPr>
      <w:r w:rsidRPr="00B73A42">
        <w:t xml:space="preserve">Проведен ремонт помещения столовой в </w:t>
      </w:r>
      <w:r w:rsidR="00835988" w:rsidRPr="00B73A42">
        <w:t>МБОУ «</w:t>
      </w:r>
      <w:proofErr w:type="spellStart"/>
      <w:r w:rsidRPr="00B73A42">
        <w:t>Новоромановск</w:t>
      </w:r>
      <w:r w:rsidR="00835988" w:rsidRPr="00B73A42">
        <w:t>ая</w:t>
      </w:r>
      <w:proofErr w:type="spellEnd"/>
      <w:r w:rsidR="00835988" w:rsidRPr="00B73A42">
        <w:t xml:space="preserve"> ООШ»</w:t>
      </w:r>
      <w:r w:rsidRPr="00B73A42">
        <w:t>, сумма ремонтных работ составила 166,533 тыс.</w:t>
      </w:r>
      <w:r w:rsidR="00835988" w:rsidRPr="00B73A42">
        <w:t xml:space="preserve"> </w:t>
      </w:r>
      <w:r w:rsidRPr="00B73A42">
        <w:t>рублей.</w:t>
      </w:r>
    </w:p>
    <w:p w:rsidR="00400052" w:rsidRPr="00B73A42" w:rsidRDefault="00400052" w:rsidP="00400052">
      <w:pPr>
        <w:ind w:firstLine="709"/>
        <w:jc w:val="both"/>
      </w:pPr>
      <w:r w:rsidRPr="00B73A42">
        <w:t>Запланирован  ремонт  отопления в дошкольном отделении МБОУ «</w:t>
      </w:r>
      <w:proofErr w:type="spellStart"/>
      <w:r w:rsidRPr="00B73A42">
        <w:t>Зеледеевской</w:t>
      </w:r>
      <w:proofErr w:type="spellEnd"/>
      <w:r w:rsidRPr="00B73A42">
        <w:t xml:space="preserve"> СОШ», выделено 547,269 тыс.</w:t>
      </w:r>
      <w:r w:rsidR="00835988" w:rsidRPr="00B73A42">
        <w:t xml:space="preserve"> </w:t>
      </w:r>
      <w:r w:rsidRPr="00B73A42">
        <w:t>рублей.</w:t>
      </w:r>
    </w:p>
    <w:p w:rsidR="00CB6138" w:rsidRPr="00B73A42" w:rsidRDefault="00835988" w:rsidP="00CB6138">
      <w:pPr>
        <w:ind w:firstLine="708"/>
        <w:jc w:val="both"/>
      </w:pPr>
      <w:r w:rsidRPr="00B73A42">
        <w:t xml:space="preserve">В каждой образовательной организации Юргинского муниципального округа разработаны Паспорта дорожной безопасности, которые содержат общие сведения, </w:t>
      </w:r>
      <w:proofErr w:type="gramStart"/>
      <w:r w:rsidRPr="00B73A42">
        <w:t>план-схемы</w:t>
      </w:r>
      <w:proofErr w:type="gramEnd"/>
      <w:r w:rsidRPr="00B73A42">
        <w:t xml:space="preserve"> образовательного учреждения, район расположения и пути движения транспортных средств и обучающихся, маршрут движения автобуса до образовательной организации транспортных средств и воспитанников к месту посадки транспортных средств и воспитанников. </w:t>
      </w:r>
    </w:p>
    <w:p w:rsidR="00835988" w:rsidRPr="00B73A42" w:rsidRDefault="00CB6138" w:rsidP="00CB6138">
      <w:pPr>
        <w:ind w:firstLine="708"/>
        <w:jc w:val="both"/>
      </w:pPr>
      <w:r w:rsidRPr="00B73A42">
        <w:t>О</w:t>
      </w:r>
      <w:r w:rsidR="00835988" w:rsidRPr="00B73A42">
        <w:t>рганизовано обследование муниципальных автодорог по школьным маршрутам Юргинского муниципального округа. Всего на подвозе 686 детей, из 33 населенных пунктов. Подвоз будет осуществляться по 27 школьным маршрутам.</w:t>
      </w:r>
    </w:p>
    <w:p w:rsidR="00835988" w:rsidRPr="00B73A42" w:rsidRDefault="00835988" w:rsidP="00CB6138">
      <w:pPr>
        <w:ind w:firstLine="708"/>
        <w:jc w:val="both"/>
        <w:rPr>
          <w:rFonts w:eastAsia="Calibri"/>
          <w:lang w:eastAsia="en-US"/>
        </w:rPr>
      </w:pPr>
      <w:r w:rsidRPr="00B73A42">
        <w:rPr>
          <w:rFonts w:eastAsia="Calibri"/>
          <w:lang w:eastAsia="en-US"/>
        </w:rPr>
        <w:t xml:space="preserve">В целях обеспечения безопасности жизни и здоровья детей </w:t>
      </w:r>
      <w:r w:rsidRPr="00B73A42">
        <w:t xml:space="preserve">при подготовке образовательных организаций </w:t>
      </w:r>
      <w:r w:rsidR="00CB6138" w:rsidRPr="00B73A42">
        <w:t xml:space="preserve">в </w:t>
      </w:r>
      <w:r w:rsidRPr="00B73A42">
        <w:rPr>
          <w:rFonts w:eastAsia="Calibri"/>
          <w:lang w:eastAsia="en-US"/>
        </w:rPr>
        <w:t>Юргинском муниципальном округе проведены следующие мероприятия по антитеррористической защищенности объектов:</w:t>
      </w:r>
    </w:p>
    <w:p w:rsidR="00835988" w:rsidRPr="00B73A42" w:rsidRDefault="00835988" w:rsidP="00CB613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73A42">
        <w:rPr>
          <w:rFonts w:eastAsia="Calibri"/>
          <w:lang w:eastAsia="en-US"/>
        </w:rPr>
        <w:t>- во всех образовательных организациях начаты работы по переводу сигнала тревожных сообще</w:t>
      </w:r>
      <w:r w:rsidR="00CB6138" w:rsidRPr="00B73A42">
        <w:rPr>
          <w:rFonts w:eastAsia="Calibri"/>
          <w:lang w:eastAsia="en-US"/>
        </w:rPr>
        <w:t xml:space="preserve">ний в подразделение </w:t>
      </w:r>
      <w:proofErr w:type="spellStart"/>
      <w:r w:rsidR="00CB6138" w:rsidRPr="00B73A42">
        <w:rPr>
          <w:rFonts w:eastAsia="Calibri"/>
          <w:lang w:eastAsia="en-US"/>
        </w:rPr>
        <w:t>Россгвардии</w:t>
      </w:r>
      <w:proofErr w:type="spellEnd"/>
      <w:r w:rsidRPr="00B73A42">
        <w:rPr>
          <w:rFonts w:eastAsia="Calibri"/>
          <w:lang w:eastAsia="en-US"/>
        </w:rPr>
        <w:t>;</w:t>
      </w:r>
    </w:p>
    <w:p w:rsidR="00835988" w:rsidRPr="00B73A42" w:rsidRDefault="00835988" w:rsidP="00CB613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73A42">
        <w:t xml:space="preserve">- все </w:t>
      </w:r>
      <w:r w:rsidRPr="00B73A42">
        <w:rPr>
          <w:rFonts w:eastAsia="Calibri"/>
          <w:lang w:eastAsia="en-US"/>
        </w:rPr>
        <w:t xml:space="preserve">образовательные организации оснащены </w:t>
      </w:r>
      <w:proofErr w:type="gramStart"/>
      <w:r w:rsidRPr="00B73A42">
        <w:rPr>
          <w:rFonts w:eastAsia="Calibri"/>
          <w:lang w:eastAsia="en-US"/>
        </w:rPr>
        <w:t>ручными</w:t>
      </w:r>
      <w:proofErr w:type="gramEnd"/>
      <w:r w:rsidRPr="00B73A42">
        <w:rPr>
          <w:rFonts w:eastAsia="Calibri"/>
          <w:lang w:eastAsia="en-US"/>
        </w:rPr>
        <w:t xml:space="preserve"> </w:t>
      </w:r>
      <w:proofErr w:type="spellStart"/>
      <w:r w:rsidRPr="00B73A42">
        <w:rPr>
          <w:rFonts w:eastAsia="Calibri"/>
          <w:lang w:eastAsia="en-US"/>
        </w:rPr>
        <w:t>мет</w:t>
      </w:r>
      <w:r w:rsidRPr="00B73A42">
        <w:t>аллодетекторами</w:t>
      </w:r>
      <w:proofErr w:type="spellEnd"/>
      <w:r w:rsidRPr="00B73A42">
        <w:t>;</w:t>
      </w:r>
    </w:p>
    <w:p w:rsidR="00835988" w:rsidRPr="00B73A42" w:rsidRDefault="00835988" w:rsidP="00CB6138">
      <w:pPr>
        <w:ind w:firstLine="708"/>
        <w:jc w:val="both"/>
      </w:pPr>
      <w:r w:rsidRPr="00B73A42">
        <w:t xml:space="preserve">- проверены  системы видеонаблюдения; </w:t>
      </w:r>
    </w:p>
    <w:p w:rsidR="00835988" w:rsidRPr="00B73A42" w:rsidRDefault="00835988" w:rsidP="00CB6138">
      <w:pPr>
        <w:ind w:firstLine="708"/>
        <w:jc w:val="both"/>
      </w:pPr>
      <w:r w:rsidRPr="00B73A42">
        <w:t>-</w:t>
      </w:r>
      <w:r w:rsidR="00CB6138" w:rsidRPr="00B73A42">
        <w:t xml:space="preserve"> </w:t>
      </w:r>
      <w:r w:rsidRPr="00B73A42">
        <w:t>произведен ремонт ограждений образовательных организаций;</w:t>
      </w:r>
    </w:p>
    <w:p w:rsidR="00835988" w:rsidRPr="00B73A42" w:rsidRDefault="00835988" w:rsidP="00CB6138">
      <w:pPr>
        <w:ind w:firstLine="708"/>
        <w:jc w:val="both"/>
      </w:pPr>
      <w:r w:rsidRPr="00B73A42">
        <w:t>-</w:t>
      </w:r>
      <w:r w:rsidR="00CB6138" w:rsidRPr="00B73A42">
        <w:t xml:space="preserve"> </w:t>
      </w:r>
      <w:r w:rsidRPr="00B73A42">
        <w:t xml:space="preserve">организовано круглосуточное дежурство силами сторожей и вахтеров; </w:t>
      </w:r>
    </w:p>
    <w:p w:rsidR="00835988" w:rsidRPr="00B73A42" w:rsidRDefault="00835988" w:rsidP="00CB6138">
      <w:pPr>
        <w:ind w:firstLine="708"/>
        <w:jc w:val="both"/>
        <w:rPr>
          <w:b/>
        </w:rPr>
      </w:pPr>
      <w:r w:rsidRPr="00B73A42">
        <w:t>-</w:t>
      </w:r>
      <w:r w:rsidR="00CB6138" w:rsidRPr="00B73A42">
        <w:t xml:space="preserve"> </w:t>
      </w:r>
      <w:r w:rsidRPr="00B73A42">
        <w:t>проведены инструктажи и занятия по антитеррору, назначены ответственные за обеспечение ан</w:t>
      </w:r>
      <w:r w:rsidR="00CB6138" w:rsidRPr="00B73A42">
        <w:t>титеррористической безопасности.</w:t>
      </w:r>
    </w:p>
    <w:p w:rsidR="00835988" w:rsidRPr="00B73A42" w:rsidRDefault="00835988" w:rsidP="00CB6138">
      <w:pPr>
        <w:ind w:firstLine="708"/>
        <w:jc w:val="both"/>
      </w:pPr>
      <w:r w:rsidRPr="00B73A42">
        <w:t xml:space="preserve">В рамках подготовки к зиме проведены следующие мероприятия: ревизия системы отопления, проверка на гидравлические испытания, </w:t>
      </w:r>
      <w:proofErr w:type="spellStart"/>
      <w:r w:rsidRPr="00B73A42">
        <w:t>опрессовка</w:t>
      </w:r>
      <w:proofErr w:type="spellEnd"/>
      <w:r w:rsidRPr="00B73A42">
        <w:t xml:space="preserve"> системы отопления.</w:t>
      </w:r>
    </w:p>
    <w:p w:rsidR="00CB6138" w:rsidRPr="00B73A42" w:rsidRDefault="00141256" w:rsidP="00CB6138">
      <w:pPr>
        <w:ind w:firstLine="708"/>
        <w:jc w:val="both"/>
      </w:pPr>
      <w:r w:rsidRPr="00B73A42">
        <w:t>В 2021 году о</w:t>
      </w:r>
      <w:r w:rsidR="00CB6138" w:rsidRPr="00B73A42">
        <w:t>бщеобразовательными организациями Юргинского муниципального округа централизованно заключены договоры на закупку учебной литературы. Общая сумма заказа по Юргинскому муниципальному округу составила 1 032950 рублей 82 копейки.</w:t>
      </w:r>
    </w:p>
    <w:p w:rsidR="00141256" w:rsidRPr="00B73A42" w:rsidRDefault="00141256" w:rsidP="00141256">
      <w:pPr>
        <w:shd w:val="clear" w:color="auto" w:fill="FFFFFF"/>
        <w:ind w:firstLine="709"/>
        <w:jc w:val="both"/>
      </w:pPr>
      <w:proofErr w:type="spellStart"/>
      <w:r w:rsidRPr="00B73A42">
        <w:rPr>
          <w:color w:val="000000"/>
        </w:rPr>
        <w:lastRenderedPageBreak/>
        <w:t>Юргинский</w:t>
      </w:r>
      <w:proofErr w:type="spellEnd"/>
      <w:r w:rsidRPr="00B73A42">
        <w:rPr>
          <w:color w:val="000000"/>
        </w:rPr>
        <w:t xml:space="preserve"> муниципальный округ в 2021 году принял участие в Федеральной программе «Земский учитель». По данной программе были закрыты вакансии: учитель русского языка и литературы в МБОУ «</w:t>
      </w:r>
      <w:proofErr w:type="spellStart"/>
      <w:r w:rsidRPr="00B73A42">
        <w:rPr>
          <w:color w:val="000000"/>
        </w:rPr>
        <w:t>Искитимская</w:t>
      </w:r>
      <w:proofErr w:type="spellEnd"/>
      <w:r w:rsidRPr="00B73A42">
        <w:rPr>
          <w:color w:val="000000"/>
        </w:rPr>
        <w:t xml:space="preserve"> СОШ». </w:t>
      </w:r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333333"/>
          <w:shd w:val="clear" w:color="auto" w:fill="FFFFFF"/>
        </w:rPr>
      </w:pPr>
      <w:r w:rsidRPr="00B73A42">
        <w:rPr>
          <w:color w:val="333333"/>
          <w:shd w:val="clear" w:color="auto" w:fill="FFFFFF"/>
        </w:rPr>
        <w:t>Все образовательные организации Юргинского муниципального округа оснащены необходимым оборудованием для организации горячего питания.</w:t>
      </w:r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333333"/>
        </w:rPr>
      </w:pPr>
      <w:r w:rsidRPr="00B73A42">
        <w:rPr>
          <w:color w:val="333333"/>
          <w:shd w:val="clear" w:color="auto" w:fill="FFFFFF"/>
        </w:rPr>
        <w:t>Бесплатное горячее питание будут, получают следующие категории:</w:t>
      </w:r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333333"/>
          <w:shd w:val="clear" w:color="auto" w:fill="FFFFFF"/>
        </w:rPr>
      </w:pPr>
      <w:proofErr w:type="gramStart"/>
      <w:r w:rsidRPr="00B73A42">
        <w:rPr>
          <w:color w:val="333333"/>
          <w:shd w:val="clear" w:color="auto" w:fill="FFFFFF"/>
        </w:rPr>
        <w:t>- обучающиеся начальной школы – 100 %;</w:t>
      </w:r>
      <w:proofErr w:type="gramEnd"/>
    </w:p>
    <w:p w:rsidR="00141256" w:rsidRPr="00B73A42" w:rsidRDefault="00141256" w:rsidP="00141256">
      <w:pPr>
        <w:shd w:val="clear" w:color="auto" w:fill="FFFFFF"/>
        <w:ind w:left="708" w:firstLine="1"/>
        <w:jc w:val="both"/>
        <w:rPr>
          <w:color w:val="333333"/>
          <w:shd w:val="clear" w:color="auto" w:fill="FFFFFF"/>
        </w:rPr>
      </w:pPr>
      <w:proofErr w:type="gramStart"/>
      <w:r w:rsidRPr="00B73A42">
        <w:rPr>
          <w:color w:val="333333"/>
          <w:shd w:val="clear" w:color="auto" w:fill="FFFFFF"/>
        </w:rPr>
        <w:t>- обучающиеся основной и средней школ из многодетных малообеспеченных семей (согласно предоставленных справок, подтверждающих статус данной категории;</w:t>
      </w:r>
      <w:r w:rsidRPr="00B73A42">
        <w:rPr>
          <w:color w:val="333333"/>
        </w:rPr>
        <w:br/>
      </w:r>
      <w:r w:rsidRPr="00B73A42">
        <w:rPr>
          <w:color w:val="333333"/>
          <w:shd w:val="clear" w:color="auto" w:fill="FFFFFF"/>
        </w:rPr>
        <w:t>- обучающиеся со статусом ОВЗ;</w:t>
      </w:r>
      <w:proofErr w:type="gramEnd"/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B73A42">
        <w:rPr>
          <w:color w:val="333333"/>
          <w:shd w:val="clear" w:color="auto" w:fill="FFFFFF"/>
        </w:rPr>
        <w:t>- обучающиеся из малоимущих семей и из семей, оказавшихся в трудной жизненной ситуации.</w:t>
      </w:r>
      <w:proofErr w:type="gramEnd"/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333333"/>
        </w:rPr>
      </w:pPr>
      <w:r w:rsidRPr="00B73A42">
        <w:rPr>
          <w:color w:val="333333"/>
          <w:shd w:val="clear" w:color="auto" w:fill="FFFFFF"/>
        </w:rPr>
        <w:t>Стоимость питания в школе за родительскую плату составляет от 30 руб. в день. В части образовательных организаций 50 рублей в день по согласованию с родителями.</w:t>
      </w:r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333333"/>
          <w:shd w:val="clear" w:color="auto" w:fill="FFFFFF"/>
        </w:rPr>
      </w:pPr>
      <w:r w:rsidRPr="00B73A42">
        <w:rPr>
          <w:color w:val="333333"/>
          <w:shd w:val="clear" w:color="auto" w:fill="FFFFFF"/>
        </w:rPr>
        <w:t>Стоимость льготного питания многодетных малообеспеченных семей и детей из малоимущих семей и из семей, оказавшихся в трудной жизненной ситуации, утверждена в размере 50 руб. в день.</w:t>
      </w:r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333333"/>
          <w:shd w:val="clear" w:color="auto" w:fill="FFFFFF"/>
        </w:rPr>
      </w:pPr>
      <w:r w:rsidRPr="00B73A42">
        <w:rPr>
          <w:color w:val="333333"/>
          <w:shd w:val="clear" w:color="auto" w:fill="FFFFFF"/>
        </w:rPr>
        <w:t>Стоимость питания детей со статусом ОВЗ утверждена в размере 100 руб. в день Постановлением администрации Юргинского муниципального округа №7-МНА от 07.04.2020г.</w:t>
      </w:r>
    </w:p>
    <w:p w:rsidR="00141256" w:rsidRPr="00B73A42" w:rsidRDefault="00141256" w:rsidP="00141256">
      <w:pPr>
        <w:shd w:val="clear" w:color="auto" w:fill="FFFFFF"/>
        <w:ind w:firstLine="709"/>
        <w:jc w:val="both"/>
        <w:rPr>
          <w:color w:val="000000"/>
        </w:rPr>
      </w:pPr>
      <w:r w:rsidRPr="00B73A42">
        <w:rPr>
          <w:color w:val="333333"/>
          <w:shd w:val="clear" w:color="auto" w:fill="FFFFFF"/>
        </w:rPr>
        <w:t xml:space="preserve">Предположительный охват горячим питанием составляет 94% общего количества </w:t>
      </w:r>
      <w:proofErr w:type="gramStart"/>
      <w:r w:rsidRPr="00B73A42">
        <w:rPr>
          <w:color w:val="333333"/>
          <w:shd w:val="clear" w:color="auto" w:fill="FFFFFF"/>
        </w:rPr>
        <w:t>обучающихся</w:t>
      </w:r>
      <w:proofErr w:type="gramEnd"/>
      <w:r w:rsidRPr="00B73A42">
        <w:rPr>
          <w:color w:val="333333"/>
          <w:shd w:val="clear" w:color="auto" w:fill="FFFFFF"/>
        </w:rPr>
        <w:t>.</w:t>
      </w:r>
    </w:p>
    <w:p w:rsidR="00141256" w:rsidRPr="00B73A42" w:rsidRDefault="00141256" w:rsidP="00CB6138">
      <w:pPr>
        <w:ind w:firstLine="708"/>
        <w:jc w:val="both"/>
      </w:pPr>
    </w:p>
    <w:p w:rsidR="003F3D1E" w:rsidRPr="00B73A42" w:rsidRDefault="003F3D1E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В детско-юношеском центре (ДЮЦ) действует 31 творческое объединение, включающее в себя 96 групп по 6 направлениям: художественное, социально-гуманитарное, </w:t>
      </w:r>
      <w:proofErr w:type="spellStart"/>
      <w:r w:rsidRPr="00B73A42">
        <w:t>туристко</w:t>
      </w:r>
      <w:proofErr w:type="spellEnd"/>
      <w:r w:rsidRPr="00B73A42">
        <w:t>-краеведческое, физкультурно-спортивное, научно-техническое, естественнонаучное. Их посещает 1115 детей.</w:t>
      </w:r>
    </w:p>
    <w:p w:rsidR="00AF5A20" w:rsidRPr="00B73A42" w:rsidRDefault="00AF5A20" w:rsidP="00AF5A20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B73A42">
        <w:t>В детско-юношеской спортивной школе (ДЮСШ) работает 6 отделений (лыжные гонки, греко-римская борьба, борьба «Самбо», «Волейбол», «Футбол», «Баскетбол»).</w:t>
      </w:r>
      <w:proofErr w:type="gramEnd"/>
      <w:r w:rsidRPr="00B73A42">
        <w:t xml:space="preserve"> Их посещает 689 детей.</w:t>
      </w:r>
    </w:p>
    <w:p w:rsidR="00805576" w:rsidRPr="00B73A42" w:rsidRDefault="00805576" w:rsidP="001201E5">
      <w:pPr>
        <w:tabs>
          <w:tab w:val="left" w:pos="709"/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С 1 сентября 201</w:t>
      </w:r>
      <w:r w:rsidR="00A10019" w:rsidRPr="00B73A42">
        <w:t>1</w:t>
      </w:r>
      <w:r w:rsidRPr="00B73A42">
        <w:t xml:space="preserve"> года вс</w:t>
      </w:r>
      <w:r w:rsidR="000907AA" w:rsidRPr="00B73A42">
        <w:t>е</w:t>
      </w:r>
      <w:r w:rsidRPr="00B73A42">
        <w:t xml:space="preserve"> </w:t>
      </w:r>
      <w:r w:rsidR="00A10019" w:rsidRPr="00B73A42">
        <w:t>образовательные организации</w:t>
      </w:r>
      <w:r w:rsidRPr="00B73A42">
        <w:t xml:space="preserve"> </w:t>
      </w:r>
      <w:r w:rsidR="00A10019" w:rsidRPr="00B73A42">
        <w:t xml:space="preserve">начали </w:t>
      </w:r>
      <w:r w:rsidRPr="00B73A42">
        <w:t>обуч</w:t>
      </w:r>
      <w:r w:rsidR="00A10019" w:rsidRPr="00B73A42">
        <w:t>ение</w:t>
      </w:r>
      <w:r w:rsidRPr="00B73A42">
        <w:t xml:space="preserve"> по ФГОС. Муниципальная политика в области образования на протяжении последних лет осуществлялась в соответствии с национальным проектом «Образование», национальной образовательной инициатив</w:t>
      </w:r>
      <w:r w:rsidR="00A10019" w:rsidRPr="00B73A42">
        <w:t>ой</w:t>
      </w:r>
      <w:r w:rsidRPr="00B73A42">
        <w:t xml:space="preserve"> «Наша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</w:t>
      </w:r>
    </w:p>
    <w:p w:rsidR="00805576" w:rsidRPr="00B73A42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К основным итогам реализации долгосрочных муниципальны</w:t>
      </w:r>
      <w:r w:rsidR="00FE4E44" w:rsidRPr="00B73A42">
        <w:t>х целевых программ в период 2015</w:t>
      </w:r>
      <w:r w:rsidRPr="00B73A42">
        <w:t>-20</w:t>
      </w:r>
      <w:r w:rsidR="00E3242B" w:rsidRPr="00B73A42">
        <w:t>2</w:t>
      </w:r>
      <w:r w:rsidR="00B25775" w:rsidRPr="00B73A42">
        <w:t>1</w:t>
      </w:r>
      <w:r w:rsidR="00A10019" w:rsidRPr="00B73A42">
        <w:t xml:space="preserve"> </w:t>
      </w:r>
      <w:r w:rsidRPr="00B73A42">
        <w:t>годов следует отнести следующее:</w:t>
      </w:r>
    </w:p>
    <w:p w:rsidR="00805576" w:rsidRPr="00B73A42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– с</w:t>
      </w:r>
      <w:r w:rsidR="00805576" w:rsidRPr="00B73A42">
        <w:t xml:space="preserve">формирована система выявления и поддержки </w:t>
      </w:r>
      <w:r w:rsidR="00A10019" w:rsidRPr="00B73A42">
        <w:t>одаренных</w:t>
      </w:r>
      <w:r w:rsidR="00805576" w:rsidRPr="00B73A42">
        <w:t xml:space="preserve"> детей,</w:t>
      </w:r>
      <w:r w:rsidR="00A10019" w:rsidRPr="00B73A42">
        <w:t xml:space="preserve"> увеличилось количество участников </w:t>
      </w:r>
      <w:r w:rsidR="00805576" w:rsidRPr="00B73A42">
        <w:t>ол</w:t>
      </w:r>
      <w:r w:rsidRPr="00B73A42">
        <w:t>импиадно</w:t>
      </w:r>
      <w:r w:rsidR="00A10019" w:rsidRPr="00B73A42">
        <w:t>го</w:t>
      </w:r>
      <w:r w:rsidRPr="00B73A42">
        <w:t xml:space="preserve"> и конкурсно</w:t>
      </w:r>
      <w:r w:rsidR="00A10019" w:rsidRPr="00B73A42">
        <w:t>го движения</w:t>
      </w:r>
      <w:r w:rsidRPr="00B73A42">
        <w:t>;</w:t>
      </w:r>
    </w:p>
    <w:p w:rsidR="00805576" w:rsidRPr="00B73A42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– </w:t>
      </w:r>
      <w:r w:rsidR="00805576" w:rsidRPr="00B73A42">
        <w:t xml:space="preserve">сформирована эффективная система организации отдыха и </w:t>
      </w:r>
      <w:r w:rsidRPr="00B73A42">
        <w:t>оздоровления детей и подростков;</w:t>
      </w:r>
    </w:p>
    <w:p w:rsidR="00805576" w:rsidRPr="00B73A42" w:rsidRDefault="00431D93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– у</w:t>
      </w:r>
      <w:r w:rsidR="00805576" w:rsidRPr="00B73A42">
        <w:t xml:space="preserve">крепляется материально-техническая база образовательных </w:t>
      </w:r>
      <w:r w:rsidR="00A10019" w:rsidRPr="00B73A42">
        <w:t>организаций</w:t>
      </w:r>
      <w:r w:rsidR="00805576" w:rsidRPr="00B73A42">
        <w:t xml:space="preserve"> Юргинского муниципального </w:t>
      </w:r>
      <w:r w:rsidR="00FE4E44" w:rsidRPr="00B73A42">
        <w:t>округа</w:t>
      </w:r>
      <w:r w:rsidR="00805576" w:rsidRPr="00B73A42">
        <w:t xml:space="preserve"> через обновление и п</w:t>
      </w:r>
      <w:r w:rsidR="00D872B8" w:rsidRPr="00B73A42">
        <w:t>риобретение нового оборудования;</w:t>
      </w:r>
    </w:p>
    <w:p w:rsidR="00D872B8" w:rsidRPr="00B73A42" w:rsidRDefault="00D872B8" w:rsidP="00D872B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– пополняются библиотечные фонды образовательных организаций учебной и методической литературой.</w:t>
      </w:r>
    </w:p>
    <w:p w:rsidR="00AF5A20" w:rsidRPr="00B73A42" w:rsidRDefault="00D872B8" w:rsidP="00AF5A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В ходе реализации Программы выявлялись и распространялись успешные образцы инновационной практики и нового качества образования, увеличилось число педагогов, участвующих в областных и муниципальных конкурсах (Кравченко Ирина Юрьевна, музыкальный руководитель МБОУ «</w:t>
      </w:r>
      <w:proofErr w:type="spellStart"/>
      <w:r w:rsidRPr="00B73A42">
        <w:t>Проскоковск</w:t>
      </w:r>
      <w:r w:rsidR="003E1BD0" w:rsidRPr="00B73A42">
        <w:t>ая</w:t>
      </w:r>
      <w:proofErr w:type="spellEnd"/>
      <w:r w:rsidRPr="00B73A42">
        <w:t xml:space="preserve"> </w:t>
      </w:r>
      <w:r w:rsidR="003E1BD0" w:rsidRPr="00B73A42">
        <w:t>СОШ</w:t>
      </w:r>
      <w:r w:rsidRPr="00B73A42">
        <w:t xml:space="preserve">», диплом «За волю к победе» на региональном этапе Всероссийского конкурса «Воспитатель России» «Лесенка успеха»; </w:t>
      </w:r>
      <w:proofErr w:type="spellStart"/>
      <w:r w:rsidRPr="00B73A42">
        <w:t>Шароглазова</w:t>
      </w:r>
      <w:proofErr w:type="spellEnd"/>
      <w:r w:rsidRPr="00B73A42">
        <w:t xml:space="preserve"> Кристина Евгеньевна, воспитатель МБОУ «</w:t>
      </w:r>
      <w:proofErr w:type="spellStart"/>
      <w:r w:rsidRPr="00B73A42">
        <w:t>Искитимск</w:t>
      </w:r>
      <w:r w:rsidR="003E1BD0" w:rsidRPr="00B73A42">
        <w:t>ая</w:t>
      </w:r>
      <w:proofErr w:type="spellEnd"/>
      <w:r w:rsidRPr="00B73A42">
        <w:t xml:space="preserve"> </w:t>
      </w:r>
      <w:r w:rsidR="003E1BD0" w:rsidRPr="00B73A42">
        <w:t>СОШ</w:t>
      </w:r>
      <w:r w:rsidRPr="00B73A42">
        <w:t xml:space="preserve">», лауреат регионального этапа Всероссийского конкурса «Воспитатель России» «Лесенка успеха»; Айкина Диана Владимировна, учитель физики </w:t>
      </w:r>
      <w:r w:rsidR="003E1BD0" w:rsidRPr="00B73A42">
        <w:t>МБОУ «</w:t>
      </w:r>
      <w:proofErr w:type="spellStart"/>
      <w:r w:rsidRPr="00B73A42">
        <w:t>Искитимск</w:t>
      </w:r>
      <w:r w:rsidR="003E1BD0" w:rsidRPr="00B73A42">
        <w:t>ая</w:t>
      </w:r>
      <w:proofErr w:type="spellEnd"/>
      <w:r w:rsidRPr="00B73A42">
        <w:t xml:space="preserve"> </w:t>
      </w:r>
      <w:r w:rsidR="003E1BD0" w:rsidRPr="00B73A42">
        <w:t>СОШ»</w:t>
      </w:r>
      <w:r w:rsidRPr="00B73A42">
        <w:t xml:space="preserve"> стала победителем </w:t>
      </w:r>
      <w:r w:rsidRPr="00B73A42">
        <w:lastRenderedPageBreak/>
        <w:t xml:space="preserve">муниципального этапа конкурса «Учитель года»; </w:t>
      </w:r>
      <w:r w:rsidR="00B25775" w:rsidRPr="00B73A42">
        <w:t>Головенко Галина Анатольевна, учитель биологии и химии МБОУ «</w:t>
      </w:r>
      <w:proofErr w:type="spellStart"/>
      <w:r w:rsidR="00B25775" w:rsidRPr="00B73A42">
        <w:t>Попереченская</w:t>
      </w:r>
      <w:proofErr w:type="spellEnd"/>
      <w:r w:rsidR="00B25775" w:rsidRPr="00B73A42">
        <w:t xml:space="preserve"> ООШ» стала </w:t>
      </w:r>
      <w:r w:rsidR="003E1BD0" w:rsidRPr="00B73A42">
        <w:t>л</w:t>
      </w:r>
      <w:r w:rsidR="00B25775" w:rsidRPr="00B73A42">
        <w:t>ауреатом регионального этапа Всероссийского кон</w:t>
      </w:r>
      <w:r w:rsidR="003E1BD0" w:rsidRPr="00B73A42">
        <w:t>к</w:t>
      </w:r>
      <w:r w:rsidR="00B25775" w:rsidRPr="00B73A42">
        <w:t xml:space="preserve">урса «Учитель года»; </w:t>
      </w:r>
      <w:r w:rsidR="003E1BD0" w:rsidRPr="00B73A42">
        <w:t>Калачева Марина Ивановна, директор МБОУ «Верх-</w:t>
      </w:r>
      <w:proofErr w:type="spellStart"/>
      <w:r w:rsidR="003E1BD0" w:rsidRPr="00B73A42">
        <w:t>Тайменская</w:t>
      </w:r>
      <w:proofErr w:type="spellEnd"/>
      <w:r w:rsidR="003E1BD0" w:rsidRPr="00B73A42">
        <w:t xml:space="preserve"> ООШ» </w:t>
      </w:r>
      <w:r w:rsidR="00D03A90" w:rsidRPr="00B73A42">
        <w:t>победитель муниципального этапа, участник</w:t>
      </w:r>
      <w:r w:rsidR="003E1BD0" w:rsidRPr="00B73A42">
        <w:t xml:space="preserve"> регионально</w:t>
      </w:r>
      <w:r w:rsidR="00D03A90" w:rsidRPr="00B73A42">
        <w:t>го</w:t>
      </w:r>
      <w:r w:rsidR="003E1BD0" w:rsidRPr="00B73A42">
        <w:t xml:space="preserve"> этап</w:t>
      </w:r>
      <w:r w:rsidR="00D03A90" w:rsidRPr="00B73A42">
        <w:t>а</w:t>
      </w:r>
      <w:r w:rsidR="003E1BD0" w:rsidRPr="00B73A42">
        <w:t xml:space="preserve"> конкурса педагогического мастерства «Лидеры перемен»; </w:t>
      </w:r>
      <w:proofErr w:type="spellStart"/>
      <w:r w:rsidRPr="00B73A42">
        <w:t>Баратаева</w:t>
      </w:r>
      <w:proofErr w:type="spellEnd"/>
      <w:r w:rsidRPr="00B73A42">
        <w:t xml:space="preserve"> Наталья Викторовна, учитель начальных классов </w:t>
      </w:r>
      <w:r w:rsidR="003E1BD0" w:rsidRPr="00B73A42">
        <w:t>МБОУ «</w:t>
      </w:r>
      <w:proofErr w:type="spellStart"/>
      <w:r w:rsidRPr="00B73A42">
        <w:t>Тальск</w:t>
      </w:r>
      <w:r w:rsidR="003E1BD0" w:rsidRPr="00B73A42">
        <w:t>ая</w:t>
      </w:r>
      <w:proofErr w:type="spellEnd"/>
      <w:r w:rsidR="003E1BD0" w:rsidRPr="00B73A42">
        <w:t xml:space="preserve"> СОШ»</w:t>
      </w:r>
      <w:r w:rsidRPr="00B73A42">
        <w:t xml:space="preserve"> и Платонова Елена Анатольевна, зам по ВР </w:t>
      </w:r>
      <w:r w:rsidR="003E1BD0" w:rsidRPr="00B73A42">
        <w:t>МБОУ «</w:t>
      </w:r>
      <w:proofErr w:type="spellStart"/>
      <w:r w:rsidRPr="00B73A42">
        <w:t>Проскоковск</w:t>
      </w:r>
      <w:r w:rsidR="003E1BD0" w:rsidRPr="00B73A42">
        <w:t>ая</w:t>
      </w:r>
      <w:proofErr w:type="spellEnd"/>
      <w:r w:rsidR="003E1BD0" w:rsidRPr="00B73A42">
        <w:t xml:space="preserve"> СОШ»</w:t>
      </w:r>
      <w:r w:rsidRPr="00B73A42">
        <w:t xml:space="preserve"> – стали лауреатами муниципального этапа Всероссийского конкурса «За нравственный подвиг учителя»; Асанова Оксана Петровна - учитель начальных классов </w:t>
      </w:r>
      <w:r w:rsidR="003E1BD0" w:rsidRPr="00B73A42">
        <w:t>МБОУ «</w:t>
      </w:r>
      <w:proofErr w:type="spellStart"/>
      <w:r w:rsidR="003E1BD0" w:rsidRPr="00B73A42">
        <w:t>Проскоковская</w:t>
      </w:r>
      <w:proofErr w:type="spellEnd"/>
      <w:r w:rsidR="003E1BD0" w:rsidRPr="00B73A42">
        <w:t xml:space="preserve"> СОШ»</w:t>
      </w:r>
      <w:r w:rsidRPr="00B73A42">
        <w:t xml:space="preserve"> – победитель регионального этапа областного конкурса «Первый учитель»; </w:t>
      </w:r>
      <w:proofErr w:type="spellStart"/>
      <w:r w:rsidRPr="00B73A42">
        <w:t>Карабутова</w:t>
      </w:r>
      <w:proofErr w:type="spellEnd"/>
      <w:r w:rsidRPr="00B73A42">
        <w:t xml:space="preserve"> Елена Владимировна, учитель ИЗО </w:t>
      </w:r>
      <w:r w:rsidR="003E1BD0" w:rsidRPr="00B73A42">
        <w:t>МБОУ «</w:t>
      </w:r>
      <w:proofErr w:type="spellStart"/>
      <w:r w:rsidR="003E1BD0" w:rsidRPr="00B73A42">
        <w:t>Проскоковская</w:t>
      </w:r>
      <w:proofErr w:type="spellEnd"/>
      <w:r w:rsidR="003E1BD0" w:rsidRPr="00B73A42">
        <w:t xml:space="preserve"> СОШ»</w:t>
      </w:r>
      <w:r w:rsidRPr="00B73A42">
        <w:t xml:space="preserve"> стала лауреатом областного конкурса «Лучший образовательный сайт»; Сафронова </w:t>
      </w:r>
      <w:proofErr w:type="spellStart"/>
      <w:r w:rsidRPr="00B73A42">
        <w:t>Нэля</w:t>
      </w:r>
      <w:proofErr w:type="spellEnd"/>
      <w:r w:rsidRPr="00B73A42">
        <w:t xml:space="preserve"> Владимировна, музыкальный руководитель дошкольного отделения </w:t>
      </w:r>
      <w:r w:rsidR="003E1BD0" w:rsidRPr="00B73A42">
        <w:t>МБОУ «</w:t>
      </w:r>
      <w:proofErr w:type="spellStart"/>
      <w:r w:rsidRPr="00B73A42">
        <w:t>Новоромановск</w:t>
      </w:r>
      <w:r w:rsidR="003E1BD0" w:rsidRPr="00B73A42">
        <w:t>ая</w:t>
      </w:r>
      <w:proofErr w:type="spellEnd"/>
      <w:r w:rsidR="003E1BD0" w:rsidRPr="00B73A42">
        <w:t xml:space="preserve"> ООШ»</w:t>
      </w:r>
      <w:r w:rsidRPr="00B73A42">
        <w:t>, победитель муниципального этапа областного конкурса «Педагогический таланты Кузбасса»;</w:t>
      </w:r>
      <w:r w:rsidR="00D03A90" w:rsidRPr="00B73A42">
        <w:t xml:space="preserve"> </w:t>
      </w:r>
      <w:proofErr w:type="spellStart"/>
      <w:proofErr w:type="gramStart"/>
      <w:r w:rsidR="00D03A90" w:rsidRPr="00B73A42">
        <w:t>Гайфулина</w:t>
      </w:r>
      <w:proofErr w:type="spellEnd"/>
      <w:r w:rsidR="00D03A90" w:rsidRPr="00B73A42">
        <w:t xml:space="preserve"> Инна Геннадьевна, воспитатель МБОУ «</w:t>
      </w:r>
      <w:proofErr w:type="spellStart"/>
      <w:r w:rsidR="00D03A90" w:rsidRPr="00B73A42">
        <w:t>Искитимская</w:t>
      </w:r>
      <w:proofErr w:type="spellEnd"/>
      <w:r w:rsidR="00D03A90" w:rsidRPr="00B73A42">
        <w:t xml:space="preserve"> СОШ», Костюченко Галина Ивановна, учитель начальных классов МБОУ «</w:t>
      </w:r>
      <w:proofErr w:type="spellStart"/>
      <w:r w:rsidR="00D03A90" w:rsidRPr="00B73A42">
        <w:t>Искитимская</w:t>
      </w:r>
      <w:proofErr w:type="spellEnd"/>
      <w:r w:rsidR="00D03A90" w:rsidRPr="00B73A42">
        <w:t xml:space="preserve"> СОШ», победители муниципального этапа, участники областного этапа областного конкурса «Педагогический таланты Кузбасса»; </w:t>
      </w:r>
      <w:proofErr w:type="spellStart"/>
      <w:r w:rsidRPr="00B73A42">
        <w:t>Лизунков</w:t>
      </w:r>
      <w:proofErr w:type="spellEnd"/>
      <w:r w:rsidRPr="00B73A42">
        <w:t xml:space="preserve"> Алексей Борисович – победитель муниципального этапа Всероссийского конкурса педагогов в системе дополнительного образования «Сердце отдаю детям»; </w:t>
      </w:r>
      <w:proofErr w:type="spellStart"/>
      <w:r w:rsidR="00843313" w:rsidRPr="00B73A42">
        <w:t>Кербес</w:t>
      </w:r>
      <w:proofErr w:type="spellEnd"/>
      <w:r w:rsidR="00843313" w:rsidRPr="00B73A42">
        <w:t xml:space="preserve"> Мария Павловна заняла 1 место во Всероссийском конкурсе профессионального мастерства «Дополнительное образование – дорога в будущее»;</w:t>
      </w:r>
      <w:proofErr w:type="gramEnd"/>
      <w:r w:rsidR="00843313" w:rsidRPr="00B73A42">
        <w:t xml:space="preserve"> </w:t>
      </w:r>
      <w:r w:rsidR="00D03A90" w:rsidRPr="00B73A42">
        <w:t>МКОУ «</w:t>
      </w:r>
      <w:proofErr w:type="spellStart"/>
      <w:r w:rsidR="00D03A90" w:rsidRPr="00B73A42">
        <w:t>Зимниковская</w:t>
      </w:r>
      <w:proofErr w:type="spellEnd"/>
      <w:r w:rsidR="00D03A90" w:rsidRPr="00B73A42">
        <w:t xml:space="preserve"> ООШ» </w:t>
      </w:r>
      <w:r w:rsidRPr="00B73A42">
        <w:t xml:space="preserve">(директор </w:t>
      </w:r>
      <w:proofErr w:type="spellStart"/>
      <w:r w:rsidRPr="00B73A42">
        <w:t>Файзулин</w:t>
      </w:r>
      <w:proofErr w:type="spellEnd"/>
      <w:r w:rsidRPr="00B73A42">
        <w:t xml:space="preserve"> </w:t>
      </w:r>
      <w:proofErr w:type="spellStart"/>
      <w:r w:rsidRPr="00B73A42">
        <w:t>Зинур</w:t>
      </w:r>
      <w:proofErr w:type="spellEnd"/>
      <w:r w:rsidRPr="00B73A42">
        <w:t xml:space="preserve"> </w:t>
      </w:r>
      <w:proofErr w:type="spellStart"/>
      <w:r w:rsidRPr="00B73A42">
        <w:t>Загидович</w:t>
      </w:r>
      <w:proofErr w:type="spellEnd"/>
      <w:r w:rsidRPr="00B73A42">
        <w:t xml:space="preserve">) по итогам областного конкурса социально значимых проектов, направленных на профилактику наркомании получила  Грант в размере шестьдесят тысяч рублей на строительство хоккейной коробки; Степанова Ксения, обучающаяся 8 класса </w:t>
      </w:r>
      <w:r w:rsidR="003E1BD0" w:rsidRPr="00B73A42">
        <w:t>МБОУ «</w:t>
      </w:r>
      <w:proofErr w:type="spellStart"/>
      <w:r w:rsidRPr="00B73A42">
        <w:t>Зеледеевск</w:t>
      </w:r>
      <w:r w:rsidR="003E1BD0" w:rsidRPr="00B73A42">
        <w:t>ая</w:t>
      </w:r>
      <w:proofErr w:type="spellEnd"/>
      <w:r w:rsidR="003E1BD0" w:rsidRPr="00B73A42">
        <w:t xml:space="preserve"> СОШ»</w:t>
      </w:r>
      <w:r w:rsidRPr="00B73A42">
        <w:t xml:space="preserve"> и </w:t>
      </w:r>
      <w:proofErr w:type="spellStart"/>
      <w:r w:rsidRPr="00B73A42">
        <w:t>Лихоманов</w:t>
      </w:r>
      <w:proofErr w:type="spellEnd"/>
      <w:r w:rsidRPr="00B73A42">
        <w:t xml:space="preserve"> Алексей Иванович, обучающийся 7 класса </w:t>
      </w:r>
      <w:r w:rsidR="003E1BD0" w:rsidRPr="00B73A42">
        <w:t>МКОУ «</w:t>
      </w:r>
      <w:proofErr w:type="spellStart"/>
      <w:r w:rsidR="003E1BD0" w:rsidRPr="00B73A42">
        <w:t>Большеямская</w:t>
      </w:r>
      <w:proofErr w:type="spellEnd"/>
      <w:r w:rsidR="003E1BD0" w:rsidRPr="00B73A42">
        <w:t xml:space="preserve">  ООШ», </w:t>
      </w:r>
      <w:proofErr w:type="spellStart"/>
      <w:r w:rsidR="003E1BD0" w:rsidRPr="00B73A42">
        <w:t>Файзулин</w:t>
      </w:r>
      <w:proofErr w:type="spellEnd"/>
      <w:r w:rsidR="003E1BD0" w:rsidRPr="00B73A42">
        <w:t xml:space="preserve"> Амир </w:t>
      </w:r>
      <w:proofErr w:type="spellStart"/>
      <w:r w:rsidR="003E1BD0" w:rsidRPr="00B73A42">
        <w:t>Зинурович</w:t>
      </w:r>
      <w:proofErr w:type="spellEnd"/>
      <w:r w:rsidR="003E1BD0" w:rsidRPr="00B73A42">
        <w:t>, обучающийся 7 класса МКОУ «</w:t>
      </w:r>
      <w:proofErr w:type="spellStart"/>
      <w:r w:rsidR="003E1BD0" w:rsidRPr="00B73A42">
        <w:t>Зимниковская</w:t>
      </w:r>
      <w:proofErr w:type="spellEnd"/>
      <w:r w:rsidR="003E1BD0" w:rsidRPr="00B73A42">
        <w:t xml:space="preserve"> ООШ»</w:t>
      </w:r>
      <w:r w:rsidRPr="00B73A42">
        <w:t xml:space="preserve"> стали лауреатами областного конкурса «Достижения </w:t>
      </w:r>
      <w:proofErr w:type="gramStart"/>
      <w:r w:rsidRPr="00B73A42">
        <w:t>юных</w:t>
      </w:r>
      <w:proofErr w:type="gramEnd"/>
      <w:r w:rsidRPr="00B73A42">
        <w:t>»;</w:t>
      </w:r>
      <w:r w:rsidR="00AF5A20" w:rsidRPr="00B73A42">
        <w:t xml:space="preserve"> Майорова Карина, обучающаяся </w:t>
      </w:r>
      <w:r w:rsidR="00534DA8" w:rsidRPr="00B73A42">
        <w:t>МБОУ «</w:t>
      </w:r>
      <w:r w:rsidR="00AF5A20" w:rsidRPr="00B73A42">
        <w:t>Юргинск</w:t>
      </w:r>
      <w:r w:rsidR="00534DA8" w:rsidRPr="00B73A42">
        <w:t>ая СОШ»</w:t>
      </w:r>
      <w:r w:rsidR="00AF5A20" w:rsidRPr="00B73A42">
        <w:t xml:space="preserve"> и МБУ ДО «ДЮСШ» стала призёром регионального этапа Всероссийской заочной акции «Физкультура и спорт – альтернатива пагубным привычкам»  в номинации «Мой любимый вид спорта».</w:t>
      </w:r>
    </w:p>
    <w:p w:rsidR="003F3D1E" w:rsidRPr="00B73A42" w:rsidRDefault="003F3D1E" w:rsidP="00D872B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B73A42">
        <w:t xml:space="preserve">Плотникова Маргарита, обучающаяся МБОУ ДО «ДЮЦ» заняла 1 место во Всероссийском конкурсе изобразительного искусства, декоративно - прикладного творчества и авторской фотографии «Весна стучится в окна», Гурьева Мария заняла 1 место в Международном творческом конкурсе, посвященном Дню кошек «Такие разные кошки», </w:t>
      </w:r>
      <w:proofErr w:type="spellStart"/>
      <w:r w:rsidRPr="00B73A42">
        <w:t>Липова</w:t>
      </w:r>
      <w:proofErr w:type="spellEnd"/>
      <w:r w:rsidRPr="00B73A42">
        <w:t xml:space="preserve"> Юлия заняла 1 место  в Международном творческом конкурсе, посвященному Дню птиц «Встречай любовью стаи птичьи…».</w:t>
      </w:r>
      <w:proofErr w:type="gramEnd"/>
    </w:p>
    <w:p w:rsidR="00805576" w:rsidRPr="00B73A42" w:rsidRDefault="00805576" w:rsidP="002A1DED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Несмотря на достигнутые в предыдущие годы позитивные результаты, в системе образования </w:t>
      </w:r>
      <w:r w:rsidR="00FE4E44" w:rsidRPr="00B73A42">
        <w:t>округа</w:t>
      </w:r>
      <w:r w:rsidRPr="00B73A42">
        <w:t xml:space="preserve"> требуется решение ряда проблем и рисков, к которым относятся:</w:t>
      </w:r>
    </w:p>
    <w:p w:rsidR="00805576" w:rsidRPr="00B73A42" w:rsidRDefault="00431D93" w:rsidP="00851A1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73A42">
        <w:t>н</w:t>
      </w:r>
      <w:r w:rsidR="00805576" w:rsidRPr="00B73A42">
        <w:t>едостаточ</w:t>
      </w:r>
      <w:r w:rsidR="002A1DED" w:rsidRPr="00B73A42">
        <w:t>ное финансирование на поддержку и развитие материально-</w:t>
      </w:r>
      <w:r w:rsidR="00805576" w:rsidRPr="00B73A42">
        <w:t xml:space="preserve">технической базы пищеблоков образовательных </w:t>
      </w:r>
      <w:r w:rsidR="002A1DED" w:rsidRPr="00B73A42">
        <w:t>организаций</w:t>
      </w:r>
      <w:r w:rsidR="005975C7" w:rsidRPr="00B73A42">
        <w:t xml:space="preserve"> </w:t>
      </w:r>
      <w:r w:rsidR="006F3411" w:rsidRPr="00B73A42">
        <w:t>округа</w:t>
      </w:r>
      <w:r w:rsidR="005975C7" w:rsidRPr="00B73A42">
        <w:t>, приведше</w:t>
      </w:r>
      <w:r w:rsidR="00805576" w:rsidRPr="00B73A42">
        <w:t>е к техническому и моральному износу большей части оборудования;</w:t>
      </w:r>
    </w:p>
    <w:p w:rsidR="00805576" w:rsidRPr="00B73A42" w:rsidRDefault="00431D93" w:rsidP="00851A11">
      <w:pPr>
        <w:pStyle w:val="a3"/>
        <w:numPr>
          <w:ilvl w:val="0"/>
          <w:numId w:val="3"/>
        </w:numPr>
        <w:tabs>
          <w:tab w:val="left" w:pos="916"/>
        </w:tabs>
        <w:ind w:left="0" w:firstLine="709"/>
        <w:jc w:val="both"/>
      </w:pPr>
      <w:r w:rsidRPr="00B73A42">
        <w:t>и</w:t>
      </w:r>
      <w:r w:rsidR="00805576" w:rsidRPr="00B73A42">
        <w:t xml:space="preserve">знос зданий образовательных </w:t>
      </w:r>
      <w:r w:rsidR="005975C7" w:rsidRPr="00B73A42">
        <w:t>организаций</w:t>
      </w:r>
      <w:r w:rsidR="00805576" w:rsidRPr="00B73A42">
        <w:t xml:space="preserve">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</w:t>
      </w:r>
      <w:r w:rsidRPr="00B73A42">
        <w:t>требуют ремонта</w:t>
      </w:r>
      <w:r w:rsidR="00CC4E87" w:rsidRPr="00B73A42">
        <w:t>. Необходимо строительство блока начальной школы с целью ликвидации второй смены в МБОУ «</w:t>
      </w:r>
      <w:proofErr w:type="spellStart"/>
      <w:r w:rsidR="00CC4E87" w:rsidRPr="00B73A42">
        <w:t>Искитимская</w:t>
      </w:r>
      <w:proofErr w:type="spellEnd"/>
      <w:r w:rsidR="00CC4E87" w:rsidRPr="00B73A42">
        <w:t xml:space="preserve"> СОШ»</w:t>
      </w:r>
      <w:r w:rsidR="006F3411" w:rsidRPr="00B73A42">
        <w:t>, проведение капитального ремонта МБОУ «</w:t>
      </w:r>
      <w:proofErr w:type="spellStart"/>
      <w:r w:rsidR="006F3411" w:rsidRPr="00B73A42">
        <w:t>Новоромановская</w:t>
      </w:r>
      <w:proofErr w:type="spellEnd"/>
      <w:r w:rsidR="006F3411" w:rsidRPr="00B73A42">
        <w:t xml:space="preserve"> ООШ»</w:t>
      </w:r>
      <w:r w:rsidRPr="00B73A42">
        <w:t>;</w:t>
      </w:r>
    </w:p>
    <w:p w:rsidR="003F3D1E" w:rsidRPr="00B73A42" w:rsidRDefault="00B90518" w:rsidP="00851A1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73A42">
        <w:t xml:space="preserve">несоответствие нормам </w:t>
      </w:r>
      <w:proofErr w:type="spellStart"/>
      <w:r w:rsidRPr="00B73A42">
        <w:t>САНПин</w:t>
      </w:r>
      <w:proofErr w:type="spellEnd"/>
      <w:r w:rsidR="00805576" w:rsidRPr="00B73A42">
        <w:t xml:space="preserve"> санузлов в большинстве образовательных </w:t>
      </w:r>
      <w:r w:rsidRPr="00B73A42">
        <w:t>организаций</w:t>
      </w:r>
      <w:r w:rsidR="003F3D1E" w:rsidRPr="00B73A42">
        <w:t>.</w:t>
      </w:r>
    </w:p>
    <w:p w:rsidR="00805576" w:rsidRPr="00B73A42" w:rsidRDefault="00805576" w:rsidP="00851A1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gramStart"/>
      <w:r w:rsidRPr="00B73A42">
        <w:t>н</w:t>
      </w:r>
      <w:proofErr w:type="gramEnd"/>
      <w:r w:rsidRPr="00B73A42">
        <w:t>едостаточное финансирование для ежегодной це</w:t>
      </w:r>
      <w:r w:rsidR="00431D93" w:rsidRPr="00B73A42">
        <w:t>левой поддержки одаренных детей;</w:t>
      </w:r>
    </w:p>
    <w:p w:rsidR="00805576" w:rsidRPr="00B73A42" w:rsidRDefault="00805576" w:rsidP="00851A1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73A42">
        <w:t xml:space="preserve">длительный срок эксплуатации школьных автобусов, который </w:t>
      </w:r>
      <w:r w:rsidR="00B90518" w:rsidRPr="00B73A42">
        <w:t>приводит к</w:t>
      </w:r>
      <w:r w:rsidRPr="00B73A42">
        <w:t xml:space="preserve"> частым</w:t>
      </w:r>
      <w:r w:rsidR="00B90518" w:rsidRPr="00B73A42">
        <w:t xml:space="preserve"> поломкам и срыву</w:t>
      </w:r>
      <w:r w:rsidRPr="00B73A42">
        <w:t xml:space="preserve"> доставк</w:t>
      </w:r>
      <w:r w:rsidR="00B90518" w:rsidRPr="00B73A42">
        <w:t>и</w:t>
      </w:r>
      <w:r w:rsidRPr="00B73A42">
        <w:t xml:space="preserve"> детей</w:t>
      </w:r>
      <w:r w:rsidR="00B90518" w:rsidRPr="00B73A42">
        <w:t xml:space="preserve"> к месту учебы и обратно</w:t>
      </w:r>
      <w:r w:rsidRPr="00B73A42">
        <w:t xml:space="preserve">, а также к дополнительным затратам бюджетных средств </w:t>
      </w:r>
      <w:r w:rsidR="00431D93" w:rsidRPr="00B73A42">
        <w:t>на частый ремонт автотранспорта.</w:t>
      </w:r>
      <w:r w:rsidR="002E2288" w:rsidRPr="00B73A42">
        <w:t xml:space="preserve"> Необходима замена автобусов в </w:t>
      </w:r>
      <w:r w:rsidR="00951F7E" w:rsidRPr="00B73A42">
        <w:t>МБОУ «</w:t>
      </w:r>
      <w:proofErr w:type="spellStart"/>
      <w:r w:rsidR="002E2288" w:rsidRPr="00B73A42">
        <w:t>Искитимск</w:t>
      </w:r>
      <w:r w:rsidR="00951F7E" w:rsidRPr="00B73A42">
        <w:t>ая</w:t>
      </w:r>
      <w:proofErr w:type="spellEnd"/>
      <w:r w:rsidR="00951F7E" w:rsidRPr="00B73A42">
        <w:t xml:space="preserve"> СОШ»</w:t>
      </w:r>
      <w:r w:rsidR="002E2288" w:rsidRPr="00B73A42">
        <w:t xml:space="preserve">, </w:t>
      </w:r>
      <w:r w:rsidR="00951F7E" w:rsidRPr="00B73A42">
        <w:t>МБОУ «</w:t>
      </w:r>
      <w:proofErr w:type="spellStart"/>
      <w:r w:rsidR="002E2288" w:rsidRPr="00B73A42">
        <w:t>Попереченск</w:t>
      </w:r>
      <w:r w:rsidR="00951F7E" w:rsidRPr="00B73A42">
        <w:t>ая</w:t>
      </w:r>
      <w:proofErr w:type="spellEnd"/>
      <w:r w:rsidR="00951F7E" w:rsidRPr="00B73A42">
        <w:t xml:space="preserve"> ООШ»</w:t>
      </w:r>
      <w:r w:rsidR="002E2288" w:rsidRPr="00B73A42">
        <w:t xml:space="preserve">, </w:t>
      </w:r>
      <w:r w:rsidR="00951F7E" w:rsidRPr="00B73A42">
        <w:t>МБОУ «</w:t>
      </w:r>
      <w:r w:rsidR="002E2288" w:rsidRPr="00B73A42">
        <w:t>Юргинск</w:t>
      </w:r>
      <w:r w:rsidR="00951F7E" w:rsidRPr="00B73A42">
        <w:t>ая СОШ»</w:t>
      </w:r>
      <w:r w:rsidR="002E2288" w:rsidRPr="00B73A42">
        <w:t>.</w:t>
      </w:r>
    </w:p>
    <w:p w:rsidR="00805576" w:rsidRPr="00B73A42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lastRenderedPageBreak/>
        <w:t xml:space="preserve">Для решения существующих проблем и последовательного развития дошкольного, общего и дополнительного образования в Юргинском муниципальном </w:t>
      </w:r>
      <w:r w:rsidR="002E2288" w:rsidRPr="00B73A42">
        <w:t>округе</w:t>
      </w:r>
      <w:r w:rsidRPr="00B73A42">
        <w:t xml:space="preserve"> необходим программно-целевой подход</w:t>
      </w:r>
      <w:r w:rsidR="00543ECD" w:rsidRPr="00B73A42">
        <w:t>,</w:t>
      </w:r>
      <w:r w:rsidR="00B90518" w:rsidRPr="00B73A42">
        <w:t xml:space="preserve"> а также планирование</w:t>
      </w:r>
      <w:r w:rsidRPr="00B73A42">
        <w:t xml:space="preserve"> соответствующих мероприятий.</w:t>
      </w:r>
    </w:p>
    <w:p w:rsidR="00805576" w:rsidRPr="00B73A42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Мероприятия Программы определяются исходя из приоритетов социально-экономического развития Кемеровской области</w:t>
      </w:r>
      <w:r w:rsidR="002E2288" w:rsidRPr="00B73A42">
        <w:t>-Кузбасса</w:t>
      </w:r>
      <w:r w:rsidRPr="00B73A42">
        <w:t xml:space="preserve"> и </w:t>
      </w:r>
      <w:r w:rsidR="00B90518" w:rsidRPr="00B73A42">
        <w:t xml:space="preserve">Юргинского </w:t>
      </w:r>
      <w:r w:rsidR="002E2288" w:rsidRPr="00B73A42">
        <w:t>муниципального округа</w:t>
      </w:r>
      <w:r w:rsidRPr="00B73A42">
        <w:t>, а</w:t>
      </w:r>
      <w:r w:rsidR="002E2288" w:rsidRPr="00B73A42">
        <w:t xml:space="preserve"> также результатов муниципальной</w:t>
      </w:r>
      <w:r w:rsidRPr="00B73A42">
        <w:t xml:space="preserve"> программ</w:t>
      </w:r>
      <w:r w:rsidR="002E2288" w:rsidRPr="00B73A42">
        <w:t>ы в области образования в течение</w:t>
      </w:r>
      <w:r w:rsidRPr="00B73A42">
        <w:t xml:space="preserve"> последних лет.</w:t>
      </w:r>
    </w:p>
    <w:p w:rsidR="00534DA8" w:rsidRPr="00B73A42" w:rsidRDefault="00534DA8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5576" w:rsidRPr="00B73A42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73A42">
        <w:rPr>
          <w:b/>
        </w:rPr>
        <w:t xml:space="preserve">Раздел 2. Цели и задачи </w:t>
      </w:r>
      <w:r w:rsidR="00C529A7" w:rsidRPr="00B73A42">
        <w:rPr>
          <w:b/>
        </w:rPr>
        <w:t>П</w:t>
      </w:r>
      <w:r w:rsidR="007A389F" w:rsidRPr="00B73A42">
        <w:rPr>
          <w:b/>
        </w:rPr>
        <w:t>рограммы</w:t>
      </w:r>
    </w:p>
    <w:p w:rsidR="00805576" w:rsidRPr="00B73A42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C3900" w:rsidRPr="00B73A42" w:rsidRDefault="00805576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3A42">
        <w:t xml:space="preserve">Целью Программы является </w:t>
      </w:r>
      <w:r w:rsidR="009C3900" w:rsidRPr="00B73A42">
        <w:t>создание оптимальных условий для удовлетворения потребностей участников образовательных отношений в качественном и доступном образовании.</w:t>
      </w:r>
    </w:p>
    <w:p w:rsidR="00805576" w:rsidRPr="00B73A42" w:rsidRDefault="009C3900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3A42">
        <w:t xml:space="preserve"> </w:t>
      </w:r>
      <w:r w:rsidR="00C529A7" w:rsidRPr="00B73A42">
        <w:t>Задачи П</w:t>
      </w:r>
      <w:r w:rsidR="00805576" w:rsidRPr="00B73A42">
        <w:t>рограммы: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B73A42">
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ind w:left="0" w:firstLine="0"/>
        <w:jc w:val="both"/>
        <w:rPr>
          <w:bCs/>
        </w:rPr>
      </w:pPr>
      <w:r w:rsidRPr="00B73A42">
        <w:t>организация и обеспечение отдыха, оздоровления и занятости детей и подростков</w:t>
      </w:r>
      <w:r w:rsidRPr="00B73A42">
        <w:rPr>
          <w:bCs/>
        </w:rPr>
        <w:t>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ind w:left="0" w:firstLine="0"/>
        <w:jc w:val="both"/>
      </w:pPr>
      <w:r w:rsidRPr="00B73A42"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B73A42">
        <w:t>развивать систему подготовки водителей транспортных средств и их допуска к участию в дорожном движении;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ind w:left="0" w:firstLine="0"/>
        <w:jc w:val="both"/>
      </w:pPr>
      <w:r w:rsidRPr="00B73A42">
        <w:t>проводить мероприятия по сокращению детского дорожно-транспортного травматизма;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ind w:left="0" w:firstLine="0"/>
        <w:jc w:val="both"/>
      </w:pPr>
      <w:r w:rsidRPr="00B73A42">
        <w:t>повысить уровень пожарной безопасности образовательных организаций, снизить риски возникновения пожаров, аварийных ситуаций;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autoSpaceDE w:val="0"/>
        <w:autoSpaceDN w:val="0"/>
        <w:adjustRightInd w:val="0"/>
        <w:ind w:left="0" w:firstLine="0"/>
        <w:jc w:val="both"/>
      </w:pPr>
      <w:r w:rsidRPr="00B73A42">
        <w:t>совершенствовать материально-техническую базу ОО;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B73A42">
        <w:t>обеспечить кадрами образовательные организации Юргинского муниципального округа;</w:t>
      </w:r>
    </w:p>
    <w:p w:rsidR="00EE748A" w:rsidRPr="00B73A42" w:rsidRDefault="00EE748A" w:rsidP="00851A11">
      <w:pPr>
        <w:pStyle w:val="a3"/>
        <w:numPr>
          <w:ilvl w:val="0"/>
          <w:numId w:val="2"/>
        </w:numPr>
        <w:tabs>
          <w:tab w:val="left" w:pos="208"/>
        </w:tabs>
        <w:ind w:left="0" w:firstLine="0"/>
        <w:jc w:val="both"/>
      </w:pPr>
      <w:r w:rsidRPr="00B73A42">
        <w:t>увеличить число педагогических работников с высшим образованием;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увеличить долю педагогических работников со стажем работы до 5 лет за счет выпускников учреждений среднего и высшего профессионального образования;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введение дополнительных мест в образовательные организации; ликвидация 2 смены;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модернизация образовательных организаций;</w:t>
      </w:r>
    </w:p>
    <w:p w:rsidR="00275495" w:rsidRPr="00B73A42" w:rsidRDefault="00275495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внедрение системы персонифицированного финансирования дополнительного образования (ПФДО) в Юргинском муниципальном округе;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реализация национального проекта «Образование» и «Демография» на территории Юргинского муниципального округа;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повысить результаты выпускников на ГИА;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достижение базового уровня в международных сопоставительных исследованиях качества образования (ВПР, НИКО, РКК и др.);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>повысить профилактическую работу по антинаркотической и правоохранительной направленности;</w:t>
      </w:r>
    </w:p>
    <w:p w:rsidR="00EE748A" w:rsidRPr="00B73A42" w:rsidRDefault="00EE748A" w:rsidP="00851A11">
      <w:pPr>
        <w:pStyle w:val="a3"/>
        <w:widowControl w:val="0"/>
        <w:numPr>
          <w:ilvl w:val="0"/>
          <w:numId w:val="2"/>
        </w:numPr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 w:firstLine="0"/>
        <w:jc w:val="both"/>
      </w:pPr>
      <w:r w:rsidRPr="00B73A42">
        <w:t xml:space="preserve">совершенствовать </w:t>
      </w:r>
      <w:proofErr w:type="spellStart"/>
      <w:r w:rsidRPr="00B73A42">
        <w:t>профориентационную</w:t>
      </w:r>
      <w:proofErr w:type="spellEnd"/>
      <w:r w:rsidRPr="00B73A42">
        <w:t xml:space="preserve"> работу в ОО </w:t>
      </w:r>
    </w:p>
    <w:p w:rsidR="009053E9" w:rsidRPr="00B73A42" w:rsidRDefault="009053E9" w:rsidP="00EE748A">
      <w:pPr>
        <w:pStyle w:val="a3"/>
        <w:widowControl w:val="0"/>
        <w:tabs>
          <w:tab w:val="left" w:pos="208"/>
          <w:tab w:val="left" w:pos="492"/>
          <w:tab w:val="left" w:pos="6304"/>
        </w:tabs>
        <w:autoSpaceDE w:val="0"/>
        <w:autoSpaceDN w:val="0"/>
        <w:adjustRightInd w:val="0"/>
        <w:ind w:left="0"/>
        <w:jc w:val="both"/>
        <w:rPr>
          <w:color w:val="92D050"/>
          <w:sz w:val="22"/>
          <w:szCs w:val="22"/>
        </w:rPr>
        <w:sectPr w:rsidR="009053E9" w:rsidRPr="00B73A42" w:rsidSect="00F827EA">
          <w:footerReference w:type="even" r:id="rId9"/>
          <w:footerReference w:type="default" r:id="rId10"/>
          <w:headerReference w:type="first" r:id="rId11"/>
          <w:pgSz w:w="11906" w:h="16838"/>
          <w:pgMar w:top="993" w:right="707" w:bottom="680" w:left="993" w:header="709" w:footer="709" w:gutter="0"/>
          <w:cols w:space="708"/>
          <w:docGrid w:linePitch="360"/>
        </w:sectPr>
      </w:pPr>
    </w:p>
    <w:p w:rsidR="00805576" w:rsidRPr="00B73A42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73A42">
        <w:rPr>
          <w:b/>
        </w:rPr>
        <w:lastRenderedPageBreak/>
        <w:t>Раздел 3. Перечень подпрограмм</w:t>
      </w:r>
    </w:p>
    <w:p w:rsidR="00805576" w:rsidRPr="00B73A42" w:rsidRDefault="006009FE" w:rsidP="003D67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>Программу предполагается реализовывать в течени</w:t>
      </w:r>
      <w:r w:rsidR="00EF112C">
        <w:t>е</w:t>
      </w:r>
      <w:r w:rsidRPr="00B73A42">
        <w:t xml:space="preserve"> 202</w:t>
      </w:r>
      <w:r w:rsidR="00EF112C">
        <w:t xml:space="preserve">2 </w:t>
      </w:r>
      <w:r w:rsidRPr="00B73A42">
        <w:t>-</w:t>
      </w:r>
      <w:r w:rsidR="00EF112C">
        <w:t xml:space="preserve"> </w:t>
      </w:r>
      <w:r w:rsidRPr="00B73A42">
        <w:t>202</w:t>
      </w:r>
      <w:r w:rsidR="00EF112C">
        <w:t>4</w:t>
      </w:r>
      <w:r w:rsidR="00E3242B" w:rsidRPr="00B73A42">
        <w:t>-х</w:t>
      </w:r>
      <w:r w:rsidRPr="00B73A42">
        <w:t xml:space="preserve"> годов в рамках запланированных мероприятий.</w:t>
      </w:r>
    </w:p>
    <w:p w:rsidR="00805576" w:rsidRPr="00B73A42" w:rsidRDefault="00805576" w:rsidP="003D67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B73A42" w:rsidRDefault="00805576" w:rsidP="003D67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3A42">
        <w:t xml:space="preserve">По комплексному охвату решаемых задач Программа состоит из </w:t>
      </w:r>
      <w:r w:rsidR="00E61BA9" w:rsidRPr="00B73A42">
        <w:t>подпрограмм.</w:t>
      </w:r>
    </w:p>
    <w:p w:rsidR="00E61BA9" w:rsidRPr="00B73A42" w:rsidRDefault="00E61BA9" w:rsidP="003D67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E61BA9" w:rsidRPr="00B73A42" w:rsidTr="001701AB">
        <w:tc>
          <w:tcPr>
            <w:tcW w:w="6487" w:type="dxa"/>
          </w:tcPr>
          <w:p w:rsidR="00E61BA9" w:rsidRPr="00B73A42" w:rsidRDefault="00E61BA9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3A42">
              <w:t>Наименование цели, показателя, подпрограммы, задачи, мероприятия</w:t>
            </w:r>
          </w:p>
        </w:tc>
        <w:tc>
          <w:tcPr>
            <w:tcW w:w="8505" w:type="dxa"/>
          </w:tcPr>
          <w:p w:rsidR="00E61BA9" w:rsidRPr="00B73A42" w:rsidRDefault="00E61BA9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Краткое описание мероприятия</w:t>
            </w:r>
          </w:p>
        </w:tc>
      </w:tr>
      <w:tr w:rsidR="0008646D" w:rsidRPr="00B73A42" w:rsidTr="001701AB">
        <w:tc>
          <w:tcPr>
            <w:tcW w:w="14992" w:type="dxa"/>
            <w:gridSpan w:val="2"/>
          </w:tcPr>
          <w:p w:rsidR="0008646D" w:rsidRPr="00B73A42" w:rsidRDefault="0008646D" w:rsidP="00534DA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73A42">
              <w:t xml:space="preserve">Цель муниципальной программы - </w:t>
            </w:r>
            <w:r w:rsidR="000E7C78" w:rsidRPr="00B73A42">
              <w:t>С</w:t>
            </w:r>
            <w:r w:rsidRPr="00B73A42">
              <w:t>оздание оптимальных условий для удовлетворения потребностей участников образовательных отношений в качественном и доступном образовании.</w:t>
            </w:r>
          </w:p>
        </w:tc>
      </w:tr>
      <w:tr w:rsidR="00E61BA9" w:rsidRPr="00B73A42" w:rsidTr="001701AB">
        <w:tc>
          <w:tcPr>
            <w:tcW w:w="6487" w:type="dxa"/>
          </w:tcPr>
          <w:p w:rsidR="00E61BA9" w:rsidRPr="00B73A42" w:rsidRDefault="00E61BA9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Наименование целевого показателя (индикатора), </w:t>
            </w:r>
            <w:proofErr w:type="spellStart"/>
            <w:r w:rsidRPr="00B73A42">
              <w:t>ед</w:t>
            </w:r>
            <w:proofErr w:type="gramStart"/>
            <w:r w:rsidRPr="00B73A42">
              <w:t>.и</w:t>
            </w:r>
            <w:proofErr w:type="gramEnd"/>
            <w:r w:rsidRPr="00B73A42">
              <w:t>змерения</w:t>
            </w:r>
            <w:proofErr w:type="spellEnd"/>
            <w:r w:rsidRPr="00B73A42">
              <w:t>:</w:t>
            </w:r>
          </w:p>
        </w:tc>
        <w:tc>
          <w:tcPr>
            <w:tcW w:w="8505" w:type="dxa"/>
          </w:tcPr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>1. Отношение числа одаренных детей к общему количеству детей, в %;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>2. Отношение оздоровленных детей к общему количеству детей, в %;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>3. Доля трудоустроенных подростков, в %;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 xml:space="preserve">4. Доля обучающихся и воспитанников, получивших меры социальной поддержки,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 xml:space="preserve">5. Доля педагогических работников прошедших курсы повышения квалификации, в %; 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 xml:space="preserve">6. Доля педагогических работников – участников конкурсов проф. мастерства, в %; 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 xml:space="preserve">7. Доля водителей прошедших обучение по тех. минимуму и успешно сдавших экзамены по ПДД, в %; 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 xml:space="preserve">8. Доля образовательных организаций, в которых созданы отряды ЮИД и проводятся мероприятия по профилактике ДДТ, в %; 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 xml:space="preserve">9. Соответствие образовательных организаций требованиям надзорных органов в обеспечении комплексной безопасности, количество: 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>10. Доля образовательных организаций обновивших материально-техническую базу, в %;</w:t>
            </w:r>
          </w:p>
          <w:p w:rsidR="00A842AC" w:rsidRPr="00B73A42" w:rsidRDefault="00A842AC" w:rsidP="00A842AC">
            <w:pPr>
              <w:autoSpaceDE w:val="0"/>
              <w:autoSpaceDN w:val="0"/>
              <w:adjustRightInd w:val="0"/>
              <w:jc w:val="both"/>
            </w:pPr>
            <w:r w:rsidRPr="00B73A42">
              <w:t xml:space="preserve">11. Доля педагогических работников в образовательных организациях со стажем работы до 5 лет,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12.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EF112C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13. Доля детей в возрасте от 5 до 18 лет, использующих сертификаты </w:t>
            </w:r>
            <w:r w:rsidRPr="00B73A42">
              <w:lastRenderedPageBreak/>
              <w:t xml:space="preserve">дополнительного образования в статусе сертификатов персонифицированного финансирования,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14. Сокращение количества обучающихся, состоящих на всех видах профилактического учета,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15. Доля ОО, заключающих договора с профессиональными организациями на проведение профессиональных проб,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16. Доля </w:t>
            </w:r>
            <w:proofErr w:type="gramStart"/>
            <w:r w:rsidRPr="00B73A42">
              <w:t>обучающихся</w:t>
            </w:r>
            <w:proofErr w:type="gramEnd"/>
            <w:r w:rsidRPr="00B73A42">
              <w:t xml:space="preserve"> охваченных профилактической работой по антинаркотической и правоохранительной направленности, в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17. Доля выпускников, не получивших аттестаты об основном общем образовании,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18. Доля выпускников, окончивших школу с аттестатами с отличием и медалями «За особые успехи в учении»,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19. Доля выпускников, получивших на ГИА количество баллов выше </w:t>
            </w:r>
            <w:proofErr w:type="spellStart"/>
            <w:r w:rsidRPr="00B73A42">
              <w:t>среднеобластных</w:t>
            </w:r>
            <w:proofErr w:type="spellEnd"/>
            <w:r w:rsidRPr="00B73A42">
              <w:t xml:space="preserve">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20. Доля детей в муниципалитете в возрасте от 1,5 до 7-ми лет, охваченных дошкольным образованием,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EF112C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21. Доля педагогов, имеющих первую и высшую квалификационную категорию,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22. Доля детей, охваченных вариативными формами дошкольного образования (группы кратковременного пребывания, группы дополнительного образования),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23. Доля </w:t>
            </w:r>
            <w:proofErr w:type="gramStart"/>
            <w:r w:rsidRPr="00B73A42">
              <w:t>обучающихся</w:t>
            </w:r>
            <w:proofErr w:type="gramEnd"/>
            <w:r w:rsidRPr="00B73A42">
              <w:t xml:space="preserve">, получивших начальное общее образование и перешедших на следующий уровень образования (из общего числа обучающихся 4 </w:t>
            </w:r>
            <w:proofErr w:type="spellStart"/>
            <w:r w:rsidRPr="00B73A42">
              <w:t>кл</w:t>
            </w:r>
            <w:proofErr w:type="spellEnd"/>
            <w:r w:rsidRPr="00B73A42">
              <w:t xml:space="preserve">.), в %: </w:t>
            </w:r>
          </w:p>
          <w:p w:rsidR="00EF112C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24. Доля </w:t>
            </w:r>
            <w:proofErr w:type="gramStart"/>
            <w:r w:rsidRPr="00B73A42">
              <w:t>обучающихся</w:t>
            </w:r>
            <w:proofErr w:type="gramEnd"/>
            <w:r w:rsidRPr="00B73A42">
              <w:t xml:space="preserve">, освоивших в полном объёме образовательную программу учебного года  и перешедших в следующий класс, в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25. Доля </w:t>
            </w:r>
            <w:proofErr w:type="gramStart"/>
            <w:r w:rsidRPr="00B73A42">
              <w:t>обучающихся</w:t>
            </w:r>
            <w:proofErr w:type="gramEnd"/>
            <w:r w:rsidRPr="00B73A42">
              <w:t xml:space="preserve">, успешно прошедших ГИА и получивших аттестат о среднем  общем образовании, в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26. Доля обучающихся, принявших участие в конкурсах, спортивных мероприятиях, слетах и др.,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D62526" w:rsidRPr="00B73A42" w:rsidRDefault="00D62526" w:rsidP="00D62526">
            <w:r w:rsidRPr="00B73A42">
              <w:rPr>
                <w:rFonts w:hAnsi="Symbol"/>
              </w:rPr>
              <w:t></w:t>
            </w:r>
            <w:r w:rsidRPr="00B73A42">
              <w:t xml:space="preserve">  Доля обучающихся, участвующих в различных формах </w:t>
            </w:r>
            <w:proofErr w:type="spellStart"/>
            <w:r w:rsidRPr="00B73A42">
              <w:t>внеучебной</w:t>
            </w:r>
            <w:proofErr w:type="spellEnd"/>
            <w:r w:rsidRPr="00B73A42">
              <w:t xml:space="preserve"> работы (конкурсы, исследовательские проекты и т.п.) </w:t>
            </w:r>
          </w:p>
          <w:p w:rsidR="00D62526" w:rsidRPr="00B73A42" w:rsidRDefault="00D62526" w:rsidP="00D62526">
            <w:r w:rsidRPr="00B73A42">
              <w:rPr>
                <w:rFonts w:hAnsi="Symbol"/>
              </w:rPr>
              <w:t></w:t>
            </w:r>
            <w:r w:rsidRPr="00B73A42">
              <w:t xml:space="preserve">  Доля обучающихся,  – участников региональных, муниципальных и </w:t>
            </w:r>
            <w:r w:rsidRPr="00B73A42">
              <w:lastRenderedPageBreak/>
              <w:t>всероссийских конкурсов, входящих в перечень значимых мероприятий по выявлению, поддержке и развитию способностей и талантов у детей и молодежи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27. Доля ОО, в </w:t>
            </w:r>
            <w:proofErr w:type="gramStart"/>
            <w:r w:rsidRPr="00B73A42">
              <w:t>которых</w:t>
            </w:r>
            <w:proofErr w:type="gramEnd"/>
            <w:r w:rsidRPr="00B73A42">
              <w:t xml:space="preserve"> обеспечены возможности для беспрепятственного доступа обучающихся, в </w:t>
            </w:r>
            <w:proofErr w:type="spellStart"/>
            <w:r w:rsidRPr="00B73A42">
              <w:t>т.ч</w:t>
            </w:r>
            <w:proofErr w:type="spellEnd"/>
            <w:r w:rsidRPr="00B73A42">
              <w:t xml:space="preserve">. с ограниченными возможностями здоровья к объектам инфраструктуры,  в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28. Количество школьных автобусов, отвечающих требованиям перевозки обучающихся, количество: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29. Доля ОО, удовлетворенных качеством предоставляемых услуг МКУ «ЦБ ОО ЮМО», МКУ «ИМЦ ЮМО», </w:t>
            </w:r>
            <w:proofErr w:type="gramStart"/>
            <w:r w:rsidRPr="00B73A42">
              <w:t>в</w:t>
            </w:r>
            <w:proofErr w:type="gramEnd"/>
            <w:r w:rsidRPr="00B73A42">
              <w:t xml:space="preserve">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30. Доля </w:t>
            </w:r>
            <w:proofErr w:type="gramStart"/>
            <w:r w:rsidRPr="00B73A42">
              <w:t>обучающихся</w:t>
            </w:r>
            <w:proofErr w:type="gramEnd"/>
            <w:r w:rsidRPr="00B73A42">
              <w:t xml:space="preserve">, получивших адресную социальную поддержку, в %: </w:t>
            </w:r>
          </w:p>
          <w:p w:rsidR="00A842AC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31. Количество  проведенных капитальных ремонтов школ и спортивных залов: </w:t>
            </w:r>
          </w:p>
          <w:p w:rsidR="00E61BA9" w:rsidRPr="00B73A42" w:rsidRDefault="00A842AC" w:rsidP="00A842AC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B73A42">
              <w:t xml:space="preserve">32. Доля ОО, в </w:t>
            </w:r>
            <w:proofErr w:type="gramStart"/>
            <w:r w:rsidRPr="00B73A42">
              <w:t>которых</w:t>
            </w:r>
            <w:proofErr w:type="gramEnd"/>
            <w:r w:rsidRPr="00B73A42">
              <w:t xml:space="preserve"> проведены текущие ремонтные работы, в %: </w:t>
            </w:r>
          </w:p>
        </w:tc>
      </w:tr>
      <w:tr w:rsidR="00880154" w:rsidRPr="00B73A42" w:rsidTr="001701AB">
        <w:tc>
          <w:tcPr>
            <w:tcW w:w="14992" w:type="dxa"/>
            <w:gridSpan w:val="2"/>
          </w:tcPr>
          <w:p w:rsidR="00880154" w:rsidRPr="00B73A42" w:rsidRDefault="00880154" w:rsidP="00851A11">
            <w:pPr>
              <w:numPr>
                <w:ilvl w:val="0"/>
                <w:numId w:val="4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lastRenderedPageBreak/>
              <w:t xml:space="preserve">Подпрограмма </w:t>
            </w:r>
            <w:r w:rsidRPr="00B73A42">
              <w:rPr>
                <w:b/>
              </w:rPr>
              <w:t>«Развитие дошкольного образования в Юргинском муниципальном округе»</w:t>
            </w:r>
          </w:p>
        </w:tc>
      </w:tr>
      <w:tr w:rsidR="00880154" w:rsidRPr="00B73A42" w:rsidTr="001701AB">
        <w:tc>
          <w:tcPr>
            <w:tcW w:w="14992" w:type="dxa"/>
            <w:gridSpan w:val="2"/>
          </w:tcPr>
          <w:p w:rsidR="00880154" w:rsidRPr="00B73A42" w:rsidRDefault="00880154" w:rsidP="00722829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 Задача – </w:t>
            </w:r>
            <w:r w:rsidR="00722829" w:rsidRPr="00B73A42">
              <w:t xml:space="preserve">Обеспечение </w:t>
            </w:r>
            <w:r w:rsidR="00D75C84" w:rsidRPr="00B73A42">
              <w:rPr>
                <w:shd w:val="clear" w:color="auto" w:fill="FFFFFF"/>
              </w:rPr>
              <w:t>предоставлени</w:t>
            </w:r>
            <w:r w:rsidR="00722829" w:rsidRPr="00B73A42">
              <w:rPr>
                <w:shd w:val="clear" w:color="auto" w:fill="FFFFFF"/>
              </w:rPr>
              <w:t>я</w:t>
            </w:r>
            <w:r w:rsidR="00D75C84" w:rsidRPr="00B73A42">
              <w:rPr>
                <w:shd w:val="clear" w:color="auto" w:fill="FFFFFF"/>
              </w:rPr>
              <w:t xml:space="preserve"> общедоступного и бесплатного дошкольного образования по основным общеобразовательным программам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организациях.</w:t>
            </w:r>
          </w:p>
        </w:tc>
      </w:tr>
      <w:tr w:rsidR="00E61BA9" w:rsidRPr="00B73A42" w:rsidTr="001701AB">
        <w:tc>
          <w:tcPr>
            <w:tcW w:w="6487" w:type="dxa"/>
          </w:tcPr>
          <w:p w:rsidR="00E61BA9" w:rsidRPr="00B73A42" w:rsidRDefault="009709BE" w:rsidP="00C00E8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rPr>
                <w:i/>
              </w:rPr>
              <w:t>Мероприятие 1.</w:t>
            </w:r>
            <w:r w:rsidR="00FB3761" w:rsidRPr="00B73A42">
              <w:t xml:space="preserve"> Обеспечение деятельности по оказанию услуг</w:t>
            </w:r>
            <w:r w:rsidR="00722829" w:rsidRPr="00B73A42">
              <w:t>.</w:t>
            </w:r>
          </w:p>
        </w:tc>
        <w:tc>
          <w:tcPr>
            <w:tcW w:w="8505" w:type="dxa"/>
          </w:tcPr>
          <w:p w:rsidR="00E61BA9" w:rsidRPr="00B73A42" w:rsidRDefault="00B061EC" w:rsidP="00B061E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В</w:t>
            </w:r>
            <w:r w:rsidR="00C00E87" w:rsidRPr="00B73A42">
              <w:t>ыплат</w:t>
            </w:r>
            <w:r w:rsidRPr="00B73A42">
              <w:t>а</w:t>
            </w:r>
            <w:r w:rsidR="00C00E87" w:rsidRPr="00B73A42">
              <w:t xml:space="preserve"> заработной платы прочим </w:t>
            </w:r>
            <w:r w:rsidRPr="00B73A42">
              <w:t>работникам дошкольных отделений</w:t>
            </w:r>
            <w:r w:rsidR="00C00E87" w:rsidRPr="00B73A42">
              <w:t xml:space="preserve"> в подведомственных учреждениях</w:t>
            </w:r>
          </w:p>
        </w:tc>
      </w:tr>
      <w:tr w:rsidR="00E61BA9" w:rsidRPr="00B73A42" w:rsidTr="001701AB">
        <w:tc>
          <w:tcPr>
            <w:tcW w:w="6487" w:type="dxa"/>
          </w:tcPr>
          <w:p w:rsidR="00E61BA9" w:rsidRPr="00B73A42" w:rsidRDefault="009709BE" w:rsidP="00C00E8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rPr>
                <w:i/>
              </w:rPr>
              <w:t>Мероприятие 2.</w:t>
            </w:r>
            <w:r w:rsidR="00FB3761" w:rsidRPr="00B73A42">
              <w:t xml:space="preserve"> Обеспечение деятельности по оказанию муниципальных услуг подведомственным</w:t>
            </w:r>
            <w:r w:rsidR="00722829" w:rsidRPr="00B73A42">
              <w:t>и</w:t>
            </w:r>
            <w:r w:rsidR="00FB3761" w:rsidRPr="00B73A42">
              <w:t xml:space="preserve"> учреждениям</w:t>
            </w:r>
            <w:r w:rsidR="00722829" w:rsidRPr="00B73A42">
              <w:t>и.</w:t>
            </w:r>
          </w:p>
        </w:tc>
        <w:tc>
          <w:tcPr>
            <w:tcW w:w="8505" w:type="dxa"/>
          </w:tcPr>
          <w:p w:rsidR="00E61BA9" w:rsidRPr="00B73A42" w:rsidRDefault="00B061EC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Выплаты за </w:t>
            </w:r>
            <w:r w:rsidR="00C00E87" w:rsidRPr="00B73A42">
              <w:t>коммунальные услуги, услуги связи, электроэнерги</w:t>
            </w:r>
            <w:r w:rsidRPr="00B73A42">
              <w:t>и</w:t>
            </w:r>
            <w:r w:rsidR="00B2359F" w:rsidRPr="00B73A42">
              <w:t>, организация питания за счет средств местного бюджета из расчета 15 руб. в день</w:t>
            </w:r>
          </w:p>
        </w:tc>
      </w:tr>
      <w:tr w:rsidR="00E61BA9" w:rsidRPr="00B73A42" w:rsidTr="001701AB">
        <w:tc>
          <w:tcPr>
            <w:tcW w:w="6487" w:type="dxa"/>
          </w:tcPr>
          <w:p w:rsidR="00E61BA9" w:rsidRPr="00B73A42" w:rsidRDefault="009709BE" w:rsidP="00C00E8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rPr>
                <w:i/>
              </w:rPr>
              <w:t>Мероприятие 3</w:t>
            </w:r>
            <w:r w:rsidRPr="00B73A42">
              <w:t xml:space="preserve">. </w:t>
            </w:r>
            <w:r w:rsidR="00FB3761" w:rsidRPr="00B73A42">
              <w:t xml:space="preserve">Обеспечение государственных гарантий реализации прав граждан на получение общедоступного и бесплатного образования в дошкольных отделениях </w:t>
            </w:r>
          </w:p>
        </w:tc>
        <w:tc>
          <w:tcPr>
            <w:tcW w:w="8505" w:type="dxa"/>
          </w:tcPr>
          <w:p w:rsidR="00E61BA9" w:rsidRPr="00B73A42" w:rsidRDefault="00B061EC" w:rsidP="00B2359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B73A42">
              <w:t>Выплаты заработной</w:t>
            </w:r>
            <w:r w:rsidR="00C00E87" w:rsidRPr="00B73A42">
              <w:t xml:space="preserve"> плат</w:t>
            </w:r>
            <w:r w:rsidRPr="00B73A42">
              <w:t>ы</w:t>
            </w:r>
            <w:r w:rsidR="00C00E87" w:rsidRPr="00B73A42">
              <w:t xml:space="preserve"> педагогических</w:t>
            </w:r>
            <w:r w:rsidR="00B2359F" w:rsidRPr="00B73A42">
              <w:t xml:space="preserve"> </w:t>
            </w:r>
            <w:r w:rsidR="00C00E87" w:rsidRPr="00B73A42">
              <w:t>работник</w:t>
            </w:r>
            <w:r w:rsidRPr="00B73A42">
              <w:t>ам</w:t>
            </w:r>
            <w:r w:rsidR="00C00E87" w:rsidRPr="00B73A42">
              <w:t>, повышение квалификации, учебные расходы, возмещение расходов по доставке детей, компенсация части родительской платы за присмотр и уход за ребенком, ежемесячная денежная выплата отдельным категориям граждан, воспитывающих детей в возрасте от 1,5 до 7 лет)</w:t>
            </w:r>
            <w:proofErr w:type="gramEnd"/>
          </w:p>
        </w:tc>
      </w:tr>
      <w:tr w:rsidR="00453BD6" w:rsidRPr="00B73A42" w:rsidTr="001701AB">
        <w:tc>
          <w:tcPr>
            <w:tcW w:w="6487" w:type="dxa"/>
          </w:tcPr>
          <w:p w:rsidR="00453BD6" w:rsidRPr="00B73A42" w:rsidRDefault="009709BE" w:rsidP="004C313C">
            <w:r w:rsidRPr="00B73A42">
              <w:rPr>
                <w:i/>
              </w:rPr>
              <w:t>Мероприятие 4</w:t>
            </w:r>
            <w:r w:rsidRPr="00B73A42">
              <w:t xml:space="preserve">. </w:t>
            </w:r>
            <w:r w:rsidR="00453BD6" w:rsidRPr="00B73A42">
              <w:t>Совершенствовать систему поддержки  педагогов, работающих в инновационном режиме</w:t>
            </w:r>
            <w:r w:rsidR="00722829" w:rsidRPr="00B73A42">
              <w:t>.</w:t>
            </w:r>
          </w:p>
        </w:tc>
        <w:tc>
          <w:tcPr>
            <w:tcW w:w="8505" w:type="dxa"/>
          </w:tcPr>
          <w:p w:rsidR="00453BD6" w:rsidRPr="00B73A42" w:rsidRDefault="006E2F7E" w:rsidP="006E2F7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Проведение семинара «Преемственность между дошкольным и начальным общим образованием»</w:t>
            </w:r>
          </w:p>
        </w:tc>
      </w:tr>
      <w:tr w:rsidR="00453BD6" w:rsidRPr="00B73A42" w:rsidTr="001701AB">
        <w:tc>
          <w:tcPr>
            <w:tcW w:w="6487" w:type="dxa"/>
          </w:tcPr>
          <w:p w:rsidR="00453BD6" w:rsidRPr="00B73A42" w:rsidRDefault="009709BE" w:rsidP="009709BE">
            <w:r w:rsidRPr="00B73A42">
              <w:rPr>
                <w:i/>
              </w:rPr>
              <w:t>Мероприятие 5</w:t>
            </w:r>
            <w:r w:rsidR="00453BD6" w:rsidRPr="00B73A42">
              <w:t>. Продолжить работу опорных методических площадок по актуальным проблемам дошкольного образования</w:t>
            </w:r>
            <w:r w:rsidR="00722829" w:rsidRPr="00B73A42">
              <w:t>.</w:t>
            </w:r>
          </w:p>
        </w:tc>
        <w:tc>
          <w:tcPr>
            <w:tcW w:w="8505" w:type="dxa"/>
          </w:tcPr>
          <w:p w:rsidR="00453BD6" w:rsidRPr="00B73A42" w:rsidRDefault="009709BE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Проведение итоговых семинаров по обобщению педагогического опыта.</w:t>
            </w:r>
          </w:p>
        </w:tc>
      </w:tr>
      <w:tr w:rsidR="00453BD6" w:rsidRPr="00B73A42" w:rsidTr="001701AB">
        <w:tc>
          <w:tcPr>
            <w:tcW w:w="6487" w:type="dxa"/>
          </w:tcPr>
          <w:p w:rsidR="009709BE" w:rsidRPr="00B73A42" w:rsidRDefault="009709BE" w:rsidP="009709BE">
            <w:pPr>
              <w:jc w:val="both"/>
              <w:rPr>
                <w:b/>
              </w:rPr>
            </w:pPr>
            <w:r w:rsidRPr="00B73A42">
              <w:rPr>
                <w:i/>
              </w:rPr>
              <w:t>Мероприятие 6</w:t>
            </w:r>
            <w:r w:rsidRPr="00B73A42">
              <w:t>.  Вариативность дошкольного образования</w:t>
            </w:r>
            <w:r w:rsidR="00722829" w:rsidRPr="00B73A42">
              <w:t>.</w:t>
            </w:r>
          </w:p>
          <w:p w:rsidR="00453BD6" w:rsidRPr="00B73A42" w:rsidRDefault="00453BD6" w:rsidP="004C313C"/>
        </w:tc>
        <w:tc>
          <w:tcPr>
            <w:tcW w:w="8505" w:type="dxa"/>
          </w:tcPr>
          <w:p w:rsidR="009709BE" w:rsidRPr="00B73A42" w:rsidRDefault="009709BE" w:rsidP="009709BE">
            <w:pPr>
              <w:jc w:val="both"/>
            </w:pPr>
            <w:r w:rsidRPr="00B73A42">
              <w:t>. Продолжить работу по открытию:</w:t>
            </w:r>
          </w:p>
          <w:p w:rsidR="009709BE" w:rsidRPr="00B73A42" w:rsidRDefault="009709BE" w:rsidP="009709BE">
            <w:pPr>
              <w:jc w:val="both"/>
            </w:pPr>
            <w:r w:rsidRPr="00B73A42">
              <w:t xml:space="preserve">- групп кратковременного пребывания для детей,  не посещающих дошкольные  </w:t>
            </w:r>
            <w:r w:rsidRPr="00B73A42">
              <w:lastRenderedPageBreak/>
              <w:t xml:space="preserve">отделения (прогулочные, спортивные, воскресные и т.п.), </w:t>
            </w:r>
          </w:p>
          <w:p w:rsidR="009709BE" w:rsidRPr="00B73A42" w:rsidRDefault="009709BE" w:rsidP="009709BE">
            <w:pPr>
              <w:tabs>
                <w:tab w:val="left" w:pos="1276"/>
                <w:tab w:val="left" w:pos="1418"/>
              </w:tabs>
            </w:pPr>
            <w:r w:rsidRPr="00B73A42">
              <w:t xml:space="preserve">- групп дополнительного образования,  </w:t>
            </w:r>
          </w:p>
          <w:p w:rsidR="00453BD6" w:rsidRPr="00B73A42" w:rsidRDefault="009709BE" w:rsidP="009709B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- платных услуг (музыка и ритмика, плавание, английский язык, адаптация  к  компьютерной  среде, разнообразные  кружки  и  др.)</w:t>
            </w:r>
          </w:p>
        </w:tc>
      </w:tr>
      <w:tr w:rsidR="009709BE" w:rsidRPr="00B73A42" w:rsidTr="001701AB">
        <w:tc>
          <w:tcPr>
            <w:tcW w:w="6487" w:type="dxa"/>
          </w:tcPr>
          <w:p w:rsidR="009709BE" w:rsidRPr="00B73A42" w:rsidRDefault="009709BE" w:rsidP="00102063">
            <w:pPr>
              <w:tabs>
                <w:tab w:val="left" w:pos="1276"/>
                <w:tab w:val="left" w:pos="1418"/>
              </w:tabs>
              <w:rPr>
                <w:b/>
              </w:rPr>
            </w:pPr>
            <w:r w:rsidRPr="00B73A42">
              <w:rPr>
                <w:i/>
              </w:rPr>
              <w:lastRenderedPageBreak/>
              <w:t>Мероприятие 7.</w:t>
            </w:r>
            <w:r w:rsidRPr="00B73A42">
              <w:t xml:space="preserve"> Разработать муниципальную систему оценки качества дошкольного образования на основе мониторингового подхода</w:t>
            </w:r>
            <w:r w:rsidR="00722829" w:rsidRPr="00B73A42">
              <w:t>.</w:t>
            </w:r>
          </w:p>
        </w:tc>
        <w:tc>
          <w:tcPr>
            <w:tcW w:w="8505" w:type="dxa"/>
          </w:tcPr>
          <w:p w:rsidR="009709BE" w:rsidRPr="00B73A42" w:rsidRDefault="009709BE" w:rsidP="0010206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1. Ежегодное проведение социологического исследования «Удовлетворенность качеством дошкольного образования»</w:t>
            </w:r>
          </w:p>
          <w:p w:rsidR="009709BE" w:rsidRPr="00B73A42" w:rsidRDefault="009709BE" w:rsidP="0010206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2. Проведение анкетирования «Удовлетворенность педагогов профессиональной деятельностью»</w:t>
            </w:r>
          </w:p>
        </w:tc>
      </w:tr>
      <w:tr w:rsidR="009709BE" w:rsidRPr="00B73A42" w:rsidTr="001701AB">
        <w:tc>
          <w:tcPr>
            <w:tcW w:w="6487" w:type="dxa"/>
          </w:tcPr>
          <w:p w:rsidR="009709BE" w:rsidRPr="00B73A42" w:rsidRDefault="009709BE" w:rsidP="009709BE">
            <w:pPr>
              <w:jc w:val="both"/>
              <w:rPr>
                <w:b/>
              </w:rPr>
            </w:pPr>
            <w:r w:rsidRPr="00B73A42">
              <w:rPr>
                <w:i/>
              </w:rPr>
              <w:t>Мероприятие 8</w:t>
            </w:r>
            <w:r w:rsidRPr="00B73A42">
              <w:rPr>
                <w:b/>
              </w:rPr>
              <w:t>.</w:t>
            </w:r>
            <w:r w:rsidRPr="00B73A42">
              <w:t xml:space="preserve"> Проведение </w:t>
            </w:r>
            <w:proofErr w:type="spellStart"/>
            <w:r w:rsidRPr="00B73A42">
              <w:t>профориентационной</w:t>
            </w:r>
            <w:proofErr w:type="spellEnd"/>
            <w:r w:rsidRPr="00B73A42">
              <w:t xml:space="preserve"> работы с дошкольниками</w:t>
            </w:r>
            <w:r w:rsidR="00722829" w:rsidRPr="00B73A42">
              <w:t>.</w:t>
            </w:r>
          </w:p>
        </w:tc>
        <w:tc>
          <w:tcPr>
            <w:tcW w:w="8505" w:type="dxa"/>
          </w:tcPr>
          <w:p w:rsidR="00951F7E" w:rsidRPr="00B73A42" w:rsidRDefault="00951F7E" w:rsidP="00951F7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1.  Проведение муниципального  конкурса «</w:t>
            </w:r>
            <w:proofErr w:type="spellStart"/>
            <w:r w:rsidRPr="00B73A42">
              <w:t>ПрофиДети</w:t>
            </w:r>
            <w:proofErr w:type="spellEnd"/>
            <w:r w:rsidRPr="00B73A42">
              <w:t>»,</w:t>
            </w:r>
          </w:p>
          <w:p w:rsidR="00951F7E" w:rsidRPr="00B73A42" w:rsidRDefault="00951F7E" w:rsidP="00951F7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2. Проведение мероприятий по финансовой грамотности, Всероссийской акции «Россия – территория «</w:t>
            </w:r>
            <w:proofErr w:type="spellStart"/>
            <w:r w:rsidRPr="00B73A42">
              <w:t>Эколят</w:t>
            </w:r>
            <w:proofErr w:type="spellEnd"/>
            <w:r w:rsidRPr="00B73A42">
              <w:t xml:space="preserve"> – Молодых защитников природы»</w:t>
            </w:r>
          </w:p>
          <w:p w:rsidR="009709BE" w:rsidRPr="00B73A42" w:rsidRDefault="00951F7E" w:rsidP="009709BE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3. Внедрение разработанных проектов по бережливому производству в дошкольных отделениях ОО.</w:t>
            </w:r>
          </w:p>
        </w:tc>
      </w:tr>
      <w:tr w:rsidR="009709BE" w:rsidRPr="00B73A42" w:rsidTr="001701AB">
        <w:tc>
          <w:tcPr>
            <w:tcW w:w="14992" w:type="dxa"/>
            <w:gridSpan w:val="2"/>
          </w:tcPr>
          <w:p w:rsidR="009709BE" w:rsidRPr="00B73A42" w:rsidRDefault="009709BE" w:rsidP="00534DA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3A42">
              <w:rPr>
                <w:b/>
              </w:rPr>
              <w:t>«Развитие общего и дополнительного образования в Юргинском муниципальном округе»</w:t>
            </w:r>
          </w:p>
        </w:tc>
      </w:tr>
      <w:tr w:rsidR="009709BE" w:rsidRPr="00B73A42" w:rsidTr="001701AB">
        <w:tc>
          <w:tcPr>
            <w:tcW w:w="14992" w:type="dxa"/>
            <w:gridSpan w:val="2"/>
          </w:tcPr>
          <w:p w:rsidR="009709BE" w:rsidRPr="00B73A42" w:rsidRDefault="009709BE" w:rsidP="00D62526">
            <w:pPr>
              <w:autoSpaceDE w:val="0"/>
              <w:autoSpaceDN w:val="0"/>
              <w:adjustRightInd w:val="0"/>
              <w:ind w:firstLine="709"/>
              <w:jc w:val="both"/>
            </w:pPr>
            <w:r w:rsidRPr="00B73A42">
              <w:t xml:space="preserve">2.1 Задача - Создание и 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</w:t>
            </w:r>
            <w:proofErr w:type="gramStart"/>
            <w:r w:rsidRPr="00B73A42">
              <w:t>здоровья</w:t>
            </w:r>
            <w:proofErr w:type="gramEnd"/>
            <w:r w:rsidRPr="00B73A42">
              <w:t xml:space="preserve"> обучающихся и воспитанников Юргинского муниципального округа, что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для всех детей Юргинского муниципального округа.</w:t>
            </w:r>
          </w:p>
        </w:tc>
      </w:tr>
      <w:tr w:rsidR="009709BE" w:rsidRPr="00B73A42" w:rsidTr="001701AB">
        <w:tc>
          <w:tcPr>
            <w:tcW w:w="6487" w:type="dxa"/>
          </w:tcPr>
          <w:p w:rsidR="009709BE" w:rsidRPr="00B73A42" w:rsidRDefault="0028749C" w:rsidP="00880297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t>Мероприятие 1</w:t>
            </w:r>
            <w:r w:rsidRPr="00B73A42">
              <w:t xml:space="preserve">. </w:t>
            </w:r>
            <w:r w:rsidR="009709BE" w:rsidRPr="00B73A42">
              <w:t xml:space="preserve">Обеспечение деятельности по оказанию услуг  </w:t>
            </w:r>
          </w:p>
        </w:tc>
        <w:tc>
          <w:tcPr>
            <w:tcW w:w="8505" w:type="dxa"/>
          </w:tcPr>
          <w:p w:rsidR="009709BE" w:rsidRPr="00B73A42" w:rsidRDefault="0028749C" w:rsidP="005D148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Выплата </w:t>
            </w:r>
            <w:r w:rsidR="009709BE" w:rsidRPr="00B73A42">
              <w:t xml:space="preserve"> заработной пл</w:t>
            </w:r>
            <w:r w:rsidR="005D148C" w:rsidRPr="00B73A42">
              <w:t xml:space="preserve">аты работникам учреждений </w:t>
            </w:r>
            <w:r w:rsidR="009709BE" w:rsidRPr="00B73A42">
              <w:t xml:space="preserve"> дополнительного образования</w:t>
            </w:r>
            <w:r w:rsidRPr="00B73A42">
              <w:t>.</w:t>
            </w:r>
          </w:p>
        </w:tc>
      </w:tr>
      <w:tr w:rsidR="009709BE" w:rsidRPr="00B73A42" w:rsidTr="001701AB">
        <w:tc>
          <w:tcPr>
            <w:tcW w:w="6487" w:type="dxa"/>
          </w:tcPr>
          <w:p w:rsidR="009709BE" w:rsidRPr="00B73A42" w:rsidRDefault="0028749C" w:rsidP="00880297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t>Мероприятие 2</w:t>
            </w:r>
            <w:r w:rsidRPr="00B73A42">
              <w:t xml:space="preserve">. </w:t>
            </w:r>
            <w:r w:rsidR="009709BE" w:rsidRPr="00B73A42">
              <w:t>Обеспечение деятельности по оказанию муниципальных услуг подведомственным</w:t>
            </w:r>
            <w:r w:rsidRPr="00B73A42">
              <w:t>и</w:t>
            </w:r>
            <w:r w:rsidR="009709BE" w:rsidRPr="00B73A42">
              <w:t xml:space="preserve"> учреждениям</w:t>
            </w:r>
            <w:r w:rsidRPr="00B73A42">
              <w:t>и</w:t>
            </w:r>
            <w:r w:rsidR="009709BE" w:rsidRPr="00B73A42">
              <w:t xml:space="preserve"> </w:t>
            </w:r>
          </w:p>
        </w:tc>
        <w:tc>
          <w:tcPr>
            <w:tcW w:w="8505" w:type="dxa"/>
          </w:tcPr>
          <w:p w:rsidR="009709BE" w:rsidRPr="00B73A42" w:rsidRDefault="0028749C" w:rsidP="0028749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Оплата </w:t>
            </w:r>
            <w:r w:rsidR="005D148C" w:rsidRPr="00B73A42">
              <w:t>ко</w:t>
            </w:r>
            <w:r w:rsidR="009709BE" w:rsidRPr="00B73A42">
              <w:t>м</w:t>
            </w:r>
            <w:r w:rsidR="00B2359F" w:rsidRPr="00B73A42">
              <w:t>м</w:t>
            </w:r>
            <w:r w:rsidR="009709BE" w:rsidRPr="00B73A42">
              <w:t>унальны</w:t>
            </w:r>
            <w:r w:rsidRPr="00B73A42">
              <w:t>х</w:t>
            </w:r>
            <w:r w:rsidR="009709BE" w:rsidRPr="00B73A42">
              <w:t xml:space="preserve"> услуг,</w:t>
            </w:r>
            <w:r w:rsidR="00B2359F" w:rsidRPr="00B73A42">
              <w:t xml:space="preserve"> </w:t>
            </w:r>
            <w:r w:rsidR="0090595C" w:rsidRPr="00B73A42">
              <w:t>организация горячего питания</w:t>
            </w:r>
            <w:r w:rsidR="00B2359F" w:rsidRPr="00B73A42">
              <w:t xml:space="preserve"> обучающихся из малообеспеченных семей,</w:t>
            </w:r>
            <w:r w:rsidR="0067797D" w:rsidRPr="00B73A42">
              <w:t xml:space="preserve"> питание, сухой паёк или денежная компенсация </w:t>
            </w:r>
            <w:proofErr w:type="gramStart"/>
            <w:r w:rsidR="0067797D" w:rsidRPr="00B73A42">
              <w:t>обучающимся</w:t>
            </w:r>
            <w:proofErr w:type="gramEnd"/>
            <w:r w:rsidR="0067797D" w:rsidRPr="00B73A42">
              <w:t>, имеющих статус ОВЗ,</w:t>
            </w:r>
            <w:r w:rsidR="00B2359F" w:rsidRPr="00B73A42">
              <w:t xml:space="preserve">  подвоз обучающихся к месту обучения,</w:t>
            </w:r>
            <w:r w:rsidR="009709BE" w:rsidRPr="00B73A42">
              <w:t xml:space="preserve"> услуг связи, электроэнерги</w:t>
            </w:r>
            <w:r w:rsidRPr="00B73A42">
              <w:t>и</w:t>
            </w:r>
            <w:r w:rsidR="009709BE" w:rsidRPr="00B73A42">
              <w:t xml:space="preserve">, получение и переоформление лицензии, </w:t>
            </w:r>
            <w:r w:rsidRPr="00B73A42">
              <w:t xml:space="preserve">свидетельства о </w:t>
            </w:r>
            <w:r w:rsidR="009709BE" w:rsidRPr="00B73A42">
              <w:t>государственной аккредитации</w:t>
            </w:r>
          </w:p>
        </w:tc>
      </w:tr>
      <w:tr w:rsidR="009709BE" w:rsidRPr="00B73A42" w:rsidTr="001701AB">
        <w:tc>
          <w:tcPr>
            <w:tcW w:w="6487" w:type="dxa"/>
          </w:tcPr>
          <w:p w:rsidR="009709BE" w:rsidRPr="00B73A42" w:rsidRDefault="00B061EC" w:rsidP="004C313C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t>Мероприятие 3</w:t>
            </w:r>
            <w:r w:rsidR="009709BE" w:rsidRPr="00B73A42">
              <w:t>. Обеспечение деятельности по оказанию услуг в образовательных организациях</w:t>
            </w:r>
            <w:r w:rsidR="005D148C" w:rsidRPr="00B73A42">
              <w:t xml:space="preserve"> общего образования</w:t>
            </w:r>
          </w:p>
        </w:tc>
        <w:tc>
          <w:tcPr>
            <w:tcW w:w="8505" w:type="dxa"/>
          </w:tcPr>
          <w:p w:rsidR="009709BE" w:rsidRPr="00B73A42" w:rsidRDefault="005D148C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Оплата ком</w:t>
            </w:r>
            <w:r w:rsidR="00B2359F" w:rsidRPr="00B73A42">
              <w:t>м</w:t>
            </w:r>
            <w:r w:rsidRPr="00B73A42">
              <w:t>унальных услуг,</w:t>
            </w:r>
            <w:r w:rsidR="00B2359F" w:rsidRPr="00B73A42">
              <w:t xml:space="preserve"> </w:t>
            </w:r>
            <w:r w:rsidRPr="00B73A42">
              <w:t xml:space="preserve">медицинских осмотров, обучение </w:t>
            </w:r>
            <w:proofErr w:type="spellStart"/>
            <w:r w:rsidRPr="00B73A42">
              <w:t>санминимума</w:t>
            </w:r>
            <w:proofErr w:type="spellEnd"/>
            <w:r w:rsidRPr="00B73A42">
              <w:t xml:space="preserve"> и</w:t>
            </w:r>
            <w:r w:rsidR="00B2359F" w:rsidRPr="00B73A42">
              <w:t xml:space="preserve"> </w:t>
            </w:r>
            <w:r w:rsidRPr="00B73A42">
              <w:t>др.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B061EC" w:rsidP="004C313C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t xml:space="preserve">Мероприятие </w:t>
            </w:r>
            <w:r w:rsidR="005D148C" w:rsidRPr="00B73A42">
              <w:rPr>
                <w:i/>
              </w:rPr>
              <w:t>4.</w:t>
            </w:r>
            <w:r w:rsidR="005D148C" w:rsidRPr="00B73A42">
              <w:t xml:space="preserve"> Обеспечение деятельности по оказанию услуг в подведомственных учреждениях дополнительного образования</w:t>
            </w:r>
          </w:p>
        </w:tc>
        <w:tc>
          <w:tcPr>
            <w:tcW w:w="8505" w:type="dxa"/>
          </w:tcPr>
          <w:p w:rsidR="005D148C" w:rsidRPr="00B73A42" w:rsidRDefault="005D148C" w:rsidP="00EF112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Оплата ко</w:t>
            </w:r>
            <w:r w:rsidR="00B2359F" w:rsidRPr="00B73A42">
              <w:t>м</w:t>
            </w:r>
            <w:r w:rsidRPr="00B73A42">
              <w:t>мунальных услуг,</w:t>
            </w:r>
            <w:r w:rsidR="00EF112C">
              <w:t xml:space="preserve"> </w:t>
            </w:r>
            <w:r w:rsidRPr="00B73A42">
              <w:t xml:space="preserve">медицинских осмотров, обучение </w:t>
            </w:r>
            <w:proofErr w:type="spellStart"/>
            <w:r w:rsidRPr="00B73A42">
              <w:t>санминимума</w:t>
            </w:r>
            <w:proofErr w:type="spellEnd"/>
            <w:r w:rsidRPr="00B73A42">
              <w:t xml:space="preserve"> и</w:t>
            </w:r>
            <w:r w:rsidR="00B2359F" w:rsidRPr="00B73A42">
              <w:t xml:space="preserve"> </w:t>
            </w:r>
            <w:r w:rsidRPr="00B73A42">
              <w:t>др.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B061EC" w:rsidP="00CA251B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t xml:space="preserve">Мероприятие </w:t>
            </w:r>
            <w:r w:rsidR="005D148C" w:rsidRPr="00B73A42">
              <w:rPr>
                <w:i/>
              </w:rPr>
              <w:t>5</w:t>
            </w:r>
            <w:r w:rsidR="005D148C" w:rsidRPr="00B73A42">
              <w:t xml:space="preserve">. Обеспечение государственных гарантий реализации прав граждан на получение общедоступного  и бесплатного дошкольного, начального общего, основного </w:t>
            </w:r>
            <w:r w:rsidR="005D148C" w:rsidRPr="00B73A42">
              <w:lastRenderedPageBreak/>
              <w:t xml:space="preserve">общего, среднего общего образования и дополнительного образования детей в муниципальных образовательных организациях </w:t>
            </w:r>
          </w:p>
        </w:tc>
        <w:tc>
          <w:tcPr>
            <w:tcW w:w="8505" w:type="dxa"/>
          </w:tcPr>
          <w:p w:rsidR="005D148C" w:rsidRPr="00B73A42" w:rsidRDefault="00B2359F" w:rsidP="00B2359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lastRenderedPageBreak/>
              <w:t>Выплата заработной платы, у</w:t>
            </w:r>
            <w:r w:rsidR="005D148C" w:rsidRPr="00B73A42">
              <w:t>чебные расходы, повышение квалификации педагогов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7C254B" w:rsidP="00CA251B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lastRenderedPageBreak/>
              <w:t xml:space="preserve">Мероприятие </w:t>
            </w:r>
            <w:r w:rsidR="005D148C" w:rsidRPr="00B73A42">
              <w:rPr>
                <w:i/>
              </w:rPr>
              <w:t>6</w:t>
            </w:r>
            <w:r w:rsidR="005D148C" w:rsidRPr="00B73A42">
              <w:t xml:space="preserve">. Обеспечение деятельности по оказанию услуг в образовательных организациях </w:t>
            </w:r>
          </w:p>
        </w:tc>
        <w:tc>
          <w:tcPr>
            <w:tcW w:w="8505" w:type="dxa"/>
          </w:tcPr>
          <w:p w:rsidR="005D148C" w:rsidRPr="00B73A42" w:rsidRDefault="005D148C" w:rsidP="005D148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Выплаты по оказанию услуг  аутсорсинга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7C254B" w:rsidP="007C254B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t>Мероприятие 7</w:t>
            </w:r>
            <w:r w:rsidR="005D148C" w:rsidRPr="00B73A42">
              <w:t>.</w:t>
            </w:r>
            <w:r w:rsidR="00C77269" w:rsidRPr="00B73A42">
              <w:t xml:space="preserve"> </w:t>
            </w:r>
            <w:r w:rsidR="005D148C" w:rsidRPr="00B73A42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5" w:type="dxa"/>
          </w:tcPr>
          <w:p w:rsidR="005D148C" w:rsidRPr="00B73A42" w:rsidRDefault="00B061EC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Оплата сертификатов персонифицированного финансирования дополнительного образования детей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7C254B" w:rsidP="00D62526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 xml:space="preserve">Мероприятие </w:t>
            </w:r>
            <w:r w:rsidR="005D148C" w:rsidRPr="00B73A42">
              <w:rPr>
                <w:i/>
              </w:rPr>
              <w:t>8</w:t>
            </w:r>
            <w:r w:rsidR="005D148C" w:rsidRPr="00B73A42">
              <w:t>.</w:t>
            </w:r>
            <w:r w:rsidR="00C77269" w:rsidRPr="00B73A42">
              <w:t xml:space="preserve"> </w:t>
            </w:r>
            <w:r w:rsidR="005D148C" w:rsidRPr="00B73A42">
              <w:t>Обеспечение мероприятий по развитию туризма</w:t>
            </w:r>
          </w:p>
        </w:tc>
        <w:tc>
          <w:tcPr>
            <w:tcW w:w="8505" w:type="dxa"/>
          </w:tcPr>
          <w:p w:rsidR="005D148C" w:rsidRPr="00B73A42" w:rsidRDefault="00B061EC" w:rsidP="00CA251B">
            <w:pPr>
              <w:widowControl w:val="0"/>
              <w:autoSpaceDE w:val="0"/>
              <w:autoSpaceDN w:val="0"/>
              <w:adjustRightInd w:val="0"/>
            </w:pPr>
            <w:r w:rsidRPr="00B73A42">
              <w:t xml:space="preserve">1. Проведение </w:t>
            </w:r>
            <w:r w:rsidR="005D148C" w:rsidRPr="00B73A42">
              <w:t>рекламно-информационно</w:t>
            </w:r>
            <w:r w:rsidRPr="00B73A42">
              <w:t>го</w:t>
            </w:r>
            <w:r w:rsidR="005D148C" w:rsidRPr="00B73A42">
              <w:t xml:space="preserve"> обеспечени</w:t>
            </w:r>
            <w:r w:rsidRPr="00B73A42">
              <w:t>я</w:t>
            </w:r>
            <w:r w:rsidR="005D148C" w:rsidRPr="00B73A42">
              <w:t>;</w:t>
            </w:r>
          </w:p>
          <w:p w:rsidR="005D148C" w:rsidRPr="00B73A42" w:rsidRDefault="00B061EC" w:rsidP="00B061E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2.О</w:t>
            </w:r>
            <w:r w:rsidR="005D148C" w:rsidRPr="00B73A42">
              <w:t>рганизация и участие в форумах, акциях, конкурсах, конференциях</w:t>
            </w:r>
            <w:r w:rsidRPr="00B73A42">
              <w:t>.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7C254B" w:rsidP="00CA251B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 xml:space="preserve">Мероприятие </w:t>
            </w:r>
            <w:r w:rsidR="005D148C" w:rsidRPr="00B73A42">
              <w:t>9 .Проведение мероприятий по туризму:</w:t>
            </w:r>
          </w:p>
          <w:p w:rsidR="005D148C" w:rsidRPr="00B73A42" w:rsidRDefault="005D148C" w:rsidP="00CA251B">
            <w:pPr>
              <w:tabs>
                <w:tab w:val="left" w:pos="1276"/>
                <w:tab w:val="left" w:pos="1418"/>
              </w:tabs>
            </w:pPr>
          </w:p>
        </w:tc>
        <w:tc>
          <w:tcPr>
            <w:tcW w:w="8505" w:type="dxa"/>
          </w:tcPr>
          <w:p w:rsidR="005D148C" w:rsidRPr="00B73A42" w:rsidRDefault="00C15153" w:rsidP="00CA251B">
            <w:pPr>
              <w:widowControl w:val="0"/>
              <w:autoSpaceDE w:val="0"/>
              <w:autoSpaceDN w:val="0"/>
              <w:adjustRightInd w:val="0"/>
            </w:pPr>
            <w:r w:rsidRPr="00B73A42">
              <w:t>1.Ф</w:t>
            </w:r>
            <w:r w:rsidR="005D148C" w:rsidRPr="00B73A42">
              <w:t xml:space="preserve">естиваль </w:t>
            </w:r>
            <w:proofErr w:type="spellStart"/>
            <w:r w:rsidR="005D148C" w:rsidRPr="00B73A42">
              <w:t>парапланеристов</w:t>
            </w:r>
            <w:proofErr w:type="spellEnd"/>
            <w:r w:rsidR="005D148C" w:rsidRPr="00B73A42">
              <w:t xml:space="preserve"> Сибири;</w:t>
            </w:r>
          </w:p>
          <w:p w:rsidR="005D148C" w:rsidRPr="00B73A42" w:rsidRDefault="00C15153" w:rsidP="00CA251B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2.</w:t>
            </w:r>
            <w:r w:rsidR="005D148C" w:rsidRPr="00B73A42">
              <w:t xml:space="preserve"> День района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7C254B" w:rsidP="004C313C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 xml:space="preserve">Мероприятие </w:t>
            </w:r>
            <w:r w:rsidR="005D148C" w:rsidRPr="00B73A42">
              <w:rPr>
                <w:i/>
              </w:rPr>
              <w:t>10</w:t>
            </w:r>
            <w:r w:rsidR="005D148C" w:rsidRPr="00B73A42">
              <w:t>. Проведение мероприятий по обеспечению равного доступа детей-инвалидов, инвалидов к ОО и образовательным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5" w:type="dxa"/>
          </w:tcPr>
          <w:p w:rsidR="005D148C" w:rsidRPr="00B73A42" w:rsidRDefault="005D148C" w:rsidP="00CA251B">
            <w:pPr>
              <w:widowControl w:val="0"/>
              <w:autoSpaceDE w:val="0"/>
              <w:autoSpaceDN w:val="0"/>
              <w:adjustRightInd w:val="0"/>
            </w:pPr>
            <w:r w:rsidRPr="00B73A42">
              <w:t>Оборудование пандусами  вход в здания образовательных организаций</w:t>
            </w:r>
          </w:p>
        </w:tc>
      </w:tr>
      <w:tr w:rsidR="00534DA8" w:rsidRPr="00B73A42" w:rsidTr="001701AB">
        <w:tc>
          <w:tcPr>
            <w:tcW w:w="6487" w:type="dxa"/>
          </w:tcPr>
          <w:p w:rsidR="00534DA8" w:rsidRPr="00B73A42" w:rsidRDefault="00534DA8" w:rsidP="007C254B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>Мероприятие 11</w:t>
            </w:r>
            <w:r w:rsidRPr="00B73A42">
              <w:t>. Проведение процедуры независимой оценки качества образования</w:t>
            </w:r>
          </w:p>
        </w:tc>
        <w:tc>
          <w:tcPr>
            <w:tcW w:w="8505" w:type="dxa"/>
          </w:tcPr>
          <w:p w:rsidR="00534DA8" w:rsidRPr="00B73A42" w:rsidRDefault="00534DA8" w:rsidP="00EB11A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Участие в проведении всероссийских, региональных апробаций (диагностическое тестирование  уровня подготовленности обучающихся 9,11 классов к ГИА, апробаций, единый день сдачи ЕГЭ и ОГЭ родителями). Приобретение канцелярских товаров.</w:t>
            </w:r>
          </w:p>
        </w:tc>
      </w:tr>
      <w:tr w:rsidR="00534DA8" w:rsidRPr="00B73A42" w:rsidTr="001701AB">
        <w:tc>
          <w:tcPr>
            <w:tcW w:w="6487" w:type="dxa"/>
          </w:tcPr>
          <w:p w:rsidR="00534DA8" w:rsidRPr="00B73A42" w:rsidRDefault="00534DA8" w:rsidP="00A23375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>Мероприятие 12</w:t>
            </w:r>
            <w:r w:rsidRPr="00B73A42">
              <w:t xml:space="preserve">. Проведение ГИА </w:t>
            </w:r>
          </w:p>
        </w:tc>
        <w:tc>
          <w:tcPr>
            <w:tcW w:w="8505" w:type="dxa"/>
          </w:tcPr>
          <w:p w:rsidR="00534DA8" w:rsidRPr="00B73A42" w:rsidRDefault="00534DA8" w:rsidP="00EB11A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B73A42">
              <w:t>Приобретение канцелярских товаров, элементов питания, флэш-накопителей, заправка и покупка картриджей, приобретение учебного оборудования, сканеров, принтеров в аудитории, блокираторы связи, веб-камер и др.).</w:t>
            </w:r>
            <w:proofErr w:type="gramEnd"/>
          </w:p>
        </w:tc>
      </w:tr>
      <w:tr w:rsidR="00534DA8" w:rsidRPr="00B73A42" w:rsidTr="001701AB">
        <w:tc>
          <w:tcPr>
            <w:tcW w:w="6487" w:type="dxa"/>
          </w:tcPr>
          <w:p w:rsidR="00534DA8" w:rsidRPr="00B73A42" w:rsidRDefault="00534DA8" w:rsidP="00A23375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>Мероприятие 13.</w:t>
            </w:r>
            <w:r w:rsidRPr="00B73A42">
              <w:t xml:space="preserve"> Проведение международных сопоставительных исследований качества образования </w:t>
            </w:r>
          </w:p>
        </w:tc>
        <w:tc>
          <w:tcPr>
            <w:tcW w:w="8505" w:type="dxa"/>
          </w:tcPr>
          <w:p w:rsidR="00534DA8" w:rsidRPr="00B73A42" w:rsidRDefault="00534DA8" w:rsidP="00EB11A0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 Проведение ВПР, НИКО, РККР и др. (приобретение канцелярских товаров).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7C254B" w:rsidP="00C666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rPr>
                <w:i/>
              </w:rPr>
              <w:t>Мероприятие 14.</w:t>
            </w:r>
            <w:r w:rsidR="00C77269" w:rsidRPr="00B73A42">
              <w:t xml:space="preserve"> </w:t>
            </w:r>
            <w:r w:rsidR="005D148C" w:rsidRPr="00B73A42">
              <w:t xml:space="preserve">Проведение мероприятий антинаркотической направленности. </w:t>
            </w:r>
          </w:p>
        </w:tc>
        <w:tc>
          <w:tcPr>
            <w:tcW w:w="8505" w:type="dxa"/>
          </w:tcPr>
          <w:p w:rsidR="005D148C" w:rsidRPr="00B73A42" w:rsidRDefault="007C254B" w:rsidP="00AA136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B73A42">
              <w:t xml:space="preserve">Проведение </w:t>
            </w:r>
            <w:r w:rsidR="005D148C" w:rsidRPr="00B73A42">
              <w:t>акции (Призывник, Будущее без наркотиков, Чистые ст</w:t>
            </w:r>
            <w:r w:rsidR="00AA1368" w:rsidRPr="00B73A42">
              <w:t xml:space="preserve">ены, День здоровья и др.); </w:t>
            </w:r>
            <w:r w:rsidR="005D148C" w:rsidRPr="00B73A42">
              <w:t>классные часы (Нет!</w:t>
            </w:r>
            <w:proofErr w:type="gramEnd"/>
            <w:r w:rsidR="005D148C" w:rsidRPr="00B73A42">
              <w:t xml:space="preserve"> </w:t>
            </w:r>
            <w:proofErr w:type="gramStart"/>
            <w:r w:rsidR="005D148C" w:rsidRPr="00B73A42">
              <w:t>Вредным привычкам, Я выбираю спорт!, Скажи наркотикам нет и др.)</w:t>
            </w:r>
            <w:r w:rsidR="00AA1368" w:rsidRPr="00B73A42">
              <w:t xml:space="preserve">; </w:t>
            </w:r>
            <w:r w:rsidR="005D148C" w:rsidRPr="00B73A42">
              <w:t>открытые уроки с привлечением сотрудников правоохранительных органов</w:t>
            </w:r>
            <w:r w:rsidR="00AA1368" w:rsidRPr="00B73A42">
              <w:t xml:space="preserve">, медицинских учреждений. </w:t>
            </w:r>
            <w:proofErr w:type="gramEnd"/>
          </w:p>
        </w:tc>
      </w:tr>
      <w:tr w:rsidR="005D148C" w:rsidRPr="00B73A42" w:rsidTr="00D62526">
        <w:tc>
          <w:tcPr>
            <w:tcW w:w="6487" w:type="dxa"/>
          </w:tcPr>
          <w:p w:rsidR="005D148C" w:rsidRPr="00B73A42" w:rsidRDefault="007C254B" w:rsidP="00C666D1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>Мероприятие 15.</w:t>
            </w:r>
            <w:r w:rsidR="005D148C" w:rsidRPr="00B73A42">
              <w:t xml:space="preserve">  Проведение </w:t>
            </w:r>
            <w:proofErr w:type="spellStart"/>
            <w:r w:rsidR="005D148C" w:rsidRPr="00B73A42">
              <w:t>профориентационных</w:t>
            </w:r>
            <w:proofErr w:type="spellEnd"/>
            <w:r w:rsidR="005D148C" w:rsidRPr="00B73A42">
              <w:t xml:space="preserve"> мероприятий.</w:t>
            </w:r>
          </w:p>
        </w:tc>
        <w:tc>
          <w:tcPr>
            <w:tcW w:w="8505" w:type="dxa"/>
            <w:shd w:val="clear" w:color="auto" w:fill="auto"/>
          </w:tcPr>
          <w:p w:rsidR="00AA1368" w:rsidRPr="00B73A42" w:rsidRDefault="00AA1368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Проведение экскурсии (День открытых дверей), мастер – классы с привлечением сотрудников высших учебных заведений, ежегодные акции и проекты (</w:t>
            </w:r>
            <w:proofErr w:type="spellStart"/>
            <w:r w:rsidRPr="00B73A42">
              <w:t>ПроеКТОриЯ</w:t>
            </w:r>
            <w:proofErr w:type="spellEnd"/>
            <w:r w:rsidRPr="00B73A42">
              <w:t xml:space="preserve">, Билет в будущее, Агро-НТИ, Молодые профессионалы, Успех каждого ребенка и пр.), классные часы (Урок профессионализма, Моя </w:t>
            </w:r>
            <w:r w:rsidRPr="00B73A42">
              <w:lastRenderedPageBreak/>
              <w:t>будущая профессия, Единый урок профориентации)</w:t>
            </w:r>
          </w:p>
        </w:tc>
      </w:tr>
      <w:tr w:rsidR="005D148C" w:rsidRPr="00B73A42" w:rsidTr="001701AB">
        <w:tc>
          <w:tcPr>
            <w:tcW w:w="6487" w:type="dxa"/>
          </w:tcPr>
          <w:p w:rsidR="005D148C" w:rsidRPr="00B73A42" w:rsidRDefault="007C254B" w:rsidP="00751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rPr>
                <w:i/>
              </w:rPr>
              <w:lastRenderedPageBreak/>
              <w:t xml:space="preserve">Мероприятие </w:t>
            </w:r>
            <w:r w:rsidR="005D148C" w:rsidRPr="00B73A42">
              <w:rPr>
                <w:i/>
              </w:rPr>
              <w:t>16.</w:t>
            </w:r>
            <w:r w:rsidR="005D148C" w:rsidRPr="00B73A42">
              <w:t xml:space="preserve"> Реализация мероприятий по предупреждению правонарушений и преступлений несовершеннолетних </w:t>
            </w:r>
          </w:p>
        </w:tc>
        <w:tc>
          <w:tcPr>
            <w:tcW w:w="8505" w:type="dxa"/>
          </w:tcPr>
          <w:p w:rsidR="005D148C" w:rsidRPr="00B73A42" w:rsidRDefault="005D148C" w:rsidP="00D62526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Проведение классных часов, акций, социологических исследовани</w:t>
            </w:r>
            <w:r w:rsidR="007C254B" w:rsidRPr="00B73A42">
              <w:t>й</w:t>
            </w:r>
            <w:r w:rsidRPr="00B73A42">
              <w:t xml:space="preserve"> и опрос</w:t>
            </w:r>
            <w:r w:rsidR="007C254B" w:rsidRPr="00B73A42">
              <w:t>ов</w:t>
            </w:r>
            <w:r w:rsidRPr="00B73A42">
              <w:t xml:space="preserve">, </w:t>
            </w:r>
            <w:r w:rsidR="00B2359F" w:rsidRPr="00B73A42">
              <w:t>анкетирование</w:t>
            </w:r>
            <w:r w:rsidRPr="00B73A42">
              <w:t>, индивидуальн</w:t>
            </w:r>
            <w:r w:rsidR="007C254B" w:rsidRPr="00B73A42">
              <w:t>ой</w:t>
            </w:r>
            <w:r w:rsidRPr="00B73A42">
              <w:t xml:space="preserve"> работ</w:t>
            </w:r>
            <w:r w:rsidR="007C254B" w:rsidRPr="00B73A42">
              <w:t>ы</w:t>
            </w:r>
            <w:r w:rsidRPr="00B73A42">
              <w:t>, бесед, конкурс</w:t>
            </w:r>
            <w:r w:rsidR="007C254B" w:rsidRPr="00B73A42">
              <w:t>ов</w:t>
            </w:r>
            <w:r w:rsidRPr="00B73A42">
              <w:t>, проведение Советов профилактики, спортивны</w:t>
            </w:r>
            <w:r w:rsidR="007C254B" w:rsidRPr="00B73A42">
              <w:t>х</w:t>
            </w:r>
            <w:r w:rsidRPr="00B73A42">
              <w:t xml:space="preserve"> мероприяти</w:t>
            </w:r>
            <w:r w:rsidR="007C254B" w:rsidRPr="00B73A42">
              <w:t>й</w:t>
            </w:r>
            <w:r w:rsidRPr="00B73A42">
              <w:t xml:space="preserve"> и др</w:t>
            </w:r>
            <w:proofErr w:type="gramStart"/>
            <w:r w:rsidRPr="00B73A42">
              <w:t>.</w:t>
            </w:r>
            <w:r w:rsidR="00967A18" w:rsidRPr="00B73A42">
              <w:rPr>
                <w:color w:val="FF0000"/>
                <w:sz w:val="20"/>
                <w:szCs w:val="20"/>
              </w:rPr>
              <w:t xml:space="preserve">. </w:t>
            </w:r>
            <w:proofErr w:type="gramEnd"/>
          </w:p>
        </w:tc>
      </w:tr>
      <w:tr w:rsidR="00967A18" w:rsidRPr="00B73A42" w:rsidTr="001701AB">
        <w:tc>
          <w:tcPr>
            <w:tcW w:w="6487" w:type="dxa"/>
          </w:tcPr>
          <w:p w:rsidR="00967A18" w:rsidRPr="00B73A42" w:rsidRDefault="00967A18" w:rsidP="00967A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3A42">
              <w:rPr>
                <w:i/>
              </w:rPr>
              <w:t>Мероприятие 17.</w:t>
            </w:r>
            <w:r w:rsidRPr="00B73A42">
              <w:rPr>
                <w:color w:val="FF0000"/>
              </w:rPr>
              <w:t xml:space="preserve"> </w:t>
            </w:r>
            <w:proofErr w:type="gramStart"/>
            <w:r w:rsidRPr="00B73A42">
              <w:rPr>
                <w:color w:val="00000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5" w:type="dxa"/>
          </w:tcPr>
          <w:p w:rsidR="00967A18" w:rsidRPr="00B73A42" w:rsidRDefault="00967A18" w:rsidP="00751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Организация бесплатного горячего питания обучающихся 1-4 классов в общеобразовательных организациях ЮМО</w:t>
            </w:r>
          </w:p>
        </w:tc>
      </w:tr>
      <w:tr w:rsidR="005D148C" w:rsidRPr="00B73A42" w:rsidTr="001701AB">
        <w:tc>
          <w:tcPr>
            <w:tcW w:w="14992" w:type="dxa"/>
            <w:gridSpan w:val="2"/>
          </w:tcPr>
          <w:p w:rsidR="005D148C" w:rsidRPr="00B73A42" w:rsidRDefault="005D148C" w:rsidP="0049608D">
            <w:pPr>
              <w:ind w:firstLine="709"/>
              <w:jc w:val="center"/>
              <w:rPr>
                <w:b/>
              </w:rPr>
            </w:pPr>
            <w:r w:rsidRPr="00B73A42">
              <w:rPr>
                <w:b/>
              </w:rPr>
              <w:t xml:space="preserve">3.3. Подпрограмма: </w:t>
            </w:r>
          </w:p>
          <w:p w:rsidR="005D148C" w:rsidRPr="00B73A42" w:rsidRDefault="005D148C" w:rsidP="00D62526">
            <w:pPr>
              <w:ind w:firstLine="709"/>
              <w:jc w:val="center"/>
            </w:pPr>
            <w:r w:rsidRPr="00B73A42">
              <w:rPr>
                <w:b/>
              </w:rPr>
              <w:t>«Организация отдыха, оздоровления и занятости детей и подростков»</w:t>
            </w:r>
          </w:p>
        </w:tc>
      </w:tr>
      <w:tr w:rsidR="0061661D" w:rsidRPr="00B73A42" w:rsidTr="00102063">
        <w:tc>
          <w:tcPr>
            <w:tcW w:w="14992" w:type="dxa"/>
            <w:gridSpan w:val="2"/>
          </w:tcPr>
          <w:p w:rsidR="0061661D" w:rsidRPr="00B73A42" w:rsidRDefault="0061661D" w:rsidP="00C942F6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Задача: </w:t>
            </w:r>
            <w:proofErr w:type="gramStart"/>
            <w:r w:rsidRPr="00B73A42">
              <w:t>-З</w:t>
            </w:r>
            <w:proofErr w:type="gramEnd"/>
            <w:r w:rsidRPr="00B73A42">
              <w:t xml:space="preserve">адача – </w:t>
            </w:r>
            <w:r w:rsidRPr="00B73A42">
              <w:rPr>
                <w:shd w:val="clear" w:color="auto" w:fill="FFFFFF"/>
              </w:rPr>
              <w:t xml:space="preserve"> </w:t>
            </w:r>
            <w:r w:rsidRPr="00B73A42">
              <w:rPr>
                <w:bCs/>
                <w:shd w:val="clear" w:color="auto" w:fill="FFFFFF"/>
              </w:rPr>
              <w:t>организация</w:t>
            </w:r>
            <w:r w:rsidRPr="00B73A42">
              <w:rPr>
                <w:rStyle w:val="apple-converted-space"/>
                <w:shd w:val="clear" w:color="auto" w:fill="FFFFFF"/>
              </w:rPr>
              <w:t> </w:t>
            </w:r>
            <w:r w:rsidRPr="00B73A42">
              <w:rPr>
                <w:shd w:val="clear" w:color="auto" w:fill="FFFFFF"/>
              </w:rPr>
              <w:t xml:space="preserve">эффективного познавательного </w:t>
            </w:r>
            <w:r w:rsidRPr="00B73A42">
              <w:rPr>
                <w:bCs/>
                <w:shd w:val="clear" w:color="auto" w:fill="FFFFFF"/>
              </w:rPr>
              <w:t>отдыха</w:t>
            </w:r>
            <w:r w:rsidRPr="00B73A42">
              <w:rPr>
                <w:rStyle w:val="apple-converted-space"/>
                <w:shd w:val="clear" w:color="auto" w:fill="FFFFFF"/>
              </w:rPr>
              <w:t> </w:t>
            </w:r>
            <w:r w:rsidRPr="00B73A42">
              <w:rPr>
                <w:shd w:val="clear" w:color="auto" w:fill="FFFFFF"/>
              </w:rPr>
              <w:t xml:space="preserve">несовершеннолетних, оказавшихся в трудной жизненной ситуации, </w:t>
            </w:r>
            <w:r w:rsidRPr="00B73A42">
              <w:t xml:space="preserve"> </w:t>
            </w:r>
            <w:r w:rsidRPr="00B73A42">
              <w:rPr>
                <w:rFonts w:eastAsia="Calibri"/>
              </w:rPr>
              <w:t>создание условий для активного отдыха детей, разностороннего развития их способностей в процессе творческой и спортивно-оздоровительной деятельности, трудоустройство несовершеннолетних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</w:pPr>
            <w:r w:rsidRPr="00B73A42">
              <w:rPr>
                <w:i/>
              </w:rPr>
              <w:t>Мероприятие 1</w:t>
            </w:r>
            <w:r w:rsidRPr="00B73A42">
              <w:t>. Проведение заседаний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Заседание Межведомственной комиссии по организации отдыха, оздоровления и занятости детей и подростков 1 раз в полугодие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rPr>
                <w:bCs/>
              </w:rPr>
            </w:pPr>
            <w:r w:rsidRPr="00B73A42">
              <w:rPr>
                <w:bCs/>
                <w:i/>
              </w:rPr>
              <w:t>Мероприятие 2.</w:t>
            </w:r>
            <w:r w:rsidRPr="00B73A42">
              <w:rPr>
                <w:bCs/>
              </w:rPr>
              <w:t>Разработка нормативных правовых актов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Разработка программ воспитания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Cs/>
              </w:rPr>
            </w:pPr>
            <w:r w:rsidRPr="00B73A42">
              <w:rPr>
                <w:bCs/>
                <w:i/>
              </w:rPr>
              <w:t>Мероприятие 3.</w:t>
            </w:r>
            <w:r w:rsidRPr="00B73A42">
              <w:rPr>
                <w:bCs/>
              </w:rPr>
              <w:t xml:space="preserve"> Предоставление методических рекомендаций по проведению летней оздоровительной кампании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 xml:space="preserve">Разработка и предоставление в ОО </w:t>
            </w:r>
            <w:r w:rsidRPr="00B73A42">
              <w:rPr>
                <w:bCs/>
              </w:rPr>
              <w:t xml:space="preserve"> методических рекомендаций по проведению летней оздоровительной кампании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/>
                <w:bCs/>
              </w:rPr>
            </w:pPr>
            <w:r w:rsidRPr="00B73A42">
              <w:rPr>
                <w:i/>
              </w:rPr>
              <w:t>Мероприятие 4.</w:t>
            </w:r>
            <w:r w:rsidRPr="00B73A42">
              <w:t xml:space="preserve"> Подготовка материально-технической базы ОО и о/</w:t>
            </w:r>
            <w:proofErr w:type="gramStart"/>
            <w:r w:rsidRPr="00B73A42">
              <w:t>л</w:t>
            </w:r>
            <w:proofErr w:type="gramEnd"/>
            <w:r w:rsidRPr="00B73A42">
              <w:t xml:space="preserve"> «Сосновый бор» к летней оздоровительной кампании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Подготовка образовательных организаций и МАУ «Оздоровительный лагерь «Сосновый бор» к летней оздоровительной кампании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</w:pPr>
            <w:r w:rsidRPr="00B73A42">
              <w:rPr>
                <w:i/>
              </w:rPr>
              <w:t>Мероприятие 5</w:t>
            </w:r>
            <w:r w:rsidRPr="00B73A42">
              <w:t>. Обеспечение деятельности по организации отдыха, оздоровления и занятости детей и подростков в подведомственных учреждениях</w:t>
            </w:r>
          </w:p>
        </w:tc>
        <w:tc>
          <w:tcPr>
            <w:tcW w:w="8505" w:type="dxa"/>
          </w:tcPr>
          <w:p w:rsidR="0061661D" w:rsidRPr="00B73A42" w:rsidRDefault="00D62526" w:rsidP="0061661D">
            <w:pPr>
              <w:jc w:val="both"/>
            </w:pPr>
            <w:r w:rsidRPr="00B73A42">
              <w:t>Кадровый набор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Cs/>
              </w:rPr>
            </w:pPr>
            <w:r w:rsidRPr="00B73A42">
              <w:rPr>
                <w:i/>
              </w:rPr>
              <w:t>Мероприятие 6.</w:t>
            </w:r>
            <w:r w:rsidRPr="00B73A42">
              <w:t xml:space="preserve"> Формирование информационного банка данных о потребностях в оздоровлении детей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Информационная работа среди населения через средства массовой информации: размещение информационных материалов на сайтах и стендах ОО, разъяснительная работа с родителями по вопросам организации отдыха детей, сбор заявок.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</w:pPr>
            <w:r w:rsidRPr="00B73A42">
              <w:rPr>
                <w:i/>
              </w:rPr>
              <w:t>Мероприятие 7</w:t>
            </w:r>
            <w:r w:rsidRPr="00B73A42">
              <w:t xml:space="preserve">. Организация отдыха, оздоровления и занятости детей и подростков из социально-неблагополучных, многодетных семей, а также детей-сирот </w:t>
            </w:r>
            <w:r w:rsidRPr="00B73A42">
              <w:lastRenderedPageBreak/>
              <w:t>и детей, оставшихся без попечения родителей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lastRenderedPageBreak/>
              <w:t>Организация отдыха, оздоровления и занятости детей и подростков из социально-неблагополучных, многодетных семей в период летней оздоровительной кампании.</w:t>
            </w:r>
          </w:p>
          <w:p w:rsidR="0061661D" w:rsidRPr="00B73A42" w:rsidRDefault="0061661D" w:rsidP="0061661D">
            <w:pPr>
              <w:jc w:val="both"/>
            </w:pPr>
            <w:r w:rsidRPr="00B73A42">
              <w:lastRenderedPageBreak/>
              <w:t>Организация отдыха, оздоровления и занятости детей-сирот и детей, оставшихся без попечения родителей в оздоровительных лагерях Кузбасса.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Cs/>
              </w:rPr>
            </w:pPr>
            <w:r w:rsidRPr="00B73A42">
              <w:rPr>
                <w:bCs/>
                <w:i/>
              </w:rPr>
              <w:lastRenderedPageBreak/>
              <w:t>Мероприятие 8</w:t>
            </w:r>
            <w:r w:rsidRPr="00B73A42">
              <w:rPr>
                <w:bCs/>
              </w:rPr>
              <w:t xml:space="preserve">. Организация </w:t>
            </w:r>
            <w:r w:rsidRPr="00B73A42">
              <w:t>лагерей с дневным пребыванием детей при образовательных организациях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Подготовка и открытие лагерей с дневным пребыванием детей в 13 образовательных организациях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Cs/>
              </w:rPr>
            </w:pPr>
            <w:r w:rsidRPr="00B73A42">
              <w:rPr>
                <w:i/>
              </w:rPr>
              <w:t>Мероприятие 9.</w:t>
            </w:r>
            <w:r w:rsidRPr="00B73A42">
              <w:t xml:space="preserve"> Организация </w:t>
            </w:r>
            <w:proofErr w:type="spellStart"/>
            <w:r w:rsidRPr="00B73A42">
              <w:t>приклубных</w:t>
            </w:r>
            <w:proofErr w:type="spellEnd"/>
            <w:r w:rsidRPr="00B73A42">
              <w:t xml:space="preserve"> игровых площадок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Игровые площадки на базе учреждений культуры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Cs/>
              </w:rPr>
            </w:pPr>
            <w:r w:rsidRPr="00B73A42">
              <w:rPr>
                <w:i/>
              </w:rPr>
              <w:t>Мероприятие 10.</w:t>
            </w:r>
            <w:r w:rsidRPr="00B73A42">
              <w:t xml:space="preserve"> Организация трудоустройства несовершеннолетних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 xml:space="preserve">Организация трудоустройства несовершеннолетних 14-18 лет на базе образовательных организаций 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/>
                <w:bCs/>
              </w:rPr>
            </w:pPr>
            <w:r w:rsidRPr="00B73A42">
              <w:rPr>
                <w:i/>
              </w:rPr>
              <w:t>Мероприятие 11</w:t>
            </w:r>
            <w:r w:rsidRPr="00B73A42">
              <w:t xml:space="preserve">. Организация многодневных туристических походов 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Разработка и утверждение маршрутов, организация многодневных походов на территории ЮМО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61661D" w:rsidP="0061661D">
            <w:pPr>
              <w:jc w:val="both"/>
              <w:rPr>
                <w:b/>
                <w:bCs/>
              </w:rPr>
            </w:pPr>
            <w:r w:rsidRPr="00B73A42">
              <w:rPr>
                <w:i/>
              </w:rPr>
              <w:t>Мероприятие 12.</w:t>
            </w:r>
            <w:r w:rsidRPr="00B73A42">
              <w:t xml:space="preserve"> Обеспечение подвоза до мест отдыха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Организация подвоза в лагеря с дневным пребыванием детей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D263ED" w:rsidP="00D263ED">
            <w:pPr>
              <w:jc w:val="both"/>
              <w:rPr>
                <w:bCs/>
              </w:rPr>
            </w:pPr>
            <w:r w:rsidRPr="00B73A42">
              <w:rPr>
                <w:bCs/>
                <w:i/>
              </w:rPr>
              <w:t>Мероприятие</w:t>
            </w:r>
            <w:r w:rsidR="0061661D" w:rsidRPr="00B73A42">
              <w:rPr>
                <w:bCs/>
                <w:i/>
              </w:rPr>
              <w:t>13</w:t>
            </w:r>
            <w:r w:rsidR="0061661D" w:rsidRPr="00B73A42">
              <w:rPr>
                <w:bCs/>
              </w:rPr>
              <w:t>. Страхование детей от несчастных случаев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rPr>
                <w:bCs/>
              </w:rPr>
              <w:t>Страхование детей от несчастных случаев на период пребывания в МАУ «Оздоровительный лагерь «Сосновый бор»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D263ED" w:rsidP="00D263ED">
            <w:pPr>
              <w:jc w:val="both"/>
              <w:rPr>
                <w:bCs/>
              </w:rPr>
            </w:pPr>
            <w:r w:rsidRPr="00B73A42">
              <w:rPr>
                <w:bCs/>
                <w:i/>
              </w:rPr>
              <w:t xml:space="preserve">Мероприятие </w:t>
            </w:r>
            <w:r w:rsidR="0061661D" w:rsidRPr="00B73A42">
              <w:rPr>
                <w:bCs/>
                <w:i/>
              </w:rPr>
              <w:t>14</w:t>
            </w:r>
            <w:r w:rsidR="0061661D" w:rsidRPr="00B73A42">
              <w:rPr>
                <w:bCs/>
              </w:rPr>
              <w:t>. Организация и участие в профильных сменах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Подготовка и открытие профильной смены продолжительностью 10 дней на базе МАУ «Оздоровительный лагерь «Сосновый бор» для спортсменов, отличников учебы, активистов.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D263ED" w:rsidP="0061661D">
            <w:pPr>
              <w:jc w:val="both"/>
              <w:rPr>
                <w:b/>
                <w:bCs/>
              </w:rPr>
            </w:pPr>
            <w:r w:rsidRPr="00B73A42">
              <w:rPr>
                <w:bCs/>
                <w:i/>
              </w:rPr>
              <w:t xml:space="preserve">Мероприятие </w:t>
            </w:r>
            <w:r w:rsidR="0061661D" w:rsidRPr="00B73A42">
              <w:rPr>
                <w:bCs/>
                <w:i/>
              </w:rPr>
              <w:t>15.</w:t>
            </w:r>
            <w:r w:rsidR="0061661D" w:rsidRPr="00B73A42">
              <w:rPr>
                <w:bCs/>
              </w:rPr>
              <w:t xml:space="preserve"> Организация отдыха, оздоровления детей и подростков на базе загородного оздоровительного лагеря «Сосновый бор</w:t>
            </w:r>
            <w:r w:rsidR="0061661D" w:rsidRPr="00B73A42">
              <w:rPr>
                <w:b/>
                <w:bCs/>
              </w:rPr>
              <w:t>»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 xml:space="preserve">Проведение </w:t>
            </w:r>
            <w:proofErr w:type="spellStart"/>
            <w:r w:rsidRPr="00B73A42">
              <w:t>акарицидной</w:t>
            </w:r>
            <w:proofErr w:type="spellEnd"/>
            <w:r w:rsidRPr="00B73A42">
              <w:t xml:space="preserve"> обработки территории, дератизация, заключение договоров об обеспечении охраны, питания и др.</w:t>
            </w:r>
          </w:p>
        </w:tc>
      </w:tr>
      <w:tr w:rsidR="0061661D" w:rsidRPr="00B73A42" w:rsidTr="001701AB">
        <w:tc>
          <w:tcPr>
            <w:tcW w:w="6487" w:type="dxa"/>
            <w:vAlign w:val="center"/>
          </w:tcPr>
          <w:p w:rsidR="0061661D" w:rsidRPr="00B73A42" w:rsidRDefault="00D263ED" w:rsidP="0061661D">
            <w:pPr>
              <w:jc w:val="both"/>
              <w:rPr>
                <w:bCs/>
              </w:rPr>
            </w:pPr>
            <w:r w:rsidRPr="00B73A42">
              <w:rPr>
                <w:bCs/>
                <w:i/>
              </w:rPr>
              <w:t xml:space="preserve">Мероприятия </w:t>
            </w:r>
            <w:r w:rsidR="0061661D" w:rsidRPr="00B73A42">
              <w:rPr>
                <w:bCs/>
                <w:i/>
              </w:rPr>
              <w:t>16</w:t>
            </w:r>
            <w:r w:rsidR="0061661D" w:rsidRPr="00B73A42">
              <w:rPr>
                <w:bCs/>
              </w:rPr>
              <w:t xml:space="preserve">. </w:t>
            </w:r>
            <w:r w:rsidR="0061661D" w:rsidRPr="00B73A42">
              <w:t xml:space="preserve">Обеспечение деятельности по оказанию услуг  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Выплаты заработной платы работникам учреждений, задействованных в организации отдыха, оздоровления и занятости детей и подростков</w:t>
            </w:r>
          </w:p>
        </w:tc>
      </w:tr>
      <w:tr w:rsidR="0061661D" w:rsidRPr="00B73A42" w:rsidTr="00102063">
        <w:tc>
          <w:tcPr>
            <w:tcW w:w="6487" w:type="dxa"/>
          </w:tcPr>
          <w:p w:rsidR="0061661D" w:rsidRPr="00B73A42" w:rsidRDefault="00D263ED" w:rsidP="00D263ED">
            <w:r w:rsidRPr="00B73A42">
              <w:rPr>
                <w:i/>
              </w:rPr>
              <w:t xml:space="preserve">Мероприятие </w:t>
            </w:r>
            <w:r w:rsidR="0061661D" w:rsidRPr="00B73A42">
              <w:rPr>
                <w:i/>
              </w:rPr>
              <w:t>17.</w:t>
            </w:r>
            <w:r w:rsidR="0061661D" w:rsidRPr="00B73A42">
              <w:t xml:space="preserve"> Обеспечение деятельности по оказанию муниципальных услуг о/</w:t>
            </w:r>
            <w:proofErr w:type="gramStart"/>
            <w:r w:rsidR="0061661D" w:rsidRPr="00B73A42">
              <w:t>л</w:t>
            </w:r>
            <w:proofErr w:type="gramEnd"/>
            <w:r w:rsidR="0061661D" w:rsidRPr="00B73A42">
              <w:t xml:space="preserve"> «Сосновый бор» 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Коммунальные услуги, услуги связи, электроэнергия</w:t>
            </w:r>
          </w:p>
        </w:tc>
      </w:tr>
      <w:tr w:rsidR="0061661D" w:rsidRPr="00B73A42" w:rsidTr="001701AB">
        <w:tc>
          <w:tcPr>
            <w:tcW w:w="6487" w:type="dxa"/>
          </w:tcPr>
          <w:p w:rsidR="0061661D" w:rsidRPr="00B73A42" w:rsidRDefault="00D263ED" w:rsidP="0061661D">
            <w:r w:rsidRPr="00B73A42">
              <w:rPr>
                <w:i/>
              </w:rPr>
              <w:t xml:space="preserve">Мероприятие </w:t>
            </w:r>
            <w:r w:rsidR="0061661D" w:rsidRPr="00B73A42">
              <w:rPr>
                <w:i/>
              </w:rPr>
              <w:t>18.</w:t>
            </w:r>
            <w:r w:rsidR="0061661D" w:rsidRPr="00B73A42">
              <w:t xml:space="preserve"> Организация спортивных площадок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 xml:space="preserve">Спортивные и игровые площадки на базе образовательных организаций </w:t>
            </w:r>
          </w:p>
        </w:tc>
      </w:tr>
      <w:tr w:rsidR="0061661D" w:rsidRPr="00B73A42" w:rsidTr="001701AB">
        <w:tc>
          <w:tcPr>
            <w:tcW w:w="6487" w:type="dxa"/>
          </w:tcPr>
          <w:p w:rsidR="0061661D" w:rsidRPr="00B73A42" w:rsidRDefault="00D263ED" w:rsidP="0061661D">
            <w:r w:rsidRPr="00B73A42">
              <w:rPr>
                <w:i/>
              </w:rPr>
              <w:t xml:space="preserve">Мероприятие </w:t>
            </w:r>
            <w:r w:rsidR="0061661D" w:rsidRPr="00B73A42">
              <w:rPr>
                <w:i/>
              </w:rPr>
              <w:t>19</w:t>
            </w:r>
            <w:r w:rsidR="0061661D" w:rsidRPr="00B73A42">
              <w:t>. Проведение медицинских осмотров работников,  осуществляющих отдых и оздоровление детей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Проведение медицинских осмотров работников,  осуществляющих отдых и оздоровление детей</w:t>
            </w:r>
          </w:p>
        </w:tc>
      </w:tr>
      <w:tr w:rsidR="0061661D" w:rsidRPr="00B73A42" w:rsidTr="001701AB">
        <w:tc>
          <w:tcPr>
            <w:tcW w:w="14992" w:type="dxa"/>
            <w:gridSpan w:val="2"/>
            <w:vAlign w:val="center"/>
          </w:tcPr>
          <w:p w:rsidR="0061661D" w:rsidRPr="00B73A42" w:rsidRDefault="0061661D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73A42">
              <w:rPr>
                <w:b/>
              </w:rPr>
              <w:t>4. Подпрограмма:</w:t>
            </w:r>
          </w:p>
          <w:p w:rsidR="0061661D" w:rsidRPr="00B73A42" w:rsidRDefault="0061661D" w:rsidP="005408C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3A42">
              <w:rPr>
                <w:b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</w:tc>
      </w:tr>
      <w:tr w:rsidR="0061661D" w:rsidRPr="00B73A42" w:rsidTr="001701AB">
        <w:tc>
          <w:tcPr>
            <w:tcW w:w="14992" w:type="dxa"/>
            <w:gridSpan w:val="2"/>
            <w:vAlign w:val="center"/>
          </w:tcPr>
          <w:p w:rsidR="0061661D" w:rsidRPr="00B73A42" w:rsidRDefault="0061661D" w:rsidP="0061661D">
            <w:pPr>
              <w:tabs>
                <w:tab w:val="left" w:pos="0"/>
              </w:tabs>
              <w:ind w:firstLine="709"/>
              <w:jc w:val="both"/>
            </w:pPr>
            <w:r w:rsidRPr="00B73A42">
              <w:rPr>
                <w:b/>
                <w:bCs/>
              </w:rPr>
              <w:t>Задача:</w:t>
            </w:r>
            <w:r w:rsidRPr="00B73A42">
              <w:t xml:space="preserve"> Поддержка учителей-победителей и участников конкурсов профессионального мастерства, распространение педагогического опыта, повышение социального статуса учителя, престижа педагогической профессии, освоение инновационных технологий другими педагогами округа и повышение качества обучения как результата профессионального роста педагогических кадров. В</w:t>
            </w:r>
            <w:r w:rsidR="005408C4" w:rsidRPr="00B73A42">
              <w:t>ы</w:t>
            </w:r>
            <w:r w:rsidRPr="00B73A42">
              <w:t>явление, развитие и адресная поддержка одаренных детей Юргинского муниципального округа.</w:t>
            </w:r>
          </w:p>
          <w:p w:rsidR="0061661D" w:rsidRPr="00B73A42" w:rsidRDefault="002103F4" w:rsidP="00141232">
            <w:pPr>
              <w:ind w:firstLine="709"/>
              <w:jc w:val="both"/>
            </w:pPr>
            <w:r w:rsidRPr="00B73A42">
              <w:t>У</w:t>
            </w:r>
            <w:r w:rsidR="0061661D" w:rsidRPr="00B73A42">
              <w:t xml:space="preserve">величение числа участников, победителей и призеров олимпиад, конкурсов, совершенствование системы выявления и развития </w:t>
            </w:r>
            <w:r w:rsidR="0061661D" w:rsidRPr="00B73A42">
              <w:lastRenderedPageBreak/>
              <w:t xml:space="preserve">одаренных детей. </w:t>
            </w:r>
          </w:p>
        </w:tc>
      </w:tr>
      <w:tr w:rsidR="0061661D" w:rsidRPr="00B73A42" w:rsidTr="001701AB">
        <w:tc>
          <w:tcPr>
            <w:tcW w:w="6487" w:type="dxa"/>
          </w:tcPr>
          <w:p w:rsidR="0061661D" w:rsidRPr="00B73A42" w:rsidRDefault="00A40C50" w:rsidP="0061661D">
            <w:pPr>
              <w:tabs>
                <w:tab w:val="left" w:pos="153"/>
                <w:tab w:val="left" w:pos="1593"/>
              </w:tabs>
              <w:ind w:right="-118"/>
            </w:pPr>
            <w:r w:rsidRPr="00B73A42">
              <w:rPr>
                <w:i/>
              </w:rPr>
              <w:lastRenderedPageBreak/>
              <w:t>Мероприятие 1</w:t>
            </w:r>
            <w:r w:rsidR="0061661D" w:rsidRPr="00B73A42">
              <w:rPr>
                <w:i/>
              </w:rPr>
              <w:t>.</w:t>
            </w:r>
            <w:r w:rsidR="0061661D" w:rsidRPr="00B73A42">
              <w:t xml:space="preserve"> Конкурсы образовательных организаций, внедряющих инновационные образовательные программы и поддержка педагогов на муниципальном уровне</w:t>
            </w:r>
          </w:p>
        </w:tc>
        <w:tc>
          <w:tcPr>
            <w:tcW w:w="8505" w:type="dxa"/>
          </w:tcPr>
          <w:p w:rsidR="0061661D" w:rsidRPr="00B73A42" w:rsidRDefault="0061661D" w:rsidP="0014123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Областной конкурс веб-сайтов ОО, Областной конкурс «</w:t>
            </w:r>
            <w:proofErr w:type="spellStart"/>
            <w:r w:rsidRPr="00B73A42">
              <w:t>КузбасскоеБлогоОбразование</w:t>
            </w:r>
            <w:proofErr w:type="spellEnd"/>
            <w:r w:rsidRPr="00B73A42">
              <w:t xml:space="preserve">», </w:t>
            </w:r>
            <w:r w:rsidR="00FF11B5" w:rsidRPr="00B73A42">
              <w:t xml:space="preserve">Конкурс «Лучшая образовательная организация», </w:t>
            </w:r>
            <w:r w:rsidRPr="00B73A42">
              <w:t>Конкурс «Снежный городок», Всероссийский конкурс «Образцовый детский сад», Спартакиада работников ОО</w:t>
            </w:r>
          </w:p>
        </w:tc>
      </w:tr>
      <w:tr w:rsidR="0061661D" w:rsidRPr="00B73A42" w:rsidTr="001701AB">
        <w:tc>
          <w:tcPr>
            <w:tcW w:w="6487" w:type="dxa"/>
          </w:tcPr>
          <w:p w:rsidR="0061661D" w:rsidRPr="00B73A42" w:rsidRDefault="00A40C50" w:rsidP="006166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3A42">
              <w:rPr>
                <w:i/>
              </w:rPr>
              <w:t xml:space="preserve">Мероприятие </w:t>
            </w:r>
            <w:r w:rsidR="0061661D" w:rsidRPr="00B73A42">
              <w:rPr>
                <w:i/>
              </w:rPr>
              <w:t>2</w:t>
            </w:r>
            <w:r w:rsidR="0061661D" w:rsidRPr="00B73A42">
              <w:t>. Организация и проведение конкурсов педагогического мастерства</w:t>
            </w:r>
          </w:p>
        </w:tc>
        <w:tc>
          <w:tcPr>
            <w:tcW w:w="8505" w:type="dxa"/>
          </w:tcPr>
          <w:p w:rsidR="0061661D" w:rsidRPr="00B73A42" w:rsidRDefault="0061661D" w:rsidP="00141232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B73A42">
              <w:t xml:space="preserve">Конкурс «Учитель года России» Конкурс «Воспитатель года России» «Лесенка успеха» Областной конкурс «Самый классный </w:t>
            </w:r>
            <w:proofErr w:type="spellStart"/>
            <w:proofErr w:type="gramStart"/>
            <w:r w:rsidRPr="00B73A42">
              <w:t>классный</w:t>
            </w:r>
            <w:proofErr w:type="spellEnd"/>
            <w:proofErr w:type="gramEnd"/>
            <w:r w:rsidRPr="00B73A42">
              <w:t>»</w:t>
            </w:r>
            <w:r w:rsidR="00141232" w:rsidRPr="00B73A42">
              <w:t xml:space="preserve">, Областной конкурс «Лидеры перемен», </w:t>
            </w:r>
            <w:r w:rsidRPr="00B73A42">
              <w:t xml:space="preserve">Конкурс «Сердце отдаю детям» Областной конкурс «Лучший школьный библиотекарь Кузбасса» Областной конкурс «Лучший педагог – наставник» Областной конкурс «ИТ-педагог Кузбасса </w:t>
            </w:r>
            <w:r w:rsidRPr="00B73A42">
              <w:rPr>
                <w:lang w:val="en-US"/>
              </w:rPr>
              <w:t>XXI</w:t>
            </w:r>
            <w:r w:rsidRPr="00B73A42">
              <w:t xml:space="preserve"> века Областной конкурс «Педагог-психолог» Областной конкурс «За нравственный подвиг учителя» Областной конкурс «Педагогические таланты Кузбасса» Областной конкурс на присуждение премий лучшим </w:t>
            </w:r>
            <w:proofErr w:type="gramStart"/>
            <w:r w:rsidRPr="00B73A42">
              <w:t>учителям Областной конкурс «Инновации в образовании» Областной конкурс «Учитель Кузбасса 21 века» Областной конкурс «Новая волна»</w:t>
            </w:r>
            <w:r w:rsidR="00141232" w:rsidRPr="00B73A42">
              <w:t xml:space="preserve">, Областной конкурс «Лучший школьный повар», </w:t>
            </w:r>
            <w:r w:rsidRPr="00B73A42">
              <w:t>Областной конкурс «Кузбасс</w:t>
            </w:r>
            <w:r w:rsidR="00FF11B5" w:rsidRPr="00B73A42">
              <w:t xml:space="preserve"> </w:t>
            </w:r>
            <w:r w:rsidRPr="00B73A42">
              <w:t>- малая родина»</w:t>
            </w:r>
            <w:r w:rsidR="00141232" w:rsidRPr="00B73A42">
              <w:t>,</w:t>
            </w:r>
            <w:r w:rsidRPr="00B73A42">
              <w:t xml:space="preserve"> Всероссийский конкурс «Директор школы»</w:t>
            </w:r>
            <w:proofErr w:type="gramEnd"/>
          </w:p>
        </w:tc>
      </w:tr>
      <w:tr w:rsidR="0061661D" w:rsidRPr="00B73A42" w:rsidTr="001701AB">
        <w:tc>
          <w:tcPr>
            <w:tcW w:w="6487" w:type="dxa"/>
          </w:tcPr>
          <w:p w:rsidR="0061661D" w:rsidRPr="00B73A42" w:rsidRDefault="00A40C50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 xml:space="preserve">Мероприятие </w:t>
            </w:r>
            <w:r w:rsidR="0061661D" w:rsidRPr="00B73A42">
              <w:rPr>
                <w:i/>
              </w:rPr>
              <w:t>3</w:t>
            </w:r>
            <w:r w:rsidR="0061661D" w:rsidRPr="00B73A42">
              <w:t>. Распространение инновационного педагогического опыта: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t>1.Организация семинаров, мастер-классов, стажировок по распрос</w:t>
            </w:r>
            <w:r w:rsidR="009A6D80" w:rsidRPr="00B73A42">
              <w:t>транению педагогического опыта;</w:t>
            </w:r>
          </w:p>
          <w:p w:rsidR="0061661D" w:rsidRPr="00B73A42" w:rsidRDefault="0061661D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t>2.</w:t>
            </w:r>
            <w:r w:rsidRPr="00B73A42">
              <w:rPr>
                <w:bCs/>
              </w:rPr>
              <w:t>Участие в образовательных форумах</w:t>
            </w:r>
            <w:r w:rsidR="009A6D80" w:rsidRPr="00B73A42">
              <w:t>;</w:t>
            </w:r>
          </w:p>
          <w:p w:rsidR="0061661D" w:rsidRPr="00B73A42" w:rsidRDefault="0061661D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t xml:space="preserve">3.Публикации в СМИ, социальных сетях, </w:t>
            </w:r>
          </w:p>
          <w:p w:rsidR="0061661D" w:rsidRPr="00B73A42" w:rsidRDefault="00F03D1F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t>4.</w:t>
            </w:r>
            <w:r w:rsidR="0061661D" w:rsidRPr="00B73A42">
              <w:t>Проведение обучающих семинаров, тренингов для участников конкурсов профессионального мастерства</w:t>
            </w:r>
            <w:r w:rsidR="009A6D80" w:rsidRPr="00B73A42">
              <w:t>;</w:t>
            </w:r>
          </w:p>
          <w:p w:rsidR="00F03D1F" w:rsidRPr="00B73A42" w:rsidRDefault="00F03D1F" w:rsidP="00F03D1F">
            <w:pPr>
              <w:widowControl w:val="0"/>
              <w:autoSpaceDE w:val="0"/>
              <w:autoSpaceDN w:val="0"/>
              <w:adjustRightInd w:val="0"/>
            </w:pPr>
            <w:r w:rsidRPr="00B73A42">
              <w:t xml:space="preserve">5. </w:t>
            </w:r>
            <w:proofErr w:type="gramStart"/>
            <w:r w:rsidRPr="00B73A42">
              <w:t>Обобщение опыта работы (ЦОС, «Точка роста», дополнительное образование «Успех каждого ребенка»</w:t>
            </w:r>
            <w:proofErr w:type="gramEnd"/>
          </w:p>
        </w:tc>
      </w:tr>
      <w:tr w:rsidR="0061661D" w:rsidRPr="00B73A42" w:rsidTr="001701AB">
        <w:tc>
          <w:tcPr>
            <w:tcW w:w="6487" w:type="dxa"/>
          </w:tcPr>
          <w:p w:rsidR="0061661D" w:rsidRPr="00B73A42" w:rsidRDefault="00A40C50" w:rsidP="00A40C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A42">
              <w:rPr>
                <w:bCs/>
                <w:i/>
              </w:rPr>
              <w:t>Мероприятие 4.</w:t>
            </w:r>
            <w:r w:rsidR="0061661D" w:rsidRPr="00B73A42">
              <w:rPr>
                <w:bCs/>
              </w:rPr>
              <w:t xml:space="preserve"> Осуществление государственной поддержки и социальной защиты одаренных детей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1.Целевая поддержка участия детей в муниципальном туре Всероссийской олимпиады школьников</w:t>
            </w:r>
          </w:p>
          <w:p w:rsidR="0061661D" w:rsidRPr="00B73A42" w:rsidRDefault="0061661D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2. Поощрение выпускников ОО</w:t>
            </w:r>
            <w:r w:rsidR="009A6D80" w:rsidRPr="00B73A42">
              <w:t>;</w:t>
            </w:r>
          </w:p>
          <w:p w:rsidR="0061661D" w:rsidRPr="00B73A42" w:rsidRDefault="0061661D" w:rsidP="00F03D1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3. Поощрение отличников, лучших воспитанников учреждений дополнительного образования, музыкальных школ; обучающихся, награжденных знаками отличия ГТО</w:t>
            </w:r>
            <w:r w:rsidR="009A6D80" w:rsidRPr="00B73A42">
              <w:t>;</w:t>
            </w:r>
          </w:p>
        </w:tc>
      </w:tr>
      <w:tr w:rsidR="0061661D" w:rsidRPr="00B73A42" w:rsidTr="001701AB">
        <w:tc>
          <w:tcPr>
            <w:tcW w:w="6487" w:type="dxa"/>
          </w:tcPr>
          <w:p w:rsidR="0061661D" w:rsidRPr="00B73A42" w:rsidRDefault="00D6589D" w:rsidP="006166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3A42">
              <w:rPr>
                <w:bCs/>
                <w:i/>
              </w:rPr>
              <w:t xml:space="preserve">Мероприятие </w:t>
            </w:r>
            <w:r w:rsidR="0061661D" w:rsidRPr="00B73A42">
              <w:rPr>
                <w:bCs/>
                <w:i/>
              </w:rPr>
              <w:t>5.</w:t>
            </w:r>
            <w:r w:rsidR="0061661D" w:rsidRPr="00B73A42">
              <w:rPr>
                <w:bCs/>
              </w:rPr>
              <w:t xml:space="preserve"> Развитие системы подготовки кадров, работающих с одаренными детьми</w:t>
            </w:r>
          </w:p>
        </w:tc>
        <w:tc>
          <w:tcPr>
            <w:tcW w:w="8505" w:type="dxa"/>
          </w:tcPr>
          <w:p w:rsidR="0061661D" w:rsidRPr="00B73A42" w:rsidRDefault="0061661D" w:rsidP="0061661D">
            <w:pPr>
              <w:jc w:val="both"/>
            </w:pPr>
            <w:r w:rsidRPr="00B73A42">
              <w:t>1. Проведение цикла семинаров для педагогов «Специфика работы с одаренными детьми в ОО»</w:t>
            </w:r>
          </w:p>
          <w:p w:rsidR="0061661D" w:rsidRPr="00B73A42" w:rsidRDefault="0061661D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lastRenderedPageBreak/>
              <w:t>2. Проведение «круглого стола» по обмену опытом работы с одаренными детьми</w:t>
            </w:r>
          </w:p>
          <w:p w:rsidR="0061661D" w:rsidRPr="00B73A42" w:rsidRDefault="0061661D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3.Повышение квалификации педагогов ОО, работающих с одаренными детьми</w:t>
            </w:r>
          </w:p>
          <w:p w:rsidR="00F03D1F" w:rsidRPr="00B73A42" w:rsidRDefault="00F03D1F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73A42">
              <w:t>4</w:t>
            </w:r>
            <w:r w:rsidR="0061661D" w:rsidRPr="00B73A42">
              <w:t>.</w:t>
            </w:r>
            <w:r w:rsidR="0061661D" w:rsidRPr="00B73A42">
              <w:rPr>
                <w:bCs/>
              </w:rPr>
              <w:t xml:space="preserve"> Подготовка памяток, алгоритмов и рекомендаций для организации работы с одаренными детьми</w:t>
            </w:r>
          </w:p>
        </w:tc>
      </w:tr>
      <w:tr w:rsidR="002657DA" w:rsidRPr="00B73A42" w:rsidTr="00102063">
        <w:trPr>
          <w:trHeight w:val="2095"/>
        </w:trPr>
        <w:tc>
          <w:tcPr>
            <w:tcW w:w="6487" w:type="dxa"/>
          </w:tcPr>
          <w:p w:rsidR="002657DA" w:rsidRPr="00B73A42" w:rsidRDefault="00D6589D" w:rsidP="006166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3A42">
              <w:rPr>
                <w:bCs/>
                <w:i/>
              </w:rPr>
              <w:lastRenderedPageBreak/>
              <w:t xml:space="preserve">Мероприятие </w:t>
            </w:r>
            <w:r w:rsidR="002657DA" w:rsidRPr="00B73A42">
              <w:rPr>
                <w:bCs/>
                <w:i/>
              </w:rPr>
              <w:t>6.</w:t>
            </w:r>
            <w:r w:rsidR="002657DA" w:rsidRPr="00B73A42">
              <w:rPr>
                <w:bCs/>
              </w:rPr>
              <w:t xml:space="preserve"> </w:t>
            </w:r>
            <w:r w:rsidR="002657DA" w:rsidRPr="00B73A42">
              <w:t>Информационно-аналитическая деятельность</w:t>
            </w:r>
          </w:p>
        </w:tc>
        <w:tc>
          <w:tcPr>
            <w:tcW w:w="8505" w:type="dxa"/>
          </w:tcPr>
          <w:p w:rsidR="005408C4" w:rsidRPr="00B73A42" w:rsidRDefault="005408C4" w:rsidP="005408C4">
            <w:pPr>
              <w:textAlignment w:val="top"/>
            </w:pPr>
            <w:r w:rsidRPr="00B73A42">
              <w:t>1.Создание и пополнение базы данных об одаренных детях</w:t>
            </w:r>
          </w:p>
          <w:p w:rsidR="005408C4" w:rsidRPr="00B73A42" w:rsidRDefault="005408C4" w:rsidP="005408C4">
            <w:pPr>
              <w:textAlignment w:val="top"/>
              <w:rPr>
                <w:b/>
                <w:bCs/>
              </w:rPr>
            </w:pPr>
            <w:r w:rsidRPr="00B73A42">
              <w:t>2.Изучение потребностей обучающихся, имеющих высокий уровень учебно-познавательной мотивации</w:t>
            </w:r>
          </w:p>
          <w:p w:rsidR="005408C4" w:rsidRPr="00B73A42" w:rsidRDefault="005408C4" w:rsidP="00540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3A42">
              <w:t>3.Формирование системы диагностики интересов творческих возможностей и траектории развития одаренных детей</w:t>
            </w:r>
          </w:p>
          <w:p w:rsidR="002657DA" w:rsidRPr="00B73A42" w:rsidRDefault="005408C4" w:rsidP="005408C4">
            <w:pPr>
              <w:textAlignment w:val="top"/>
            </w:pPr>
            <w:r w:rsidRPr="00B73A42">
              <w:t xml:space="preserve">4.Исследование результативности развития предметных компетенций обучающихся, уровня </w:t>
            </w:r>
            <w:proofErr w:type="spellStart"/>
            <w:r w:rsidRPr="00B73A42">
              <w:t>сформированности</w:t>
            </w:r>
            <w:proofErr w:type="spellEnd"/>
            <w:r w:rsidRPr="00B73A42">
              <w:t xml:space="preserve"> мыслительных и интеллектуальных способностей обучающихся </w:t>
            </w:r>
          </w:p>
        </w:tc>
      </w:tr>
      <w:tr w:rsidR="002657DA" w:rsidRPr="00B73A42" w:rsidTr="001701AB">
        <w:tc>
          <w:tcPr>
            <w:tcW w:w="6487" w:type="dxa"/>
          </w:tcPr>
          <w:p w:rsidR="002657DA" w:rsidRPr="00B73A42" w:rsidRDefault="00D6589D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 xml:space="preserve">Мероприятие </w:t>
            </w:r>
            <w:r w:rsidR="002657DA" w:rsidRPr="00B73A42">
              <w:rPr>
                <w:i/>
              </w:rPr>
              <w:t>7</w:t>
            </w:r>
            <w:r w:rsidR="002657DA" w:rsidRPr="00B73A42">
              <w:t>. Обновление содержания образования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t>1.Создание условий для выбора профилей обучения, индивидуальных траекторий развития каждого обучающегося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t xml:space="preserve">2.Организация работы по индивидуальным планам и проведение консультаций </w:t>
            </w:r>
            <w:proofErr w:type="gramStart"/>
            <w:r w:rsidRPr="00B73A42">
              <w:t>для</w:t>
            </w:r>
            <w:proofErr w:type="gramEnd"/>
            <w:r w:rsidRPr="00B73A42">
              <w:t xml:space="preserve"> мотивированных обучающихся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73A42">
              <w:t>3.</w:t>
            </w:r>
            <w:r w:rsidRPr="00B73A42">
              <w:rPr>
                <w:bCs/>
              </w:rPr>
              <w:t xml:space="preserve"> Организация и проведение Всероссийской олимпиады школьников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bCs/>
              </w:rPr>
              <w:t>4.</w:t>
            </w:r>
            <w:r w:rsidRPr="00B73A42">
              <w:t xml:space="preserve"> Планирование системы интеграции  основного и дополнительного образования как условия полноценного личного развития ученика</w:t>
            </w:r>
          </w:p>
          <w:p w:rsidR="00B2359F" w:rsidRPr="00B73A42" w:rsidRDefault="00B2359F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t>5. Проведение августовской конференции</w:t>
            </w:r>
          </w:p>
          <w:p w:rsidR="00B2359F" w:rsidRPr="00B73A42" w:rsidRDefault="00B2359F" w:rsidP="00616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73A42">
              <w:t>6. Проведение торжественных мероприятий, посвященных 1 сентября, 25 мая, последний звонок, день учителя</w:t>
            </w:r>
            <w:r w:rsidR="00C022B1" w:rsidRPr="00B73A42">
              <w:t>, день дошкольного работника</w:t>
            </w:r>
          </w:p>
        </w:tc>
      </w:tr>
      <w:tr w:rsidR="002657DA" w:rsidRPr="00B73A42" w:rsidTr="001701AB">
        <w:tc>
          <w:tcPr>
            <w:tcW w:w="6487" w:type="dxa"/>
          </w:tcPr>
          <w:p w:rsidR="002657DA" w:rsidRPr="00B73A42" w:rsidRDefault="00D6589D" w:rsidP="00D6589D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t xml:space="preserve">Мероприятие </w:t>
            </w:r>
            <w:r w:rsidR="002657DA" w:rsidRPr="00B73A42">
              <w:rPr>
                <w:i/>
              </w:rPr>
              <w:t>8.</w:t>
            </w:r>
            <w:r w:rsidR="002657DA" w:rsidRPr="00B73A42">
              <w:t xml:space="preserve"> Работа с родителями (законными представителями)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B73A42">
              <w:rPr>
                <w:bCs/>
              </w:rPr>
              <w:t>1.Проведение т</w:t>
            </w:r>
            <w:r w:rsidRPr="00B73A42">
              <w:t xml:space="preserve">радиционных дней открытых дверей, тематические лекции для родителей (законных представителей), привлечение к участию в проектной, исследовательской деятельности, анкетирование, социологические опросы) </w:t>
            </w:r>
            <w:proofErr w:type="gramEnd"/>
          </w:p>
          <w:p w:rsidR="002657DA" w:rsidRPr="00B73A42" w:rsidRDefault="002657DA" w:rsidP="005408C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2.Изучение социального заказа родителей (законных представителей) с целью определения направлений сотрудничества ОО, родителей (законных представителей) и детей</w:t>
            </w:r>
          </w:p>
        </w:tc>
      </w:tr>
      <w:tr w:rsidR="002657DA" w:rsidRPr="00B73A42" w:rsidTr="001701AB">
        <w:trPr>
          <w:trHeight w:val="3450"/>
        </w:trPr>
        <w:tc>
          <w:tcPr>
            <w:tcW w:w="6487" w:type="dxa"/>
          </w:tcPr>
          <w:p w:rsidR="002657DA" w:rsidRPr="00B73A42" w:rsidRDefault="00D6589D" w:rsidP="0061661D">
            <w:pPr>
              <w:widowControl w:val="0"/>
              <w:autoSpaceDE w:val="0"/>
              <w:autoSpaceDN w:val="0"/>
              <w:adjustRightInd w:val="0"/>
            </w:pPr>
            <w:r w:rsidRPr="00B73A42">
              <w:rPr>
                <w:i/>
              </w:rPr>
              <w:lastRenderedPageBreak/>
              <w:t xml:space="preserve">Мероприятие </w:t>
            </w:r>
            <w:r w:rsidR="002657DA" w:rsidRPr="00B73A42">
              <w:rPr>
                <w:i/>
              </w:rPr>
              <w:t>9</w:t>
            </w:r>
            <w:r w:rsidR="002657DA" w:rsidRPr="00B73A42">
              <w:t>. Целевая поддержка мероприятий по обеспечению развития и поддержки одаренных детей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3A42">
              <w:t xml:space="preserve">1.Проведение районных и участие в областных и всероссийских </w:t>
            </w:r>
            <w:proofErr w:type="gramStart"/>
            <w:r w:rsidRPr="00B73A42">
              <w:t>мероприятиях</w:t>
            </w:r>
            <w:proofErr w:type="gramEnd"/>
            <w:r w:rsidRPr="00B73A42">
              <w:t xml:space="preserve"> спортивной направленности 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3A42">
              <w:t xml:space="preserve">2.Проведение районных и участие в областных и всероссийских </w:t>
            </w:r>
            <w:proofErr w:type="gramStart"/>
            <w:r w:rsidRPr="00B73A42">
              <w:t>мероприятиях</w:t>
            </w:r>
            <w:proofErr w:type="gramEnd"/>
            <w:r w:rsidRPr="00B73A42">
              <w:t xml:space="preserve"> туристско-краеведческой направленности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3.Организация и проведение Всероссийского физкультурно-спортивного комплекса «Готов к труду и обороне»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3A42">
              <w:t xml:space="preserve">4.Проведение районных и участие в областных и всероссийских </w:t>
            </w:r>
            <w:proofErr w:type="gramStart"/>
            <w:r w:rsidRPr="00B73A42">
              <w:t>мероприятиях</w:t>
            </w:r>
            <w:proofErr w:type="gramEnd"/>
            <w:r w:rsidRPr="00B73A42">
              <w:t xml:space="preserve"> художественно-эстетической направленности 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3A42">
              <w:t xml:space="preserve">5.Организация учебно-исследовательской деятельности </w:t>
            </w:r>
            <w:proofErr w:type="gramStart"/>
            <w:r w:rsidRPr="00B73A42">
              <w:t>обучающихся</w:t>
            </w:r>
            <w:proofErr w:type="gramEnd"/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6.Спартакиада школьников</w:t>
            </w:r>
          </w:p>
          <w:p w:rsidR="00F03D1F" w:rsidRPr="00B73A42" w:rsidRDefault="00F03D1F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 xml:space="preserve">7. День знаний </w:t>
            </w:r>
          </w:p>
          <w:p w:rsidR="00F03D1F" w:rsidRPr="00B73A42" w:rsidRDefault="00F03D1F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8. Последний звонок</w:t>
            </w:r>
          </w:p>
          <w:p w:rsidR="00F03D1F" w:rsidRPr="00B73A42" w:rsidRDefault="00F03D1F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9. Бал отличников</w:t>
            </w:r>
          </w:p>
          <w:p w:rsidR="00AA1368" w:rsidRPr="00B73A42" w:rsidRDefault="00AA1368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t>10. Конкурс «Ученик года»</w:t>
            </w:r>
          </w:p>
          <w:p w:rsidR="005408C4" w:rsidRPr="00B73A42" w:rsidRDefault="005408C4" w:rsidP="00540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3A42">
              <w:t>11. Муниципальный этап всероссийского конкурса юных чтецов «Живая классика»</w:t>
            </w:r>
          </w:p>
        </w:tc>
      </w:tr>
      <w:tr w:rsidR="002657DA" w:rsidRPr="00B73A42" w:rsidTr="001701AB">
        <w:tc>
          <w:tcPr>
            <w:tcW w:w="14992" w:type="dxa"/>
            <w:gridSpan w:val="2"/>
          </w:tcPr>
          <w:p w:rsidR="002657DA" w:rsidRPr="00B73A42" w:rsidRDefault="002657DA" w:rsidP="00616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</w:rPr>
            </w:pPr>
            <w:r w:rsidRPr="00B73A42">
              <w:rPr>
                <w:b/>
                <w:lang w:val="en-US"/>
              </w:rPr>
              <w:t>V</w:t>
            </w:r>
            <w:r w:rsidRPr="00B73A42">
              <w:rPr>
                <w:b/>
              </w:rPr>
              <w:t xml:space="preserve">. Подпрограмма: </w:t>
            </w:r>
          </w:p>
          <w:p w:rsidR="002657DA" w:rsidRPr="00B73A42" w:rsidRDefault="002657DA" w:rsidP="006166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3A42">
              <w:rPr>
                <w:b/>
                <w:bCs/>
              </w:rPr>
              <w:t xml:space="preserve">«Сопровождение муниципальной программы «Развитие системы образования в Юргинском муниципальном округе </w:t>
            </w:r>
          </w:p>
          <w:p w:rsidR="002657DA" w:rsidRPr="00B73A42" w:rsidRDefault="002657DA" w:rsidP="00E62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3A42">
              <w:rPr>
                <w:b/>
                <w:bCs/>
              </w:rPr>
              <w:t>на 202</w:t>
            </w:r>
            <w:r w:rsidR="00E6233D" w:rsidRPr="00B73A42">
              <w:rPr>
                <w:b/>
                <w:bCs/>
              </w:rPr>
              <w:t>2</w:t>
            </w:r>
            <w:r w:rsidRPr="00B73A42">
              <w:rPr>
                <w:b/>
                <w:bCs/>
              </w:rPr>
              <w:t xml:space="preserve"> год и плановый период 202</w:t>
            </w:r>
            <w:r w:rsidR="00E6233D" w:rsidRPr="00B73A42">
              <w:rPr>
                <w:b/>
                <w:bCs/>
              </w:rPr>
              <w:t>3</w:t>
            </w:r>
            <w:r w:rsidRPr="00B73A42">
              <w:rPr>
                <w:b/>
                <w:bCs/>
              </w:rPr>
              <w:t>-202</w:t>
            </w:r>
            <w:r w:rsidR="00E6233D" w:rsidRPr="00B73A42">
              <w:rPr>
                <w:b/>
                <w:bCs/>
              </w:rPr>
              <w:t>4</w:t>
            </w:r>
            <w:r w:rsidRPr="00B73A42">
              <w:rPr>
                <w:b/>
                <w:bCs/>
              </w:rPr>
              <w:t xml:space="preserve"> годов»</w:t>
            </w:r>
          </w:p>
        </w:tc>
      </w:tr>
      <w:tr w:rsidR="00102063" w:rsidRPr="00B73A42" w:rsidTr="00102063">
        <w:tc>
          <w:tcPr>
            <w:tcW w:w="14992" w:type="dxa"/>
            <w:gridSpan w:val="2"/>
          </w:tcPr>
          <w:p w:rsidR="00102063" w:rsidRPr="00B73A42" w:rsidRDefault="00102063" w:rsidP="0010206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Задача:- Обеспечение деятельности МКУ «ИМЦ ЮМО», МКУ «ЦБ ОУ ЮМО», УО АЮМО</w:t>
            </w:r>
          </w:p>
        </w:tc>
      </w:tr>
      <w:tr w:rsidR="002657DA" w:rsidRPr="00B73A42" w:rsidTr="001701AB">
        <w:tc>
          <w:tcPr>
            <w:tcW w:w="6487" w:type="dxa"/>
          </w:tcPr>
          <w:p w:rsidR="002657DA" w:rsidRPr="00B73A42" w:rsidRDefault="006B6609" w:rsidP="0061661D">
            <w:pPr>
              <w:tabs>
                <w:tab w:val="left" w:pos="1276"/>
                <w:tab w:val="left" w:pos="1418"/>
              </w:tabs>
            </w:pPr>
            <w:r w:rsidRPr="00B73A42">
              <w:rPr>
                <w:i/>
              </w:rPr>
              <w:t>Мероприятие 1.</w:t>
            </w:r>
            <w:r w:rsidR="002657DA" w:rsidRPr="00B73A42">
              <w:t xml:space="preserve"> Обеспечение деятельности по оказанию услуг </w:t>
            </w:r>
          </w:p>
        </w:tc>
        <w:tc>
          <w:tcPr>
            <w:tcW w:w="8505" w:type="dxa"/>
          </w:tcPr>
          <w:p w:rsidR="002657DA" w:rsidRPr="00B73A42" w:rsidRDefault="00102063" w:rsidP="00FF11B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Выплата </w:t>
            </w:r>
            <w:r w:rsidR="002657DA" w:rsidRPr="00B73A42">
              <w:t>заработной платы работникам</w:t>
            </w:r>
            <w:r w:rsidRPr="00B73A42">
              <w:t xml:space="preserve"> МКУ «</w:t>
            </w:r>
            <w:r w:rsidR="002657DA" w:rsidRPr="00B73A42">
              <w:t xml:space="preserve"> ИМЦ</w:t>
            </w:r>
            <w:r w:rsidRPr="00B73A42">
              <w:t xml:space="preserve"> Юргинского муниципального округа»</w:t>
            </w:r>
            <w:r w:rsidR="002657DA" w:rsidRPr="00B73A42">
              <w:t>,</w:t>
            </w:r>
            <w:r w:rsidRPr="00B73A42">
              <w:t xml:space="preserve"> МКУ «Централизованная бухгалтерия образовательных учреждений Юргинского муниципального округа»</w:t>
            </w:r>
            <w:r w:rsidR="002657DA" w:rsidRPr="00B73A42">
              <w:t>, У</w:t>
            </w:r>
            <w:r w:rsidRPr="00B73A42">
              <w:t>правления образования администрации Юргинского мун</w:t>
            </w:r>
            <w:r w:rsidR="00FF11B5" w:rsidRPr="00B73A42">
              <w:t>и</w:t>
            </w:r>
            <w:r w:rsidRPr="00B73A42">
              <w:t>ци</w:t>
            </w:r>
            <w:r w:rsidR="00FF11B5" w:rsidRPr="00B73A42">
              <w:t>па</w:t>
            </w:r>
            <w:r w:rsidRPr="00B73A42">
              <w:t>льного округа</w:t>
            </w:r>
          </w:p>
        </w:tc>
      </w:tr>
      <w:tr w:rsidR="002657DA" w:rsidRPr="00B73A42" w:rsidTr="001701AB">
        <w:tc>
          <w:tcPr>
            <w:tcW w:w="6487" w:type="dxa"/>
          </w:tcPr>
          <w:p w:rsidR="002657DA" w:rsidRPr="00B73A42" w:rsidRDefault="006B6609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rPr>
                <w:i/>
              </w:rPr>
              <w:t>Мероприятие 2</w:t>
            </w:r>
            <w:r w:rsidRPr="00B73A42">
              <w:t xml:space="preserve">. </w:t>
            </w:r>
            <w:r w:rsidR="002657DA" w:rsidRPr="00B73A42">
              <w:t xml:space="preserve">Обеспечение деятельности по оказанию муниципальных услуг подведомственным учреждениям </w:t>
            </w:r>
          </w:p>
        </w:tc>
        <w:tc>
          <w:tcPr>
            <w:tcW w:w="8505" w:type="dxa"/>
          </w:tcPr>
          <w:p w:rsidR="002657DA" w:rsidRPr="00B73A42" w:rsidRDefault="00102063" w:rsidP="009B4C2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Оплата </w:t>
            </w:r>
            <w:r w:rsidR="002657DA" w:rsidRPr="00B73A42">
              <w:t>коммунальны</w:t>
            </w:r>
            <w:r w:rsidRPr="00B73A42">
              <w:t>х услуг</w:t>
            </w:r>
            <w:r w:rsidR="002657DA" w:rsidRPr="00B73A42">
              <w:t>, услуги связи, электроэнерги</w:t>
            </w:r>
            <w:r w:rsidRPr="00B73A42">
              <w:t xml:space="preserve">и </w:t>
            </w:r>
            <w:r w:rsidR="009B4C28" w:rsidRPr="00B73A42">
              <w:t>МКУ «ИМЦ ЮМО», МКУ «ЦБ ОУ ЮМО», УО АЮМО</w:t>
            </w:r>
          </w:p>
        </w:tc>
      </w:tr>
      <w:tr w:rsidR="002657DA" w:rsidRPr="00B73A42" w:rsidTr="001701AB">
        <w:tc>
          <w:tcPr>
            <w:tcW w:w="6487" w:type="dxa"/>
          </w:tcPr>
          <w:p w:rsidR="002657DA" w:rsidRPr="00B73A42" w:rsidRDefault="006B6609" w:rsidP="0061661D">
            <w:pPr>
              <w:widowControl w:val="0"/>
              <w:autoSpaceDE w:val="0"/>
              <w:autoSpaceDN w:val="0"/>
              <w:adjustRightInd w:val="0"/>
              <w:jc w:val="both"/>
            </w:pPr>
            <w:r w:rsidRPr="00B73A42">
              <w:rPr>
                <w:i/>
              </w:rPr>
              <w:t>Мероприятие 3</w:t>
            </w:r>
            <w:r w:rsidRPr="00B73A42">
              <w:t xml:space="preserve">. </w:t>
            </w:r>
            <w:r w:rsidR="002657DA" w:rsidRPr="00B73A42">
              <w:t xml:space="preserve">Обеспечение деятельности по оказанию муниципальных услуг подведомственным учреждениям </w:t>
            </w:r>
          </w:p>
        </w:tc>
        <w:tc>
          <w:tcPr>
            <w:tcW w:w="8505" w:type="dxa"/>
          </w:tcPr>
          <w:p w:rsidR="009B4C28" w:rsidRPr="00B73A42" w:rsidRDefault="009B4C28" w:rsidP="009B4C28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73A42">
              <w:t>1.Обновление компьютерного оборудования и оргтехники.</w:t>
            </w:r>
          </w:p>
          <w:p w:rsidR="009B4C28" w:rsidRPr="00B73A42" w:rsidRDefault="009B4C28" w:rsidP="009B4C28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73A42"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9B4C28" w:rsidRPr="00B73A42" w:rsidRDefault="009B4C28" w:rsidP="009B4C28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B73A42">
              <w:t>3.Модернизация сетевого оборудования;</w:t>
            </w:r>
          </w:p>
          <w:p w:rsidR="002657DA" w:rsidRPr="00B73A42" w:rsidRDefault="009B4C28" w:rsidP="009B4C2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4.Ремонт и техническое обслуживание компьютерного оборудования и оргтехники.</w:t>
            </w:r>
          </w:p>
          <w:p w:rsidR="009B4C28" w:rsidRPr="00B73A42" w:rsidRDefault="009B4C28" w:rsidP="009B4C2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5. Приобретение канцелярских принадлежностей</w:t>
            </w:r>
          </w:p>
        </w:tc>
      </w:tr>
      <w:tr w:rsidR="002657DA" w:rsidRPr="00B73A42" w:rsidTr="001701AB">
        <w:tc>
          <w:tcPr>
            <w:tcW w:w="14992" w:type="dxa"/>
            <w:gridSpan w:val="2"/>
          </w:tcPr>
          <w:p w:rsidR="002657DA" w:rsidRPr="00B73A42" w:rsidRDefault="002657DA" w:rsidP="0061661D">
            <w:pPr>
              <w:shd w:val="clear" w:color="auto" w:fill="FFFFFF"/>
              <w:jc w:val="center"/>
              <w:rPr>
                <w:b/>
              </w:rPr>
            </w:pPr>
            <w:r w:rsidRPr="00B73A42">
              <w:rPr>
                <w:b/>
                <w:lang w:val="en-US"/>
              </w:rPr>
              <w:lastRenderedPageBreak/>
              <w:t>VI</w:t>
            </w:r>
            <w:r w:rsidRPr="00B73A42">
              <w:rPr>
                <w:b/>
              </w:rPr>
              <w:t>. Подпрограмма:</w:t>
            </w:r>
          </w:p>
          <w:p w:rsidR="002657DA" w:rsidRPr="00B73A42" w:rsidRDefault="002657DA" w:rsidP="005408C4">
            <w:pPr>
              <w:shd w:val="clear" w:color="auto" w:fill="FFFFFF"/>
              <w:ind w:firstLine="709"/>
              <w:jc w:val="center"/>
            </w:pPr>
            <w:r w:rsidRPr="00B73A42">
              <w:rPr>
                <w:b/>
              </w:rPr>
              <w:t>«Обеспечение пожарной и антитеррористической безопасности»</w:t>
            </w:r>
          </w:p>
        </w:tc>
      </w:tr>
      <w:tr w:rsidR="006650B0" w:rsidRPr="00B73A42" w:rsidTr="00851A11">
        <w:tc>
          <w:tcPr>
            <w:tcW w:w="14992" w:type="dxa"/>
            <w:gridSpan w:val="2"/>
          </w:tcPr>
          <w:p w:rsidR="006650B0" w:rsidRPr="00B73A42" w:rsidRDefault="006650B0" w:rsidP="005408C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Задача – Обеспечение противопожарной и антитеррористической безопасности образовательных организаций, предотвращение террористических и </w:t>
            </w:r>
            <w:r w:rsidR="005408C4" w:rsidRPr="00B73A42">
              <w:t>экстремистки</w:t>
            </w:r>
            <w:r w:rsidRPr="00B73A42">
              <w:t xml:space="preserve"> проявлений, инф</w:t>
            </w:r>
            <w:r w:rsidR="005408C4" w:rsidRPr="00B73A42">
              <w:t>о</w:t>
            </w:r>
            <w:r w:rsidRPr="00B73A42">
              <w:t xml:space="preserve"> преступлений в отношении обучающихся, преподавательского и технического персонала. Снизить риск возникновения пожаров. Аварийных ситуаций.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6650B0" w:rsidP="0061661D">
            <w:r w:rsidRPr="00B73A42">
              <w:rPr>
                <w:i/>
              </w:rPr>
              <w:t>Мероприятие 1.</w:t>
            </w:r>
            <w:r w:rsidR="002657DA" w:rsidRPr="00B73A42">
              <w:t xml:space="preserve">  Разработка ежегодных </w:t>
            </w:r>
            <w:r w:rsidR="002657DA" w:rsidRPr="00B73A42">
              <w:rPr>
                <w:spacing w:val="-5"/>
              </w:rPr>
              <w:t>мероприятий по подготовке ОО к новому учебному году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shd w:val="clear" w:color="auto" w:fill="FFFFFF"/>
              <w:spacing w:line="269" w:lineRule="exact"/>
              <w:ind w:right="67"/>
            </w:pPr>
            <w:r w:rsidRPr="00B73A42">
              <w:rPr>
                <w:spacing w:val="-3"/>
              </w:rPr>
              <w:t xml:space="preserve">Корректировка инструкций по </w:t>
            </w:r>
            <w:r w:rsidRPr="00B73A42">
              <w:rPr>
                <w:spacing w:val="-5"/>
              </w:rPr>
              <w:t xml:space="preserve">мерам пожарной безопасности, антитеррору, </w:t>
            </w:r>
            <w:r w:rsidRPr="00B73A42">
              <w:rPr>
                <w:spacing w:val="-3"/>
              </w:rPr>
              <w:t xml:space="preserve">по работам связанным с </w:t>
            </w:r>
            <w:r w:rsidRPr="00B73A42">
              <w:rPr>
                <w:spacing w:val="-5"/>
              </w:rPr>
              <w:t>риском травматизма работников и</w:t>
            </w:r>
            <w:r w:rsidRPr="00B73A42">
              <w:t xml:space="preserve"> обучающихся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shd w:val="clear" w:color="auto" w:fill="FFFFFF"/>
              <w:spacing w:line="269" w:lineRule="exact"/>
              <w:ind w:right="67"/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rPr>
                <w:spacing w:val="-3"/>
              </w:rPr>
              <w:t xml:space="preserve">Проведение комплексных проверок по соблюдению ОО </w:t>
            </w:r>
            <w:r w:rsidRPr="00B73A42">
              <w:rPr>
                <w:spacing w:val="-5"/>
              </w:rPr>
              <w:t xml:space="preserve">правил антитеррористической </w:t>
            </w:r>
            <w:r w:rsidRPr="00B73A42">
              <w:rPr>
                <w:spacing w:val="-3"/>
              </w:rPr>
              <w:t>и пожарной безопасности (</w:t>
            </w:r>
            <w:proofErr w:type="gramStart"/>
            <w:r w:rsidRPr="00B73A42">
              <w:rPr>
                <w:spacing w:val="-3"/>
              </w:rPr>
              <w:t>согласно</w:t>
            </w:r>
            <w:proofErr w:type="gramEnd"/>
            <w:r w:rsidRPr="00B73A42">
              <w:rPr>
                <w:spacing w:val="-3"/>
              </w:rPr>
              <w:t xml:space="preserve"> совместных планов</w:t>
            </w:r>
            <w:r w:rsidRPr="00B73A42">
              <w:rPr>
                <w:spacing w:val="-6"/>
              </w:rPr>
              <w:t xml:space="preserve"> работы  с МЧС, ОВД и </w:t>
            </w:r>
            <w:r w:rsidRPr="00B73A42">
              <w:t>графиками учебно-</w:t>
            </w:r>
            <w:r w:rsidRPr="00B73A42">
              <w:rPr>
                <w:spacing w:val="-3"/>
              </w:rPr>
              <w:t xml:space="preserve">тренировочных занятий с </w:t>
            </w:r>
            <w:r w:rsidRPr="00B73A42">
              <w:t>детьми и коллективами)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rPr>
                <w:spacing w:val="-3"/>
              </w:rPr>
              <w:t xml:space="preserve">Проведение комплексной </w:t>
            </w:r>
            <w:r w:rsidRPr="00B73A42">
              <w:rPr>
                <w:spacing w:val="-5"/>
              </w:rPr>
              <w:t xml:space="preserve">проверки ОО по готовности к </w:t>
            </w:r>
            <w:r w:rsidRPr="00B73A42">
              <w:t>новому учебному году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rPr>
                <w:spacing w:val="-2"/>
              </w:rPr>
              <w:t xml:space="preserve">Проведение семинаров по </w:t>
            </w:r>
            <w:r w:rsidRPr="00B73A42">
              <w:rPr>
                <w:spacing w:val="-5"/>
              </w:rPr>
              <w:t xml:space="preserve">итогам приемки </w:t>
            </w:r>
            <w:r w:rsidRPr="00B73A42">
              <w:rPr>
                <w:spacing w:val="-3"/>
              </w:rPr>
              <w:t xml:space="preserve">ОО по теме «Устранение замечаний высказанных в ходе работы </w:t>
            </w:r>
            <w:r w:rsidRPr="00B73A42">
              <w:t>приемной комиссии»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  <w:r w:rsidRPr="00B73A42">
              <w:rPr>
                <w:spacing w:val="-3"/>
              </w:rPr>
              <w:t xml:space="preserve">Проведение занятий в ОО по вопросам пожарной и </w:t>
            </w:r>
            <w:r w:rsidRPr="00B73A42">
              <w:t xml:space="preserve">антитеррористической </w:t>
            </w:r>
            <w:r w:rsidRPr="00B73A42">
              <w:rPr>
                <w:spacing w:val="-5"/>
              </w:rPr>
              <w:t xml:space="preserve">безопасности совместно с сотрудниками МЧС, </w:t>
            </w:r>
            <w:r w:rsidRPr="00B73A42">
              <w:t>ОВД, ГО и ЧС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  <w:r w:rsidRPr="00B73A42">
              <w:rPr>
                <w:spacing w:val="-3"/>
              </w:rPr>
              <w:t xml:space="preserve">Проведение праздника  «День </w:t>
            </w:r>
            <w:r w:rsidRPr="00B73A42">
              <w:t xml:space="preserve">защиты детей» 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  <w:rPr>
                <w:spacing w:val="-2"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  <w:rPr>
                <w:spacing w:val="-3"/>
              </w:rPr>
            </w:pPr>
            <w:r w:rsidRPr="00B73A42">
              <w:t xml:space="preserve">Разработка планов, организация конкурсов, </w:t>
            </w:r>
            <w:r w:rsidRPr="00B73A42">
              <w:rPr>
                <w:spacing w:val="-5"/>
              </w:rPr>
              <w:t>викторин, месячников по</w:t>
            </w:r>
            <w:r w:rsidRPr="00B73A42">
              <w:t xml:space="preserve"> ГО и ЧС, пожарной и антитеррористической </w:t>
            </w:r>
            <w:r w:rsidRPr="00B73A42">
              <w:rPr>
                <w:spacing w:val="-3"/>
              </w:rPr>
              <w:t xml:space="preserve">безопасности в ОО </w:t>
            </w:r>
            <w:r w:rsidRPr="00B73A42">
              <w:t xml:space="preserve">Проведение ежегодных </w:t>
            </w:r>
            <w:r w:rsidRPr="00B73A42">
              <w:rPr>
                <w:spacing w:val="-5"/>
              </w:rPr>
              <w:t>операций «Безопасный лед», «Пламя», «Научись плавать»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  <w:rPr>
                <w:spacing w:val="-3"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shd w:val="clear" w:color="auto" w:fill="FFFFFF"/>
              <w:spacing w:line="269" w:lineRule="exact"/>
              <w:rPr>
                <w:spacing w:val="-3"/>
              </w:rPr>
            </w:pPr>
            <w:r w:rsidRPr="00B73A42">
              <w:t>Актуализация  паспортов безопасности</w:t>
            </w:r>
            <w:r w:rsidRPr="00B73A42">
              <w:rPr>
                <w:spacing w:val="-5"/>
              </w:rPr>
              <w:t xml:space="preserve"> ОО 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shd w:val="clear" w:color="auto" w:fill="FFFFFF"/>
              <w:spacing w:line="269" w:lineRule="exact"/>
              <w:rPr>
                <w:spacing w:val="-3"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 xml:space="preserve">Оформление уголков наглядной агитации по </w:t>
            </w:r>
            <w:r w:rsidRPr="00B73A42">
              <w:rPr>
                <w:spacing w:val="-2"/>
              </w:rPr>
              <w:t xml:space="preserve">антитеррору, пожарной и </w:t>
            </w:r>
            <w:r w:rsidRPr="00B73A42">
              <w:rPr>
                <w:spacing w:val="-5"/>
              </w:rPr>
              <w:t xml:space="preserve">электрической безопасности в </w:t>
            </w:r>
            <w:r w:rsidRPr="00B73A42">
              <w:t>ОО</w:t>
            </w:r>
          </w:p>
        </w:tc>
      </w:tr>
      <w:tr w:rsidR="00E6233D" w:rsidRPr="00B73A42" w:rsidTr="001701AB">
        <w:tc>
          <w:tcPr>
            <w:tcW w:w="6487" w:type="dxa"/>
            <w:vMerge w:val="restart"/>
          </w:tcPr>
          <w:p w:rsidR="00E6233D" w:rsidRPr="00B73A42" w:rsidRDefault="00E6233D" w:rsidP="0061661D">
            <w:r w:rsidRPr="00B73A42">
              <w:rPr>
                <w:i/>
              </w:rPr>
              <w:t>Мероприятие 2.</w:t>
            </w:r>
            <w:r w:rsidRPr="00B73A42">
              <w:t xml:space="preserve"> Обеспечение первичными средствами пожаротушения</w:t>
            </w:r>
          </w:p>
        </w:tc>
        <w:tc>
          <w:tcPr>
            <w:tcW w:w="8505" w:type="dxa"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  <w:r w:rsidRPr="00B73A42">
              <w:t>Приобретение первичных средств пожаротушения (замена, перезарядка и переосвидетельствование)</w:t>
            </w:r>
          </w:p>
        </w:tc>
      </w:tr>
      <w:tr w:rsidR="00E6233D" w:rsidRPr="00B73A42" w:rsidTr="001701AB">
        <w:tc>
          <w:tcPr>
            <w:tcW w:w="6487" w:type="dxa"/>
            <w:vMerge/>
          </w:tcPr>
          <w:p w:rsidR="00E6233D" w:rsidRPr="00B73A42" w:rsidRDefault="00E6233D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  <w:r w:rsidRPr="00B73A42">
              <w:t>Перезарядка и переосвидетельствование огнетушителей</w:t>
            </w:r>
          </w:p>
        </w:tc>
      </w:tr>
      <w:tr w:rsidR="00E6233D" w:rsidRPr="00B73A42" w:rsidTr="001701AB">
        <w:tc>
          <w:tcPr>
            <w:tcW w:w="6487" w:type="dxa"/>
            <w:vMerge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  <w:r w:rsidRPr="00B73A42">
              <w:t>Приобретение пожарных рукавов</w:t>
            </w:r>
          </w:p>
        </w:tc>
      </w:tr>
      <w:tr w:rsidR="00E6233D" w:rsidRPr="00B73A42" w:rsidTr="001701AB">
        <w:tc>
          <w:tcPr>
            <w:tcW w:w="6487" w:type="dxa"/>
            <w:vMerge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  <w:r w:rsidRPr="00B73A42">
              <w:t>Проверка исправности внутреннего противопожарного водопровода на водоотдачу (монтаж, тех.</w:t>
            </w:r>
            <w:r w:rsidR="00EF112C">
              <w:t xml:space="preserve"> </w:t>
            </w:r>
            <w:r w:rsidRPr="00B73A42">
              <w:t>обслуживание)</w:t>
            </w:r>
          </w:p>
        </w:tc>
      </w:tr>
      <w:tr w:rsidR="00E6233D" w:rsidRPr="00B73A42" w:rsidTr="001701AB">
        <w:tc>
          <w:tcPr>
            <w:tcW w:w="6487" w:type="dxa"/>
            <w:vMerge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E6233D" w:rsidRPr="00B73A42" w:rsidRDefault="00E6233D" w:rsidP="00E6233D">
            <w:pPr>
              <w:tabs>
                <w:tab w:val="left" w:pos="153"/>
                <w:tab w:val="left" w:pos="1593"/>
              </w:tabs>
            </w:pPr>
            <w:r w:rsidRPr="00B73A42">
              <w:t xml:space="preserve">Приобретение </w:t>
            </w:r>
            <w:proofErr w:type="spellStart"/>
            <w:r w:rsidRPr="00B73A42">
              <w:t>СИЗов</w:t>
            </w:r>
            <w:proofErr w:type="spellEnd"/>
            <w:r w:rsidRPr="00B73A42">
              <w:t>, ГДЗК, фонарей</w:t>
            </w:r>
          </w:p>
        </w:tc>
      </w:tr>
      <w:tr w:rsidR="00E6233D" w:rsidRPr="00B73A42" w:rsidTr="001701AB">
        <w:tc>
          <w:tcPr>
            <w:tcW w:w="6487" w:type="dxa"/>
            <w:vMerge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E6233D" w:rsidRPr="00B73A42" w:rsidRDefault="00E6233D" w:rsidP="00E6233D">
            <w:pPr>
              <w:tabs>
                <w:tab w:val="left" w:pos="153"/>
                <w:tab w:val="left" w:pos="1593"/>
              </w:tabs>
            </w:pPr>
            <w:r w:rsidRPr="00B73A42">
              <w:t>ГДЗК  для членов добровольных пожарных дружин</w:t>
            </w:r>
          </w:p>
        </w:tc>
      </w:tr>
      <w:tr w:rsidR="006650B0" w:rsidRPr="00B73A42" w:rsidTr="005408C4">
        <w:trPr>
          <w:trHeight w:val="217"/>
        </w:trPr>
        <w:tc>
          <w:tcPr>
            <w:tcW w:w="6487" w:type="dxa"/>
            <w:vMerge w:val="restart"/>
          </w:tcPr>
          <w:p w:rsidR="006650B0" w:rsidRPr="00B73A42" w:rsidRDefault="006650B0" w:rsidP="0061661D">
            <w:r w:rsidRPr="00B73A42">
              <w:rPr>
                <w:i/>
              </w:rPr>
              <w:t>Мероприятие 3</w:t>
            </w:r>
            <w:r w:rsidRPr="00B73A42">
              <w:t>. Приведение состояния электропроводки в соответствие с установленными требованиями</w:t>
            </w:r>
          </w:p>
        </w:tc>
        <w:tc>
          <w:tcPr>
            <w:tcW w:w="8505" w:type="dxa"/>
          </w:tcPr>
          <w:p w:rsidR="006650B0" w:rsidRPr="00B73A42" w:rsidRDefault="006650B0" w:rsidP="0061661D">
            <w:pPr>
              <w:tabs>
                <w:tab w:val="left" w:pos="153"/>
                <w:tab w:val="left" w:pos="1593"/>
              </w:tabs>
            </w:pPr>
            <w:r w:rsidRPr="00B73A42">
              <w:t>Проведение замеров сопротивления изоляции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shd w:val="clear" w:color="auto" w:fill="FFFFFF"/>
            </w:pPr>
            <w:r w:rsidRPr="00B73A42">
              <w:rPr>
                <w:spacing w:val="-4"/>
              </w:rPr>
              <w:t>Замена, ремонт электропроводки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E6233D" w:rsidP="0061661D">
            <w:pPr>
              <w:tabs>
                <w:tab w:val="left" w:pos="153"/>
                <w:tab w:val="left" w:pos="1593"/>
              </w:tabs>
            </w:pPr>
            <w:r w:rsidRPr="00B73A42">
              <w:t>Поверка  электросчетчиков, ремонт электрических щитов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6650B0" w:rsidP="0061661D">
            <w:r w:rsidRPr="00B73A42">
              <w:rPr>
                <w:i/>
              </w:rPr>
              <w:t>Мероприятие 4</w:t>
            </w:r>
            <w:r w:rsidR="002657DA" w:rsidRPr="00B73A42">
              <w:t>. Приведение в соответствие с установленными требованиями путей эвакуации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Установка противопожарных дверей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Огнезащитная   окраска (ВДАК) путей эвакуации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Огнезащитная обработка металлоконструкций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Установка противопожарных люков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Приобретение доводчиков на двери (эвакуационные выходы)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Испытание наружных пожарных лестниц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Наличие планов эвакуации, соответствующих ГОСТ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Оборудование аварийного освещения на путях эвакуации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Восстановление запасных выходов в столовых помещениях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6650B0" w:rsidP="0061661D">
            <w:r w:rsidRPr="00B73A42">
              <w:rPr>
                <w:i/>
              </w:rPr>
              <w:t>Мероприятия 5.</w:t>
            </w:r>
            <w:r w:rsidR="002657DA" w:rsidRPr="00B73A42">
              <w:t>Огнезащитная пропитка чердачных помещений</w:t>
            </w: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Экспертиза стружки огнезащитной обработки деревянных конструкций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Пропитка деревянных конструкций огнезащитным составом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2109DE" w:rsidP="0061661D">
            <w:r w:rsidRPr="00B73A42">
              <w:rPr>
                <w:i/>
              </w:rPr>
              <w:t>Мероприятие 6.</w:t>
            </w:r>
            <w:r w:rsidRPr="00B73A42">
              <w:t xml:space="preserve"> </w:t>
            </w:r>
            <w:r w:rsidR="002657DA" w:rsidRPr="00B73A42">
              <w:t xml:space="preserve"> Обеспечение автоматической пожарной сигнализацией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Ремонтные работы АПС</w:t>
            </w:r>
          </w:p>
        </w:tc>
      </w:tr>
      <w:tr w:rsidR="00E6233D" w:rsidRPr="00B73A42" w:rsidTr="001701AB">
        <w:tc>
          <w:tcPr>
            <w:tcW w:w="6487" w:type="dxa"/>
            <w:vMerge/>
          </w:tcPr>
          <w:p w:rsidR="00E6233D" w:rsidRPr="00B73A42" w:rsidRDefault="00E6233D" w:rsidP="0061661D">
            <w:pPr>
              <w:rPr>
                <w:i/>
              </w:rPr>
            </w:pPr>
          </w:p>
        </w:tc>
        <w:tc>
          <w:tcPr>
            <w:tcW w:w="8505" w:type="dxa"/>
          </w:tcPr>
          <w:p w:rsidR="00E6233D" w:rsidRPr="00B73A42" w:rsidRDefault="00E6233D" w:rsidP="0061661D">
            <w:pPr>
              <w:tabs>
                <w:tab w:val="left" w:pos="153"/>
                <w:tab w:val="left" w:pos="1593"/>
              </w:tabs>
            </w:pPr>
            <w:r w:rsidRPr="00B73A42">
              <w:t>Заказ проекта на АПС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 xml:space="preserve">Установка АПС, дооборудование системы 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Техническое обслуживание АПС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2109DE" w:rsidP="0061661D">
            <w:pPr>
              <w:tabs>
                <w:tab w:val="left" w:pos="153"/>
                <w:tab w:val="left" w:pos="1593"/>
              </w:tabs>
            </w:pPr>
            <w:r w:rsidRPr="00B73A42">
              <w:rPr>
                <w:i/>
              </w:rPr>
              <w:t xml:space="preserve">Мероприятие </w:t>
            </w:r>
            <w:r w:rsidR="002657DA" w:rsidRPr="00B73A42">
              <w:rPr>
                <w:i/>
              </w:rPr>
              <w:t>7</w:t>
            </w:r>
            <w:r w:rsidR="002657DA" w:rsidRPr="00B73A42">
              <w:t xml:space="preserve">. Оборудование ОО кнопками пожарного мониторинга и вывод сигнала на пульт пожарной охраны 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Установка в ОО кнопок пожарного мониторинга. Вывод сигнала на пульт пожарной охраны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Обслуживание кнопок пожарного мониторинга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2109DE" w:rsidP="0061661D">
            <w:r w:rsidRPr="00B73A42">
              <w:rPr>
                <w:i/>
              </w:rPr>
              <w:t xml:space="preserve">Мероприятие </w:t>
            </w:r>
            <w:r w:rsidR="002657DA" w:rsidRPr="00B73A42">
              <w:rPr>
                <w:i/>
              </w:rPr>
              <w:t>8</w:t>
            </w:r>
            <w:r w:rsidR="002657DA" w:rsidRPr="00B73A42">
              <w:t>. Организация обучения</w:t>
            </w: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Обучение руководителей ОО, должностных лиц по пожарной безопасности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2070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 xml:space="preserve">Обучение по электробезопасности административно-технического персонала и </w:t>
            </w:r>
            <w:proofErr w:type="gramStart"/>
            <w:r w:rsidRPr="00B73A42">
              <w:t>ответственных</w:t>
            </w:r>
            <w:proofErr w:type="gramEnd"/>
            <w:r w:rsidRPr="00B73A42">
              <w:t xml:space="preserve"> за электрохозяйство в ОО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 xml:space="preserve">Обучение обслуживающего персонала и </w:t>
            </w:r>
            <w:proofErr w:type="gramStart"/>
            <w:r w:rsidRPr="00B73A42">
              <w:t>ответственных</w:t>
            </w:r>
            <w:proofErr w:type="gramEnd"/>
            <w:r w:rsidRPr="00B73A42">
              <w:t xml:space="preserve"> за </w:t>
            </w:r>
            <w:proofErr w:type="spellStart"/>
            <w:r w:rsidRPr="00B73A42">
              <w:t>теплоустановки</w:t>
            </w:r>
            <w:proofErr w:type="spellEnd"/>
            <w:r w:rsidRPr="00B73A42">
              <w:t xml:space="preserve"> в ОО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proofErr w:type="gramStart"/>
            <w:r w:rsidRPr="00B73A42">
              <w:t>Обучение по охране</w:t>
            </w:r>
            <w:proofErr w:type="gramEnd"/>
            <w:r w:rsidRPr="00B73A42">
              <w:t xml:space="preserve"> труда ответственных лиц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proofErr w:type="gramStart"/>
            <w:r w:rsidRPr="00B73A42">
              <w:t>Обучение по ГО</w:t>
            </w:r>
            <w:proofErr w:type="gramEnd"/>
            <w:r w:rsidRPr="00B73A42">
              <w:t xml:space="preserve"> и ЧС, антитеррористической безопасности ответственных лиц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2109DE" w:rsidP="0061661D">
            <w:pPr>
              <w:rPr>
                <w:b/>
              </w:rPr>
            </w:pPr>
            <w:r w:rsidRPr="00B73A42">
              <w:rPr>
                <w:i/>
              </w:rPr>
              <w:t xml:space="preserve">Мероприятие </w:t>
            </w:r>
            <w:r w:rsidR="002657DA" w:rsidRPr="00B73A42">
              <w:rPr>
                <w:i/>
              </w:rPr>
              <w:t>9</w:t>
            </w:r>
            <w:r w:rsidR="002657DA" w:rsidRPr="00B73A42">
              <w:t>. Обеспечение мероприятий</w:t>
            </w:r>
            <w:r w:rsidR="002657DA" w:rsidRPr="00B73A42">
              <w:rPr>
                <w:b/>
              </w:rPr>
              <w:t xml:space="preserve"> </w:t>
            </w:r>
            <w:r w:rsidR="002657DA" w:rsidRPr="00B73A42">
              <w:rPr>
                <w:bCs/>
              </w:rPr>
              <w:t>по</w:t>
            </w:r>
            <w:r w:rsidR="002657DA" w:rsidRPr="00B73A42">
              <w:rPr>
                <w:b/>
              </w:rPr>
              <w:t xml:space="preserve"> </w:t>
            </w:r>
            <w:r w:rsidR="002657DA" w:rsidRPr="00B73A42">
              <w:t>антитеррористической защищенности</w:t>
            </w: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 xml:space="preserve">Дооборудование </w:t>
            </w:r>
            <w:r w:rsidR="00E6233D" w:rsidRPr="00B73A42">
              <w:t xml:space="preserve">и ремонт </w:t>
            </w:r>
            <w:r w:rsidRPr="00B73A42">
              <w:t>системы видеонаблюдения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Переоборудование тревожной кнопки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Установка охранной сигнализации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Оборудование помещения для охраны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Ремонт уличного освещения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Установка домофонов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Ремонт ограждения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E6233D" w:rsidP="0061661D">
            <w:r w:rsidRPr="00B73A42">
              <w:t>Обслуживание  СКУД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E6233D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Физическая охрана объектов 3й категории опасности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Приобретение металлоискателей</w:t>
            </w:r>
          </w:p>
        </w:tc>
      </w:tr>
      <w:tr w:rsidR="002657DA" w:rsidRPr="00B73A42" w:rsidTr="001701AB">
        <w:tc>
          <w:tcPr>
            <w:tcW w:w="14992" w:type="dxa"/>
            <w:gridSpan w:val="2"/>
          </w:tcPr>
          <w:p w:rsidR="002657DA" w:rsidRPr="00B73A42" w:rsidRDefault="002657DA" w:rsidP="0061661D">
            <w:pPr>
              <w:jc w:val="center"/>
              <w:rPr>
                <w:b/>
              </w:rPr>
            </w:pPr>
            <w:r w:rsidRPr="00B73A42">
              <w:rPr>
                <w:b/>
                <w:lang w:val="en-US"/>
              </w:rPr>
              <w:t>VII</w:t>
            </w:r>
            <w:r w:rsidRPr="00B73A42">
              <w:rPr>
                <w:b/>
              </w:rPr>
              <w:t>. Подпрограмма:</w:t>
            </w:r>
          </w:p>
          <w:p w:rsidR="002657DA" w:rsidRPr="00B73A42" w:rsidRDefault="002657DA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73A42">
              <w:rPr>
                <w:b/>
              </w:rPr>
              <w:t>«Безопасность дорожного движения»</w:t>
            </w:r>
          </w:p>
        </w:tc>
      </w:tr>
      <w:tr w:rsidR="002109DE" w:rsidRPr="00B73A42" w:rsidTr="00851A11">
        <w:tc>
          <w:tcPr>
            <w:tcW w:w="14992" w:type="dxa"/>
            <w:gridSpan w:val="2"/>
          </w:tcPr>
          <w:p w:rsidR="002109DE" w:rsidRPr="00B73A42" w:rsidRDefault="002109DE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Задача – Снижение детского дорожно-транспортного травматизма; организация безопасных перевозок.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2109DE" w:rsidP="0061661D">
            <w:pPr>
              <w:tabs>
                <w:tab w:val="left" w:pos="153"/>
                <w:tab w:val="left" w:pos="1593"/>
              </w:tabs>
            </w:pPr>
            <w:r w:rsidRPr="00B73A42">
              <w:rPr>
                <w:i/>
              </w:rPr>
              <w:t>Мероприятие 1</w:t>
            </w:r>
            <w:r w:rsidRPr="00B73A42">
              <w:t>.</w:t>
            </w:r>
            <w:r w:rsidR="002657DA" w:rsidRPr="00B73A42">
              <w:t>Материально-техническое оснащение школьных автобусов</w:t>
            </w: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  <w:r w:rsidRPr="00B73A42">
              <w:t>- приобретение огнетушителей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r w:rsidRPr="00B73A42">
              <w:t>- приобретение аптечек первой помощи</w:t>
            </w:r>
          </w:p>
        </w:tc>
      </w:tr>
      <w:tr w:rsidR="002657DA" w:rsidRPr="00B73A42" w:rsidTr="001701AB">
        <w:tc>
          <w:tcPr>
            <w:tcW w:w="6487" w:type="dxa"/>
            <w:vMerge w:val="restart"/>
          </w:tcPr>
          <w:p w:rsidR="002657DA" w:rsidRPr="00B73A42" w:rsidRDefault="002109DE" w:rsidP="0061661D">
            <w:r w:rsidRPr="00B73A42">
              <w:rPr>
                <w:i/>
              </w:rPr>
              <w:t>Мероприятие 2</w:t>
            </w:r>
            <w:r w:rsidRPr="00B73A42">
              <w:t>.</w:t>
            </w:r>
            <w:r w:rsidR="002657DA" w:rsidRPr="00B73A42">
              <w:t>Обучение, повышение квалификации</w:t>
            </w:r>
          </w:p>
        </w:tc>
        <w:tc>
          <w:tcPr>
            <w:tcW w:w="8505" w:type="dxa"/>
          </w:tcPr>
          <w:p w:rsidR="00E6233D" w:rsidRPr="00B73A42" w:rsidRDefault="00E6233D" w:rsidP="00E6233D">
            <w:r w:rsidRPr="00B73A42">
              <w:t>- обучение ответственных за выпуск автобусов на линию по темам:</w:t>
            </w:r>
          </w:p>
          <w:p w:rsidR="002657DA" w:rsidRPr="00B73A42" w:rsidRDefault="00E6233D" w:rsidP="00E6233D">
            <w:r w:rsidRPr="00B73A42">
              <w:t>«Ответственный по БДД», «Выпуск в рейс», «Квалификационная подготовка по организации перевозок автомобильным транспортом в пределах РФ»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r w:rsidRPr="00B73A42">
              <w:t>- обучение водителей школьных автобусов  Техническому минимуму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/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2070"/>
              </w:tabs>
            </w:pPr>
            <w:r w:rsidRPr="00B73A42">
              <w:t xml:space="preserve">- переподготовка медицинских работников для осуществления </w:t>
            </w:r>
            <w:proofErr w:type="spellStart"/>
            <w:r w:rsidRPr="00B73A42">
              <w:t>предрейсовых</w:t>
            </w:r>
            <w:proofErr w:type="spellEnd"/>
            <w:r w:rsidRPr="00B73A42">
              <w:t xml:space="preserve"> и </w:t>
            </w:r>
            <w:proofErr w:type="spellStart"/>
            <w:r w:rsidRPr="00B73A42">
              <w:t>послерейсовых</w:t>
            </w:r>
            <w:proofErr w:type="spellEnd"/>
            <w:r w:rsidRPr="00B73A42">
              <w:t xml:space="preserve"> осмотров</w:t>
            </w:r>
          </w:p>
        </w:tc>
      </w:tr>
      <w:tr w:rsidR="002657DA" w:rsidRPr="00B73A42" w:rsidTr="001701AB">
        <w:tc>
          <w:tcPr>
            <w:tcW w:w="6487" w:type="dxa"/>
            <w:vMerge/>
          </w:tcPr>
          <w:p w:rsidR="002657DA" w:rsidRPr="00B73A42" w:rsidRDefault="002657DA" w:rsidP="0061661D">
            <w:pPr>
              <w:tabs>
                <w:tab w:val="left" w:pos="2070"/>
              </w:tabs>
            </w:pPr>
          </w:p>
        </w:tc>
        <w:tc>
          <w:tcPr>
            <w:tcW w:w="8505" w:type="dxa"/>
          </w:tcPr>
          <w:p w:rsidR="002657DA" w:rsidRPr="00B73A42" w:rsidRDefault="002657DA" w:rsidP="0061661D">
            <w:pPr>
              <w:tabs>
                <w:tab w:val="left" w:pos="2070"/>
              </w:tabs>
            </w:pPr>
            <w:r w:rsidRPr="00B73A42">
              <w:t>- проведение профилактического осмотра водителей</w:t>
            </w:r>
          </w:p>
        </w:tc>
      </w:tr>
      <w:tr w:rsidR="0046605C" w:rsidRPr="00B73A42" w:rsidTr="001701AB">
        <w:tc>
          <w:tcPr>
            <w:tcW w:w="6487" w:type="dxa"/>
            <w:vMerge w:val="restart"/>
          </w:tcPr>
          <w:p w:rsidR="0046605C" w:rsidRPr="00B73A42" w:rsidRDefault="0046605C" w:rsidP="0061661D">
            <w:r w:rsidRPr="00B73A42">
              <w:rPr>
                <w:i/>
              </w:rPr>
              <w:t>Мероприятие 3</w:t>
            </w:r>
            <w:r w:rsidRPr="00B73A42">
              <w:t>. Техническое состояние школьных автобусов</w:t>
            </w:r>
          </w:p>
        </w:tc>
        <w:tc>
          <w:tcPr>
            <w:tcW w:w="8505" w:type="dxa"/>
          </w:tcPr>
          <w:p w:rsidR="0046605C" w:rsidRPr="00B73A42" w:rsidRDefault="0046605C" w:rsidP="0061661D">
            <w:pPr>
              <w:rPr>
                <w:b/>
              </w:rPr>
            </w:pPr>
            <w:r w:rsidRPr="00B73A42">
              <w:rPr>
                <w:b/>
              </w:rPr>
              <w:t xml:space="preserve">- </w:t>
            </w:r>
            <w:r w:rsidRPr="00B73A42">
              <w:t>ТО</w:t>
            </w:r>
            <w:proofErr w:type="gramStart"/>
            <w:r w:rsidRPr="00B73A42">
              <w:t>1</w:t>
            </w:r>
            <w:proofErr w:type="gramEnd"/>
            <w:r w:rsidRPr="00B73A42">
              <w:t>, ТО2 (техническое обслуживание</w:t>
            </w:r>
            <w:r w:rsidRPr="00B73A42">
              <w:rPr>
                <w:b/>
              </w:rPr>
              <w:t>)</w:t>
            </w:r>
          </w:p>
        </w:tc>
      </w:tr>
      <w:tr w:rsidR="0046605C" w:rsidRPr="00B73A42" w:rsidTr="001701AB">
        <w:tc>
          <w:tcPr>
            <w:tcW w:w="6487" w:type="dxa"/>
            <w:vMerge/>
          </w:tcPr>
          <w:p w:rsidR="0046605C" w:rsidRPr="00B73A42" w:rsidRDefault="0046605C" w:rsidP="0061661D"/>
        </w:tc>
        <w:tc>
          <w:tcPr>
            <w:tcW w:w="8505" w:type="dxa"/>
          </w:tcPr>
          <w:p w:rsidR="0046605C" w:rsidRPr="00B73A42" w:rsidRDefault="0046605C" w:rsidP="0061661D">
            <w:pPr>
              <w:tabs>
                <w:tab w:val="left" w:pos="153"/>
                <w:tab w:val="left" w:pos="1593"/>
              </w:tabs>
            </w:pPr>
            <w:r w:rsidRPr="00B73A42">
              <w:t>- технический осмотр</w:t>
            </w:r>
          </w:p>
        </w:tc>
      </w:tr>
      <w:tr w:rsidR="0046605C" w:rsidRPr="00B73A42" w:rsidTr="001701AB">
        <w:tc>
          <w:tcPr>
            <w:tcW w:w="6487" w:type="dxa"/>
            <w:vMerge/>
          </w:tcPr>
          <w:p w:rsidR="0046605C" w:rsidRPr="00B73A42" w:rsidRDefault="0046605C" w:rsidP="0061661D">
            <w:pPr>
              <w:rPr>
                <w:b/>
              </w:rPr>
            </w:pPr>
          </w:p>
        </w:tc>
        <w:tc>
          <w:tcPr>
            <w:tcW w:w="8505" w:type="dxa"/>
          </w:tcPr>
          <w:p w:rsidR="0046605C" w:rsidRPr="00B73A42" w:rsidRDefault="0046605C" w:rsidP="0061661D">
            <w:pPr>
              <w:tabs>
                <w:tab w:val="left" w:pos="153"/>
                <w:tab w:val="left" w:pos="1593"/>
              </w:tabs>
            </w:pPr>
            <w:r w:rsidRPr="00B73A42">
              <w:t>- ремонт школьных автобусов</w:t>
            </w:r>
          </w:p>
        </w:tc>
      </w:tr>
      <w:tr w:rsidR="0046605C" w:rsidRPr="00B73A42" w:rsidTr="001701AB">
        <w:tc>
          <w:tcPr>
            <w:tcW w:w="6487" w:type="dxa"/>
            <w:vMerge/>
          </w:tcPr>
          <w:p w:rsidR="0046605C" w:rsidRPr="00B73A42" w:rsidRDefault="0046605C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46605C" w:rsidRPr="00B73A42" w:rsidRDefault="0046605C" w:rsidP="0061661D">
            <w:pPr>
              <w:tabs>
                <w:tab w:val="left" w:pos="153"/>
                <w:tab w:val="left" w:pos="1593"/>
              </w:tabs>
            </w:pPr>
            <w:r w:rsidRPr="00B73A42">
              <w:t>- обслуживание навигационной системы ГЛОНАСС/</w:t>
            </w:r>
            <w:r w:rsidRPr="00B73A42">
              <w:rPr>
                <w:lang w:val="en-US"/>
              </w:rPr>
              <w:t>GPS</w:t>
            </w:r>
            <w:r w:rsidRPr="00B73A42">
              <w:t xml:space="preserve">; установка и обслуживание </w:t>
            </w:r>
            <w:proofErr w:type="spellStart"/>
            <w:r w:rsidRPr="00B73A42">
              <w:t>тахографов</w:t>
            </w:r>
            <w:proofErr w:type="spellEnd"/>
          </w:p>
        </w:tc>
      </w:tr>
      <w:tr w:rsidR="0046605C" w:rsidRPr="00B73A42" w:rsidTr="001701AB">
        <w:tc>
          <w:tcPr>
            <w:tcW w:w="6487" w:type="dxa"/>
            <w:vMerge/>
          </w:tcPr>
          <w:p w:rsidR="0046605C" w:rsidRPr="00B73A42" w:rsidRDefault="0046605C" w:rsidP="0061661D">
            <w:pPr>
              <w:tabs>
                <w:tab w:val="left" w:pos="153"/>
                <w:tab w:val="left" w:pos="1593"/>
              </w:tabs>
            </w:pPr>
          </w:p>
        </w:tc>
        <w:tc>
          <w:tcPr>
            <w:tcW w:w="8505" w:type="dxa"/>
          </w:tcPr>
          <w:p w:rsidR="0046605C" w:rsidRPr="00B73A42" w:rsidRDefault="0046605C" w:rsidP="0061661D">
            <w:pPr>
              <w:tabs>
                <w:tab w:val="left" w:pos="153"/>
                <w:tab w:val="left" w:pos="1593"/>
              </w:tabs>
            </w:pPr>
            <w:r w:rsidRPr="00B73A42">
              <w:rPr>
                <w:lang w:val="en-US"/>
              </w:rPr>
              <w:t>-</w:t>
            </w:r>
            <w:r w:rsidRPr="00B73A42">
              <w:t xml:space="preserve"> автострахование </w:t>
            </w:r>
          </w:p>
        </w:tc>
      </w:tr>
      <w:tr w:rsidR="002657DA" w:rsidRPr="00B73A42" w:rsidTr="001701AB">
        <w:tc>
          <w:tcPr>
            <w:tcW w:w="6487" w:type="dxa"/>
          </w:tcPr>
          <w:p w:rsidR="002657DA" w:rsidRPr="00B73A42" w:rsidRDefault="002109DE" w:rsidP="0061661D">
            <w:pPr>
              <w:contextualSpacing/>
            </w:pPr>
            <w:r w:rsidRPr="00B73A42">
              <w:rPr>
                <w:i/>
              </w:rPr>
              <w:t>Меропри</w:t>
            </w:r>
            <w:r w:rsidR="00EF112C">
              <w:rPr>
                <w:i/>
              </w:rPr>
              <w:t>я</w:t>
            </w:r>
            <w:r w:rsidRPr="00B73A42">
              <w:rPr>
                <w:i/>
              </w:rPr>
              <w:t xml:space="preserve">тие </w:t>
            </w:r>
            <w:r w:rsidR="002657DA" w:rsidRPr="00B73A42">
              <w:rPr>
                <w:i/>
              </w:rPr>
              <w:t>4.</w:t>
            </w:r>
            <w:r w:rsidR="002657DA" w:rsidRPr="00B73A42">
              <w:t xml:space="preserve"> Приобретение школьных автобусов</w:t>
            </w:r>
          </w:p>
        </w:tc>
        <w:tc>
          <w:tcPr>
            <w:tcW w:w="8505" w:type="dxa"/>
          </w:tcPr>
          <w:p w:rsidR="002657DA" w:rsidRPr="00B73A42" w:rsidRDefault="00EF112C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 потребности</w:t>
            </w:r>
          </w:p>
        </w:tc>
      </w:tr>
      <w:tr w:rsidR="002109DE" w:rsidRPr="00B73A42" w:rsidTr="001701AB">
        <w:tc>
          <w:tcPr>
            <w:tcW w:w="6487" w:type="dxa"/>
            <w:vMerge w:val="restart"/>
          </w:tcPr>
          <w:p w:rsidR="002109DE" w:rsidRPr="00B73A42" w:rsidRDefault="002109DE" w:rsidP="0061661D">
            <w:pPr>
              <w:contextualSpacing/>
            </w:pPr>
            <w:r w:rsidRPr="00B73A42">
              <w:rPr>
                <w:i/>
              </w:rPr>
              <w:t>Мероприятие 5.</w:t>
            </w:r>
            <w:r w:rsidRPr="00B73A42">
              <w:t xml:space="preserve"> Безопасность дорожного движения</w:t>
            </w:r>
          </w:p>
          <w:p w:rsidR="002109DE" w:rsidRPr="00B73A42" w:rsidRDefault="002109DE" w:rsidP="0061661D">
            <w:r w:rsidRPr="00B73A42">
              <w:t xml:space="preserve"> </w:t>
            </w:r>
          </w:p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r w:rsidRPr="00B73A42">
              <w:t>Проведение в подведомственных учреждениях:</w:t>
            </w:r>
          </w:p>
          <w:p w:rsidR="002109DE" w:rsidRPr="00B73A42" w:rsidRDefault="002109DE" w:rsidP="0061661D">
            <w:r w:rsidRPr="00B73A42">
              <w:t>- декады безопасности дорожного движения;</w:t>
            </w:r>
          </w:p>
          <w:p w:rsidR="002109DE" w:rsidRPr="00B73A42" w:rsidRDefault="002109DE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- «Каникулы», «Внимание дети!», акции</w:t>
            </w:r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EF112C" w:rsidP="0061661D">
            <w:r>
              <w:t>«</w:t>
            </w:r>
            <w:r w:rsidR="002109DE" w:rsidRPr="00B73A42">
              <w:t>Засветись», «Переходи дорогу правильно» и др.</w:t>
            </w:r>
          </w:p>
          <w:p w:rsidR="002109DE" w:rsidRPr="00B73A42" w:rsidRDefault="002109DE" w:rsidP="0061661D">
            <w:r w:rsidRPr="00B73A42">
              <w:t>- оформление стендов ПДД;</w:t>
            </w:r>
          </w:p>
          <w:p w:rsidR="002109DE" w:rsidRPr="00B73A42" w:rsidRDefault="002109DE" w:rsidP="0061661D">
            <w:r w:rsidRPr="00B73A42">
              <w:t>- экскурсии;</w:t>
            </w:r>
          </w:p>
          <w:p w:rsidR="002109DE" w:rsidRPr="00B73A42" w:rsidRDefault="002109DE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- размещение баннеров по БДД</w:t>
            </w:r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r w:rsidRPr="00B73A42">
              <w:t>Проведение мероприятий по пропаганде безопасности дорожного движения и предупреждения детского травматизма (работа муниципального Совета ЮИД, смотр-конкурс отрядов ЮИД и др.)</w:t>
            </w:r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r w:rsidRPr="00B73A42">
              <w:t xml:space="preserve">Проведение областных и районных конкурсов по безопасности дорожного </w:t>
            </w:r>
            <w:r w:rsidRPr="00B73A42">
              <w:lastRenderedPageBreak/>
              <w:t>движения (Безопасное колесо и др.)</w:t>
            </w:r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r w:rsidRPr="00B73A42">
              <w:t xml:space="preserve">Приобретение </w:t>
            </w:r>
            <w:proofErr w:type="spellStart"/>
            <w:r w:rsidRPr="00B73A42">
              <w:t>алкометров</w:t>
            </w:r>
            <w:proofErr w:type="spellEnd"/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r w:rsidRPr="00B73A42">
              <w:t>Оборудование кабинета по ПДД</w:t>
            </w:r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r w:rsidRPr="00B73A42">
              <w:t>Комплект формы  для команд ЮИД</w:t>
            </w:r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r w:rsidRPr="00B73A42">
              <w:t>Разработка паспорта школьного автобуса и паспорта дорожной безопасности</w:t>
            </w:r>
          </w:p>
        </w:tc>
      </w:tr>
      <w:tr w:rsidR="002109DE" w:rsidRPr="00B73A42" w:rsidTr="001701AB">
        <w:tc>
          <w:tcPr>
            <w:tcW w:w="6487" w:type="dxa"/>
            <w:vMerge/>
          </w:tcPr>
          <w:p w:rsidR="002109DE" w:rsidRPr="00B73A42" w:rsidRDefault="002109DE" w:rsidP="0061661D"/>
        </w:tc>
        <w:tc>
          <w:tcPr>
            <w:tcW w:w="8505" w:type="dxa"/>
          </w:tcPr>
          <w:p w:rsidR="002109DE" w:rsidRPr="00B73A42" w:rsidRDefault="002109DE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Оформление лицензии на осуществление медицинской деятельности (проведение обязательного </w:t>
            </w:r>
            <w:proofErr w:type="spellStart"/>
            <w:r w:rsidRPr="00B73A42">
              <w:t>предрейсового</w:t>
            </w:r>
            <w:proofErr w:type="spellEnd"/>
            <w:r w:rsidRPr="00B73A42">
              <w:t xml:space="preserve"> и </w:t>
            </w:r>
            <w:proofErr w:type="spellStart"/>
            <w:r w:rsidRPr="00B73A42">
              <w:t>послерейсового</w:t>
            </w:r>
            <w:proofErr w:type="spellEnd"/>
            <w:r w:rsidRPr="00B73A42">
              <w:t xml:space="preserve"> освидетельствования водителей  </w:t>
            </w:r>
            <w:proofErr w:type="gramStart"/>
            <w:r w:rsidRPr="00B73A42">
              <w:t>ША</w:t>
            </w:r>
            <w:proofErr w:type="gramEnd"/>
            <w:r w:rsidRPr="00B73A42">
              <w:t>)</w:t>
            </w:r>
          </w:p>
        </w:tc>
      </w:tr>
      <w:tr w:rsidR="002657DA" w:rsidRPr="00B73A42" w:rsidTr="001701AB">
        <w:tc>
          <w:tcPr>
            <w:tcW w:w="14992" w:type="dxa"/>
            <w:gridSpan w:val="2"/>
          </w:tcPr>
          <w:p w:rsidR="002657DA" w:rsidRPr="00B73A42" w:rsidRDefault="002657DA" w:rsidP="0061661D">
            <w:pPr>
              <w:ind w:firstLine="709"/>
              <w:jc w:val="center"/>
              <w:rPr>
                <w:b/>
                <w:bCs/>
                <w:iCs/>
              </w:rPr>
            </w:pPr>
            <w:r w:rsidRPr="00B73A42">
              <w:rPr>
                <w:b/>
                <w:lang w:val="en-US"/>
              </w:rPr>
              <w:t>VIII</w:t>
            </w:r>
            <w:r w:rsidRPr="00B73A42">
              <w:rPr>
                <w:b/>
              </w:rPr>
              <w:t xml:space="preserve">. </w:t>
            </w:r>
            <w:r w:rsidRPr="00B73A42">
              <w:rPr>
                <w:b/>
                <w:bCs/>
                <w:iCs/>
              </w:rPr>
              <w:t xml:space="preserve">Подпрограмма: </w:t>
            </w:r>
          </w:p>
          <w:p w:rsidR="002657DA" w:rsidRPr="00B73A42" w:rsidRDefault="002657DA" w:rsidP="005408C4">
            <w:pPr>
              <w:ind w:firstLine="709"/>
              <w:jc w:val="center"/>
            </w:pPr>
            <w:r w:rsidRPr="00B73A42">
              <w:rPr>
                <w:b/>
                <w:bCs/>
                <w:iCs/>
              </w:rPr>
              <w:t>«Развитие кадрового потенциала работников образования»</w:t>
            </w:r>
          </w:p>
        </w:tc>
      </w:tr>
      <w:tr w:rsidR="00987E66" w:rsidRPr="00B73A42" w:rsidTr="00851A11">
        <w:tc>
          <w:tcPr>
            <w:tcW w:w="14992" w:type="dxa"/>
            <w:gridSpan w:val="2"/>
          </w:tcPr>
          <w:p w:rsidR="00987E66" w:rsidRPr="00B73A42" w:rsidRDefault="00987E66" w:rsidP="00987E66">
            <w:pPr>
              <w:ind w:firstLine="709"/>
              <w:jc w:val="both"/>
            </w:pPr>
            <w:r w:rsidRPr="00B73A42">
              <w:t>Задача: - обеспечение работы по ориентированию обучающихся образовательных организаций на поступление в учебные заведения педагогической направленности;</w:t>
            </w:r>
          </w:p>
          <w:p w:rsidR="00987E66" w:rsidRPr="00B73A42" w:rsidRDefault="00987E66" w:rsidP="00987E66">
            <w:pPr>
              <w:ind w:firstLine="709"/>
              <w:jc w:val="both"/>
            </w:pPr>
            <w:r w:rsidRPr="00B73A42">
              <w:t>- создание стимулов для закрепления выпускников учреждений высшего и среднего профессионального педагогического образования в ОО района;</w:t>
            </w:r>
          </w:p>
          <w:p w:rsidR="00987E66" w:rsidRPr="00B73A42" w:rsidRDefault="00987E66" w:rsidP="00987E66">
            <w:pPr>
              <w:ind w:firstLine="709"/>
              <w:jc w:val="both"/>
            </w:pPr>
            <w:r w:rsidRPr="00B73A42">
              <w:t>- предотвращение оттока квалифицированных педагогических работников в иные сферы деятельности;</w:t>
            </w:r>
          </w:p>
          <w:p w:rsidR="00987E66" w:rsidRPr="00B73A42" w:rsidRDefault="00987E66" w:rsidP="00987E66">
            <w:pPr>
              <w:ind w:firstLine="709"/>
              <w:jc w:val="both"/>
            </w:pPr>
            <w:r w:rsidRPr="00B73A42">
              <w:t>- обеспечение подготовки учителей к преподаванию совмещенных учебных предметов;</w:t>
            </w:r>
          </w:p>
          <w:p w:rsidR="00987E66" w:rsidRPr="00B73A42" w:rsidRDefault="00987E66" w:rsidP="00987E66">
            <w:pPr>
              <w:ind w:firstLine="709"/>
              <w:jc w:val="both"/>
            </w:pPr>
            <w:r w:rsidRPr="00B73A42">
              <w:t>- поднятие престижа профессии «учитель»;</w:t>
            </w:r>
          </w:p>
          <w:p w:rsidR="00987E66" w:rsidRPr="00B73A42" w:rsidRDefault="00987E66" w:rsidP="005408C4">
            <w:pPr>
              <w:ind w:firstLine="709"/>
              <w:jc w:val="both"/>
            </w:pPr>
            <w:r w:rsidRPr="00B73A42">
              <w:t>- усиление внимания к вопросам сохранения и укрепления здоровья педагогов.</w:t>
            </w:r>
          </w:p>
        </w:tc>
      </w:tr>
      <w:tr w:rsidR="00A54E45" w:rsidRPr="00B73A42" w:rsidTr="00851A11">
        <w:trPr>
          <w:trHeight w:val="1400"/>
        </w:trPr>
        <w:tc>
          <w:tcPr>
            <w:tcW w:w="6487" w:type="dxa"/>
          </w:tcPr>
          <w:p w:rsidR="00A54E45" w:rsidRPr="00B73A42" w:rsidRDefault="00A54E45" w:rsidP="0061661D">
            <w:r w:rsidRPr="00B73A42">
              <w:t xml:space="preserve"> </w:t>
            </w:r>
            <w:r w:rsidRPr="00B73A42">
              <w:rPr>
                <w:i/>
              </w:rPr>
              <w:t>Мероприятие 1</w:t>
            </w:r>
            <w:r w:rsidRPr="00B73A42">
              <w:t>. Мониторинг и прогнозирование потребности сферы образования округа в педагогических кадрах</w:t>
            </w:r>
          </w:p>
        </w:tc>
        <w:tc>
          <w:tcPr>
            <w:tcW w:w="8505" w:type="dxa"/>
          </w:tcPr>
          <w:p w:rsidR="00A54E45" w:rsidRPr="00B73A42" w:rsidRDefault="00A54E45" w:rsidP="00EF112C">
            <w:pPr>
              <w:numPr>
                <w:ilvl w:val="0"/>
                <w:numId w:val="6"/>
              </w:numPr>
              <w:ind w:left="317"/>
            </w:pPr>
            <w:r w:rsidRPr="00B73A42">
              <w:t>Создание доступных для потребителя специализированных постоянно действующих банков данных о педагогических вакансиях и предложениях, размещение в Федеральном перечне вакансий, участие в программе «Земский учитель»</w:t>
            </w:r>
          </w:p>
          <w:p w:rsidR="00A54E45" w:rsidRPr="00B73A42" w:rsidRDefault="00A54E45" w:rsidP="00EF112C">
            <w:pPr>
              <w:numPr>
                <w:ilvl w:val="0"/>
                <w:numId w:val="6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>Ведение электронной базы данных о педагогических (руководящих) работниках отдельно по каждой специальности (должности) ОО</w:t>
            </w:r>
          </w:p>
          <w:p w:rsidR="00A54E45" w:rsidRPr="00B73A42" w:rsidRDefault="00A54E45" w:rsidP="00EF112C">
            <w:pPr>
              <w:numPr>
                <w:ilvl w:val="0"/>
                <w:numId w:val="6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>Мониторинг прохождения курсов повышения квалификации работниками ОО</w:t>
            </w:r>
          </w:p>
        </w:tc>
      </w:tr>
      <w:tr w:rsidR="004A7158" w:rsidRPr="00B73A42" w:rsidTr="00851A11">
        <w:trPr>
          <w:trHeight w:val="1630"/>
        </w:trPr>
        <w:tc>
          <w:tcPr>
            <w:tcW w:w="6487" w:type="dxa"/>
          </w:tcPr>
          <w:p w:rsidR="004A7158" w:rsidRPr="00B73A42" w:rsidRDefault="004A7158" w:rsidP="00A54E45">
            <w:r w:rsidRPr="00B73A42">
              <w:rPr>
                <w:i/>
              </w:rPr>
              <w:t>Мероприятие</w:t>
            </w:r>
            <w:r w:rsidR="009D5FFB" w:rsidRPr="00B73A42">
              <w:rPr>
                <w:i/>
              </w:rPr>
              <w:t xml:space="preserve"> 2.</w:t>
            </w:r>
            <w:r w:rsidRPr="00B73A42">
              <w:t xml:space="preserve">   </w:t>
            </w:r>
            <w:r w:rsidR="00A54E45" w:rsidRPr="00B73A42">
              <w:t>Социальная поддержка педагогических работников</w:t>
            </w:r>
            <w:r w:rsidRPr="00B73A42">
              <w:t>.</w:t>
            </w:r>
          </w:p>
        </w:tc>
        <w:tc>
          <w:tcPr>
            <w:tcW w:w="8505" w:type="dxa"/>
          </w:tcPr>
          <w:p w:rsidR="004A7158" w:rsidRPr="00B73A42" w:rsidRDefault="004A7158" w:rsidP="00EF112C">
            <w:pPr>
              <w:numPr>
                <w:ilvl w:val="0"/>
                <w:numId w:val="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>Обеспечение выплаты единовременного пособия молодым специалистам образовательных организаций,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  <w:p w:rsidR="004A7158" w:rsidRPr="00B73A42" w:rsidRDefault="004A7158" w:rsidP="00EF112C">
            <w:pPr>
              <w:numPr>
                <w:ilvl w:val="0"/>
                <w:numId w:val="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>Ежемесячная выплата молодым специалистам</w:t>
            </w:r>
          </w:p>
          <w:p w:rsidR="004A7158" w:rsidRPr="00B73A42" w:rsidRDefault="004A7158" w:rsidP="00EF112C">
            <w:pPr>
              <w:numPr>
                <w:ilvl w:val="0"/>
                <w:numId w:val="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 xml:space="preserve">Предоставление жилья молодым специалистам и обеспечение жильем педагогов на праве съёма на льготных условиях </w:t>
            </w:r>
          </w:p>
          <w:p w:rsidR="009D5FFB" w:rsidRPr="00B73A42" w:rsidRDefault="004A7158" w:rsidP="003E727D">
            <w:pPr>
              <w:numPr>
                <w:ilvl w:val="0"/>
                <w:numId w:val="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lastRenderedPageBreak/>
              <w:t>Развитие системы наставничества в ОО, работа с молодыми специалистами</w:t>
            </w:r>
            <w:r w:rsidR="009D5FFB" w:rsidRPr="00B73A42">
              <w:t xml:space="preserve"> </w:t>
            </w:r>
          </w:p>
          <w:p w:rsidR="00A54E45" w:rsidRPr="00B73A42" w:rsidRDefault="009D5FFB" w:rsidP="003E727D">
            <w:pPr>
              <w:numPr>
                <w:ilvl w:val="0"/>
                <w:numId w:val="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>О возмещении расходов по оплате проезда  до места учебы на период ВПО, с последующим трудоустройством на территории Юргинского муниципального округа</w:t>
            </w:r>
          </w:p>
          <w:p w:rsidR="00A54E45" w:rsidRPr="00B73A42" w:rsidRDefault="00A54E45" w:rsidP="003E727D">
            <w:pPr>
              <w:numPr>
                <w:ilvl w:val="0"/>
                <w:numId w:val="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 xml:space="preserve"> Организация экскурсий для выпускников ОО в педагогические ВУЗы и </w:t>
            </w:r>
            <w:proofErr w:type="spellStart"/>
            <w:r w:rsidRPr="00B73A42">
              <w:t>ССУЗы</w:t>
            </w:r>
            <w:proofErr w:type="spellEnd"/>
          </w:p>
          <w:p w:rsidR="004A7158" w:rsidRPr="00B73A42" w:rsidRDefault="00A54E45" w:rsidP="003E727D">
            <w:pPr>
              <w:numPr>
                <w:ilvl w:val="0"/>
                <w:numId w:val="5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</w:pPr>
            <w:r w:rsidRPr="00B73A42">
              <w:t>Обеспечение мероприятий по оздоровлению и организации санаторно-курортного лечения для педагогических работников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A54E45" w:rsidP="00A54E45">
            <w:r w:rsidRPr="003E727D">
              <w:rPr>
                <w:i/>
              </w:rPr>
              <w:lastRenderedPageBreak/>
              <w:t>Мероприятие 3.</w:t>
            </w:r>
            <w:r w:rsidRPr="003E727D">
              <w:t xml:space="preserve"> Актуализация информации об учительских династиях в ОО, на сайтах ОО, в </w:t>
            </w:r>
            <w:proofErr w:type="spellStart"/>
            <w:r w:rsidRPr="003E727D">
              <w:t>соц</w:t>
            </w:r>
            <w:proofErr w:type="gramStart"/>
            <w:r w:rsidRPr="003E727D">
              <w:t>.с</w:t>
            </w:r>
            <w:proofErr w:type="gramEnd"/>
            <w:r w:rsidRPr="003E727D">
              <w:t>етях</w:t>
            </w:r>
            <w:proofErr w:type="spellEnd"/>
          </w:p>
        </w:tc>
        <w:tc>
          <w:tcPr>
            <w:tcW w:w="8505" w:type="dxa"/>
          </w:tcPr>
          <w:p w:rsidR="00A54E45" w:rsidRPr="00B73A42" w:rsidRDefault="003E727D" w:rsidP="003E727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Выставки, конкурс (Эссе) «Династия», круглые столы 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A54E45" w:rsidP="00A54E45">
            <w:r w:rsidRPr="00B73A42">
              <w:rPr>
                <w:i/>
              </w:rPr>
              <w:t>Мероприятие 4</w:t>
            </w:r>
            <w:r w:rsidRPr="00B73A42">
              <w:t xml:space="preserve">. Координация работы муниципального Совета ветеранов педагогического труда </w:t>
            </w:r>
          </w:p>
        </w:tc>
        <w:tc>
          <w:tcPr>
            <w:tcW w:w="8505" w:type="dxa"/>
          </w:tcPr>
          <w:p w:rsidR="00A54E45" w:rsidRPr="00B73A42" w:rsidRDefault="00A54E45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Проведение заседаний Совета ветеранов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A54E45" w:rsidP="00851A11">
            <w:r w:rsidRPr="00B73A42">
              <w:rPr>
                <w:i/>
              </w:rPr>
              <w:t>Мероприятие 5</w:t>
            </w:r>
            <w:r w:rsidRPr="00B73A42">
              <w:t xml:space="preserve">.Организация и проведение профессиональных праздников </w:t>
            </w:r>
          </w:p>
        </w:tc>
        <w:tc>
          <w:tcPr>
            <w:tcW w:w="8505" w:type="dxa"/>
          </w:tcPr>
          <w:p w:rsidR="00A54E45" w:rsidRPr="00B73A42" w:rsidRDefault="00A54E45" w:rsidP="003E727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День учителя и День дошкольного работника, конференци</w:t>
            </w:r>
            <w:r w:rsidR="003E727D">
              <w:t>и</w:t>
            </w:r>
            <w:r w:rsidR="002A33A6" w:rsidRPr="00B73A42">
              <w:t>, августовск</w:t>
            </w:r>
            <w:r w:rsidR="003E727D">
              <w:t>ий</w:t>
            </w:r>
            <w:r w:rsidR="002A33A6" w:rsidRPr="00B73A42">
              <w:t xml:space="preserve"> педагогическ</w:t>
            </w:r>
            <w:r w:rsidR="003E727D">
              <w:t>ий совет</w:t>
            </w:r>
            <w:r w:rsidR="00843313" w:rsidRPr="00B73A42">
              <w:t xml:space="preserve"> </w:t>
            </w:r>
            <w:r w:rsidR="003E727D">
              <w:t>(</w:t>
            </w:r>
            <w:r w:rsidR="00843313" w:rsidRPr="00B73A42">
              <w:t>конференция</w:t>
            </w:r>
            <w:r w:rsidR="003E727D">
              <w:t>)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A54E45" w:rsidP="00851A11">
            <w:r w:rsidRPr="00B73A42">
              <w:rPr>
                <w:i/>
              </w:rPr>
              <w:t>Мероприятие 6</w:t>
            </w:r>
            <w:r w:rsidRPr="00B73A42">
              <w:t>.Поддержка классных руководителей</w:t>
            </w:r>
          </w:p>
        </w:tc>
        <w:tc>
          <w:tcPr>
            <w:tcW w:w="8505" w:type="dxa"/>
          </w:tcPr>
          <w:p w:rsidR="00A54E45" w:rsidRPr="00B73A42" w:rsidRDefault="00A54E45" w:rsidP="00851A11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Ежемесячная выплата классным руководителям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EC6C0C" w:rsidP="00A54E45">
            <w:r w:rsidRPr="00B73A42">
              <w:rPr>
                <w:i/>
              </w:rPr>
              <w:t>Мероприятие 7.</w:t>
            </w:r>
            <w:r w:rsidRPr="00B73A42">
              <w:t xml:space="preserve">Организация 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 w:rsidRPr="00B73A42">
              <w:t>предпенсионного</w:t>
            </w:r>
            <w:proofErr w:type="spellEnd"/>
            <w:r w:rsidRPr="00B73A42">
              <w:t xml:space="preserve"> возраста в рамках федерального проекта «Старшее поколение» национального проекта «Демография</w:t>
            </w:r>
            <w:r w:rsidR="003E727D">
              <w:t>»</w:t>
            </w:r>
          </w:p>
        </w:tc>
        <w:tc>
          <w:tcPr>
            <w:tcW w:w="8505" w:type="dxa"/>
          </w:tcPr>
          <w:p w:rsidR="00A54E45" w:rsidRPr="00B73A42" w:rsidRDefault="00EC6C0C" w:rsidP="00A54E4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Проведение мероприятий </w:t>
            </w:r>
            <w:r w:rsidR="003E727D">
              <w:t xml:space="preserve">в </w:t>
            </w:r>
            <w:r w:rsidRPr="00B73A42">
              <w:t>рамках федерального проекта «Старшее поколение» национального проекта «Демография</w:t>
            </w:r>
            <w:r w:rsidR="003E727D">
              <w:t>»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EC6C0C" w:rsidP="00EC6C0C">
            <w:r w:rsidRPr="00B73A42">
              <w:rPr>
                <w:i/>
              </w:rPr>
              <w:t>Мероприятие 8</w:t>
            </w:r>
            <w:r w:rsidRPr="00B73A42">
              <w:t>. Повышение престижа профессии  -</w:t>
            </w:r>
            <w:r w:rsidR="005408C4" w:rsidRPr="00B73A42">
              <w:t xml:space="preserve"> </w:t>
            </w:r>
            <w:r w:rsidRPr="00B73A42">
              <w:t>Учителя</w:t>
            </w:r>
          </w:p>
        </w:tc>
        <w:tc>
          <w:tcPr>
            <w:tcW w:w="8505" w:type="dxa"/>
          </w:tcPr>
          <w:p w:rsidR="00A54E45" w:rsidRDefault="00EC6C0C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Участие в региональном проекте «Учитель будущего»</w:t>
            </w:r>
            <w:r w:rsidR="00F661C6">
              <w:t>;</w:t>
            </w:r>
          </w:p>
          <w:p w:rsidR="00F661C6" w:rsidRPr="00B73A42" w:rsidRDefault="00F661C6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Участие в различных конкурсах педагогического мастерства.</w:t>
            </w:r>
          </w:p>
        </w:tc>
      </w:tr>
      <w:tr w:rsidR="00A54E45" w:rsidRPr="00B73A42" w:rsidTr="001701AB">
        <w:tc>
          <w:tcPr>
            <w:tcW w:w="14992" w:type="dxa"/>
            <w:gridSpan w:val="2"/>
          </w:tcPr>
          <w:p w:rsidR="00A54E45" w:rsidRPr="00B73A42" w:rsidRDefault="00A54E45" w:rsidP="0061661D">
            <w:pPr>
              <w:ind w:firstLine="709"/>
              <w:jc w:val="center"/>
              <w:rPr>
                <w:b/>
                <w:bCs/>
                <w:iCs/>
              </w:rPr>
            </w:pPr>
            <w:r w:rsidRPr="00B73A42">
              <w:rPr>
                <w:b/>
                <w:lang w:val="en-US"/>
              </w:rPr>
              <w:t>IX</w:t>
            </w:r>
            <w:r w:rsidRPr="00B73A42">
              <w:rPr>
                <w:b/>
              </w:rPr>
              <w:t xml:space="preserve">. </w:t>
            </w:r>
            <w:r w:rsidRPr="00B73A42">
              <w:rPr>
                <w:b/>
                <w:bCs/>
                <w:iCs/>
              </w:rPr>
              <w:t xml:space="preserve">Подпрограмма: </w:t>
            </w:r>
          </w:p>
          <w:p w:rsidR="00A54E45" w:rsidRPr="00B73A42" w:rsidRDefault="00A54E45" w:rsidP="005408C4">
            <w:pPr>
              <w:jc w:val="center"/>
            </w:pPr>
            <w:r w:rsidRPr="00B73A42">
              <w:rPr>
                <w:b/>
                <w:bCs/>
                <w:iCs/>
              </w:rPr>
              <w:t>«Социальные гарантии в системе образования»</w:t>
            </w:r>
          </w:p>
        </w:tc>
      </w:tr>
      <w:tr w:rsidR="00052249" w:rsidRPr="00B73A42" w:rsidTr="00851A11">
        <w:tc>
          <w:tcPr>
            <w:tcW w:w="14992" w:type="dxa"/>
            <w:gridSpan w:val="2"/>
          </w:tcPr>
          <w:p w:rsidR="00052249" w:rsidRPr="00B73A42" w:rsidRDefault="00052249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Задач</w:t>
            </w:r>
            <w:proofErr w:type="gramStart"/>
            <w:r w:rsidRPr="00B73A42">
              <w:t>а-</w:t>
            </w:r>
            <w:proofErr w:type="gramEnd"/>
            <w:r w:rsidRPr="00B73A42">
              <w:t xml:space="preserve"> обеспечение эффективного управления и распоряжения имущества, контроль за его использованием, осуществление деятельности по реализации полномочий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8F3CEE" w:rsidP="0061661D">
            <w:r w:rsidRPr="00B73A42">
              <w:rPr>
                <w:i/>
              </w:rPr>
              <w:t>Мероприятие 1</w:t>
            </w:r>
            <w:r w:rsidRPr="00B73A42">
              <w:t xml:space="preserve">. </w:t>
            </w:r>
            <w:r w:rsidR="00A54E45" w:rsidRPr="00B73A42"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8505" w:type="dxa"/>
          </w:tcPr>
          <w:p w:rsidR="00A54E45" w:rsidRPr="00B73A42" w:rsidRDefault="00052249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 Содержание МКУ «Детский дом « Надежда»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8F3CEE" w:rsidP="0061661D">
            <w:r w:rsidRPr="00B73A42">
              <w:rPr>
                <w:i/>
              </w:rPr>
              <w:t>Мероприятие 2.</w:t>
            </w:r>
            <w:r w:rsidRPr="00B73A42">
              <w:t xml:space="preserve"> </w:t>
            </w:r>
            <w:r w:rsidR="00A54E45" w:rsidRPr="00B73A42">
              <w:t xml:space="preserve">Адресная социальная поддержка участников образовательных отношений </w:t>
            </w:r>
          </w:p>
        </w:tc>
        <w:tc>
          <w:tcPr>
            <w:tcW w:w="8505" w:type="dxa"/>
          </w:tcPr>
          <w:p w:rsidR="00A54E45" w:rsidRPr="00B73A42" w:rsidRDefault="00A54E45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(акция «Первое сентября – каждому школьнику», материальная помощь на выпускной бал, дневники для 1-ков)</w:t>
            </w:r>
          </w:p>
        </w:tc>
      </w:tr>
      <w:tr w:rsidR="00A54E45" w:rsidRPr="00B73A42" w:rsidTr="001701AB">
        <w:tc>
          <w:tcPr>
            <w:tcW w:w="6487" w:type="dxa"/>
          </w:tcPr>
          <w:p w:rsidR="00A54E45" w:rsidRPr="00B73A42" w:rsidRDefault="008F3CEE" w:rsidP="0061661D">
            <w:r w:rsidRPr="00B73A42">
              <w:rPr>
                <w:i/>
              </w:rPr>
              <w:t>Мероприятие 3</w:t>
            </w:r>
            <w:r w:rsidRPr="00B73A42">
              <w:t xml:space="preserve">. </w:t>
            </w:r>
            <w:r w:rsidR="00A54E45" w:rsidRPr="00B73A42">
              <w:t xml:space="preserve">Обеспечение детей-сирот и детей, оставшихся без попечения родителей одеждой, обувью, </w:t>
            </w:r>
          </w:p>
        </w:tc>
        <w:tc>
          <w:tcPr>
            <w:tcW w:w="8505" w:type="dxa"/>
          </w:tcPr>
          <w:p w:rsidR="00A54E45" w:rsidRPr="00B73A42" w:rsidRDefault="00A54E45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Выплата единовременным денежным пособием при выпуске из детского дома</w:t>
            </w:r>
          </w:p>
        </w:tc>
      </w:tr>
      <w:tr w:rsidR="00052249" w:rsidRPr="00B73A42" w:rsidTr="001701AB">
        <w:tc>
          <w:tcPr>
            <w:tcW w:w="6487" w:type="dxa"/>
            <w:vMerge w:val="restart"/>
          </w:tcPr>
          <w:p w:rsidR="00052249" w:rsidRPr="00B73A42" w:rsidRDefault="008F3CEE" w:rsidP="00052249">
            <w:r w:rsidRPr="00B73A42">
              <w:rPr>
                <w:i/>
              </w:rPr>
              <w:lastRenderedPageBreak/>
              <w:t>Мероприятие 4.</w:t>
            </w:r>
            <w:r w:rsidRPr="00B73A42">
              <w:t xml:space="preserve"> </w:t>
            </w:r>
            <w:r w:rsidR="00052249" w:rsidRPr="00B73A42">
              <w:t>Предоставление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5" w:type="dxa"/>
          </w:tcPr>
          <w:p w:rsidR="00052249" w:rsidRPr="00B73A42" w:rsidRDefault="00052249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</w:t>
            </w:r>
          </w:p>
        </w:tc>
      </w:tr>
      <w:tr w:rsidR="00052249" w:rsidRPr="00B73A42" w:rsidTr="001701AB">
        <w:tc>
          <w:tcPr>
            <w:tcW w:w="6487" w:type="dxa"/>
            <w:vMerge/>
          </w:tcPr>
          <w:p w:rsidR="00052249" w:rsidRPr="00B73A42" w:rsidRDefault="00052249" w:rsidP="0061661D"/>
        </w:tc>
        <w:tc>
          <w:tcPr>
            <w:tcW w:w="8505" w:type="dxa"/>
          </w:tcPr>
          <w:p w:rsidR="00052249" w:rsidRPr="00B73A42" w:rsidRDefault="00052249" w:rsidP="00851A11">
            <w:r w:rsidRPr="00B73A42">
              <w:t>Обеспечение зачисления денежных сре</w:t>
            </w:r>
            <w:proofErr w:type="gramStart"/>
            <w:r w:rsidRPr="00B73A42">
              <w:t>дств дл</w:t>
            </w:r>
            <w:proofErr w:type="gramEnd"/>
            <w:r w:rsidRPr="00B73A42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052249" w:rsidRPr="00B73A42" w:rsidTr="001701AB">
        <w:tc>
          <w:tcPr>
            <w:tcW w:w="6487" w:type="dxa"/>
            <w:vMerge/>
          </w:tcPr>
          <w:p w:rsidR="00052249" w:rsidRPr="00B73A42" w:rsidRDefault="00052249" w:rsidP="0061661D"/>
        </w:tc>
        <w:tc>
          <w:tcPr>
            <w:tcW w:w="8505" w:type="dxa"/>
          </w:tcPr>
          <w:p w:rsidR="00052249" w:rsidRPr="00B73A42" w:rsidRDefault="00052249" w:rsidP="00851A11">
            <w:r w:rsidRPr="00B73A42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52249" w:rsidRPr="00B73A42" w:rsidTr="001701AB">
        <w:tc>
          <w:tcPr>
            <w:tcW w:w="6487" w:type="dxa"/>
            <w:vMerge/>
          </w:tcPr>
          <w:p w:rsidR="00052249" w:rsidRPr="00B73A42" w:rsidRDefault="00052249" w:rsidP="0061661D"/>
        </w:tc>
        <w:tc>
          <w:tcPr>
            <w:tcW w:w="8505" w:type="dxa"/>
          </w:tcPr>
          <w:p w:rsidR="00052249" w:rsidRPr="00B73A42" w:rsidRDefault="00052249" w:rsidP="00851A11">
            <w:r w:rsidRPr="00B73A42">
              <w:t>Ежемесячная выплата пособия на содержание приемного или опекаемого ребенка.</w:t>
            </w:r>
          </w:p>
        </w:tc>
      </w:tr>
      <w:tr w:rsidR="00052249" w:rsidRPr="00B73A42" w:rsidTr="001701AB">
        <w:tc>
          <w:tcPr>
            <w:tcW w:w="6487" w:type="dxa"/>
            <w:vMerge/>
          </w:tcPr>
          <w:p w:rsidR="00052249" w:rsidRPr="00B73A42" w:rsidRDefault="00052249" w:rsidP="0061661D"/>
        </w:tc>
        <w:tc>
          <w:tcPr>
            <w:tcW w:w="8505" w:type="dxa"/>
          </w:tcPr>
          <w:p w:rsidR="00052249" w:rsidRPr="00B73A42" w:rsidRDefault="00052249" w:rsidP="00851A11">
            <w:r w:rsidRPr="00B73A42">
              <w:t>Ежемесячное вознаграждение приемному родителю за дальнейшее содержание ребенка в возрасте от 18 лет до 23</w:t>
            </w:r>
          </w:p>
        </w:tc>
      </w:tr>
      <w:tr w:rsidR="00052249" w:rsidRPr="00B73A42" w:rsidTr="001701AB">
        <w:tc>
          <w:tcPr>
            <w:tcW w:w="6487" w:type="dxa"/>
            <w:vMerge/>
          </w:tcPr>
          <w:p w:rsidR="00052249" w:rsidRPr="00B73A42" w:rsidRDefault="00052249" w:rsidP="0061661D"/>
        </w:tc>
        <w:tc>
          <w:tcPr>
            <w:tcW w:w="8505" w:type="dxa"/>
          </w:tcPr>
          <w:p w:rsidR="00052249" w:rsidRPr="00B73A42" w:rsidRDefault="00052249" w:rsidP="00851A11">
            <w:r w:rsidRPr="00B73A42">
              <w:t>Пособия опекаемым и приемным детям.</w:t>
            </w:r>
          </w:p>
        </w:tc>
      </w:tr>
      <w:tr w:rsidR="00052249" w:rsidRPr="00B73A42" w:rsidTr="001701AB">
        <w:tc>
          <w:tcPr>
            <w:tcW w:w="6487" w:type="dxa"/>
            <w:vMerge/>
          </w:tcPr>
          <w:p w:rsidR="00052249" w:rsidRPr="00B73A42" w:rsidRDefault="00052249" w:rsidP="0061661D"/>
        </w:tc>
        <w:tc>
          <w:tcPr>
            <w:tcW w:w="8505" w:type="dxa"/>
          </w:tcPr>
          <w:p w:rsidR="00052249" w:rsidRPr="00B73A42" w:rsidRDefault="00052249" w:rsidP="00851A11">
            <w:r w:rsidRPr="00B73A42">
              <w:t>Ежемесячная денежная выплата отдельным категориям граждан</w:t>
            </w:r>
          </w:p>
        </w:tc>
      </w:tr>
      <w:tr w:rsidR="00C022B1" w:rsidRPr="00B73A42" w:rsidTr="001701AB">
        <w:tc>
          <w:tcPr>
            <w:tcW w:w="6487" w:type="dxa"/>
          </w:tcPr>
          <w:p w:rsidR="00C022B1" w:rsidRPr="00B73A42" w:rsidRDefault="003D52D9" w:rsidP="005408C4">
            <w:pPr>
              <w:ind w:right="-108"/>
              <w:rPr>
                <w:color w:val="000000"/>
              </w:rPr>
            </w:pPr>
            <w:r w:rsidRPr="00B73A42">
              <w:rPr>
                <w:i/>
                <w:color w:val="FF0000"/>
              </w:rPr>
              <w:t xml:space="preserve"> </w:t>
            </w:r>
            <w:r w:rsidRPr="00B73A42">
              <w:rPr>
                <w:i/>
                <w:color w:val="000000"/>
              </w:rPr>
              <w:t>Мероприятие 5.</w:t>
            </w:r>
            <w:r w:rsidRPr="00B73A42">
              <w:rPr>
                <w:color w:val="000000"/>
              </w:rPr>
              <w:t>Меры социальной поддержки многодетных семей в соответствии с законом КО № 123-ОЗ от 14.11.2005 г.</w:t>
            </w:r>
          </w:p>
        </w:tc>
        <w:tc>
          <w:tcPr>
            <w:tcW w:w="8505" w:type="dxa"/>
          </w:tcPr>
          <w:p w:rsidR="00C022B1" w:rsidRPr="00B73A42" w:rsidRDefault="003D52D9" w:rsidP="00851A11">
            <w:proofErr w:type="gramStart"/>
            <w:r w:rsidRPr="00B73A42">
              <w:t>Организация горячего питания обучающихся из многодетных семей</w:t>
            </w:r>
            <w:proofErr w:type="gramEnd"/>
          </w:p>
        </w:tc>
      </w:tr>
      <w:tr w:rsidR="00052249" w:rsidRPr="00B73A42" w:rsidTr="001701AB">
        <w:tc>
          <w:tcPr>
            <w:tcW w:w="14992" w:type="dxa"/>
            <w:gridSpan w:val="2"/>
          </w:tcPr>
          <w:p w:rsidR="00052249" w:rsidRPr="00B73A42" w:rsidRDefault="00052249" w:rsidP="0061661D">
            <w:pPr>
              <w:jc w:val="center"/>
              <w:rPr>
                <w:b/>
                <w:bCs/>
                <w:iCs/>
              </w:rPr>
            </w:pPr>
            <w:r w:rsidRPr="00B73A42">
              <w:rPr>
                <w:b/>
                <w:lang w:val="en-US"/>
              </w:rPr>
              <w:t>X</w:t>
            </w:r>
            <w:r w:rsidRPr="00B73A42">
              <w:rPr>
                <w:b/>
              </w:rPr>
              <w:t xml:space="preserve">. </w:t>
            </w:r>
            <w:r w:rsidRPr="00B73A42">
              <w:rPr>
                <w:b/>
                <w:bCs/>
                <w:iCs/>
              </w:rPr>
              <w:t>Подпрограмма:</w:t>
            </w:r>
          </w:p>
          <w:p w:rsidR="00052249" w:rsidRPr="00B73A42" w:rsidRDefault="00052249" w:rsidP="005408C4">
            <w:pPr>
              <w:jc w:val="center"/>
            </w:pPr>
            <w:r w:rsidRPr="00B73A42">
              <w:rPr>
                <w:b/>
                <w:bCs/>
                <w:iCs/>
              </w:rPr>
              <w:t>«Капитальный и текущий ремонт, строительство образовательных организаций; материально-техническое оснащение»</w:t>
            </w:r>
          </w:p>
        </w:tc>
      </w:tr>
      <w:tr w:rsidR="00B11B17" w:rsidRPr="00B73A42" w:rsidTr="00851A11">
        <w:tc>
          <w:tcPr>
            <w:tcW w:w="14992" w:type="dxa"/>
            <w:gridSpan w:val="2"/>
          </w:tcPr>
          <w:p w:rsidR="00B11B17" w:rsidRPr="00B73A42" w:rsidRDefault="00B11B17" w:rsidP="00B11B17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</w:rPr>
            </w:pPr>
            <w:r w:rsidRPr="00B73A42">
              <w:t>Задача -</w:t>
            </w:r>
            <w:r w:rsidRPr="00B73A42">
              <w:rPr>
                <w:spacing w:val="2"/>
              </w:rPr>
              <w:t xml:space="preserve"> </w:t>
            </w:r>
            <w:r w:rsidR="006A731B" w:rsidRPr="00B73A42">
              <w:rPr>
                <w:spacing w:val="2"/>
              </w:rPr>
              <w:t>П</w:t>
            </w:r>
            <w:r w:rsidRPr="00B73A42">
              <w:rPr>
                <w:spacing w:val="2"/>
              </w:rPr>
              <w:t xml:space="preserve">риведение материально-технического состояния образовательных организаций в соответствие с санитарными, противопожарными и антитеррористическими требованиями и нормативами до создания благоприятных, комфортных, </w:t>
            </w:r>
            <w:proofErr w:type="spellStart"/>
            <w:r w:rsidRPr="00B73A42">
              <w:rPr>
                <w:spacing w:val="2"/>
              </w:rPr>
              <w:t>здоровьесберегающих</w:t>
            </w:r>
            <w:proofErr w:type="spellEnd"/>
            <w:r w:rsidRPr="00B73A42">
              <w:rPr>
                <w:spacing w:val="2"/>
              </w:rPr>
              <w:t xml:space="preserve"> условий для организации образовательного процесса, создания доступной среды. </w:t>
            </w:r>
          </w:p>
          <w:p w:rsidR="00B11B17" w:rsidRPr="00B73A42" w:rsidRDefault="00B11B17" w:rsidP="005408C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rPr>
                <w:spacing w:val="2"/>
              </w:rPr>
              <w:t>Укрепление материально-технической базы подведомственных учреждений посредством внедрения цифрового и инновационного оборудования</w:t>
            </w:r>
          </w:p>
        </w:tc>
      </w:tr>
      <w:tr w:rsidR="00052249" w:rsidRPr="00B73A42" w:rsidTr="001701AB">
        <w:tc>
          <w:tcPr>
            <w:tcW w:w="6487" w:type="dxa"/>
          </w:tcPr>
          <w:p w:rsidR="00052249" w:rsidRPr="00B73A42" w:rsidRDefault="00641778" w:rsidP="0061661D">
            <w:r w:rsidRPr="00B73A42">
              <w:rPr>
                <w:i/>
              </w:rPr>
              <w:t>Мероприятие 1.</w:t>
            </w:r>
            <w:r w:rsidR="00052249" w:rsidRPr="00B73A42">
              <w:t>Участие в программе «Моя новая школа»</w:t>
            </w:r>
          </w:p>
        </w:tc>
        <w:tc>
          <w:tcPr>
            <w:tcW w:w="8505" w:type="dxa"/>
          </w:tcPr>
          <w:p w:rsidR="00052249" w:rsidRPr="00B73A42" w:rsidRDefault="00052249" w:rsidP="0084331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1.Капитальный ремонт МБОУ «</w:t>
            </w:r>
            <w:proofErr w:type="spellStart"/>
            <w:r w:rsidRPr="00B73A42">
              <w:t>Новоромановская</w:t>
            </w:r>
            <w:proofErr w:type="spellEnd"/>
            <w:r w:rsidRPr="00B73A42">
              <w:t xml:space="preserve"> ООШ</w:t>
            </w:r>
            <w:r w:rsidR="00843313" w:rsidRPr="00B73A42">
              <w:t>»</w:t>
            </w:r>
          </w:p>
        </w:tc>
      </w:tr>
      <w:tr w:rsidR="00052249" w:rsidRPr="00B73A42" w:rsidTr="001701AB">
        <w:tc>
          <w:tcPr>
            <w:tcW w:w="6487" w:type="dxa"/>
          </w:tcPr>
          <w:p w:rsidR="00052249" w:rsidRPr="00B73A42" w:rsidRDefault="00641778" w:rsidP="0061661D">
            <w:r w:rsidRPr="00B73A42">
              <w:rPr>
                <w:i/>
              </w:rPr>
              <w:t>Мероприятие 2</w:t>
            </w:r>
            <w:r w:rsidRPr="00B73A42">
              <w:t xml:space="preserve">. </w:t>
            </w:r>
            <w:r w:rsidR="00052249" w:rsidRPr="00B73A42">
              <w:t>Ликвидация занятий обучающихся в 2 смену</w:t>
            </w:r>
          </w:p>
        </w:tc>
        <w:tc>
          <w:tcPr>
            <w:tcW w:w="8505" w:type="dxa"/>
          </w:tcPr>
          <w:p w:rsidR="00052249" w:rsidRPr="00B73A42" w:rsidRDefault="00052249" w:rsidP="0061661D">
            <w:r w:rsidRPr="00B73A42">
              <w:t>Строительство пристройки блока начальной школы МБОУ «</w:t>
            </w:r>
            <w:proofErr w:type="spellStart"/>
            <w:r w:rsidRPr="00B73A42">
              <w:t>Искитимская</w:t>
            </w:r>
            <w:proofErr w:type="spellEnd"/>
            <w:r w:rsidRPr="00B73A42">
              <w:t xml:space="preserve"> СОШ»</w:t>
            </w:r>
          </w:p>
        </w:tc>
      </w:tr>
      <w:tr w:rsidR="00052249" w:rsidRPr="00B73A42" w:rsidTr="001701AB">
        <w:tc>
          <w:tcPr>
            <w:tcW w:w="6487" w:type="dxa"/>
          </w:tcPr>
          <w:p w:rsidR="00052249" w:rsidRPr="00B73A42" w:rsidRDefault="00641778" w:rsidP="0061661D">
            <w:r w:rsidRPr="00B73A42">
              <w:rPr>
                <w:i/>
              </w:rPr>
              <w:t>Мероприятие 3</w:t>
            </w:r>
            <w:r w:rsidRPr="00B73A42">
              <w:t xml:space="preserve">. </w:t>
            </w:r>
            <w:r w:rsidR="00052249" w:rsidRPr="00B73A42">
              <w:t>Реализация мероприятий в</w:t>
            </w:r>
            <w:r w:rsidR="00843313" w:rsidRPr="00B73A42">
              <w:t xml:space="preserve"> рамках регионального проекта «</w:t>
            </w:r>
            <w:r w:rsidR="00052249" w:rsidRPr="00B73A42">
              <w:t>Успех каждого ребенка»</w:t>
            </w:r>
          </w:p>
        </w:tc>
        <w:tc>
          <w:tcPr>
            <w:tcW w:w="8505" w:type="dxa"/>
          </w:tcPr>
          <w:p w:rsidR="00926E95" w:rsidRPr="00B73A42" w:rsidRDefault="00926E95" w:rsidP="0061661D">
            <w:r w:rsidRPr="00B73A42">
              <w:t xml:space="preserve">1. </w:t>
            </w:r>
            <w:r w:rsidR="00052249" w:rsidRPr="00B73A42">
              <w:t>Ремонт спортивного зала МБОУ «</w:t>
            </w:r>
            <w:proofErr w:type="spellStart"/>
            <w:r w:rsidR="00052249" w:rsidRPr="00B73A42">
              <w:t>Попереченская</w:t>
            </w:r>
            <w:proofErr w:type="spellEnd"/>
            <w:r w:rsidR="00052249" w:rsidRPr="00B73A42">
              <w:t xml:space="preserve"> ООШ»</w:t>
            </w:r>
            <w:r w:rsidRPr="00B73A42">
              <w:t xml:space="preserve"> </w:t>
            </w:r>
          </w:p>
          <w:p w:rsidR="00052249" w:rsidRPr="00B73A42" w:rsidRDefault="00926E95" w:rsidP="0061661D">
            <w:r w:rsidRPr="00B73A42">
              <w:t>2. 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  <w:p w:rsidR="00843313" w:rsidRPr="00B73A42" w:rsidRDefault="00843313" w:rsidP="0061661D">
            <w:r w:rsidRPr="00B73A42">
              <w:t xml:space="preserve">3. Участие в областных туристических и экологических слетах (с. </w:t>
            </w:r>
            <w:proofErr w:type="spellStart"/>
            <w:r w:rsidRPr="00B73A42">
              <w:t>Костенково</w:t>
            </w:r>
            <w:proofErr w:type="spellEnd"/>
            <w:r w:rsidRPr="00B73A42">
              <w:t>) командами МБОУ ДО «ДЮЦ»</w:t>
            </w:r>
          </w:p>
        </w:tc>
      </w:tr>
      <w:tr w:rsidR="00052249" w:rsidRPr="00B73A42" w:rsidTr="001701AB">
        <w:tc>
          <w:tcPr>
            <w:tcW w:w="6487" w:type="dxa"/>
          </w:tcPr>
          <w:p w:rsidR="00052249" w:rsidRPr="00B73A42" w:rsidRDefault="00641778" w:rsidP="00926E95">
            <w:r w:rsidRPr="00B73A42">
              <w:rPr>
                <w:i/>
              </w:rPr>
              <w:t>Мероприятие 4</w:t>
            </w:r>
            <w:r w:rsidRPr="00B73A42">
              <w:t xml:space="preserve">. </w:t>
            </w:r>
            <w:r w:rsidR="00052249" w:rsidRPr="00B73A42">
              <w:t>Проведение текущих ремонтных работ</w:t>
            </w:r>
          </w:p>
        </w:tc>
        <w:tc>
          <w:tcPr>
            <w:tcW w:w="8505" w:type="dxa"/>
          </w:tcPr>
          <w:p w:rsidR="00052249" w:rsidRPr="00B73A42" w:rsidRDefault="00926E95" w:rsidP="00926E9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1.Косметические работы, ремонт системы отопления и водоснабжения, канализации, замена кровли и окон, замена пола и линолеума, ремонт </w:t>
            </w:r>
            <w:r w:rsidRPr="00B73A42">
              <w:lastRenderedPageBreak/>
              <w:t xml:space="preserve">освещения, ремонт </w:t>
            </w:r>
            <w:proofErr w:type="spellStart"/>
            <w:r w:rsidRPr="00B73A42">
              <w:t>отмостки</w:t>
            </w:r>
            <w:proofErr w:type="spellEnd"/>
            <w:r w:rsidRPr="00B73A42">
              <w:t>, фундамента и др.</w:t>
            </w:r>
          </w:p>
          <w:p w:rsidR="00843313" w:rsidRPr="00B73A42" w:rsidRDefault="00843313" w:rsidP="00926E95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 xml:space="preserve">2. Замена кровли, ремонт </w:t>
            </w:r>
            <w:proofErr w:type="spellStart"/>
            <w:r w:rsidRPr="00B73A42">
              <w:t>отмостки</w:t>
            </w:r>
            <w:proofErr w:type="spellEnd"/>
            <w:r w:rsidRPr="00B73A42">
              <w:t xml:space="preserve"> в МБОУ ДО «ДЮЦ»</w:t>
            </w:r>
          </w:p>
        </w:tc>
      </w:tr>
      <w:tr w:rsidR="00052249" w:rsidRPr="00B73A42" w:rsidTr="001701AB">
        <w:tc>
          <w:tcPr>
            <w:tcW w:w="6487" w:type="dxa"/>
          </w:tcPr>
          <w:p w:rsidR="00052249" w:rsidRPr="00B73A42" w:rsidRDefault="00641778" w:rsidP="0061661D">
            <w:r w:rsidRPr="00B73A42">
              <w:rPr>
                <w:i/>
              </w:rPr>
              <w:lastRenderedPageBreak/>
              <w:t>Мероприятие 5.</w:t>
            </w:r>
            <w:r w:rsidRPr="00B73A42">
              <w:t xml:space="preserve"> </w:t>
            </w:r>
            <w:r w:rsidR="00052249" w:rsidRPr="00B73A42">
              <w:t>Создание центров образования цифрового и гуманитарного профилей</w:t>
            </w:r>
          </w:p>
        </w:tc>
        <w:tc>
          <w:tcPr>
            <w:tcW w:w="8505" w:type="dxa"/>
          </w:tcPr>
          <w:p w:rsidR="00052249" w:rsidRPr="00B73A42" w:rsidRDefault="0046605C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Открытие « Точки роста»</w:t>
            </w:r>
          </w:p>
        </w:tc>
      </w:tr>
      <w:tr w:rsidR="00052249" w:rsidRPr="00B73A42" w:rsidTr="001701AB">
        <w:tc>
          <w:tcPr>
            <w:tcW w:w="6487" w:type="dxa"/>
          </w:tcPr>
          <w:p w:rsidR="00052249" w:rsidRPr="00B73A42" w:rsidRDefault="00641778" w:rsidP="0061661D">
            <w:r w:rsidRPr="00B73A42">
              <w:rPr>
                <w:i/>
              </w:rPr>
              <w:t>Мероприятие 6</w:t>
            </w:r>
            <w:r w:rsidRPr="00B73A42">
              <w:t xml:space="preserve">. </w:t>
            </w:r>
            <w:r w:rsidR="00052249" w:rsidRPr="00B73A42">
              <w:t>Внедрение целевой модели цифровой образовательной среды</w:t>
            </w:r>
          </w:p>
        </w:tc>
        <w:tc>
          <w:tcPr>
            <w:tcW w:w="8505" w:type="dxa"/>
          </w:tcPr>
          <w:p w:rsidR="00052249" w:rsidRPr="00B73A42" w:rsidRDefault="0046605C" w:rsidP="0061661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Обновление содержания образования</w:t>
            </w:r>
          </w:p>
        </w:tc>
      </w:tr>
      <w:tr w:rsidR="00843313" w:rsidRPr="00B73A42" w:rsidTr="001701AB">
        <w:tc>
          <w:tcPr>
            <w:tcW w:w="6487" w:type="dxa"/>
          </w:tcPr>
          <w:p w:rsidR="00843313" w:rsidRPr="00B73A42" w:rsidRDefault="00843313" w:rsidP="00E6233D">
            <w:r w:rsidRPr="00B73A42">
              <w:rPr>
                <w:i/>
              </w:rPr>
              <w:t>Мероприятие 7.</w:t>
            </w:r>
            <w:r w:rsidRPr="00B73A42">
              <w:t xml:space="preserve"> Приобретение орг. техники и компьютерного оборудования</w:t>
            </w:r>
          </w:p>
        </w:tc>
        <w:tc>
          <w:tcPr>
            <w:tcW w:w="8505" w:type="dxa"/>
          </w:tcPr>
          <w:p w:rsidR="00843313" w:rsidRPr="00B73A42" w:rsidRDefault="00843313" w:rsidP="00E6233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Приобретение МФУ, ноутбуков, стационарных ПК</w:t>
            </w:r>
          </w:p>
        </w:tc>
      </w:tr>
      <w:tr w:rsidR="00843313" w:rsidRPr="00B73A42" w:rsidTr="001701AB">
        <w:tc>
          <w:tcPr>
            <w:tcW w:w="6487" w:type="dxa"/>
          </w:tcPr>
          <w:p w:rsidR="00843313" w:rsidRPr="00B73A42" w:rsidRDefault="00843313" w:rsidP="00E6233D">
            <w:pPr>
              <w:rPr>
                <w:i/>
              </w:rPr>
            </w:pPr>
            <w:r w:rsidRPr="00B73A42">
              <w:rPr>
                <w:i/>
              </w:rPr>
              <w:t xml:space="preserve">Мероприятие 8. </w:t>
            </w:r>
            <w:r w:rsidRPr="00B73A42">
              <w:t>Оснащение учебных кабинетов дополнительного образования</w:t>
            </w:r>
          </w:p>
        </w:tc>
        <w:tc>
          <w:tcPr>
            <w:tcW w:w="8505" w:type="dxa"/>
          </w:tcPr>
          <w:p w:rsidR="00843313" w:rsidRPr="00B73A42" w:rsidRDefault="00843313" w:rsidP="00E6233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73A42">
              <w:t>Приобретение ученических стульев, ученических столов (парт), шкафов для учебных кабинетов</w:t>
            </w:r>
          </w:p>
        </w:tc>
      </w:tr>
    </w:tbl>
    <w:p w:rsidR="00B761D7" w:rsidRPr="00B73A42" w:rsidRDefault="00B761D7" w:rsidP="006009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661C6" w:rsidRPr="009D0DDE" w:rsidRDefault="00A65166" w:rsidP="00A6516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 w:rsidRPr="009D0DDE">
        <w:rPr>
          <w:bCs/>
          <w:color w:val="000000"/>
        </w:rPr>
        <w:t xml:space="preserve">Раздел 4. Ресурсное обеспечение реализации муниципальной программы </w:t>
      </w:r>
    </w:p>
    <w:p w:rsidR="00A65166" w:rsidRPr="009D0DDE" w:rsidRDefault="00A65166" w:rsidP="00A6516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9D0DDE">
        <w:rPr>
          <w:b/>
          <w:color w:val="000000"/>
        </w:rPr>
        <w:t xml:space="preserve">«Развитие системы образования </w:t>
      </w:r>
      <w:r w:rsidRPr="009D0DDE">
        <w:rPr>
          <w:rFonts w:ascii="Times New Roman CYR" w:hAnsi="Times New Roman CYR" w:cs="Times New Roman CYR"/>
          <w:b/>
          <w:bCs/>
          <w:color w:val="000000"/>
        </w:rPr>
        <w:t>в Юргинском муниципальном округе на 202</w:t>
      </w:r>
      <w:r w:rsidR="00F661C6" w:rsidRPr="009D0DDE">
        <w:rPr>
          <w:rFonts w:ascii="Times New Roman CYR" w:hAnsi="Times New Roman CYR" w:cs="Times New Roman CYR"/>
          <w:b/>
          <w:bCs/>
          <w:color w:val="000000"/>
        </w:rPr>
        <w:t>2</w:t>
      </w:r>
      <w:r w:rsidRPr="009D0DDE">
        <w:rPr>
          <w:rFonts w:ascii="Times New Roman CYR" w:hAnsi="Times New Roman CYR" w:cs="Times New Roman CYR"/>
          <w:b/>
          <w:bCs/>
          <w:color w:val="000000"/>
        </w:rPr>
        <w:t xml:space="preserve"> год и плановый период 202</w:t>
      </w:r>
      <w:r w:rsidR="00F661C6" w:rsidRPr="009D0DDE">
        <w:rPr>
          <w:rFonts w:ascii="Times New Roman CYR" w:hAnsi="Times New Roman CYR" w:cs="Times New Roman CYR"/>
          <w:b/>
          <w:bCs/>
          <w:color w:val="000000"/>
        </w:rPr>
        <w:t>3</w:t>
      </w:r>
      <w:r w:rsidRPr="009D0DDE">
        <w:rPr>
          <w:rFonts w:ascii="Times New Roman CYR" w:hAnsi="Times New Roman CYR" w:cs="Times New Roman CYR"/>
          <w:b/>
          <w:bCs/>
          <w:color w:val="000000"/>
        </w:rPr>
        <w:t>-202</w:t>
      </w:r>
      <w:r w:rsidR="00F661C6" w:rsidRPr="009D0DDE">
        <w:rPr>
          <w:rFonts w:ascii="Times New Roman CYR" w:hAnsi="Times New Roman CYR" w:cs="Times New Roman CYR"/>
          <w:b/>
          <w:bCs/>
          <w:color w:val="000000"/>
        </w:rPr>
        <w:t>4</w:t>
      </w:r>
      <w:r w:rsidRPr="009D0DDE">
        <w:rPr>
          <w:rFonts w:ascii="Times New Roman CYR" w:hAnsi="Times New Roman CYR" w:cs="Times New Roman CYR"/>
          <w:b/>
          <w:bCs/>
          <w:color w:val="000000"/>
        </w:rPr>
        <w:t xml:space="preserve"> годов»</w:t>
      </w:r>
    </w:p>
    <w:p w:rsidR="00E9146A" w:rsidRPr="009D0DDE" w:rsidRDefault="00E9146A" w:rsidP="009D2A67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B936A9" w:rsidRPr="009D0DDE" w:rsidRDefault="00B936A9" w:rsidP="003F0AF1">
      <w:pPr>
        <w:ind w:firstLine="709"/>
        <w:jc w:val="both"/>
        <w:rPr>
          <w:bCs/>
          <w:color w:val="000000"/>
          <w:kern w:val="28"/>
        </w:rPr>
      </w:pPr>
      <w:r w:rsidRPr="009D0DDE">
        <w:rPr>
          <w:bCs/>
          <w:color w:val="000000"/>
          <w:kern w:val="28"/>
        </w:rPr>
        <w:t xml:space="preserve">Реализация Программы в части расходных обязательств осуществляется за счет бюджетных средств разного уровня и внебюджетных </w:t>
      </w:r>
      <w:r w:rsidR="003F0AF1" w:rsidRPr="009D0DDE">
        <w:rPr>
          <w:bCs/>
          <w:color w:val="000000"/>
          <w:kern w:val="28"/>
        </w:rPr>
        <w:t xml:space="preserve"> </w:t>
      </w:r>
      <w:r w:rsidRPr="009D0DDE">
        <w:rPr>
          <w:bCs/>
          <w:color w:val="000000"/>
          <w:kern w:val="28"/>
        </w:rPr>
        <w:t>источников.</w:t>
      </w:r>
    </w:p>
    <w:p w:rsidR="00B936A9" w:rsidRPr="009D0DDE" w:rsidRDefault="00B936A9" w:rsidP="003F0AF1">
      <w:pPr>
        <w:ind w:left="142" w:firstLine="567"/>
        <w:jc w:val="both"/>
        <w:textAlignment w:val="baseline"/>
        <w:rPr>
          <w:color w:val="000000"/>
        </w:rPr>
      </w:pPr>
      <w:proofErr w:type="gramStart"/>
      <w:r w:rsidRPr="009D0DDE">
        <w:rPr>
          <w:color w:val="000000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предоставлять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B936A9" w:rsidRPr="009D0DDE" w:rsidRDefault="00B936A9" w:rsidP="00B936A9">
      <w:pPr>
        <w:jc w:val="center"/>
        <w:rPr>
          <w:b/>
          <w:color w:val="000000"/>
        </w:rPr>
      </w:pPr>
      <w:r w:rsidRPr="009D0DDE">
        <w:rPr>
          <w:b/>
          <w:color w:val="000000"/>
        </w:rPr>
        <w:t>Ресурсное обеспечение реализации Программы «Развитие системы образования в Юргинском муниципальном округе</w:t>
      </w:r>
    </w:p>
    <w:p w:rsidR="00B936A9" w:rsidRPr="009D0DDE" w:rsidRDefault="00B936A9" w:rsidP="00B936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9D0DDE">
        <w:rPr>
          <w:b/>
          <w:color w:val="000000"/>
        </w:rPr>
        <w:t>на 202</w:t>
      </w:r>
      <w:r w:rsidR="00F661C6" w:rsidRPr="009D0DDE">
        <w:rPr>
          <w:b/>
          <w:color w:val="000000"/>
        </w:rPr>
        <w:t>2</w:t>
      </w:r>
      <w:r w:rsidRPr="009D0DDE">
        <w:rPr>
          <w:b/>
          <w:color w:val="000000"/>
        </w:rPr>
        <w:t xml:space="preserve"> год и плановый период 202</w:t>
      </w:r>
      <w:r w:rsidR="00F661C6" w:rsidRPr="009D0DDE">
        <w:rPr>
          <w:b/>
          <w:color w:val="000000"/>
        </w:rPr>
        <w:t>3</w:t>
      </w:r>
      <w:r w:rsidRPr="009D0DDE">
        <w:rPr>
          <w:b/>
          <w:color w:val="000000"/>
        </w:rPr>
        <w:t>-202</w:t>
      </w:r>
      <w:r w:rsidR="00F661C6" w:rsidRPr="009D0DDE">
        <w:rPr>
          <w:b/>
          <w:color w:val="000000"/>
        </w:rPr>
        <w:t>4</w:t>
      </w:r>
      <w:r w:rsidRPr="009D0DDE">
        <w:rPr>
          <w:b/>
          <w:color w:val="000000"/>
        </w:rPr>
        <w:t xml:space="preserve"> годов»</w:t>
      </w:r>
    </w:p>
    <w:p w:rsidR="00B936A9" w:rsidRPr="00B73A42" w:rsidRDefault="00B936A9" w:rsidP="00B936A9">
      <w:pPr>
        <w:autoSpaceDE w:val="0"/>
        <w:autoSpaceDN w:val="0"/>
        <w:adjustRightInd w:val="0"/>
        <w:outlineLvl w:val="0"/>
        <w:rPr>
          <w:b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694"/>
        <w:gridCol w:w="1417"/>
        <w:gridCol w:w="1418"/>
        <w:gridCol w:w="1417"/>
        <w:gridCol w:w="1418"/>
        <w:gridCol w:w="2409"/>
      </w:tblGrid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pStyle w:val="Default"/>
              <w:jc w:val="center"/>
            </w:pPr>
            <w:r w:rsidRPr="00B73A42">
              <w:t xml:space="preserve">Наименование </w:t>
            </w:r>
            <w:proofErr w:type="gramStart"/>
            <w:r w:rsidRPr="00B73A42">
              <w:t>муниципальной</w:t>
            </w:r>
            <w:proofErr w:type="gramEnd"/>
          </w:p>
          <w:p w:rsidR="00B936A9" w:rsidRPr="00B73A42" w:rsidRDefault="00B936A9" w:rsidP="00851A11">
            <w:pPr>
              <w:pStyle w:val="Default"/>
              <w:jc w:val="center"/>
            </w:pPr>
            <w:r w:rsidRPr="00B73A42">
              <w:t xml:space="preserve">программы, </w:t>
            </w:r>
          </w:p>
          <w:p w:rsidR="00B936A9" w:rsidRPr="00B73A42" w:rsidRDefault="00B936A9" w:rsidP="00851A11">
            <w:pPr>
              <w:pStyle w:val="Default"/>
              <w:jc w:val="center"/>
            </w:pPr>
            <w:r w:rsidRPr="00B73A42">
              <w:t xml:space="preserve">подпрограммы, мероприятия </w:t>
            </w:r>
          </w:p>
        </w:tc>
        <w:tc>
          <w:tcPr>
            <w:tcW w:w="2694" w:type="dxa"/>
            <w:vMerge w:val="restart"/>
          </w:tcPr>
          <w:p w:rsidR="00B936A9" w:rsidRPr="00B73A42" w:rsidRDefault="00B936A9" w:rsidP="00851A11">
            <w:pPr>
              <w:pStyle w:val="Default"/>
              <w:jc w:val="center"/>
            </w:pPr>
            <w:r w:rsidRPr="00B73A42">
              <w:t xml:space="preserve">Источник финансирования 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0" w:type="dxa"/>
            <w:gridSpan w:val="4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Объем финансовых ресурсов, </w:t>
            </w:r>
            <w:proofErr w:type="spellStart"/>
            <w:r w:rsidRPr="00B73A42">
              <w:rPr>
                <w:color w:val="000000"/>
              </w:rPr>
              <w:t>тыс</w:t>
            </w:r>
            <w:proofErr w:type="gramStart"/>
            <w:r w:rsidRPr="00B73A42">
              <w:rPr>
                <w:color w:val="000000"/>
              </w:rPr>
              <w:t>.р</w:t>
            </w:r>
            <w:proofErr w:type="gramEnd"/>
            <w:r w:rsidRPr="00B73A42">
              <w:rPr>
                <w:color w:val="000000"/>
              </w:rPr>
              <w:t>ублей</w:t>
            </w:r>
            <w:proofErr w:type="spellEnd"/>
          </w:p>
        </w:tc>
        <w:tc>
          <w:tcPr>
            <w:tcW w:w="2409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Главный распорядитель средств местного 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бюджета 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(исполнитель программного мероприятия)</w:t>
            </w: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Очередной финансовый год</w:t>
            </w: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1-й год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планового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периода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2-й год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планового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периода</w:t>
            </w: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Cs/>
                <w:color w:val="000000"/>
                <w:lang w:val="en-US"/>
              </w:rPr>
              <w:t>n</w:t>
            </w:r>
            <w:r w:rsidRPr="00B73A42">
              <w:rPr>
                <w:iCs/>
                <w:color w:val="000000"/>
              </w:rPr>
              <w:t>-й год планового периода</w:t>
            </w:r>
          </w:p>
        </w:tc>
        <w:tc>
          <w:tcPr>
            <w:tcW w:w="2409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</w:t>
            </w: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jc w:val="center"/>
              <w:rPr>
                <w:b/>
                <w:color w:val="000000"/>
              </w:rPr>
            </w:pPr>
            <w:r w:rsidRPr="00B73A42">
              <w:rPr>
                <w:color w:val="000000"/>
              </w:rPr>
              <w:t xml:space="preserve">Муниципальная программа </w:t>
            </w:r>
            <w:r w:rsidRPr="00B73A42">
              <w:rPr>
                <w:b/>
                <w:color w:val="000000"/>
              </w:rPr>
              <w:lastRenderedPageBreak/>
              <w:t>«Развитие системы образования в Юргинском муниципальном округе</w:t>
            </w:r>
          </w:p>
          <w:p w:rsidR="00B936A9" w:rsidRPr="00B73A42" w:rsidRDefault="00B936A9" w:rsidP="00C95204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b/>
                <w:color w:val="000000"/>
              </w:rPr>
              <w:t>на 202</w:t>
            </w:r>
            <w:r w:rsidR="00C95204">
              <w:rPr>
                <w:b/>
                <w:color w:val="000000"/>
              </w:rPr>
              <w:t>2</w:t>
            </w:r>
            <w:r w:rsidRPr="00B73A42">
              <w:rPr>
                <w:b/>
                <w:color w:val="000000"/>
              </w:rPr>
              <w:t xml:space="preserve"> год и плановый период 202</w:t>
            </w:r>
            <w:r w:rsidR="00C95204">
              <w:rPr>
                <w:b/>
                <w:color w:val="000000"/>
              </w:rPr>
              <w:t>3</w:t>
            </w:r>
            <w:r w:rsidRPr="00B73A42">
              <w:rPr>
                <w:b/>
                <w:color w:val="000000"/>
              </w:rPr>
              <w:t>-202</w:t>
            </w:r>
            <w:r w:rsidR="00C95204">
              <w:rPr>
                <w:b/>
                <w:color w:val="000000"/>
              </w:rPr>
              <w:t>4</w:t>
            </w:r>
            <w:r w:rsidRPr="00B73A42">
              <w:rPr>
                <w:b/>
                <w:color w:val="000000"/>
              </w:rPr>
              <w:t xml:space="preserve"> годов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527848,7</w:t>
            </w:r>
          </w:p>
        </w:tc>
        <w:tc>
          <w:tcPr>
            <w:tcW w:w="1418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567801,5</w:t>
            </w:r>
          </w:p>
        </w:tc>
        <w:tc>
          <w:tcPr>
            <w:tcW w:w="1417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567661,3</w:t>
            </w:r>
          </w:p>
        </w:tc>
        <w:tc>
          <w:tcPr>
            <w:tcW w:w="1418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446226,2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149280,7</w:t>
            </w:r>
          </w:p>
        </w:tc>
        <w:tc>
          <w:tcPr>
            <w:tcW w:w="1418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150120,7</w:t>
            </w:r>
          </w:p>
        </w:tc>
        <w:tc>
          <w:tcPr>
            <w:tcW w:w="1417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149980,5</w:t>
            </w:r>
          </w:p>
        </w:tc>
        <w:tc>
          <w:tcPr>
            <w:tcW w:w="1418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146380,5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25862,3</w:t>
            </w:r>
          </w:p>
        </w:tc>
        <w:tc>
          <w:tcPr>
            <w:tcW w:w="1418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26206,4</w:t>
            </w:r>
          </w:p>
        </w:tc>
        <w:tc>
          <w:tcPr>
            <w:tcW w:w="1417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26206,4</w:t>
            </w:r>
          </w:p>
        </w:tc>
        <w:tc>
          <w:tcPr>
            <w:tcW w:w="1418" w:type="dxa"/>
          </w:tcPr>
          <w:p w:rsidR="00B936A9" w:rsidRPr="00F66CDF" w:rsidRDefault="006D0152" w:rsidP="00A80D4A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24814,4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348332,3</w:t>
            </w:r>
          </w:p>
        </w:tc>
        <w:tc>
          <w:tcPr>
            <w:tcW w:w="1418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387101</w:t>
            </w:r>
            <w:r w:rsidR="006D4015">
              <w:t>,0</w:t>
            </w:r>
          </w:p>
        </w:tc>
        <w:tc>
          <w:tcPr>
            <w:tcW w:w="1417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387101</w:t>
            </w:r>
            <w:r w:rsidR="006D4015">
              <w:t>,0</w:t>
            </w:r>
          </w:p>
        </w:tc>
        <w:tc>
          <w:tcPr>
            <w:tcW w:w="1418" w:type="dxa"/>
          </w:tcPr>
          <w:p w:rsidR="00B936A9" w:rsidRPr="00F66CDF" w:rsidRDefault="00D813A0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270657,9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4373,4</w:t>
            </w:r>
          </w:p>
        </w:tc>
        <w:tc>
          <w:tcPr>
            <w:tcW w:w="1418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4373,4</w:t>
            </w:r>
          </w:p>
        </w:tc>
        <w:tc>
          <w:tcPr>
            <w:tcW w:w="1417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4373,4</w:t>
            </w:r>
          </w:p>
        </w:tc>
        <w:tc>
          <w:tcPr>
            <w:tcW w:w="1418" w:type="dxa"/>
          </w:tcPr>
          <w:p w:rsidR="00B936A9" w:rsidRPr="00F66CDF" w:rsidRDefault="006D015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66CDF">
              <w:t>4373,4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Подпрограмма </w:t>
            </w:r>
            <w:r w:rsidRPr="00B73A42">
              <w:rPr>
                <w:b/>
                <w:color w:val="000000"/>
              </w:rPr>
              <w:t>«Развитие дошкольного образования в Юргинском муниципальном округе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3027,50</w:t>
            </w:r>
          </w:p>
        </w:tc>
        <w:tc>
          <w:tcPr>
            <w:tcW w:w="1418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3027,50</w:t>
            </w:r>
          </w:p>
        </w:tc>
        <w:tc>
          <w:tcPr>
            <w:tcW w:w="1417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3027,50</w:t>
            </w:r>
          </w:p>
        </w:tc>
        <w:tc>
          <w:tcPr>
            <w:tcW w:w="1418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3027,50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-</w:t>
            </w:r>
          </w:p>
        </w:tc>
        <w:tc>
          <w:tcPr>
            <w:tcW w:w="1418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-</w:t>
            </w:r>
          </w:p>
        </w:tc>
        <w:tc>
          <w:tcPr>
            <w:tcW w:w="1417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-</w:t>
            </w:r>
          </w:p>
        </w:tc>
        <w:tc>
          <w:tcPr>
            <w:tcW w:w="1418" w:type="dxa"/>
          </w:tcPr>
          <w:p w:rsidR="00B936A9" w:rsidRPr="00E72CEA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D70E3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1273,50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1273,50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1273,50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1273,50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1.</w:t>
            </w:r>
            <w:r w:rsidRPr="00B73A42">
              <w:rPr>
                <w:color w:val="000000"/>
              </w:rPr>
              <w:t xml:space="preserve"> Обеспечение деятельности по оказанию услуг.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E72CEA">
        <w:trPr>
          <w:trHeight w:val="137"/>
        </w:trPr>
        <w:tc>
          <w:tcPr>
            <w:tcW w:w="3827" w:type="dxa"/>
            <w:vMerge w:val="restart"/>
          </w:tcPr>
          <w:p w:rsidR="00B936A9" w:rsidRPr="00B73A42" w:rsidRDefault="00B936A9" w:rsidP="00EC149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2.</w:t>
            </w:r>
            <w:r w:rsidRPr="00B73A42">
              <w:rPr>
                <w:color w:val="000000"/>
              </w:rPr>
              <w:t xml:space="preserve"> Обеспечение деятельности по оказанию муниципальных услуг подведомственными учреждениями</w:t>
            </w:r>
            <w:r w:rsidR="00EC1496">
              <w:rPr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E72CEA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1754,00</w:t>
            </w:r>
          </w:p>
        </w:tc>
        <w:tc>
          <w:tcPr>
            <w:tcW w:w="1418" w:type="dxa"/>
          </w:tcPr>
          <w:p w:rsidR="00B936A9" w:rsidRPr="00E72CEA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1754,00</w:t>
            </w:r>
          </w:p>
        </w:tc>
        <w:tc>
          <w:tcPr>
            <w:tcW w:w="1417" w:type="dxa"/>
          </w:tcPr>
          <w:p w:rsidR="00B936A9" w:rsidRPr="00E72CEA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1754,00</w:t>
            </w:r>
          </w:p>
        </w:tc>
        <w:tc>
          <w:tcPr>
            <w:tcW w:w="1418" w:type="dxa"/>
          </w:tcPr>
          <w:p w:rsidR="00B936A9" w:rsidRPr="00E72CEA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E72CEA">
              <w:t>1754,00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1417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1418" w:type="dxa"/>
          </w:tcPr>
          <w:p w:rsidR="00B936A9" w:rsidRPr="00B73A42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1754,00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>. Обеспечение государственных гарантий реализации прав граждан на получение общедоступного и бесплатного образования в дошкольных отделениях</w:t>
            </w:r>
            <w:r w:rsidR="001240CB">
              <w:rPr>
                <w:color w:val="000000"/>
              </w:rPr>
              <w:t xml:space="preserve"> (учебные расходы)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1418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1417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1418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1240CB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B936A9" w:rsidRPr="001240CB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B936A9" w:rsidRPr="001240CB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B936A9" w:rsidRPr="001240CB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1418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1417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1418" w:type="dxa"/>
          </w:tcPr>
          <w:p w:rsidR="00B936A9" w:rsidRPr="001240CB" w:rsidRDefault="0061070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1273,50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4</w:t>
            </w:r>
            <w:r w:rsidRPr="00B73A42">
              <w:rPr>
                <w:color w:val="000000"/>
              </w:rPr>
              <w:t>. Совершенствовать систему поддержки  педагогов, работающих в инновационном режиме.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- 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5</w:t>
            </w:r>
            <w:r w:rsidRPr="00B73A42">
              <w:rPr>
                <w:color w:val="000000"/>
              </w:rPr>
              <w:t xml:space="preserve">. Продолжить </w:t>
            </w:r>
            <w:r w:rsidRPr="00B73A42">
              <w:rPr>
                <w:color w:val="000000"/>
              </w:rPr>
              <w:lastRenderedPageBreak/>
              <w:t>работу опорных методических площадок по актуальным проблемам дошкольного образования.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jc w:val="both"/>
              <w:rPr>
                <w:b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6</w:t>
            </w:r>
            <w:r w:rsidRPr="00B73A42">
              <w:rPr>
                <w:color w:val="000000"/>
              </w:rPr>
              <w:t>.  Вариативность дошкольного образования.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7.</w:t>
            </w:r>
            <w:r w:rsidRPr="00B73A42">
              <w:rPr>
                <w:color w:val="000000"/>
              </w:rPr>
              <w:t xml:space="preserve"> Разработать муниципальную систему оценки качества дошкольного образования на основе мониторингового подхода.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B57EC7" w:rsidP="00B57EC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8</w:t>
            </w:r>
            <w:r w:rsidRPr="00B73A42">
              <w:rPr>
                <w:b/>
                <w:color w:val="000000"/>
              </w:rPr>
              <w:t>.</w:t>
            </w:r>
            <w:r w:rsidRPr="00B73A42">
              <w:rPr>
                <w:color w:val="000000"/>
              </w:rPr>
              <w:t xml:space="preserve"> Проведение </w:t>
            </w:r>
            <w:proofErr w:type="spellStart"/>
            <w:r w:rsidRPr="00B73A42">
              <w:rPr>
                <w:color w:val="000000"/>
              </w:rPr>
              <w:t>профориентационной</w:t>
            </w:r>
            <w:proofErr w:type="spellEnd"/>
            <w:r w:rsidRPr="00B73A42">
              <w:rPr>
                <w:color w:val="000000"/>
              </w:rPr>
              <w:t xml:space="preserve"> работы с дошкольниками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B57EC7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b/>
                <w:color w:val="000000"/>
              </w:rPr>
              <w:t xml:space="preserve"> Подпрограмма: «Развитие общего и дополнительного образования в Юргинском муниципальном округе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7376B8" w:rsidRDefault="00AC4A1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356304,9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355974,6</w:t>
            </w:r>
          </w:p>
        </w:tc>
        <w:tc>
          <w:tcPr>
            <w:tcW w:w="1417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355834,6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355834,6</w:t>
            </w:r>
          </w:p>
        </w:tc>
        <w:tc>
          <w:tcPr>
            <w:tcW w:w="2409" w:type="dxa"/>
          </w:tcPr>
          <w:p w:rsidR="00B936A9" w:rsidRPr="00F66CDF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115594,9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115544,9</w:t>
            </w:r>
          </w:p>
        </w:tc>
        <w:tc>
          <w:tcPr>
            <w:tcW w:w="1417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115404,9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115404,9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8242,9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8021,4</w:t>
            </w:r>
          </w:p>
        </w:tc>
        <w:tc>
          <w:tcPr>
            <w:tcW w:w="1417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8021,4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8021,4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232467,1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232408,3</w:t>
            </w:r>
          </w:p>
        </w:tc>
        <w:tc>
          <w:tcPr>
            <w:tcW w:w="1417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232408,3</w:t>
            </w:r>
          </w:p>
        </w:tc>
        <w:tc>
          <w:tcPr>
            <w:tcW w:w="1418" w:type="dxa"/>
          </w:tcPr>
          <w:p w:rsidR="00B936A9" w:rsidRPr="007376B8" w:rsidRDefault="00F66CDF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376B8">
              <w:rPr>
                <w:b/>
              </w:rPr>
              <w:t>232408,3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4D35F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4D35F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4D35F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4D35F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</w:t>
            </w:r>
            <w:r w:rsidRPr="00B73A42">
              <w:rPr>
                <w:color w:val="000000"/>
              </w:rPr>
              <w:t xml:space="preserve">. Обеспечение деятельности по оказанию услуг </w:t>
            </w:r>
            <w:r w:rsidR="001240CB">
              <w:rPr>
                <w:color w:val="000000"/>
              </w:rPr>
              <w:t>дополнительного образования</w:t>
            </w:r>
            <w:r w:rsidRPr="00B73A42">
              <w:rPr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1240CB" w:rsidRDefault="004D35F4" w:rsidP="001240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</w:t>
            </w:r>
            <w:r w:rsidR="001240CB" w:rsidRPr="001240CB">
              <w:t>7</w:t>
            </w:r>
          </w:p>
        </w:tc>
        <w:tc>
          <w:tcPr>
            <w:tcW w:w="1418" w:type="dxa"/>
          </w:tcPr>
          <w:p w:rsidR="00B936A9" w:rsidRPr="001240CB" w:rsidRDefault="004D35F4" w:rsidP="001240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</w:t>
            </w:r>
            <w:r w:rsidR="001240CB" w:rsidRPr="001240CB">
              <w:t>7</w:t>
            </w:r>
          </w:p>
        </w:tc>
        <w:tc>
          <w:tcPr>
            <w:tcW w:w="1417" w:type="dxa"/>
          </w:tcPr>
          <w:p w:rsidR="00B936A9" w:rsidRPr="001240CB" w:rsidRDefault="004D35F4" w:rsidP="001240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</w:t>
            </w:r>
            <w:r w:rsidR="001240CB" w:rsidRPr="001240CB">
              <w:t>7</w:t>
            </w:r>
          </w:p>
        </w:tc>
        <w:tc>
          <w:tcPr>
            <w:tcW w:w="1418" w:type="dxa"/>
          </w:tcPr>
          <w:p w:rsidR="00B936A9" w:rsidRPr="001240CB" w:rsidRDefault="004D35F4" w:rsidP="001240C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</w:t>
            </w:r>
            <w:r w:rsidR="001240CB" w:rsidRPr="001240CB">
              <w:t>7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1240CB" w:rsidRDefault="00C9520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18921,7</w:t>
            </w:r>
          </w:p>
        </w:tc>
        <w:tc>
          <w:tcPr>
            <w:tcW w:w="1418" w:type="dxa"/>
          </w:tcPr>
          <w:p w:rsidR="00B936A9" w:rsidRPr="001240CB" w:rsidRDefault="00C9520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18921,7</w:t>
            </w:r>
          </w:p>
        </w:tc>
        <w:tc>
          <w:tcPr>
            <w:tcW w:w="1417" w:type="dxa"/>
          </w:tcPr>
          <w:p w:rsidR="00B936A9" w:rsidRPr="001240CB" w:rsidRDefault="00C9520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18921,7</w:t>
            </w:r>
          </w:p>
        </w:tc>
        <w:tc>
          <w:tcPr>
            <w:tcW w:w="1418" w:type="dxa"/>
          </w:tcPr>
          <w:p w:rsidR="00B936A9" w:rsidRPr="001240CB" w:rsidRDefault="00C9520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18921,7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8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7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8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1A00A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</w:t>
            </w:r>
            <w:r w:rsidRPr="00B73A42">
              <w:rPr>
                <w:color w:val="000000"/>
              </w:rPr>
              <w:t>.</w:t>
            </w:r>
            <w:r w:rsidR="001A00A8" w:rsidRPr="00B73A42">
              <w:rPr>
                <w:color w:val="000000"/>
              </w:rPr>
              <w:t xml:space="preserve"> Обеспечение деятельности по оказанию услуг в подведомственных учреждениях </w:t>
            </w:r>
            <w:r w:rsidR="001A00A8" w:rsidRPr="00B73A42">
              <w:rPr>
                <w:color w:val="000000"/>
              </w:rPr>
              <w:lastRenderedPageBreak/>
              <w:t>дополнительного образования</w:t>
            </w:r>
            <w:r w:rsidRPr="00B73A42">
              <w:rPr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936A9" w:rsidRPr="001240CB" w:rsidRDefault="005720AA" w:rsidP="00FA770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1418" w:type="dxa"/>
          </w:tcPr>
          <w:p w:rsidR="00B936A9" w:rsidRPr="001240CB" w:rsidRDefault="005720AA" w:rsidP="00FA770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1417" w:type="dxa"/>
          </w:tcPr>
          <w:p w:rsidR="00B936A9" w:rsidRPr="001240CB" w:rsidRDefault="005720AA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1418" w:type="dxa"/>
          </w:tcPr>
          <w:p w:rsidR="00B936A9" w:rsidRPr="001240CB" w:rsidRDefault="005720AA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1240CB" w:rsidRDefault="005720AA" w:rsidP="00FA770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1418" w:type="dxa"/>
          </w:tcPr>
          <w:p w:rsidR="00B936A9" w:rsidRPr="001240CB" w:rsidRDefault="005720AA" w:rsidP="00FA770B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1417" w:type="dxa"/>
          </w:tcPr>
          <w:p w:rsidR="00B936A9" w:rsidRPr="001240CB" w:rsidRDefault="005720AA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1418" w:type="dxa"/>
          </w:tcPr>
          <w:p w:rsidR="00B936A9" w:rsidRPr="001240CB" w:rsidRDefault="005720AA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2270,1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8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7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8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>. Обеспечение деятельности по оказанию услуг в образовательных организациях общего образования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1240CB" w:rsidRDefault="001240CB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1418" w:type="dxa"/>
          </w:tcPr>
          <w:p w:rsidR="00B936A9" w:rsidRPr="001240CB" w:rsidRDefault="001240CB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1417" w:type="dxa"/>
          </w:tcPr>
          <w:p w:rsidR="00B936A9" w:rsidRPr="001240CB" w:rsidRDefault="001240CB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1418" w:type="dxa"/>
          </w:tcPr>
          <w:p w:rsidR="00B936A9" w:rsidRPr="001240CB" w:rsidRDefault="001240CB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1240CB" w:rsidRDefault="001240CB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1418" w:type="dxa"/>
          </w:tcPr>
          <w:p w:rsidR="00B936A9" w:rsidRPr="001240CB" w:rsidRDefault="001240CB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1417" w:type="dxa"/>
          </w:tcPr>
          <w:p w:rsidR="00B936A9" w:rsidRPr="001240CB" w:rsidRDefault="001240CB" w:rsidP="001F474D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1418" w:type="dxa"/>
          </w:tcPr>
          <w:p w:rsidR="00B936A9" w:rsidRPr="001240CB" w:rsidRDefault="001240CB" w:rsidP="001F474D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69909,9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8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7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1418" w:type="dxa"/>
          </w:tcPr>
          <w:p w:rsidR="00B936A9" w:rsidRPr="001240CB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0CB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F474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4.</w:t>
            </w:r>
            <w:r w:rsidRPr="00B73A42">
              <w:rPr>
                <w:color w:val="000000"/>
              </w:rPr>
              <w:t xml:space="preserve"> </w:t>
            </w:r>
            <w:r w:rsidR="001A00A8" w:rsidRPr="00B73A42">
              <w:rPr>
                <w:color w:val="000000"/>
              </w:rPr>
              <w:t>Обеспечение деятельности по оказанию услуг подведомственны</w:t>
            </w:r>
            <w:r w:rsidR="001A00A8">
              <w:rPr>
                <w:color w:val="000000"/>
              </w:rPr>
              <w:t>м</w:t>
            </w:r>
            <w:r w:rsidR="001A00A8" w:rsidRPr="00B73A42">
              <w:rPr>
                <w:color w:val="000000"/>
              </w:rPr>
              <w:t xml:space="preserve"> учреждения</w:t>
            </w:r>
            <w:r w:rsidR="001A00A8">
              <w:rPr>
                <w:color w:val="000000"/>
              </w:rPr>
              <w:t>м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C95204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B936A9" w:rsidRPr="00C95204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7" w:type="dxa"/>
          </w:tcPr>
          <w:p w:rsidR="00B936A9" w:rsidRPr="00C95204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B936A9" w:rsidRPr="00C95204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1A00A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5</w:t>
            </w:r>
            <w:r w:rsidRPr="00B73A42">
              <w:rPr>
                <w:color w:val="000000"/>
              </w:rPr>
              <w:t>. Обеспечение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DE1512" w:rsidRDefault="00DE151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DE1512">
              <w:t>230276,0</w:t>
            </w:r>
          </w:p>
        </w:tc>
        <w:tc>
          <w:tcPr>
            <w:tcW w:w="1418" w:type="dxa"/>
          </w:tcPr>
          <w:p w:rsidR="00B936A9" w:rsidRPr="00DE1512" w:rsidRDefault="00DE151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DE1512">
              <w:t>230276,0</w:t>
            </w:r>
          </w:p>
        </w:tc>
        <w:tc>
          <w:tcPr>
            <w:tcW w:w="1417" w:type="dxa"/>
          </w:tcPr>
          <w:p w:rsidR="00B936A9" w:rsidRPr="00DE1512" w:rsidRDefault="00DE151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DE1512">
              <w:t>230276,0</w:t>
            </w:r>
          </w:p>
        </w:tc>
        <w:tc>
          <w:tcPr>
            <w:tcW w:w="1418" w:type="dxa"/>
          </w:tcPr>
          <w:p w:rsidR="00B936A9" w:rsidRPr="00DE1512" w:rsidRDefault="00DE151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DE1512">
              <w:t>230276,0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F0769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230276,0</w:t>
            </w:r>
          </w:p>
        </w:tc>
        <w:tc>
          <w:tcPr>
            <w:tcW w:w="1418" w:type="dxa"/>
          </w:tcPr>
          <w:p w:rsidR="00B936A9" w:rsidRPr="00B73A42" w:rsidRDefault="00F0769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230276,0</w:t>
            </w:r>
          </w:p>
        </w:tc>
        <w:tc>
          <w:tcPr>
            <w:tcW w:w="1417" w:type="dxa"/>
          </w:tcPr>
          <w:p w:rsidR="00B936A9" w:rsidRPr="00B73A42" w:rsidRDefault="00F0769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230276,0</w:t>
            </w:r>
          </w:p>
        </w:tc>
        <w:tc>
          <w:tcPr>
            <w:tcW w:w="1418" w:type="dxa"/>
          </w:tcPr>
          <w:p w:rsidR="00B936A9" w:rsidRPr="00B73A42" w:rsidRDefault="00F0769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230276,0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6</w:t>
            </w:r>
            <w:r w:rsidRPr="00B73A42">
              <w:rPr>
                <w:color w:val="000000"/>
              </w:rPr>
              <w:t>. Обеспечение деятельности по оказанию услуг в образовательных организациях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1418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1417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1418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1418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1417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1418" w:type="dxa"/>
          </w:tcPr>
          <w:p w:rsidR="00B936A9" w:rsidRPr="00F53BE3" w:rsidRDefault="00F53BE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19504,1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7</w:t>
            </w:r>
            <w:r w:rsidRPr="00B73A42">
              <w:rPr>
                <w:color w:val="000000"/>
              </w:rPr>
              <w:t>. Обеспечение персонифицированного финансирования дополнительного образования детей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1418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1417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1418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1418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1417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1418" w:type="dxa"/>
          </w:tcPr>
          <w:p w:rsidR="00B936A9" w:rsidRPr="0074739D" w:rsidRDefault="0074739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4739D">
              <w:t>3729,1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FA770B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i/>
                <w:color w:val="000000"/>
              </w:rPr>
              <w:lastRenderedPageBreak/>
              <w:t>Мероприятие 8</w:t>
            </w:r>
            <w:r w:rsidRPr="00B73A42">
              <w:rPr>
                <w:color w:val="000000"/>
              </w:rPr>
              <w:t>. Обеспечение мероприятий по развитию туризма</w:t>
            </w:r>
          </w:p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7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7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F53BE3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7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7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1418" w:type="dxa"/>
          </w:tcPr>
          <w:p w:rsidR="00B936A9" w:rsidRPr="00F53BE3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</w:pPr>
            <w:r w:rsidRPr="00F53BE3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 xml:space="preserve">Мероприятие </w:t>
            </w:r>
            <w:r w:rsidRPr="00B73A42">
              <w:rPr>
                <w:color w:val="000000"/>
              </w:rPr>
              <w:t>9 .Проведение мероприятий по туризму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C95204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B936A9" w:rsidRPr="00C95204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7" w:type="dxa"/>
          </w:tcPr>
          <w:p w:rsidR="00B936A9" w:rsidRPr="00C95204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18" w:type="dxa"/>
          </w:tcPr>
          <w:p w:rsidR="00B936A9" w:rsidRPr="00C95204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DF3FB6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936A9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DF3FB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10</w:t>
            </w:r>
            <w:r w:rsidRPr="00B73A42">
              <w:rPr>
                <w:color w:val="000000"/>
              </w:rPr>
              <w:t>. Проведение мероприятий по обеспечению равного доступа детей-инвалидов, инвалидов к ОО и образовательным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EE28A7" w:rsidRDefault="00DF3FB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</w:t>
            </w:r>
          </w:p>
        </w:tc>
        <w:tc>
          <w:tcPr>
            <w:tcW w:w="1418" w:type="dxa"/>
          </w:tcPr>
          <w:p w:rsidR="00B936A9" w:rsidRPr="00EE28A7" w:rsidRDefault="002C1D4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</w:t>
            </w:r>
          </w:p>
        </w:tc>
        <w:tc>
          <w:tcPr>
            <w:tcW w:w="1417" w:type="dxa"/>
          </w:tcPr>
          <w:p w:rsidR="00B936A9" w:rsidRPr="00EE28A7" w:rsidRDefault="002C1D4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</w:t>
            </w:r>
          </w:p>
        </w:tc>
        <w:tc>
          <w:tcPr>
            <w:tcW w:w="1418" w:type="dxa"/>
          </w:tcPr>
          <w:p w:rsidR="00B936A9" w:rsidRPr="00EE28A7" w:rsidRDefault="002C1D4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EE28A7" w:rsidRDefault="00DF3FB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</w:t>
            </w:r>
            <w:r w:rsidR="002C1D49">
              <w:t>,0</w:t>
            </w:r>
          </w:p>
        </w:tc>
        <w:tc>
          <w:tcPr>
            <w:tcW w:w="1418" w:type="dxa"/>
          </w:tcPr>
          <w:p w:rsidR="00B936A9" w:rsidRPr="00EE28A7" w:rsidRDefault="002C1D4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</w:t>
            </w:r>
          </w:p>
        </w:tc>
        <w:tc>
          <w:tcPr>
            <w:tcW w:w="1417" w:type="dxa"/>
          </w:tcPr>
          <w:p w:rsidR="00B936A9" w:rsidRPr="00EE28A7" w:rsidRDefault="002C1D4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</w:t>
            </w:r>
          </w:p>
        </w:tc>
        <w:tc>
          <w:tcPr>
            <w:tcW w:w="1418" w:type="dxa"/>
          </w:tcPr>
          <w:p w:rsidR="00B936A9" w:rsidRPr="00EE28A7" w:rsidRDefault="002C1D4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11</w:t>
            </w:r>
            <w:r w:rsidRPr="00B73A42">
              <w:rPr>
                <w:color w:val="000000"/>
              </w:rPr>
              <w:t>. Проведение процедуры независимой оценки качества образования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:rsidR="00B936A9" w:rsidRPr="00B73A42" w:rsidRDefault="00351DA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12</w:t>
            </w:r>
            <w:r w:rsidRPr="00B73A42">
              <w:rPr>
                <w:color w:val="000000"/>
              </w:rPr>
              <w:t>. Проведение ГИА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B936A9" w:rsidRPr="00035B64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700,0</w:t>
            </w:r>
          </w:p>
        </w:tc>
        <w:tc>
          <w:tcPr>
            <w:tcW w:w="1418" w:type="dxa"/>
          </w:tcPr>
          <w:p w:rsidR="00B936A9" w:rsidRPr="00035B64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650,0</w:t>
            </w:r>
          </w:p>
        </w:tc>
        <w:tc>
          <w:tcPr>
            <w:tcW w:w="1417" w:type="dxa"/>
          </w:tcPr>
          <w:p w:rsidR="00B936A9" w:rsidRPr="00035B64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500,0</w:t>
            </w:r>
          </w:p>
        </w:tc>
        <w:tc>
          <w:tcPr>
            <w:tcW w:w="1418" w:type="dxa"/>
          </w:tcPr>
          <w:p w:rsidR="00B936A9" w:rsidRPr="00035B64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500,0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035B64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700,0</w:t>
            </w:r>
          </w:p>
        </w:tc>
        <w:tc>
          <w:tcPr>
            <w:tcW w:w="1418" w:type="dxa"/>
          </w:tcPr>
          <w:p w:rsidR="00B936A9" w:rsidRPr="00035B64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650,0</w:t>
            </w:r>
          </w:p>
        </w:tc>
        <w:tc>
          <w:tcPr>
            <w:tcW w:w="1417" w:type="dxa"/>
          </w:tcPr>
          <w:p w:rsidR="00B936A9" w:rsidRPr="00035B64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500,0</w:t>
            </w:r>
          </w:p>
        </w:tc>
        <w:tc>
          <w:tcPr>
            <w:tcW w:w="1418" w:type="dxa"/>
          </w:tcPr>
          <w:p w:rsidR="00B936A9" w:rsidRPr="00035B64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035B64">
              <w:t>500,0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 w:val="restart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13.</w:t>
            </w:r>
            <w:r w:rsidRPr="00B73A42">
              <w:rPr>
                <w:color w:val="000000"/>
              </w:rPr>
              <w:t xml:space="preserve"> Проведение международных сопоставительных исследований </w:t>
            </w:r>
            <w:r w:rsidRPr="00B73A42">
              <w:rPr>
                <w:color w:val="000000"/>
              </w:rPr>
              <w:lastRenderedPageBreak/>
              <w:t>качества образования</w:t>
            </w:r>
          </w:p>
        </w:tc>
        <w:tc>
          <w:tcPr>
            <w:tcW w:w="2694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936A9" w:rsidRPr="008A18FE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15,0</w:t>
            </w:r>
          </w:p>
        </w:tc>
        <w:tc>
          <w:tcPr>
            <w:tcW w:w="1418" w:type="dxa"/>
          </w:tcPr>
          <w:p w:rsidR="00B936A9" w:rsidRPr="008A18FE" w:rsidRDefault="00035B6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15,0</w:t>
            </w:r>
          </w:p>
        </w:tc>
        <w:tc>
          <w:tcPr>
            <w:tcW w:w="1417" w:type="dxa"/>
          </w:tcPr>
          <w:p w:rsidR="00B936A9" w:rsidRPr="008A18FE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20,0</w:t>
            </w:r>
          </w:p>
        </w:tc>
        <w:tc>
          <w:tcPr>
            <w:tcW w:w="1418" w:type="dxa"/>
          </w:tcPr>
          <w:p w:rsidR="00B936A9" w:rsidRPr="008A18FE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B936A9" w:rsidRPr="008A18FE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15,0</w:t>
            </w:r>
          </w:p>
        </w:tc>
        <w:tc>
          <w:tcPr>
            <w:tcW w:w="1418" w:type="dxa"/>
          </w:tcPr>
          <w:p w:rsidR="00B936A9" w:rsidRPr="008A18FE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15,0</w:t>
            </w:r>
          </w:p>
        </w:tc>
        <w:tc>
          <w:tcPr>
            <w:tcW w:w="1417" w:type="dxa"/>
          </w:tcPr>
          <w:p w:rsidR="00B936A9" w:rsidRPr="008A18FE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20,0</w:t>
            </w:r>
          </w:p>
        </w:tc>
        <w:tc>
          <w:tcPr>
            <w:tcW w:w="1418" w:type="dxa"/>
          </w:tcPr>
          <w:p w:rsidR="00B936A9" w:rsidRPr="008A18FE" w:rsidRDefault="008A18F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20,0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B936A9" w:rsidRPr="008A18FE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8" w:type="dxa"/>
          </w:tcPr>
          <w:p w:rsidR="00B936A9" w:rsidRPr="008A18FE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7" w:type="dxa"/>
          </w:tcPr>
          <w:p w:rsidR="00B936A9" w:rsidRPr="008A18FE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8" w:type="dxa"/>
          </w:tcPr>
          <w:p w:rsidR="00B936A9" w:rsidRPr="008A18FE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B936A9" w:rsidRPr="00B73A42" w:rsidTr="00851A11">
        <w:tc>
          <w:tcPr>
            <w:tcW w:w="3827" w:type="dxa"/>
            <w:vMerge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B936A9" w:rsidRPr="00B73A42" w:rsidRDefault="00B936A9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B936A9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B936A9" w:rsidRPr="00B73A42" w:rsidRDefault="00B936A9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 w:val="restart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14.</w:t>
            </w:r>
            <w:r w:rsidRPr="00B73A42">
              <w:rPr>
                <w:color w:val="000000"/>
              </w:rPr>
              <w:t xml:space="preserve"> Проведение мероприятий антинаркотической направленности.</w:t>
            </w:r>
          </w:p>
        </w:tc>
        <w:tc>
          <w:tcPr>
            <w:tcW w:w="2694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2409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2409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2409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 w:val="restart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15.</w:t>
            </w:r>
            <w:r w:rsidRPr="00B73A42">
              <w:rPr>
                <w:color w:val="000000"/>
              </w:rPr>
              <w:t xml:space="preserve">  Проведение </w:t>
            </w:r>
            <w:proofErr w:type="spellStart"/>
            <w:r w:rsidRPr="00B73A42">
              <w:rPr>
                <w:color w:val="000000"/>
              </w:rPr>
              <w:t>профориентационных</w:t>
            </w:r>
            <w:proofErr w:type="spellEnd"/>
            <w:r w:rsidRPr="00B73A42">
              <w:rPr>
                <w:color w:val="000000"/>
              </w:rPr>
              <w:t xml:space="preserve"> мероприятий.</w:t>
            </w:r>
          </w:p>
        </w:tc>
        <w:tc>
          <w:tcPr>
            <w:tcW w:w="2694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-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 w:val="restart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16.</w:t>
            </w:r>
            <w:r w:rsidRPr="00B73A42">
              <w:rPr>
                <w:color w:val="000000"/>
              </w:rPr>
              <w:t xml:space="preserve"> Реализация мероприятий по предупреждению правонарушений и преступлений несовершеннолетних</w:t>
            </w:r>
          </w:p>
        </w:tc>
        <w:tc>
          <w:tcPr>
            <w:tcW w:w="2694" w:type="dxa"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7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1418" w:type="dxa"/>
          </w:tcPr>
          <w:p w:rsidR="006223EE" w:rsidRPr="008A18FE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8FE">
              <w:t>10,0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223EE" w:rsidRPr="00B73A42" w:rsidTr="00851A11">
        <w:tc>
          <w:tcPr>
            <w:tcW w:w="3827" w:type="dxa"/>
            <w:vMerge/>
          </w:tcPr>
          <w:p w:rsidR="006223EE" w:rsidRPr="00B73A42" w:rsidRDefault="006223E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223EE" w:rsidRPr="00B73A42" w:rsidRDefault="006223EE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2409" w:type="dxa"/>
          </w:tcPr>
          <w:p w:rsidR="006223EE" w:rsidRPr="00B73A42" w:rsidRDefault="006223EE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67797D">
        <w:trPr>
          <w:trHeight w:val="398"/>
        </w:trPr>
        <w:tc>
          <w:tcPr>
            <w:tcW w:w="3827" w:type="dxa"/>
            <w:vMerge w:val="restart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17.</w:t>
            </w:r>
            <w:r w:rsidRPr="00B73A42">
              <w:rPr>
                <w:color w:val="000000"/>
              </w:rPr>
              <w:t xml:space="preserve"> </w:t>
            </w:r>
            <w:proofErr w:type="gramStart"/>
            <w:r w:rsidRPr="00B73A42">
              <w:rPr>
                <w:color w:val="00000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E744F9" w:rsidRDefault="00E744F9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10434,0</w:t>
            </w:r>
          </w:p>
        </w:tc>
        <w:tc>
          <w:tcPr>
            <w:tcW w:w="1418" w:type="dxa"/>
          </w:tcPr>
          <w:p w:rsidR="0067797D" w:rsidRPr="00E744F9" w:rsidRDefault="00E744F9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10153,7</w:t>
            </w:r>
          </w:p>
        </w:tc>
        <w:tc>
          <w:tcPr>
            <w:tcW w:w="1417" w:type="dxa"/>
          </w:tcPr>
          <w:p w:rsidR="0067797D" w:rsidRPr="00E744F9" w:rsidRDefault="00E744F9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10153,7</w:t>
            </w:r>
          </w:p>
        </w:tc>
        <w:tc>
          <w:tcPr>
            <w:tcW w:w="1418" w:type="dxa"/>
          </w:tcPr>
          <w:p w:rsidR="0067797D" w:rsidRPr="00E744F9" w:rsidRDefault="00E744F9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10153,7</w:t>
            </w:r>
          </w:p>
        </w:tc>
        <w:tc>
          <w:tcPr>
            <w:tcW w:w="2409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67797D">
        <w:trPr>
          <w:trHeight w:val="306"/>
        </w:trPr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E744F9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E744F9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E744F9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E744F9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67797D">
        <w:trPr>
          <w:trHeight w:val="229"/>
        </w:trPr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8242,9</w:t>
            </w:r>
          </w:p>
        </w:tc>
        <w:tc>
          <w:tcPr>
            <w:tcW w:w="1418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8021,4</w:t>
            </w:r>
          </w:p>
        </w:tc>
        <w:tc>
          <w:tcPr>
            <w:tcW w:w="1417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8021,4</w:t>
            </w:r>
          </w:p>
        </w:tc>
        <w:tc>
          <w:tcPr>
            <w:tcW w:w="1418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8021,4</w:t>
            </w:r>
          </w:p>
        </w:tc>
        <w:tc>
          <w:tcPr>
            <w:tcW w:w="2409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67797D">
        <w:trPr>
          <w:trHeight w:val="267"/>
        </w:trPr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2191,1</w:t>
            </w:r>
          </w:p>
        </w:tc>
        <w:tc>
          <w:tcPr>
            <w:tcW w:w="1418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2132,3</w:t>
            </w:r>
          </w:p>
        </w:tc>
        <w:tc>
          <w:tcPr>
            <w:tcW w:w="1417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2132,3</w:t>
            </w:r>
          </w:p>
        </w:tc>
        <w:tc>
          <w:tcPr>
            <w:tcW w:w="1418" w:type="dxa"/>
          </w:tcPr>
          <w:p w:rsidR="0067797D" w:rsidRPr="00E744F9" w:rsidRDefault="00FD3115" w:rsidP="00A4724F">
            <w:pPr>
              <w:autoSpaceDE w:val="0"/>
              <w:autoSpaceDN w:val="0"/>
              <w:adjustRightInd w:val="0"/>
              <w:jc w:val="center"/>
              <w:outlineLvl w:val="0"/>
            </w:pPr>
            <w:r w:rsidRPr="00E744F9">
              <w:t>2132,3</w:t>
            </w:r>
          </w:p>
        </w:tc>
        <w:tc>
          <w:tcPr>
            <w:tcW w:w="2409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67797D">
        <w:trPr>
          <w:trHeight w:val="319"/>
        </w:trPr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67797D">
        <w:trPr>
          <w:trHeight w:val="892"/>
        </w:trPr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A4724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ind w:firstLine="709"/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 xml:space="preserve">Подпрограмма: </w:t>
            </w:r>
          </w:p>
          <w:p w:rsidR="0067797D" w:rsidRPr="00B73A42" w:rsidRDefault="0067797D" w:rsidP="00851A11">
            <w:pPr>
              <w:ind w:firstLine="709"/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>«Организация отдыха, оздоровления и занятости детей и подростков»</w:t>
            </w:r>
          </w:p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7017,4</w:t>
            </w:r>
          </w:p>
        </w:tc>
        <w:tc>
          <w:tcPr>
            <w:tcW w:w="1418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7017,4</w:t>
            </w:r>
          </w:p>
        </w:tc>
        <w:tc>
          <w:tcPr>
            <w:tcW w:w="1417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7017,4</w:t>
            </w:r>
          </w:p>
        </w:tc>
        <w:tc>
          <w:tcPr>
            <w:tcW w:w="1418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7017,4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7376B8" w:rsidRDefault="0029393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3374,4</w:t>
            </w:r>
          </w:p>
        </w:tc>
        <w:tc>
          <w:tcPr>
            <w:tcW w:w="1418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3374,4</w:t>
            </w:r>
          </w:p>
        </w:tc>
        <w:tc>
          <w:tcPr>
            <w:tcW w:w="1417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3374,4</w:t>
            </w:r>
          </w:p>
        </w:tc>
        <w:tc>
          <w:tcPr>
            <w:tcW w:w="1418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3374,4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-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-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-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-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1253,6</w:t>
            </w:r>
          </w:p>
        </w:tc>
        <w:tc>
          <w:tcPr>
            <w:tcW w:w="1418" w:type="dxa"/>
          </w:tcPr>
          <w:p w:rsidR="0067797D" w:rsidRPr="007376B8" w:rsidRDefault="00523676" w:rsidP="00523676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1253,6</w:t>
            </w:r>
          </w:p>
        </w:tc>
        <w:tc>
          <w:tcPr>
            <w:tcW w:w="1417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1253,6</w:t>
            </w:r>
          </w:p>
        </w:tc>
        <w:tc>
          <w:tcPr>
            <w:tcW w:w="1418" w:type="dxa"/>
          </w:tcPr>
          <w:p w:rsidR="0067797D" w:rsidRPr="007376B8" w:rsidRDefault="0052367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1253,6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7376B8" w:rsidRDefault="00293933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2389,4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2389,40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2389,40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2389,40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color w:val="000000"/>
              </w:rPr>
            </w:pPr>
            <w:r w:rsidRPr="00B73A42">
              <w:rPr>
                <w:i/>
                <w:color w:val="000000"/>
              </w:rPr>
              <w:lastRenderedPageBreak/>
              <w:t>Мероприятие 1</w:t>
            </w:r>
            <w:r w:rsidRPr="00B73A42">
              <w:rPr>
                <w:color w:val="000000"/>
              </w:rPr>
              <w:t>. Проведение заседаний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rPr>
                <w:bCs/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2.</w:t>
            </w:r>
            <w:r w:rsidRPr="00B73A42">
              <w:rPr>
                <w:bCs/>
                <w:color w:val="000000"/>
              </w:rPr>
              <w:t>Разработка нормативных правовых актов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Align w:val="center"/>
          </w:tcPr>
          <w:p w:rsidR="0067797D" w:rsidRPr="00B73A42" w:rsidRDefault="0067797D" w:rsidP="00851A11">
            <w:pPr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3.</w:t>
            </w:r>
            <w:r w:rsidRPr="00B73A42">
              <w:rPr>
                <w:bCs/>
                <w:color w:val="000000"/>
              </w:rPr>
              <w:t xml:space="preserve"> Предоставление методических рекомендаций по проведению летней оздоровительной кампании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/>
                <w:bCs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4.</w:t>
            </w:r>
            <w:r w:rsidRPr="00B73A42">
              <w:rPr>
                <w:color w:val="000000"/>
              </w:rPr>
              <w:t xml:space="preserve"> Подготовка материально-технической базы ОО и о/</w:t>
            </w:r>
            <w:proofErr w:type="gramStart"/>
            <w:r w:rsidRPr="00B73A42">
              <w:rPr>
                <w:color w:val="000000"/>
              </w:rPr>
              <w:t>л</w:t>
            </w:r>
            <w:proofErr w:type="gramEnd"/>
            <w:r w:rsidRPr="00B73A42">
              <w:rPr>
                <w:color w:val="000000"/>
              </w:rPr>
              <w:t xml:space="preserve"> «Сосновый бор» к летней оздоровительной кампании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5</w:t>
            </w:r>
            <w:r w:rsidRPr="00B73A42">
              <w:rPr>
                <w:color w:val="000000"/>
              </w:rPr>
              <w:t>. Обеспечение деятельности по организации отдыха, оздоровления и занятости детей и подростков в подведомственных учреждениях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FD3115" w:rsidRDefault="0067797D" w:rsidP="00933ACE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1035,0</w:t>
            </w:r>
          </w:p>
        </w:tc>
        <w:tc>
          <w:tcPr>
            <w:tcW w:w="1418" w:type="dxa"/>
          </w:tcPr>
          <w:p w:rsidR="0067797D" w:rsidRPr="00FD3115" w:rsidRDefault="0067797D" w:rsidP="00933ACE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1035,0</w:t>
            </w:r>
          </w:p>
        </w:tc>
        <w:tc>
          <w:tcPr>
            <w:tcW w:w="1417" w:type="dxa"/>
          </w:tcPr>
          <w:p w:rsidR="0067797D" w:rsidRPr="00FD3115" w:rsidRDefault="0067797D" w:rsidP="00933ACE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1035,0</w:t>
            </w:r>
          </w:p>
        </w:tc>
        <w:tc>
          <w:tcPr>
            <w:tcW w:w="1418" w:type="dxa"/>
          </w:tcPr>
          <w:p w:rsidR="0067797D" w:rsidRPr="00FD3115" w:rsidRDefault="0067797D" w:rsidP="00933ACE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1035,0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1035,0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1035,0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1035,0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1035,0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6.</w:t>
            </w:r>
            <w:r w:rsidRPr="00B73A42">
              <w:rPr>
                <w:color w:val="000000"/>
              </w:rPr>
              <w:t xml:space="preserve"> Формирование информационного банка данных о потребностях в оздоровлении детей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7</w:t>
            </w:r>
            <w:r w:rsidRPr="00B73A42">
              <w:rPr>
                <w:color w:val="000000"/>
              </w:rPr>
              <w:t xml:space="preserve">. Организация </w:t>
            </w:r>
            <w:r w:rsidRPr="00B73A42">
              <w:rPr>
                <w:color w:val="000000"/>
              </w:rPr>
              <w:lastRenderedPageBreak/>
              <w:t>отдыха, оздоровления и занятости детей и подростков из социально-неблагополучных, многодетных семей, а также детей-сирот и детей, оставшихся без попечения родителей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188,60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188,60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188,60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188,60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79,30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79,30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79,30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79,30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109,30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109,30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109,30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109,30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8</w:t>
            </w:r>
            <w:r w:rsidRPr="00B73A42">
              <w:rPr>
                <w:bCs/>
                <w:color w:val="000000"/>
              </w:rPr>
              <w:t xml:space="preserve">. Организация </w:t>
            </w:r>
            <w:r w:rsidRPr="00B73A42">
              <w:rPr>
                <w:color w:val="000000"/>
              </w:rPr>
              <w:t>лагерей с дневным пребыванием детей при образовательных организациях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1013,1</w:t>
            </w:r>
          </w:p>
        </w:tc>
        <w:tc>
          <w:tcPr>
            <w:tcW w:w="1418" w:type="dxa"/>
          </w:tcPr>
          <w:p w:rsidR="0067797D" w:rsidRPr="00BA60A3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1013,1</w:t>
            </w:r>
          </w:p>
        </w:tc>
        <w:tc>
          <w:tcPr>
            <w:tcW w:w="1417" w:type="dxa"/>
          </w:tcPr>
          <w:p w:rsidR="0067797D" w:rsidRPr="00BA60A3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1013,1</w:t>
            </w:r>
          </w:p>
        </w:tc>
        <w:tc>
          <w:tcPr>
            <w:tcW w:w="1418" w:type="dxa"/>
          </w:tcPr>
          <w:p w:rsidR="0067797D" w:rsidRPr="00BA60A3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1013,1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w="1418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w="1417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w="1418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543,5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1418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1417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1418" w:type="dxa"/>
          </w:tcPr>
          <w:p w:rsidR="0067797D" w:rsidRPr="00B73A42" w:rsidRDefault="00F50E44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469,6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9.</w:t>
            </w:r>
            <w:r w:rsidRPr="00B73A42">
              <w:rPr>
                <w:color w:val="000000"/>
              </w:rPr>
              <w:t xml:space="preserve"> Организация </w:t>
            </w:r>
            <w:proofErr w:type="spellStart"/>
            <w:r w:rsidRPr="00B73A42">
              <w:rPr>
                <w:color w:val="000000"/>
              </w:rPr>
              <w:t>приклубных</w:t>
            </w:r>
            <w:proofErr w:type="spellEnd"/>
            <w:r w:rsidRPr="00B73A42">
              <w:rPr>
                <w:color w:val="000000"/>
              </w:rPr>
              <w:t xml:space="preserve"> игровых площадок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10.</w:t>
            </w:r>
            <w:r w:rsidRPr="00B73A42">
              <w:rPr>
                <w:color w:val="000000"/>
              </w:rPr>
              <w:t xml:space="preserve"> Организация трудоустройства несовершеннолетних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11</w:t>
            </w:r>
            <w:r w:rsidRPr="00B73A42">
              <w:rPr>
                <w:color w:val="000000"/>
              </w:rPr>
              <w:t xml:space="preserve">. Организация многодневных туристических походов 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67797D" w:rsidRPr="00B73A42" w:rsidRDefault="0067797D" w:rsidP="00933ACE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/>
                <w:bCs/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12.</w:t>
            </w:r>
            <w:r w:rsidRPr="00B73A42">
              <w:rPr>
                <w:color w:val="000000"/>
              </w:rPr>
              <w:t xml:space="preserve"> Обеспечение подвоза до мест отдыха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12,0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Мероприятие13</w:t>
            </w:r>
            <w:r w:rsidRPr="00B73A42">
              <w:rPr>
                <w:bCs/>
                <w:color w:val="000000"/>
              </w:rPr>
              <w:t xml:space="preserve">. Страхование </w:t>
            </w:r>
            <w:r w:rsidRPr="00B73A42">
              <w:rPr>
                <w:bCs/>
                <w:color w:val="000000"/>
              </w:rPr>
              <w:lastRenderedPageBreak/>
              <w:t>детей от несчастных случаев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E40EA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14</w:t>
            </w:r>
            <w:r w:rsidRPr="00B73A42">
              <w:rPr>
                <w:bCs/>
                <w:color w:val="000000"/>
              </w:rPr>
              <w:t>. Организация и участие в профильных сменах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481,60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481,60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481,60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481,60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301,60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301,60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301,60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301,60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180,0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180,0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180,0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180,0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15.</w:t>
            </w:r>
            <w:r w:rsidRPr="00B73A42">
              <w:rPr>
                <w:bCs/>
                <w:color w:val="000000"/>
              </w:rPr>
              <w:t xml:space="preserve"> Организация отдыха, оздоровления детей и подростков на базе загородного оздоровительного лагеря «Сосновый бор</w:t>
            </w:r>
            <w:r w:rsidRPr="00B73A42">
              <w:rPr>
                <w:b/>
                <w:bCs/>
                <w:color w:val="000000"/>
              </w:rPr>
              <w:t>»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2584,2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2584,2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2584,2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2584,2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94,80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94,80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94,80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94,80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400,2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400,2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400,2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400,2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2089,2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2089,2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2089,2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2089,2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Мероприятия 16</w:t>
            </w:r>
            <w:r w:rsidRPr="00B73A42">
              <w:rPr>
                <w:bCs/>
                <w:color w:val="000000"/>
              </w:rPr>
              <w:t xml:space="preserve">. </w:t>
            </w:r>
            <w:r w:rsidRPr="00B73A42">
              <w:rPr>
                <w:color w:val="000000"/>
              </w:rPr>
              <w:t xml:space="preserve">Обеспечение деятельности по оказанию услуг  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1857,50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1857,50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1857,50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1857,50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1890,9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1890,9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1890,9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1890,9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  <w:vAlign w:val="center"/>
          </w:tcPr>
          <w:p w:rsidR="0067797D" w:rsidRPr="00B73A42" w:rsidRDefault="0067797D" w:rsidP="00851A1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17.</w:t>
            </w:r>
            <w:r w:rsidRPr="00B73A42">
              <w:rPr>
                <w:color w:val="000000"/>
              </w:rPr>
              <w:t xml:space="preserve"> Обеспечение деятельности по оказанию муниципальных услуг о/</w:t>
            </w:r>
            <w:proofErr w:type="gramStart"/>
            <w:r w:rsidRPr="00B73A42">
              <w:rPr>
                <w:color w:val="000000"/>
              </w:rPr>
              <w:t>л</w:t>
            </w:r>
            <w:proofErr w:type="gramEnd"/>
            <w:r w:rsidRPr="00B73A42">
              <w:rPr>
                <w:color w:val="000000"/>
              </w:rPr>
              <w:t xml:space="preserve"> «Сосновый бор» 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1146,7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1146,7</w:t>
            </w:r>
          </w:p>
        </w:tc>
        <w:tc>
          <w:tcPr>
            <w:tcW w:w="1417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1146,7</w:t>
            </w:r>
          </w:p>
        </w:tc>
        <w:tc>
          <w:tcPr>
            <w:tcW w:w="1418" w:type="dxa"/>
          </w:tcPr>
          <w:p w:rsidR="0067797D" w:rsidRPr="00BA60A3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1146,7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1146,7</w:t>
            </w:r>
          </w:p>
        </w:tc>
        <w:tc>
          <w:tcPr>
            <w:tcW w:w="1418" w:type="dxa"/>
          </w:tcPr>
          <w:p w:rsidR="0067797D" w:rsidRPr="00B73A42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1146,7</w:t>
            </w:r>
          </w:p>
        </w:tc>
        <w:tc>
          <w:tcPr>
            <w:tcW w:w="1417" w:type="dxa"/>
          </w:tcPr>
          <w:p w:rsidR="0067797D" w:rsidRPr="00B73A42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1146,7</w:t>
            </w:r>
          </w:p>
        </w:tc>
        <w:tc>
          <w:tcPr>
            <w:tcW w:w="1418" w:type="dxa"/>
          </w:tcPr>
          <w:p w:rsidR="0067797D" w:rsidRPr="00B73A42" w:rsidRDefault="005A09CE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1146,7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18.</w:t>
            </w:r>
            <w:r w:rsidRPr="00B73A42">
              <w:rPr>
                <w:color w:val="000000"/>
              </w:rPr>
              <w:t xml:space="preserve"> Организация спортивных площадок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19</w:t>
            </w:r>
            <w:r w:rsidRPr="00B73A42">
              <w:rPr>
                <w:color w:val="000000"/>
              </w:rPr>
              <w:t xml:space="preserve">. Проведение медицинских осмотров работников,  осуществляющих </w:t>
            </w:r>
            <w:r w:rsidRPr="00B73A42">
              <w:rPr>
                <w:color w:val="000000"/>
              </w:rPr>
              <w:lastRenderedPageBreak/>
              <w:t>отдых и оздоровление детей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30,00</w:t>
            </w:r>
          </w:p>
        </w:tc>
        <w:tc>
          <w:tcPr>
            <w:tcW w:w="1417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67797D" w:rsidRPr="00BA60A3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A60A3">
              <w:rPr>
                <w:color w:val="000000"/>
              </w:rPr>
              <w:t>30,00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30,00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30,00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30,00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>Подпрограмма:</w:t>
            </w:r>
          </w:p>
          <w:p w:rsidR="0067797D" w:rsidRPr="00B73A42" w:rsidRDefault="0067797D" w:rsidP="00851A11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>«Развитие одаренности и творчества участников образовательных отношений в Юргинском муниципальном округе»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892,00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892,00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892,00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892,00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632,00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632,00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632,00</w:t>
            </w: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632,00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2A33A6" w:rsidRPr="00B73A42" w:rsidTr="00851A11">
        <w:tc>
          <w:tcPr>
            <w:tcW w:w="3827" w:type="dxa"/>
            <w:vMerge w:val="restart"/>
          </w:tcPr>
          <w:p w:rsidR="002A33A6" w:rsidRPr="00B73A42" w:rsidRDefault="002A33A6" w:rsidP="00851A11">
            <w:pPr>
              <w:tabs>
                <w:tab w:val="left" w:pos="153"/>
                <w:tab w:val="left" w:pos="1593"/>
              </w:tabs>
              <w:ind w:right="-118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1.</w:t>
            </w:r>
            <w:r w:rsidRPr="00B73A42">
              <w:rPr>
                <w:color w:val="000000"/>
              </w:rPr>
              <w:t xml:space="preserve"> Конкурсы образовательных организаций, внедряющих инновационные образовательные программы и поддержка педагогов на муниципальном уровне</w:t>
            </w:r>
          </w:p>
        </w:tc>
        <w:tc>
          <w:tcPr>
            <w:tcW w:w="2694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2A33A6" w:rsidRPr="00FD3115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1418" w:type="dxa"/>
          </w:tcPr>
          <w:p w:rsidR="002A33A6" w:rsidRPr="00FD3115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1417" w:type="dxa"/>
          </w:tcPr>
          <w:p w:rsidR="002A33A6" w:rsidRPr="00FD3115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1418" w:type="dxa"/>
          </w:tcPr>
          <w:p w:rsidR="002A33A6" w:rsidRPr="00FD3115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2409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2A33A6" w:rsidRPr="00B73A42" w:rsidTr="00851A11">
        <w:tc>
          <w:tcPr>
            <w:tcW w:w="3827" w:type="dxa"/>
            <w:vMerge/>
          </w:tcPr>
          <w:p w:rsidR="002A33A6" w:rsidRPr="00B73A42" w:rsidRDefault="002A33A6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2A33A6" w:rsidRPr="00B73A42" w:rsidRDefault="002A33A6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2A33A6" w:rsidRPr="00FD3115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1418" w:type="dxa"/>
          </w:tcPr>
          <w:p w:rsidR="002A33A6" w:rsidRPr="00FD3115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1417" w:type="dxa"/>
          </w:tcPr>
          <w:p w:rsidR="002A33A6" w:rsidRPr="00FD3115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1418" w:type="dxa"/>
          </w:tcPr>
          <w:p w:rsidR="002A33A6" w:rsidRPr="00FD3115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FD3115">
              <w:t>100,0</w:t>
            </w:r>
          </w:p>
        </w:tc>
        <w:tc>
          <w:tcPr>
            <w:tcW w:w="2409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FD31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FD31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FD31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FD31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41232" w:rsidRPr="00B73A42" w:rsidTr="00851A11">
        <w:tc>
          <w:tcPr>
            <w:tcW w:w="3827" w:type="dxa"/>
            <w:vMerge w:val="restart"/>
          </w:tcPr>
          <w:p w:rsidR="00141232" w:rsidRPr="00B73A42" w:rsidRDefault="00141232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</w:t>
            </w:r>
            <w:r w:rsidRPr="00B73A42">
              <w:rPr>
                <w:color w:val="000000"/>
              </w:rPr>
              <w:t>. Организация и проведение конкурсов педагогического мастерства</w:t>
            </w:r>
          </w:p>
        </w:tc>
        <w:tc>
          <w:tcPr>
            <w:tcW w:w="2694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141232" w:rsidRPr="00B73A42" w:rsidRDefault="00141232" w:rsidP="0014123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7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2409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41232" w:rsidRPr="00B73A42" w:rsidTr="00851A11">
        <w:tc>
          <w:tcPr>
            <w:tcW w:w="3827" w:type="dxa"/>
            <w:vMerge/>
          </w:tcPr>
          <w:p w:rsidR="00141232" w:rsidRPr="00B73A42" w:rsidRDefault="00141232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141232" w:rsidRPr="00B73A42" w:rsidRDefault="00141232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141232" w:rsidRPr="00B73A42" w:rsidRDefault="00141232" w:rsidP="0014123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7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2409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41232" w:rsidRPr="00B73A42" w:rsidTr="00851A11">
        <w:tc>
          <w:tcPr>
            <w:tcW w:w="3827" w:type="dxa"/>
            <w:vMerge w:val="restart"/>
          </w:tcPr>
          <w:p w:rsidR="00141232" w:rsidRPr="00B73A42" w:rsidRDefault="00141232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>. Распространение инновационного педагогического опыта:</w:t>
            </w:r>
          </w:p>
        </w:tc>
        <w:tc>
          <w:tcPr>
            <w:tcW w:w="2694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1417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2409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41232" w:rsidRPr="00B73A42" w:rsidTr="00851A11">
        <w:tc>
          <w:tcPr>
            <w:tcW w:w="3827" w:type="dxa"/>
            <w:vMerge/>
          </w:tcPr>
          <w:p w:rsidR="00141232" w:rsidRPr="00B73A42" w:rsidRDefault="00141232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141232" w:rsidRPr="00B73A42" w:rsidRDefault="00141232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141232" w:rsidRPr="00B73A42" w:rsidRDefault="00141232" w:rsidP="0014123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1417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60,0</w:t>
            </w:r>
          </w:p>
        </w:tc>
        <w:tc>
          <w:tcPr>
            <w:tcW w:w="2409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4.</w:t>
            </w:r>
            <w:r w:rsidRPr="00B73A42">
              <w:rPr>
                <w:bCs/>
                <w:color w:val="000000"/>
              </w:rPr>
              <w:t xml:space="preserve"> Осуществление государственной поддержки и социальной защиты одаренных детей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306,0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306,0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306,0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306,0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46,0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46,0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46,0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46,0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150,0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110,0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5.</w:t>
            </w:r>
            <w:r w:rsidRPr="00B73A42">
              <w:rPr>
                <w:bCs/>
                <w:color w:val="000000"/>
              </w:rPr>
              <w:t xml:space="preserve"> Развитие системы подготовки кадров, работающих с одаренными детьми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bCs/>
                <w:i/>
                <w:color w:val="000000"/>
              </w:rPr>
              <w:t>Мероприятие 6.</w:t>
            </w:r>
            <w:r w:rsidRPr="00B73A42">
              <w:rPr>
                <w:bCs/>
                <w:color w:val="000000"/>
              </w:rPr>
              <w:t xml:space="preserve"> </w:t>
            </w:r>
            <w:r w:rsidRPr="00B73A42">
              <w:rPr>
                <w:color w:val="000000"/>
              </w:rPr>
              <w:t>Информационно-аналитическая деятельность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7</w:t>
            </w:r>
            <w:r w:rsidRPr="00B73A42">
              <w:rPr>
                <w:color w:val="000000"/>
              </w:rPr>
              <w:t>. Обновление содержания образования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35,0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8.</w:t>
            </w:r>
            <w:r w:rsidRPr="00B73A42">
              <w:rPr>
                <w:color w:val="000000"/>
              </w:rPr>
              <w:t xml:space="preserve"> Работа с родителями (законными представителями)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41232" w:rsidRPr="00B73A42" w:rsidTr="00851A11">
        <w:tc>
          <w:tcPr>
            <w:tcW w:w="3827" w:type="dxa"/>
            <w:vMerge w:val="restart"/>
          </w:tcPr>
          <w:p w:rsidR="00141232" w:rsidRPr="00B73A42" w:rsidRDefault="00141232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9</w:t>
            </w:r>
            <w:r w:rsidRPr="00B73A42">
              <w:rPr>
                <w:color w:val="000000"/>
              </w:rPr>
              <w:t>. Целевая поддержка мероприятий по обеспечению развития и поддержки одаренных детей</w:t>
            </w:r>
          </w:p>
        </w:tc>
        <w:tc>
          <w:tcPr>
            <w:tcW w:w="2694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1417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2409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41232" w:rsidRPr="00B73A42" w:rsidTr="00851A11">
        <w:tc>
          <w:tcPr>
            <w:tcW w:w="3827" w:type="dxa"/>
            <w:vMerge/>
          </w:tcPr>
          <w:p w:rsidR="00141232" w:rsidRPr="00B73A42" w:rsidRDefault="00141232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141232" w:rsidRPr="00B73A42" w:rsidRDefault="00141232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1417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1418" w:type="dxa"/>
          </w:tcPr>
          <w:p w:rsidR="00141232" w:rsidRPr="00B73A42" w:rsidRDefault="00141232" w:rsidP="00095DC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700,0</w:t>
            </w:r>
          </w:p>
        </w:tc>
        <w:tc>
          <w:tcPr>
            <w:tcW w:w="2409" w:type="dxa"/>
          </w:tcPr>
          <w:p w:rsidR="00141232" w:rsidRPr="00B73A42" w:rsidRDefault="00141232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 xml:space="preserve">Подпрограмма: </w:t>
            </w:r>
          </w:p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3A42">
              <w:rPr>
                <w:b/>
                <w:bCs/>
                <w:color w:val="000000"/>
              </w:rPr>
              <w:t xml:space="preserve">«Сопровождение муниципальной программы «Развитие системы образования в Юргинском муниципальном округе </w:t>
            </w:r>
          </w:p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3A42">
              <w:rPr>
                <w:b/>
                <w:bCs/>
                <w:color w:val="000000"/>
              </w:rPr>
              <w:t>на 2021 год и плановый период 2022-2023 годов»</w:t>
            </w:r>
          </w:p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797D" w:rsidRPr="00B73A42" w:rsidRDefault="0067797D" w:rsidP="00851A1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1418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1417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1418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2409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1418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1417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1418" w:type="dxa"/>
          </w:tcPr>
          <w:p w:rsidR="0067797D" w:rsidRPr="007376B8" w:rsidRDefault="007376B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7376B8">
              <w:t>19040,2</w:t>
            </w:r>
          </w:p>
        </w:tc>
        <w:tc>
          <w:tcPr>
            <w:tcW w:w="2409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7376B8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lastRenderedPageBreak/>
              <w:t>Мероприятие 1.</w:t>
            </w:r>
            <w:r w:rsidRPr="00B73A42">
              <w:rPr>
                <w:color w:val="000000"/>
              </w:rPr>
              <w:t xml:space="preserve"> Обеспечение деятельности по оказанию услуг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color w:val="000000"/>
              </w:rPr>
              <w:t>(выплата заработной платы)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1418" w:type="dxa"/>
          </w:tcPr>
          <w:p w:rsidR="0067797D" w:rsidRPr="00B73A42" w:rsidRDefault="0069503C" w:rsidP="004F104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1417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1418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17283,6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</w:t>
            </w:r>
            <w:r w:rsidRPr="00B73A42">
              <w:rPr>
                <w:color w:val="000000"/>
              </w:rPr>
              <w:t>. Обеспечение деятельности по оказанию муниципальных услуг подведомственным учреждениям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1418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1417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1418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1418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1417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1418" w:type="dxa"/>
          </w:tcPr>
          <w:p w:rsidR="0067797D" w:rsidRPr="00B73A42" w:rsidRDefault="0069503C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>. Обеспечение деятельности по оказанию муниципальных услуг подведомственным учреждениям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8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7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8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8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7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418" w:type="dxa"/>
          </w:tcPr>
          <w:p w:rsidR="0067797D" w:rsidRPr="00B73A42" w:rsidRDefault="00345E61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>Подпрограмма:</w:t>
            </w:r>
          </w:p>
          <w:p w:rsidR="0067797D" w:rsidRPr="00B73A42" w:rsidRDefault="0067797D" w:rsidP="00851A11">
            <w:pPr>
              <w:shd w:val="clear" w:color="auto" w:fill="FFFFFF"/>
              <w:ind w:firstLine="709"/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>«Обеспечение пожарной и антитеррористической безопасности»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6020,0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5770,0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5770,0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5770,0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7D547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6020,0</w:t>
            </w:r>
          </w:p>
        </w:tc>
        <w:tc>
          <w:tcPr>
            <w:tcW w:w="1418" w:type="dxa"/>
          </w:tcPr>
          <w:p w:rsidR="0067797D" w:rsidRPr="00930326" w:rsidRDefault="0093032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5770,0</w:t>
            </w:r>
          </w:p>
        </w:tc>
        <w:tc>
          <w:tcPr>
            <w:tcW w:w="1417" w:type="dxa"/>
          </w:tcPr>
          <w:p w:rsidR="0067797D" w:rsidRPr="00930326" w:rsidRDefault="0093032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5770,0</w:t>
            </w:r>
          </w:p>
        </w:tc>
        <w:tc>
          <w:tcPr>
            <w:tcW w:w="1418" w:type="dxa"/>
          </w:tcPr>
          <w:p w:rsidR="0067797D" w:rsidRPr="00930326" w:rsidRDefault="0093032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5770,0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1.</w:t>
            </w:r>
            <w:r w:rsidRPr="00B73A42">
              <w:rPr>
                <w:color w:val="000000"/>
              </w:rPr>
              <w:t xml:space="preserve">  Разработка ежегодных </w:t>
            </w:r>
            <w:r w:rsidRPr="00B73A42">
              <w:rPr>
                <w:color w:val="000000"/>
                <w:spacing w:val="-5"/>
              </w:rPr>
              <w:t>мероприятий по подготовке ОО к новому учебному году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2.</w:t>
            </w:r>
            <w:r w:rsidRPr="00B73A42">
              <w:rPr>
                <w:color w:val="000000"/>
              </w:rPr>
              <w:t xml:space="preserve"> Обеспечение первичными средствами пожаротушения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285,0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spacing w:after="200" w:line="276" w:lineRule="auto"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 xml:space="preserve">. Приведение </w:t>
            </w:r>
            <w:r w:rsidRPr="00B73A42">
              <w:rPr>
                <w:color w:val="000000"/>
              </w:rPr>
              <w:lastRenderedPageBreak/>
              <w:t>состояния электропроводки в соответствие с установленными требованиями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spacing w:after="200" w:line="276" w:lineRule="auto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1418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1417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1418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480,0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spacing w:after="200" w:line="276" w:lineRule="auto"/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4</w:t>
            </w:r>
            <w:r w:rsidRPr="00B73A42">
              <w:rPr>
                <w:color w:val="000000"/>
              </w:rPr>
              <w:t>. Приведение в соответствие с установленными требованиями путей эвакуации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670,0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670,0</w:t>
            </w:r>
          </w:p>
        </w:tc>
        <w:tc>
          <w:tcPr>
            <w:tcW w:w="1418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570,0</w:t>
            </w:r>
          </w:p>
        </w:tc>
        <w:tc>
          <w:tcPr>
            <w:tcW w:w="1417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570,0</w:t>
            </w:r>
          </w:p>
        </w:tc>
        <w:tc>
          <w:tcPr>
            <w:tcW w:w="1418" w:type="dxa"/>
          </w:tcPr>
          <w:p w:rsidR="0067797D" w:rsidRPr="00930326" w:rsidRDefault="0067797D" w:rsidP="004A129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570,0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Мероприятия 5.</w:t>
            </w:r>
            <w:r w:rsidRPr="00B73A42">
              <w:rPr>
                <w:color w:val="000000"/>
              </w:rPr>
              <w:t>Огнезащитная пропитка чердачных помещений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6.</w:t>
            </w:r>
            <w:r w:rsidRPr="00B73A42">
              <w:rPr>
                <w:color w:val="000000"/>
              </w:rPr>
              <w:t xml:space="preserve">  Обеспечение автоматической пожарной сигнализацией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70,0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7</w:t>
            </w:r>
            <w:r w:rsidRPr="00B73A42">
              <w:rPr>
                <w:color w:val="000000"/>
              </w:rPr>
              <w:t>. Оборудование ОО кнопками пожарного мониторинга и вывод сигнала на пульт пожарной охраны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8</w:t>
            </w:r>
            <w:r w:rsidRPr="00B73A42">
              <w:rPr>
                <w:color w:val="000000"/>
              </w:rPr>
              <w:t>. Организация обучения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110,0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110,0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110,0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110,0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9</w:t>
            </w:r>
            <w:r w:rsidRPr="00B73A42">
              <w:rPr>
                <w:color w:val="000000"/>
              </w:rPr>
              <w:t>. Обеспечение мероприятий</w:t>
            </w:r>
            <w:r w:rsidRPr="00B73A42">
              <w:rPr>
                <w:b/>
                <w:color w:val="000000"/>
              </w:rPr>
              <w:t xml:space="preserve"> </w:t>
            </w:r>
            <w:r w:rsidRPr="00B73A42">
              <w:rPr>
                <w:bCs/>
                <w:color w:val="000000"/>
              </w:rPr>
              <w:t>по</w:t>
            </w:r>
            <w:r w:rsidRPr="00B73A42">
              <w:rPr>
                <w:b/>
                <w:color w:val="000000"/>
              </w:rPr>
              <w:t xml:space="preserve"> </w:t>
            </w:r>
            <w:r w:rsidRPr="00B73A42">
              <w:rPr>
                <w:color w:val="000000"/>
              </w:rPr>
              <w:t xml:space="preserve">антитеррористической </w:t>
            </w:r>
            <w:r w:rsidRPr="00B73A42">
              <w:rPr>
                <w:color w:val="000000"/>
              </w:rPr>
              <w:lastRenderedPageBreak/>
              <w:t>защищенности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4400,0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jc w:val="center"/>
              <w:rPr>
                <w:b/>
                <w:color w:val="000000"/>
              </w:rPr>
            </w:pPr>
            <w:r w:rsidRPr="00B73A42">
              <w:rPr>
                <w:b/>
                <w:color w:val="000000"/>
              </w:rPr>
              <w:t>Подпрограмма: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b/>
                <w:color w:val="000000"/>
              </w:rPr>
              <w:t>«Безопасность дорожного движения»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2084,20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2024,20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2024,0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2024,0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2084,20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2024,20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2024,0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2024,0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</w:t>
            </w:r>
            <w:r w:rsidRPr="00B73A42">
              <w:rPr>
                <w:color w:val="000000"/>
              </w:rPr>
              <w:t>.Материально-техническое оснащение школьных автобусов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</w:t>
            </w:r>
            <w:r w:rsidRPr="00B73A42">
              <w:rPr>
                <w:color w:val="000000"/>
              </w:rPr>
              <w:t>.Обучение, повышение квалификации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60,0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60,0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>. Техническое состояние школьных автобусов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1863,20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proofErr w:type="spellStart"/>
            <w:r w:rsidRPr="00B73A42">
              <w:rPr>
                <w:i/>
                <w:color w:val="000000"/>
              </w:rPr>
              <w:t>Меропритие</w:t>
            </w:r>
            <w:proofErr w:type="spellEnd"/>
            <w:r w:rsidRPr="00B73A42">
              <w:rPr>
                <w:i/>
                <w:color w:val="000000"/>
              </w:rPr>
              <w:t xml:space="preserve"> 4.</w:t>
            </w:r>
            <w:r w:rsidRPr="00B73A42">
              <w:rPr>
                <w:color w:val="000000"/>
              </w:rPr>
              <w:t xml:space="preserve"> Приобретение школьных автобусов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contextualSpacing/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5.</w:t>
            </w:r>
            <w:r w:rsidRPr="00B73A42">
              <w:rPr>
                <w:color w:val="000000"/>
              </w:rPr>
              <w:t xml:space="preserve"> Безопасность дорожного движения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1417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147,0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ind w:firstLine="709"/>
              <w:jc w:val="center"/>
              <w:rPr>
                <w:b/>
                <w:bCs/>
                <w:iCs/>
                <w:color w:val="000000"/>
              </w:rPr>
            </w:pPr>
            <w:r w:rsidRPr="00B73A42">
              <w:rPr>
                <w:b/>
                <w:bCs/>
                <w:iCs/>
                <w:color w:val="000000"/>
              </w:rPr>
              <w:lastRenderedPageBreak/>
              <w:t xml:space="preserve">Подпрограмма: 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b/>
                <w:bCs/>
                <w:iCs/>
                <w:color w:val="000000"/>
              </w:rPr>
              <w:t>«Развитие кадрового потенциала работников образования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16724,0</w:t>
            </w:r>
          </w:p>
        </w:tc>
        <w:tc>
          <w:tcPr>
            <w:tcW w:w="1418" w:type="dxa"/>
          </w:tcPr>
          <w:p w:rsidR="0067797D" w:rsidRPr="00930326" w:rsidRDefault="0067797D" w:rsidP="00502D52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16734,0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16734,0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16734,0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135,0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135,0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135,0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135,0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16249,0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16249,0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16249,0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16249,0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220,0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230,0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230,0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230,0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</w:t>
            </w:r>
            <w:r w:rsidRPr="00B73A42">
              <w:rPr>
                <w:color w:val="000000"/>
              </w:rPr>
              <w:t>. Мониторинг и прогнозирование потребности сферы образования округа в педагогических кадрах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2.</w:t>
            </w:r>
            <w:r w:rsidRPr="00B73A42">
              <w:rPr>
                <w:color w:val="000000"/>
              </w:rPr>
              <w:t xml:space="preserve">   Социальная поддержка педагогических работников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240,0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240,0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240,0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240,0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30,0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30,0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30,0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30,0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90,0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90,0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90,0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90,0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120,0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3.</w:t>
            </w:r>
            <w:r w:rsidRPr="00B73A42">
              <w:rPr>
                <w:color w:val="000000"/>
              </w:rPr>
              <w:t xml:space="preserve"> Актуализация информации об учительских династиях в ОО, на сайтах ОО, в </w:t>
            </w:r>
            <w:proofErr w:type="spellStart"/>
            <w:r w:rsidRPr="00B73A42">
              <w:rPr>
                <w:color w:val="000000"/>
              </w:rPr>
              <w:t>соц</w:t>
            </w:r>
            <w:proofErr w:type="gramStart"/>
            <w:r w:rsidRPr="00B73A42">
              <w:rPr>
                <w:color w:val="000000"/>
              </w:rPr>
              <w:t>.с</w:t>
            </w:r>
            <w:proofErr w:type="gramEnd"/>
            <w:r w:rsidRPr="00B73A42">
              <w:rPr>
                <w:color w:val="000000"/>
              </w:rPr>
              <w:t>етях</w:t>
            </w:r>
            <w:proofErr w:type="spellEnd"/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2A33A6" w:rsidRPr="00B73A42" w:rsidTr="00851A11">
        <w:tc>
          <w:tcPr>
            <w:tcW w:w="3827" w:type="dxa"/>
            <w:vMerge w:val="restart"/>
          </w:tcPr>
          <w:p w:rsidR="002A33A6" w:rsidRPr="00B73A42" w:rsidRDefault="002A33A6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4</w:t>
            </w:r>
            <w:r w:rsidRPr="00B73A42">
              <w:rPr>
                <w:color w:val="000000"/>
              </w:rPr>
              <w:t>. Координация работы муниципального Совета ветеранов педагогического труда</w:t>
            </w:r>
          </w:p>
        </w:tc>
        <w:tc>
          <w:tcPr>
            <w:tcW w:w="2694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2A33A6" w:rsidRPr="00930326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1418" w:type="dxa"/>
          </w:tcPr>
          <w:p w:rsidR="002A33A6" w:rsidRPr="00930326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1417" w:type="dxa"/>
          </w:tcPr>
          <w:p w:rsidR="002A33A6" w:rsidRPr="00930326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1418" w:type="dxa"/>
          </w:tcPr>
          <w:p w:rsidR="002A33A6" w:rsidRPr="00930326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2409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2A33A6" w:rsidRPr="00B73A42" w:rsidTr="00851A11">
        <w:tc>
          <w:tcPr>
            <w:tcW w:w="3827" w:type="dxa"/>
            <w:vMerge/>
          </w:tcPr>
          <w:p w:rsidR="002A33A6" w:rsidRPr="00B73A42" w:rsidRDefault="002A33A6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2A33A6" w:rsidRPr="00B73A42" w:rsidRDefault="002A33A6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2A33A6" w:rsidRPr="00930326" w:rsidRDefault="002A33A6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1418" w:type="dxa"/>
          </w:tcPr>
          <w:p w:rsidR="002A33A6" w:rsidRPr="00930326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1417" w:type="dxa"/>
          </w:tcPr>
          <w:p w:rsidR="002A33A6" w:rsidRPr="00930326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1418" w:type="dxa"/>
          </w:tcPr>
          <w:p w:rsidR="002A33A6" w:rsidRPr="00930326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0326">
              <w:t>10,0</w:t>
            </w:r>
          </w:p>
        </w:tc>
        <w:tc>
          <w:tcPr>
            <w:tcW w:w="2409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30326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2A33A6" w:rsidRPr="00B73A42" w:rsidTr="00851A11">
        <w:tc>
          <w:tcPr>
            <w:tcW w:w="3827" w:type="dxa"/>
            <w:vMerge w:val="restart"/>
          </w:tcPr>
          <w:p w:rsidR="002A33A6" w:rsidRPr="00B73A42" w:rsidRDefault="002A33A6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5</w:t>
            </w:r>
            <w:r w:rsidRPr="00B73A42">
              <w:rPr>
                <w:color w:val="000000"/>
              </w:rPr>
              <w:t>.Организация и проведение профессиональных праздников</w:t>
            </w:r>
          </w:p>
        </w:tc>
        <w:tc>
          <w:tcPr>
            <w:tcW w:w="2694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2A33A6" w:rsidRPr="005E7F74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1418" w:type="dxa"/>
          </w:tcPr>
          <w:p w:rsidR="002A33A6" w:rsidRPr="005E7F74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1417" w:type="dxa"/>
          </w:tcPr>
          <w:p w:rsidR="002A33A6" w:rsidRPr="005E7F74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1418" w:type="dxa"/>
          </w:tcPr>
          <w:p w:rsidR="002A33A6" w:rsidRPr="005E7F74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2409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2A33A6" w:rsidRPr="00B73A42" w:rsidTr="00851A11">
        <w:tc>
          <w:tcPr>
            <w:tcW w:w="3827" w:type="dxa"/>
            <w:vMerge/>
          </w:tcPr>
          <w:p w:rsidR="002A33A6" w:rsidRPr="00B73A42" w:rsidRDefault="002A33A6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2A33A6" w:rsidRPr="00B73A42" w:rsidRDefault="002A33A6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2A33A6" w:rsidRPr="005E7F74" w:rsidRDefault="002A33A6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1418" w:type="dxa"/>
          </w:tcPr>
          <w:p w:rsidR="002A33A6" w:rsidRPr="005E7F74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1417" w:type="dxa"/>
          </w:tcPr>
          <w:p w:rsidR="002A33A6" w:rsidRPr="005E7F74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1418" w:type="dxa"/>
          </w:tcPr>
          <w:p w:rsidR="002A33A6" w:rsidRPr="005E7F74" w:rsidRDefault="002A33A6" w:rsidP="00095DC9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100,0</w:t>
            </w:r>
          </w:p>
        </w:tc>
        <w:tc>
          <w:tcPr>
            <w:tcW w:w="2409" w:type="dxa"/>
          </w:tcPr>
          <w:p w:rsidR="002A33A6" w:rsidRPr="00B73A42" w:rsidRDefault="002A33A6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6</w:t>
            </w:r>
            <w:r w:rsidRPr="00B73A42">
              <w:rPr>
                <w:color w:val="000000"/>
              </w:rPr>
              <w:t>.Поддержка классных руководителей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16249,0</w:t>
            </w: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16249,0</w:t>
            </w: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16249,0</w:t>
            </w: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F74">
              <w:t>16249,0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5E7F74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16249,0</w:t>
            </w: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16249,0</w:t>
            </w: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16249,0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7.</w:t>
            </w:r>
            <w:r w:rsidRPr="00B73A42"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в возрасте 50 лет и старше, а также лиц </w:t>
            </w:r>
            <w:proofErr w:type="spellStart"/>
            <w:r w:rsidRPr="00B73A42">
              <w:rPr>
                <w:color w:val="000000"/>
              </w:rPr>
              <w:t>предпенсионного</w:t>
            </w:r>
            <w:proofErr w:type="spellEnd"/>
            <w:r w:rsidRPr="00B73A42">
              <w:rPr>
                <w:color w:val="000000"/>
              </w:rPr>
              <w:t xml:space="preserve"> возраста в рамках федерального проекта «Старшее поколение» национального проекта «Демография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8</w:t>
            </w:r>
            <w:r w:rsidRPr="00B73A42">
              <w:rPr>
                <w:color w:val="000000"/>
              </w:rPr>
              <w:t xml:space="preserve">. Повышение престижа профессии  </w:t>
            </w:r>
            <w:proofErr w:type="gramStart"/>
            <w:r w:rsidRPr="00B73A42">
              <w:rPr>
                <w:color w:val="000000"/>
              </w:rPr>
              <w:t>-У</w:t>
            </w:r>
            <w:proofErr w:type="gramEnd"/>
            <w:r w:rsidRPr="00B73A42">
              <w:rPr>
                <w:color w:val="000000"/>
              </w:rPr>
              <w:t>чителя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ind w:firstLine="709"/>
              <w:jc w:val="center"/>
              <w:rPr>
                <w:b/>
                <w:bCs/>
                <w:iCs/>
                <w:color w:val="000000"/>
              </w:rPr>
            </w:pPr>
            <w:r w:rsidRPr="00B73A42">
              <w:rPr>
                <w:b/>
                <w:bCs/>
                <w:iCs/>
                <w:color w:val="000000"/>
              </w:rPr>
              <w:t xml:space="preserve">Подпрограмма: 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b/>
                <w:bCs/>
                <w:iCs/>
                <w:color w:val="000000"/>
              </w:rPr>
              <w:t>«Социальные гарантии в системе образования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A8356E" w:rsidRDefault="009A213C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35886,5</w:t>
            </w:r>
          </w:p>
        </w:tc>
        <w:tc>
          <w:tcPr>
            <w:tcW w:w="1418" w:type="dxa"/>
          </w:tcPr>
          <w:p w:rsidR="0067797D" w:rsidRPr="00A8356E" w:rsidRDefault="009A213C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35886,5</w:t>
            </w:r>
          </w:p>
        </w:tc>
        <w:tc>
          <w:tcPr>
            <w:tcW w:w="1417" w:type="dxa"/>
          </w:tcPr>
          <w:p w:rsidR="0067797D" w:rsidRPr="00A8356E" w:rsidRDefault="009A213C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35886,5</w:t>
            </w:r>
          </w:p>
        </w:tc>
        <w:tc>
          <w:tcPr>
            <w:tcW w:w="1418" w:type="dxa"/>
          </w:tcPr>
          <w:p w:rsidR="0067797D" w:rsidRPr="00A8356E" w:rsidRDefault="009A213C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35886,5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A8356E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A8356E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A8356E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A8356E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A8356E" w:rsidRDefault="005E7F7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544,0</w:t>
            </w:r>
          </w:p>
        </w:tc>
        <w:tc>
          <w:tcPr>
            <w:tcW w:w="1418" w:type="dxa"/>
          </w:tcPr>
          <w:p w:rsidR="0067797D" w:rsidRPr="00A8356E" w:rsidRDefault="005E7F7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544,0</w:t>
            </w:r>
          </w:p>
        </w:tc>
        <w:tc>
          <w:tcPr>
            <w:tcW w:w="1417" w:type="dxa"/>
          </w:tcPr>
          <w:p w:rsidR="0067797D" w:rsidRPr="00A8356E" w:rsidRDefault="005E7F7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544,0</w:t>
            </w:r>
          </w:p>
        </w:tc>
        <w:tc>
          <w:tcPr>
            <w:tcW w:w="1418" w:type="dxa"/>
          </w:tcPr>
          <w:p w:rsidR="0067797D" w:rsidRPr="00A8356E" w:rsidRDefault="005E7F7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544,0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A8356E" w:rsidRDefault="009A213C" w:rsidP="000A66B7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35342,5</w:t>
            </w:r>
          </w:p>
        </w:tc>
        <w:tc>
          <w:tcPr>
            <w:tcW w:w="1418" w:type="dxa"/>
          </w:tcPr>
          <w:p w:rsidR="0067797D" w:rsidRPr="00A8356E" w:rsidRDefault="009A213C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35342,5</w:t>
            </w:r>
          </w:p>
        </w:tc>
        <w:tc>
          <w:tcPr>
            <w:tcW w:w="1417" w:type="dxa"/>
          </w:tcPr>
          <w:p w:rsidR="0067797D" w:rsidRPr="00A8356E" w:rsidRDefault="009A213C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35342,5</w:t>
            </w:r>
          </w:p>
        </w:tc>
        <w:tc>
          <w:tcPr>
            <w:tcW w:w="1418" w:type="dxa"/>
          </w:tcPr>
          <w:p w:rsidR="0067797D" w:rsidRPr="00A8356E" w:rsidRDefault="009A213C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A8356E">
              <w:t>35342,5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</w:t>
            </w:r>
            <w:r w:rsidRPr="00B73A42">
              <w:rPr>
                <w:color w:val="000000"/>
              </w:rPr>
              <w:t>. Обеспечение деятельности по содержанию организаций для детей сирот и детей, оставшихся без попечения родителей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6F2338" w:rsidRDefault="005625E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16770,2</w:t>
            </w:r>
          </w:p>
        </w:tc>
        <w:tc>
          <w:tcPr>
            <w:tcW w:w="1418" w:type="dxa"/>
          </w:tcPr>
          <w:p w:rsidR="0067797D" w:rsidRPr="006F2338" w:rsidRDefault="005625E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16770,2</w:t>
            </w:r>
          </w:p>
        </w:tc>
        <w:tc>
          <w:tcPr>
            <w:tcW w:w="1417" w:type="dxa"/>
          </w:tcPr>
          <w:p w:rsidR="0067797D" w:rsidRPr="006F2338" w:rsidRDefault="005625E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16770,2</w:t>
            </w:r>
          </w:p>
        </w:tc>
        <w:tc>
          <w:tcPr>
            <w:tcW w:w="1418" w:type="dxa"/>
          </w:tcPr>
          <w:p w:rsidR="0067797D" w:rsidRPr="006F2338" w:rsidRDefault="005625E4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16770,2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5625E4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16770,2</w:t>
            </w:r>
          </w:p>
        </w:tc>
        <w:tc>
          <w:tcPr>
            <w:tcW w:w="1418" w:type="dxa"/>
          </w:tcPr>
          <w:p w:rsidR="0067797D" w:rsidRPr="00B73A42" w:rsidRDefault="005625E4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16770,2</w:t>
            </w:r>
          </w:p>
        </w:tc>
        <w:tc>
          <w:tcPr>
            <w:tcW w:w="1417" w:type="dxa"/>
          </w:tcPr>
          <w:p w:rsidR="0067797D" w:rsidRPr="00B73A42" w:rsidRDefault="005625E4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16770,2</w:t>
            </w:r>
          </w:p>
        </w:tc>
        <w:tc>
          <w:tcPr>
            <w:tcW w:w="1418" w:type="dxa"/>
          </w:tcPr>
          <w:p w:rsidR="0067797D" w:rsidRPr="00B73A42" w:rsidRDefault="005625E4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16770,2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2.</w:t>
            </w:r>
            <w:r w:rsidRPr="00B73A42">
              <w:rPr>
                <w:color w:val="000000"/>
              </w:rPr>
              <w:t xml:space="preserve"> Адресная социальная поддержка участников образовательных отношений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6E00C9" w:rsidRDefault="006E00C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6E00C9">
              <w:t>656,0</w:t>
            </w:r>
          </w:p>
        </w:tc>
        <w:tc>
          <w:tcPr>
            <w:tcW w:w="1418" w:type="dxa"/>
          </w:tcPr>
          <w:p w:rsidR="0067797D" w:rsidRPr="006E00C9" w:rsidRDefault="006E00C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6E00C9">
              <w:t>656,0</w:t>
            </w:r>
          </w:p>
        </w:tc>
        <w:tc>
          <w:tcPr>
            <w:tcW w:w="1417" w:type="dxa"/>
          </w:tcPr>
          <w:p w:rsidR="0067797D" w:rsidRPr="006E00C9" w:rsidRDefault="006E00C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6E00C9">
              <w:t>656,0</w:t>
            </w:r>
          </w:p>
        </w:tc>
        <w:tc>
          <w:tcPr>
            <w:tcW w:w="1418" w:type="dxa"/>
          </w:tcPr>
          <w:p w:rsidR="0067797D" w:rsidRPr="006E00C9" w:rsidRDefault="006E00C9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6E00C9">
              <w:t>656,0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1E3F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418" w:type="dxa"/>
          </w:tcPr>
          <w:p w:rsidR="0067797D" w:rsidRPr="001E3F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417" w:type="dxa"/>
          </w:tcPr>
          <w:p w:rsidR="0067797D" w:rsidRPr="001E3F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418" w:type="dxa"/>
          </w:tcPr>
          <w:p w:rsidR="0067797D" w:rsidRPr="001E3F15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9D5DCE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418" w:type="dxa"/>
          </w:tcPr>
          <w:p w:rsidR="0067797D" w:rsidRPr="00B73A42" w:rsidRDefault="009D5DCE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417" w:type="dxa"/>
          </w:tcPr>
          <w:p w:rsidR="0067797D" w:rsidRPr="00B73A42" w:rsidRDefault="009D5DCE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1418" w:type="dxa"/>
          </w:tcPr>
          <w:p w:rsidR="0067797D" w:rsidRPr="00B73A42" w:rsidRDefault="009D5DCE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656,0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>. Обеспечение детей-сирот и детей, оставшихся без попечения родителей одеждой, обувью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B73A42" w:rsidRDefault="004B2DC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67797D" w:rsidRPr="00B73A42" w:rsidRDefault="004B2DC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</w:tcPr>
          <w:p w:rsidR="0067797D" w:rsidRPr="00B73A42" w:rsidRDefault="004B2DC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67797D" w:rsidRPr="00B73A42" w:rsidRDefault="004B2DC5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B73A42" w:rsidRDefault="004B2DC5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67797D" w:rsidRPr="00B73A42" w:rsidRDefault="004B2DC5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7" w:type="dxa"/>
          </w:tcPr>
          <w:p w:rsidR="0067797D" w:rsidRPr="00B73A42" w:rsidRDefault="004B2DC5" w:rsidP="001A7BD7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418" w:type="dxa"/>
          </w:tcPr>
          <w:p w:rsidR="0067797D" w:rsidRPr="00B73A42" w:rsidRDefault="004B2DC5" w:rsidP="004B2DC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4.</w:t>
            </w:r>
            <w:r w:rsidRPr="00B73A42">
              <w:rPr>
                <w:color w:val="000000"/>
              </w:rPr>
              <w:t xml:space="preserve"> Предоставление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9A213C" w:rsidP="00FF0E90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16501,2</w:t>
            </w:r>
          </w:p>
        </w:tc>
        <w:tc>
          <w:tcPr>
            <w:tcW w:w="1418" w:type="dxa"/>
          </w:tcPr>
          <w:p w:rsidR="0067797D" w:rsidRPr="009A213C" w:rsidRDefault="009A213C" w:rsidP="00FF0E90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16501,2</w:t>
            </w:r>
          </w:p>
        </w:tc>
        <w:tc>
          <w:tcPr>
            <w:tcW w:w="1417" w:type="dxa"/>
          </w:tcPr>
          <w:p w:rsidR="0067797D" w:rsidRPr="009A213C" w:rsidRDefault="009A213C" w:rsidP="00FF0E90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16501,2</w:t>
            </w:r>
          </w:p>
        </w:tc>
        <w:tc>
          <w:tcPr>
            <w:tcW w:w="1418" w:type="dxa"/>
          </w:tcPr>
          <w:p w:rsidR="0067797D" w:rsidRPr="009A213C" w:rsidRDefault="009A213C" w:rsidP="00FF0E90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16501,2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5A27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544,0</w:t>
            </w:r>
          </w:p>
        </w:tc>
        <w:tc>
          <w:tcPr>
            <w:tcW w:w="1418" w:type="dxa"/>
          </w:tcPr>
          <w:p w:rsidR="0067797D" w:rsidRPr="009A213C" w:rsidRDefault="005A27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544,0</w:t>
            </w:r>
          </w:p>
        </w:tc>
        <w:tc>
          <w:tcPr>
            <w:tcW w:w="1417" w:type="dxa"/>
          </w:tcPr>
          <w:p w:rsidR="0067797D" w:rsidRPr="009A213C" w:rsidRDefault="005A27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544,0</w:t>
            </w:r>
          </w:p>
        </w:tc>
        <w:tc>
          <w:tcPr>
            <w:tcW w:w="1418" w:type="dxa"/>
          </w:tcPr>
          <w:p w:rsidR="0067797D" w:rsidRPr="009A213C" w:rsidRDefault="005A27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544,0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463FE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15957,2</w:t>
            </w:r>
          </w:p>
        </w:tc>
        <w:tc>
          <w:tcPr>
            <w:tcW w:w="1418" w:type="dxa"/>
          </w:tcPr>
          <w:p w:rsidR="0067797D" w:rsidRPr="009A213C" w:rsidRDefault="00463FE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15957,2</w:t>
            </w:r>
          </w:p>
        </w:tc>
        <w:tc>
          <w:tcPr>
            <w:tcW w:w="1417" w:type="dxa"/>
          </w:tcPr>
          <w:p w:rsidR="0067797D" w:rsidRPr="009A213C" w:rsidRDefault="00463FE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15957,2</w:t>
            </w:r>
          </w:p>
        </w:tc>
        <w:tc>
          <w:tcPr>
            <w:tcW w:w="1418" w:type="dxa"/>
          </w:tcPr>
          <w:p w:rsidR="0067797D" w:rsidRPr="009A213C" w:rsidRDefault="00463FEF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15957,2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571273">
        <w:trPr>
          <w:trHeight w:val="191"/>
        </w:trPr>
        <w:tc>
          <w:tcPr>
            <w:tcW w:w="3827" w:type="dxa"/>
            <w:vMerge w:val="restart"/>
          </w:tcPr>
          <w:p w:rsidR="0067797D" w:rsidRPr="00B73A42" w:rsidRDefault="0067797D" w:rsidP="00571273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5.</w:t>
            </w:r>
            <w:r w:rsidRPr="00B73A42">
              <w:rPr>
                <w:color w:val="000000"/>
              </w:rPr>
              <w:t>Меры социальной поддержки многодетных семей в соответствии с законом КО № 123-ОЗ от 14.11.2005 г.</w:t>
            </w:r>
          </w:p>
        </w:tc>
        <w:tc>
          <w:tcPr>
            <w:tcW w:w="2694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9A213C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1418" w:type="dxa"/>
          </w:tcPr>
          <w:p w:rsidR="0067797D" w:rsidRPr="009A213C" w:rsidRDefault="009A213C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1417" w:type="dxa"/>
          </w:tcPr>
          <w:p w:rsidR="0067797D" w:rsidRPr="009A213C" w:rsidRDefault="009A213C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1418" w:type="dxa"/>
          </w:tcPr>
          <w:p w:rsidR="0067797D" w:rsidRPr="009A213C" w:rsidRDefault="009A213C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2409" w:type="dxa"/>
            <w:vMerge w:val="restart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9A213C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1418" w:type="dxa"/>
          </w:tcPr>
          <w:p w:rsidR="0067797D" w:rsidRPr="009A213C" w:rsidRDefault="009A213C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1417" w:type="dxa"/>
          </w:tcPr>
          <w:p w:rsidR="0067797D" w:rsidRPr="009A213C" w:rsidRDefault="009A213C" w:rsidP="009A213C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1418" w:type="dxa"/>
          </w:tcPr>
          <w:p w:rsidR="0067797D" w:rsidRPr="009A213C" w:rsidRDefault="009A213C" w:rsidP="0067797D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1914,1</w:t>
            </w: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rPr>
          <w:trHeight w:val="188"/>
        </w:trPr>
        <w:tc>
          <w:tcPr>
            <w:tcW w:w="3827" w:type="dxa"/>
            <w:vMerge/>
          </w:tcPr>
          <w:p w:rsidR="0067797D" w:rsidRPr="00B73A42" w:rsidRDefault="0067797D" w:rsidP="00571273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67797D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jc w:val="center"/>
              <w:rPr>
                <w:b/>
                <w:bCs/>
                <w:iCs/>
                <w:color w:val="000000"/>
              </w:rPr>
            </w:pPr>
            <w:r w:rsidRPr="00B73A42">
              <w:rPr>
                <w:b/>
                <w:bCs/>
                <w:iCs/>
                <w:color w:val="000000"/>
              </w:rPr>
              <w:t>Подпрограмма:</w:t>
            </w:r>
          </w:p>
          <w:p w:rsidR="0067797D" w:rsidRPr="00B73A42" w:rsidRDefault="0067797D" w:rsidP="00851A11">
            <w:pPr>
              <w:jc w:val="center"/>
              <w:rPr>
                <w:b/>
                <w:bCs/>
                <w:iCs/>
                <w:color w:val="000000"/>
              </w:rPr>
            </w:pPr>
            <w:r w:rsidRPr="00B73A42">
              <w:rPr>
                <w:b/>
                <w:bCs/>
                <w:iCs/>
                <w:color w:val="000000"/>
              </w:rPr>
              <w:t>«Капитальный и текущий ремонт, строительство образовательных организаций; материально-техническое оснащение»</w:t>
            </w:r>
          </w:p>
          <w:p w:rsidR="0067797D" w:rsidRPr="00B73A42" w:rsidRDefault="0067797D" w:rsidP="00851A1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80852,0</w:t>
            </w:r>
          </w:p>
        </w:tc>
        <w:tc>
          <w:tcPr>
            <w:tcW w:w="1418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121435,1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121435,1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2400,0</w:t>
            </w:r>
          </w:p>
        </w:tc>
        <w:tc>
          <w:tcPr>
            <w:tcW w:w="1418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3600,0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3600,0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826,4</w:t>
            </w:r>
          </w:p>
        </w:tc>
        <w:tc>
          <w:tcPr>
            <w:tcW w:w="1418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1392,0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1392,0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77625,6</w:t>
            </w:r>
          </w:p>
        </w:tc>
        <w:tc>
          <w:tcPr>
            <w:tcW w:w="1418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116443,1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116443,1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1.</w:t>
            </w:r>
            <w:r w:rsidRPr="00B73A42">
              <w:rPr>
                <w:color w:val="000000"/>
              </w:rPr>
              <w:t>Участие в программе «Моя новая школа»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D22CB2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80000</w:t>
            </w:r>
          </w:p>
        </w:tc>
        <w:tc>
          <w:tcPr>
            <w:tcW w:w="1418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120000,0</w:t>
            </w:r>
          </w:p>
        </w:tc>
        <w:tc>
          <w:tcPr>
            <w:tcW w:w="1417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120000,0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2400,0</w:t>
            </w:r>
          </w:p>
        </w:tc>
        <w:tc>
          <w:tcPr>
            <w:tcW w:w="1418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3600,0</w:t>
            </w:r>
          </w:p>
        </w:tc>
        <w:tc>
          <w:tcPr>
            <w:tcW w:w="1417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3600,0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77600,0</w:t>
            </w:r>
          </w:p>
        </w:tc>
        <w:tc>
          <w:tcPr>
            <w:tcW w:w="1418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116400,0</w:t>
            </w:r>
          </w:p>
        </w:tc>
        <w:tc>
          <w:tcPr>
            <w:tcW w:w="1417" w:type="dxa"/>
          </w:tcPr>
          <w:p w:rsidR="0067797D" w:rsidRPr="009A213C" w:rsidRDefault="005E3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116400,0</w:t>
            </w: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2</w:t>
            </w:r>
            <w:r w:rsidRPr="00B73A42">
              <w:rPr>
                <w:color w:val="000000"/>
              </w:rPr>
              <w:t>. Ликвидация занятий обучающихся в 2 смену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3</w:t>
            </w:r>
            <w:r w:rsidRPr="00B73A42">
              <w:rPr>
                <w:color w:val="000000"/>
              </w:rPr>
              <w:t>. Реализация мероприятий в рамках регионального проекта « Успех каждого ребенка»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5.</w:t>
            </w:r>
            <w:r w:rsidRPr="00B73A42">
              <w:rPr>
                <w:color w:val="000000"/>
              </w:rPr>
              <w:t xml:space="preserve"> Создание центров образования цифрового и гуманитарного профилей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851A11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6</w:t>
            </w:r>
            <w:r w:rsidRPr="00B73A42">
              <w:rPr>
                <w:color w:val="000000"/>
              </w:rPr>
              <w:t>. Внедрение целевой модели цифровой образовательной среды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 w:val="restart"/>
          </w:tcPr>
          <w:p w:rsidR="0067797D" w:rsidRPr="00B73A42" w:rsidRDefault="0067797D" w:rsidP="000A66B7">
            <w:pPr>
              <w:rPr>
                <w:color w:val="000000"/>
              </w:rPr>
            </w:pPr>
            <w:r w:rsidRPr="00B73A42">
              <w:rPr>
                <w:i/>
                <w:color w:val="000000"/>
              </w:rPr>
              <w:t>Мероприятие 7.</w:t>
            </w:r>
            <w:r w:rsidRPr="00B73A42">
              <w:rPr>
                <w:color w:val="000000"/>
              </w:rPr>
              <w:t xml:space="preserve"> 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2694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B73A42">
              <w:rPr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852,0</w:t>
            </w:r>
          </w:p>
        </w:tc>
        <w:tc>
          <w:tcPr>
            <w:tcW w:w="1418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1435,1</w:t>
            </w:r>
          </w:p>
        </w:tc>
        <w:tc>
          <w:tcPr>
            <w:tcW w:w="1417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1435,1</w:t>
            </w:r>
          </w:p>
        </w:tc>
        <w:tc>
          <w:tcPr>
            <w:tcW w:w="1418" w:type="dxa"/>
          </w:tcPr>
          <w:p w:rsidR="0067797D" w:rsidRPr="00B73A42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1435,1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826,4</w:t>
            </w:r>
          </w:p>
        </w:tc>
        <w:tc>
          <w:tcPr>
            <w:tcW w:w="1418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1392,0</w:t>
            </w:r>
          </w:p>
        </w:tc>
        <w:tc>
          <w:tcPr>
            <w:tcW w:w="1417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1392,0</w:t>
            </w:r>
          </w:p>
        </w:tc>
        <w:tc>
          <w:tcPr>
            <w:tcW w:w="1418" w:type="dxa"/>
          </w:tcPr>
          <w:p w:rsidR="0067797D" w:rsidRPr="00B73A42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1392,0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25,6</w:t>
            </w:r>
          </w:p>
        </w:tc>
        <w:tc>
          <w:tcPr>
            <w:tcW w:w="1418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43,1</w:t>
            </w:r>
          </w:p>
        </w:tc>
        <w:tc>
          <w:tcPr>
            <w:tcW w:w="1417" w:type="dxa"/>
          </w:tcPr>
          <w:p w:rsidR="0067797D" w:rsidRPr="009A213C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</w:pPr>
            <w:r w:rsidRPr="009A213C">
              <w:t>43,1</w:t>
            </w:r>
          </w:p>
        </w:tc>
        <w:tc>
          <w:tcPr>
            <w:tcW w:w="1418" w:type="dxa"/>
          </w:tcPr>
          <w:p w:rsidR="0067797D" w:rsidRPr="00B73A42" w:rsidRDefault="009C2918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  <w:vMerge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прочие источники</w:t>
            </w: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67797D" w:rsidRPr="009A213C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67797D" w:rsidRPr="00B73A42" w:rsidTr="00851A11">
        <w:tc>
          <w:tcPr>
            <w:tcW w:w="3827" w:type="dxa"/>
          </w:tcPr>
          <w:p w:rsidR="0067797D" w:rsidRPr="00B73A42" w:rsidRDefault="0067797D" w:rsidP="00851A11">
            <w:pPr>
              <w:rPr>
                <w:i/>
                <w:color w:val="000000"/>
              </w:rPr>
            </w:pPr>
          </w:p>
        </w:tc>
        <w:tc>
          <w:tcPr>
            <w:tcW w:w="2694" w:type="dxa"/>
          </w:tcPr>
          <w:p w:rsidR="0067797D" w:rsidRPr="00B73A42" w:rsidRDefault="0067797D" w:rsidP="00851A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409" w:type="dxa"/>
          </w:tcPr>
          <w:p w:rsidR="0067797D" w:rsidRPr="00B73A42" w:rsidRDefault="0067797D" w:rsidP="00851A1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</w:tbl>
    <w:p w:rsidR="00B936A9" w:rsidRPr="00B73A42" w:rsidRDefault="00B936A9" w:rsidP="00B936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92D050"/>
        </w:rPr>
      </w:pPr>
    </w:p>
    <w:p w:rsidR="009D2A67" w:rsidRPr="00F661C6" w:rsidRDefault="0017084A" w:rsidP="00B936A9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B73A42">
        <w:rPr>
          <w:bCs/>
          <w:color w:val="000000"/>
        </w:rPr>
        <w:br w:type="page"/>
      </w:r>
      <w:r w:rsidR="00914736" w:rsidRPr="00F661C6">
        <w:rPr>
          <w:b/>
          <w:color w:val="000000"/>
        </w:rPr>
        <w:lastRenderedPageBreak/>
        <w:t>Раздел 5 Сведения о планируемых значениях целевых пок</w:t>
      </w:r>
      <w:r w:rsidR="00F661C6" w:rsidRPr="00F661C6">
        <w:rPr>
          <w:b/>
          <w:color w:val="000000"/>
        </w:rPr>
        <w:t>а</w:t>
      </w:r>
      <w:r w:rsidR="00914736" w:rsidRPr="00F661C6">
        <w:rPr>
          <w:b/>
          <w:color w:val="000000"/>
        </w:rPr>
        <w:t xml:space="preserve">зателей (индикаторов) муниципальной программы «Развитие системы образования </w:t>
      </w:r>
      <w:r w:rsidR="009D2A67" w:rsidRPr="00F661C6">
        <w:rPr>
          <w:b/>
          <w:bCs/>
          <w:color w:val="000000"/>
        </w:rPr>
        <w:t>в Юргинском муниципальном округе на 202</w:t>
      </w:r>
      <w:r w:rsidR="00F661C6" w:rsidRPr="00F661C6">
        <w:rPr>
          <w:b/>
          <w:bCs/>
          <w:color w:val="000000"/>
        </w:rPr>
        <w:t>2</w:t>
      </w:r>
      <w:r w:rsidR="009D2A67" w:rsidRPr="00F661C6">
        <w:rPr>
          <w:b/>
          <w:bCs/>
          <w:color w:val="000000"/>
        </w:rPr>
        <w:t xml:space="preserve"> год и плановый период 202</w:t>
      </w:r>
      <w:r w:rsidR="00F661C6" w:rsidRPr="00F661C6">
        <w:rPr>
          <w:b/>
          <w:bCs/>
          <w:color w:val="000000"/>
        </w:rPr>
        <w:t>3</w:t>
      </w:r>
      <w:r w:rsidR="009D2A67" w:rsidRPr="00F661C6">
        <w:rPr>
          <w:b/>
          <w:bCs/>
          <w:color w:val="000000"/>
        </w:rPr>
        <w:t>-202</w:t>
      </w:r>
      <w:r w:rsidR="00F661C6" w:rsidRPr="00F661C6">
        <w:rPr>
          <w:b/>
          <w:bCs/>
          <w:color w:val="000000"/>
        </w:rPr>
        <w:t>4</w:t>
      </w:r>
      <w:r w:rsidR="009D2A67" w:rsidRPr="00F661C6">
        <w:rPr>
          <w:b/>
          <w:bCs/>
          <w:color w:val="000000"/>
        </w:rPr>
        <w:t xml:space="preserve"> годов»</w:t>
      </w:r>
      <w:r w:rsidR="009D2A67" w:rsidRPr="00F661C6">
        <w:rPr>
          <w:b/>
          <w:color w:val="000000"/>
        </w:rPr>
        <w:t>»</w:t>
      </w:r>
    </w:p>
    <w:p w:rsidR="007C6420" w:rsidRPr="00F661C6" w:rsidRDefault="007C6420" w:rsidP="00914736">
      <w:pPr>
        <w:jc w:val="center"/>
        <w:rPr>
          <w:b/>
          <w:color w:val="000000"/>
        </w:rPr>
      </w:pPr>
    </w:p>
    <w:tbl>
      <w:tblPr>
        <w:tblW w:w="14035" w:type="dxa"/>
        <w:jc w:val="center"/>
        <w:tblCellSpacing w:w="5" w:type="nil"/>
        <w:tblInd w:w="19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9"/>
        <w:gridCol w:w="1250"/>
        <w:gridCol w:w="1918"/>
        <w:gridCol w:w="1546"/>
        <w:gridCol w:w="1775"/>
        <w:gridCol w:w="1667"/>
        <w:gridCol w:w="1710"/>
      </w:tblGrid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 xml:space="preserve">Наименование </w:t>
            </w:r>
          </w:p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целевого показателя (индикатора)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E8B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Единица</w:t>
            </w:r>
          </w:p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 xml:space="preserve"> измерения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Базовое значение</w:t>
            </w:r>
          </w:p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показателя*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Плановое значение целевого показателя (индикатора)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 xml:space="preserve">очередной </w:t>
            </w:r>
          </w:p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финансовый</w:t>
            </w:r>
          </w:p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1-й год планового периода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2-й год планового периода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iCs/>
                <w:color w:val="000000"/>
                <w:lang w:val="en-US"/>
              </w:rPr>
              <w:t>n</w:t>
            </w:r>
            <w:r w:rsidRPr="00B73A42">
              <w:rPr>
                <w:iCs/>
                <w:color w:val="000000"/>
              </w:rPr>
              <w:t>-й год планового периода**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3A42">
              <w:rPr>
                <w:color w:val="000000"/>
              </w:rPr>
              <w:t>7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AE6A5A" w:rsidP="00102063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AE6A5A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8D5B8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936A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AE6A5A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2</w:t>
            </w:r>
            <w:r w:rsidR="00AE6A5A" w:rsidRPr="00B73A42">
              <w:rPr>
                <w:color w:val="000000"/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AE6A5A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8D5B8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936A9" w:rsidP="00102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 xml:space="preserve">, получивших начальное общее образование и перешедших на следующий уровень образования (из общего числа обучающихся 4 </w:t>
            </w:r>
            <w:proofErr w:type="spellStart"/>
            <w:r w:rsidRPr="00B73A4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B73A4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AE6A5A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8D5B8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 Доля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>, освоивших в полном объёме образовательную программу учебного года  и перешедших в следующий класс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AE6A5A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8D5B8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95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>, успешно прошедших ГИА и получивших аттестат о среднем  общем образовании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AE6A5A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98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8D5B8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97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8D5B8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8D5B8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98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pStyle w:val="a3"/>
              <w:autoSpaceDN w:val="0"/>
              <w:adjustRightInd w:val="0"/>
              <w:ind w:left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выпускников, не получивших аттестаты об основном общем образовании</w:t>
            </w:r>
          </w:p>
          <w:p w:rsidR="00914736" w:rsidRPr="00B73A42" w:rsidRDefault="00914736" w:rsidP="00102063">
            <w:pPr>
              <w:tabs>
                <w:tab w:val="left" w:pos="1276"/>
                <w:tab w:val="left" w:pos="14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AE6A5A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7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</w:tr>
      <w:tr w:rsidR="00914736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914736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выпускников, окончивших школу с аттестатами с отличием и медалями «За особые успехи в учении»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0,1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5448DE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5448DE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736" w:rsidRPr="00B73A42" w:rsidRDefault="005448DE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36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631631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 Доля выпускников, получивших на ГИА количество баллов выше </w:t>
            </w:r>
            <w:proofErr w:type="spellStart"/>
            <w:r w:rsidRPr="00B73A42">
              <w:rPr>
                <w:color w:val="000000"/>
                <w:sz w:val="20"/>
                <w:szCs w:val="20"/>
              </w:rPr>
              <w:t>среднеобластных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448DE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8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448DE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631" w:rsidRPr="00B73A42" w:rsidRDefault="005448DE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15</w:t>
            </w:r>
          </w:p>
        </w:tc>
      </w:tr>
      <w:tr w:rsidR="007D4B7C" w:rsidRPr="00B73A42" w:rsidTr="005B7E8B">
        <w:trPr>
          <w:tblCellSpacing w:w="5" w:type="nil"/>
          <w:jc w:val="center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</w:t>
            </w:r>
            <w:r w:rsidRPr="00B73A42">
              <w:rPr>
                <w:color w:val="000000"/>
                <w:sz w:val="20"/>
                <w:szCs w:val="20"/>
              </w:rPr>
              <w:lastRenderedPageBreak/>
              <w:t>дополнительное образование за счет бюджетных средств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4B7C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7C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</w:tr>
      <w:tr w:rsidR="007D4B7C" w:rsidRPr="00B73A42" w:rsidTr="005B7E8B">
        <w:trPr>
          <w:tblCellSpacing w:w="5" w:type="nil"/>
          <w:jc w:val="center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D4B7C" w:rsidRPr="00B73A42" w:rsidTr="005B7E8B">
        <w:trPr>
          <w:tblCellSpacing w:w="5" w:type="nil"/>
          <w:jc w:val="center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D4B7C" w:rsidRPr="00B73A42" w:rsidTr="005B7E8B">
        <w:trPr>
          <w:tblCellSpacing w:w="5" w:type="nil"/>
          <w:jc w:val="center"/>
        </w:trPr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C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631631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lastRenderedPageBreak/>
              <w:t xml:space="preserve">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</w:t>
            </w:r>
            <w:r w:rsidR="00583B69" w:rsidRPr="00B73A42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</w:t>
            </w:r>
            <w:r w:rsidR="00583B69" w:rsidRPr="00B73A42">
              <w:rPr>
                <w:color w:val="000000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583B6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20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631631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Сокращение количества обучающихся, состоящих на всех видах профилактического учета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7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631631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 Доля ОО, заключающих договора с профессиональными организациями на проведение профессиональных проб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631631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>, охваченных профилактической работой по антинаркотической и правоохранительной направленности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pStyle w:val="a3"/>
              <w:autoSpaceDN w:val="0"/>
              <w:adjustRightInd w:val="0"/>
              <w:ind w:left="0"/>
              <w:contextualSpacing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ОО, в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 xml:space="preserve"> обеспечены возможности для беспрепятственного доступа обучающихся, в </w:t>
            </w:r>
            <w:proofErr w:type="spellStart"/>
            <w:r w:rsidRPr="00B73A42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73A42">
              <w:rPr>
                <w:color w:val="000000"/>
                <w:sz w:val="20"/>
                <w:szCs w:val="20"/>
              </w:rPr>
              <w:t>. с ограниченными возможностями здоровья к объектам инфраструктуры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61,5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61,5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61,5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61,5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631631" w:rsidP="007D4B7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73A4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D4B7C" w:rsidRPr="00B73A42">
              <w:rPr>
                <w:bCs/>
                <w:color w:val="000000"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7D4B7C" w:rsidP="00102063">
            <w:pPr>
              <w:rPr>
                <w:bCs/>
                <w:color w:val="000000"/>
                <w:sz w:val="20"/>
                <w:szCs w:val="20"/>
              </w:rPr>
            </w:pPr>
            <w:r w:rsidRPr="00B73A42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80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80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80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80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7D4B7C" w:rsidP="00102063">
            <w:pPr>
              <w:rPr>
                <w:bCs/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трудоустроенных подростков (отношение трудоустроенных подростков к общему количеству подростков от 14 до 18 лет)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7D4B7C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Отношение числа одаренных детей к общему количеству детей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5B7E8B" w:rsidP="00102063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45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7D4B7C" w:rsidP="007D4B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обучающихся и воспитанников, получивших меры социальной поддержки (от общего количества обучающихся)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педагогических работников – участников конкурсов проф. мастерства (от общего количества педагогов)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20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5B7E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обучающихся, принявших участие в конкурсах, спортивных мероприятиях, слетах и др. (от общего числа  обучающихся)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1" w:rsidRPr="00B73A42" w:rsidRDefault="00631631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20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lastRenderedPageBreak/>
              <w:t>Доля ОО, удовлетворенных качеством предоставляемых услуг МКУ «ЦБ ОО ЮМО», МКУ «ИМЦ ЮМО»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Соответствие ОО требованиям надзорных органов в обеспечении комплексной безопасности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ind w:left="13" w:right="142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tabs>
                <w:tab w:val="left" w:pos="117"/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16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16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16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16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5B7E8B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водителей, прошедших обучение по тех. минимуму и успешно сдавших экзамены по ПДД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</w:tr>
      <w:tr w:rsidR="00631631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5B7E8B">
            <w:pPr>
              <w:tabs>
                <w:tab w:val="left" w:pos="259"/>
              </w:tabs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образовательных организаций, в которых созданы отряды ЮИД и проводятся мероприятия по профилактике ДДТ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631631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1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55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65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педагогов, прошедших курсы повышения квалификации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100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55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60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5B7E8B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Доля педагогических работников в образовательных организациях со стажем работы до 5 лет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5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 xml:space="preserve">,  получивших адресную социальную поддержку (от общего количества заявившихся) 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92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92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92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Количество проведенных капитальных ремонтов школ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0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Количество проведенных капитальных ремонтов спортивных залов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-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0</w:t>
            </w:r>
          </w:p>
        </w:tc>
      </w:tr>
      <w:tr w:rsidR="005B7E8B" w:rsidRPr="00B73A42" w:rsidTr="005B7E8B">
        <w:trPr>
          <w:tblCellSpacing w:w="5" w:type="nil"/>
          <w:jc w:val="center"/>
        </w:trPr>
        <w:tc>
          <w:tcPr>
            <w:tcW w:w="4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ОО,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обновивших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 xml:space="preserve">  материально-техническую базу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60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B73A42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90</w:t>
            </w:r>
          </w:p>
        </w:tc>
      </w:tr>
      <w:tr w:rsidR="005B7E8B" w:rsidRPr="00B73A42" w:rsidTr="005B7E8B">
        <w:trPr>
          <w:trHeight w:val="155"/>
          <w:tblCellSpacing w:w="5" w:type="nil"/>
          <w:jc w:val="center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 xml:space="preserve">Доля ОО, в </w:t>
            </w:r>
            <w:proofErr w:type="gramStart"/>
            <w:r w:rsidRPr="00B73A42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B73A42">
              <w:rPr>
                <w:color w:val="000000"/>
                <w:sz w:val="20"/>
                <w:szCs w:val="20"/>
              </w:rPr>
              <w:t xml:space="preserve"> проведены текущие ремонтные работы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  <w:r w:rsidRPr="00B73A4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B7E8B" w:rsidRPr="00A80D4A" w:rsidTr="005B7E8B">
        <w:trPr>
          <w:tblCellSpacing w:w="5" w:type="nil"/>
          <w:jc w:val="center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5B7E8B" w:rsidP="001020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20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30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B73A42" w:rsidRDefault="00B800B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5B7E8B" w:rsidRPr="00B73A42" w:rsidRDefault="004B2642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B7E8B" w:rsidRPr="00A80D4A" w:rsidRDefault="00B936A9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3A42">
              <w:rPr>
                <w:color w:val="000000"/>
              </w:rPr>
              <w:t>40</w:t>
            </w:r>
          </w:p>
        </w:tc>
      </w:tr>
      <w:tr w:rsidR="005B7E8B" w:rsidRPr="00A80D4A" w:rsidTr="005B7E8B">
        <w:trPr>
          <w:tblCellSpacing w:w="5" w:type="nil"/>
          <w:jc w:val="center"/>
        </w:trPr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A80D4A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A80D4A" w:rsidRDefault="005B7E8B" w:rsidP="001020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A80D4A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A80D4A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A80D4A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</w:tcPr>
          <w:p w:rsidR="005B7E8B" w:rsidRPr="00A80D4A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B" w:rsidRPr="00A80D4A" w:rsidRDefault="005B7E8B" w:rsidP="001020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14736" w:rsidRDefault="00914736" w:rsidP="00914736">
      <w:pPr>
        <w:jc w:val="center"/>
        <w:rPr>
          <w:b/>
          <w:color w:val="000000"/>
        </w:rPr>
      </w:pPr>
    </w:p>
    <w:p w:rsidR="009A635D" w:rsidRDefault="009A635D" w:rsidP="00914736">
      <w:pPr>
        <w:jc w:val="center"/>
        <w:rPr>
          <w:b/>
          <w:color w:val="000000"/>
        </w:rPr>
      </w:pPr>
    </w:p>
    <w:p w:rsidR="00635ABF" w:rsidRDefault="00635ABF" w:rsidP="00635ABF">
      <w:pPr>
        <w:jc w:val="center"/>
        <w:rPr>
          <w:b/>
          <w:color w:val="000000"/>
        </w:rPr>
      </w:pPr>
    </w:p>
    <w:p w:rsidR="0020173C" w:rsidRDefault="0020173C" w:rsidP="001E1014">
      <w:pPr>
        <w:pStyle w:val="15"/>
        <w:shd w:val="clear" w:color="auto" w:fill="auto"/>
        <w:sectPr w:rsidR="0020173C" w:rsidSect="003F0AF1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:rsidR="004300FB" w:rsidRPr="004300FB" w:rsidRDefault="004300FB" w:rsidP="0020173C">
      <w:pPr>
        <w:ind w:firstLine="284"/>
        <w:jc w:val="center"/>
        <w:rPr>
          <w:b/>
        </w:rPr>
      </w:pPr>
      <w:r w:rsidRPr="004300FB">
        <w:rPr>
          <w:b/>
          <w:bCs/>
          <w:color w:val="000000"/>
          <w:bdr w:val="none" w:sz="0" w:space="0" w:color="auto" w:frame="1"/>
        </w:rPr>
        <w:lastRenderedPageBreak/>
        <w:t xml:space="preserve">Раздел </w:t>
      </w:r>
      <w:r w:rsidRPr="004300FB">
        <w:rPr>
          <w:b/>
        </w:rPr>
        <w:t>6. Порядок проведения и критерии оценки эффективности реализации муниципальной программы</w:t>
      </w:r>
    </w:p>
    <w:p w:rsidR="004300FB" w:rsidRPr="004300FB" w:rsidRDefault="004300FB" w:rsidP="004300FB">
      <w:pPr>
        <w:shd w:val="clear" w:color="auto" w:fill="FFFFFF"/>
        <w:ind w:firstLine="709"/>
        <w:textAlignment w:val="baseline"/>
        <w:rPr>
          <w:color w:val="000000"/>
        </w:rPr>
      </w:pPr>
    </w:p>
    <w:p w:rsidR="004300FB" w:rsidRPr="004300FB" w:rsidRDefault="004300FB" w:rsidP="004300FB">
      <w:pPr>
        <w:ind w:firstLine="709"/>
        <w:jc w:val="both"/>
      </w:pPr>
      <w:r w:rsidRPr="004300FB">
        <w:t xml:space="preserve">Механизм реализации Программы </w:t>
      </w:r>
      <w:r w:rsidRPr="004300FB">
        <w:rPr>
          <w:b/>
        </w:rPr>
        <w:t>-</w:t>
      </w:r>
      <w:r w:rsidRPr="004300FB"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4300FB" w:rsidRPr="004300FB" w:rsidRDefault="004300FB" w:rsidP="004300FB">
      <w:pPr>
        <w:ind w:firstLine="709"/>
        <w:jc w:val="both"/>
      </w:pPr>
      <w:r w:rsidRPr="004300FB">
        <w:t xml:space="preserve">Директором муниципальной программы является заместитель главы по социальным вопросам. Он координирует действия  исполнителей программы, принимает решение о корректировке программы. </w:t>
      </w:r>
    </w:p>
    <w:p w:rsidR="004300FB" w:rsidRPr="004300FB" w:rsidRDefault="004300FB" w:rsidP="004300FB">
      <w:pPr>
        <w:ind w:firstLine="709"/>
        <w:jc w:val="both"/>
      </w:pPr>
      <w:r w:rsidRPr="004300FB">
        <w:t xml:space="preserve">Ответственным исполнителем (координатором) муниципальной программы является Управление образования администрации Юргинского муниципального округа.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4300FB" w:rsidRPr="004300FB" w:rsidRDefault="004300FB" w:rsidP="004300FB">
      <w:pPr>
        <w:ind w:firstLine="709"/>
        <w:jc w:val="both"/>
      </w:pPr>
      <w:r w:rsidRPr="004300FB">
        <w:t>Ответственный исполнитель:</w:t>
      </w:r>
    </w:p>
    <w:p w:rsidR="004300FB" w:rsidRPr="004300FB" w:rsidRDefault="004300FB" w:rsidP="004300FB">
      <w:pPr>
        <w:ind w:firstLine="709"/>
        <w:jc w:val="both"/>
      </w:pPr>
      <w:r w:rsidRPr="004300FB">
        <w:rPr>
          <w:i/>
        </w:rPr>
        <w:t xml:space="preserve">-  </w:t>
      </w:r>
      <w:r w:rsidRPr="004300FB">
        <w:t>разрабатывает  в пределах своих полномочий проекты муниципальных правовых актов, необходимых для выполнения программы;</w:t>
      </w:r>
    </w:p>
    <w:p w:rsidR="004300FB" w:rsidRPr="004300FB" w:rsidRDefault="004300FB" w:rsidP="004300FB">
      <w:pPr>
        <w:ind w:firstLine="709"/>
        <w:jc w:val="both"/>
      </w:pPr>
      <w:r w:rsidRPr="004300FB">
        <w:t>-  предоставляет в финансовое управление по Юргинскому округу данные об объемах финансового обеспечения программных мероприятий;</w:t>
      </w:r>
    </w:p>
    <w:p w:rsidR="004300FB" w:rsidRPr="004300FB" w:rsidRDefault="004300FB" w:rsidP="004300FB">
      <w:pPr>
        <w:ind w:firstLine="709"/>
        <w:jc w:val="both"/>
      </w:pPr>
      <w:r w:rsidRPr="004300FB">
        <w:t>- готовит отчеты о ходе реализации программы в соответствии с графиком предоставления информации;</w:t>
      </w:r>
    </w:p>
    <w:p w:rsidR="004300FB" w:rsidRPr="004300FB" w:rsidRDefault="004300FB" w:rsidP="004300FB">
      <w:pPr>
        <w:ind w:firstLine="709"/>
        <w:jc w:val="both"/>
      </w:pPr>
      <w:r w:rsidRPr="004300FB">
        <w:t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округа и в районной газете «</w:t>
      </w:r>
      <w:proofErr w:type="spellStart"/>
      <w:r w:rsidRPr="004300FB">
        <w:t>Юргинские</w:t>
      </w:r>
      <w:proofErr w:type="spellEnd"/>
      <w:r w:rsidRPr="004300FB">
        <w:t xml:space="preserve"> ведомости».</w:t>
      </w:r>
    </w:p>
    <w:p w:rsidR="004300FB" w:rsidRPr="004300FB" w:rsidRDefault="004300FB" w:rsidP="004300FB">
      <w:pPr>
        <w:ind w:firstLine="709"/>
        <w:jc w:val="both"/>
      </w:pPr>
      <w:r w:rsidRPr="004300FB"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4300FB" w:rsidRPr="004300FB" w:rsidRDefault="004300FB" w:rsidP="004300FB">
      <w:pPr>
        <w:ind w:firstLine="709"/>
        <w:jc w:val="both"/>
      </w:pPr>
      <w:r w:rsidRPr="004300FB"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4300FB" w:rsidRPr="004300FB" w:rsidRDefault="004300FB" w:rsidP="004300FB">
      <w:pPr>
        <w:ind w:firstLine="709"/>
        <w:jc w:val="both"/>
      </w:pPr>
    </w:p>
    <w:p w:rsidR="004300FB" w:rsidRPr="004300FB" w:rsidRDefault="004300FB" w:rsidP="004300FB">
      <w:pPr>
        <w:shd w:val="clear" w:color="auto" w:fill="FFFFFF"/>
        <w:jc w:val="center"/>
        <w:rPr>
          <w:b/>
          <w:color w:val="000000"/>
          <w:spacing w:val="-2"/>
        </w:rPr>
      </w:pPr>
      <w:r w:rsidRPr="004300FB">
        <w:rPr>
          <w:b/>
          <w:color w:val="000000"/>
        </w:rPr>
        <w:t xml:space="preserve">Раздел 7. </w:t>
      </w:r>
      <w:r w:rsidRPr="004300FB">
        <w:rPr>
          <w:b/>
          <w:color w:val="000000"/>
          <w:spacing w:val="-6"/>
        </w:rPr>
        <w:t xml:space="preserve">Методика </w:t>
      </w:r>
      <w:r w:rsidRPr="004300FB">
        <w:rPr>
          <w:b/>
          <w:color w:val="000000"/>
          <w:spacing w:val="-2"/>
        </w:rPr>
        <w:t>оценки эффективности</w:t>
      </w:r>
    </w:p>
    <w:p w:rsidR="004300FB" w:rsidRPr="004300FB" w:rsidRDefault="004300FB" w:rsidP="004300FB">
      <w:pPr>
        <w:jc w:val="center"/>
      </w:pPr>
      <w:r w:rsidRPr="004300FB">
        <w:rPr>
          <w:b/>
          <w:color w:val="000000"/>
          <w:spacing w:val="-2"/>
        </w:rPr>
        <w:t>реализации муниципальной программы</w:t>
      </w:r>
    </w:p>
    <w:p w:rsidR="004300FB" w:rsidRPr="004300FB" w:rsidRDefault="004300FB" w:rsidP="004300FB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</w:pPr>
      <w:r w:rsidRPr="004300FB">
        <w:rPr>
          <w:bCs/>
        </w:rPr>
        <w:t xml:space="preserve">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Эффективность реализации Программы рассчитывается </w:t>
      </w:r>
      <w:r w:rsidRPr="004300FB">
        <w:t xml:space="preserve">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center"/>
      </w:pPr>
    </w:p>
    <w:p w:rsidR="004300FB" w:rsidRPr="004300FB" w:rsidRDefault="004300FB" w:rsidP="004300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0FB">
        <w:rPr>
          <w:b/>
          <w:bCs/>
          <w:color w:val="000000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Pr="004300FB">
        <w:rPr>
          <w:b/>
          <w:bCs/>
          <w:color w:val="000000"/>
        </w:rPr>
        <w:t>контроль за</w:t>
      </w:r>
      <w:proofErr w:type="gramEnd"/>
      <w:r w:rsidRPr="004300FB">
        <w:rPr>
          <w:b/>
          <w:bCs/>
          <w:color w:val="000000"/>
        </w:rPr>
        <w:t xml:space="preserve"> ходом ее реализации</w:t>
      </w:r>
    </w:p>
    <w:p w:rsidR="004300FB" w:rsidRPr="004300FB" w:rsidRDefault="004300FB" w:rsidP="004300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 xml:space="preserve">Управление реализацией муниципальной программы осуществляет директор муниципальной программы - </w:t>
      </w:r>
      <w:r w:rsidRPr="004300FB">
        <w:t>заместитель главы Юргинского муниципального округа по социальным вопросам.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 xml:space="preserve"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</w:t>
      </w:r>
      <w:r w:rsidRPr="004300FB">
        <w:rPr>
          <w:color w:val="000000"/>
        </w:rPr>
        <w:lastRenderedPageBreak/>
        <w:t>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 xml:space="preserve">Общий </w:t>
      </w:r>
      <w:proofErr w:type="gramStart"/>
      <w:r w:rsidRPr="004300FB">
        <w:rPr>
          <w:color w:val="000000"/>
        </w:rPr>
        <w:t>контроль за</w:t>
      </w:r>
      <w:proofErr w:type="gramEnd"/>
      <w:r w:rsidRPr="004300FB">
        <w:rPr>
          <w:color w:val="000000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22 – МНА от 22.07.2020;</w:t>
      </w:r>
    </w:p>
    <w:p w:rsidR="004300FB" w:rsidRPr="004300FB" w:rsidRDefault="004300FB" w:rsidP="004300FB">
      <w:pPr>
        <w:ind w:firstLine="709"/>
        <w:jc w:val="both"/>
        <w:rPr>
          <w:color w:val="000000"/>
        </w:rPr>
      </w:pPr>
      <w:r w:rsidRPr="004300FB">
        <w:rPr>
          <w:color w:val="000000"/>
        </w:rPr>
        <w:t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22 – МНА от 22.07.2020;</w:t>
      </w:r>
    </w:p>
    <w:p w:rsidR="004300FB" w:rsidRPr="004300FB" w:rsidRDefault="004300FB" w:rsidP="004300FB">
      <w:pPr>
        <w:ind w:firstLine="709"/>
        <w:jc w:val="both"/>
        <w:rPr>
          <w:color w:val="000000"/>
        </w:rPr>
      </w:pPr>
      <w:r w:rsidRPr="004300FB">
        <w:rPr>
          <w:color w:val="000000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300FB">
        <w:rPr>
          <w:color w:val="000000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1)отчета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2)отчета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3)оценки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4)оценки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300FB">
        <w:rPr>
          <w:color w:val="000000"/>
        </w:rPr>
        <w:t>5)пояснительной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300FB">
        <w:rPr>
          <w:color w:val="000000"/>
        </w:rPr>
        <w:t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  <w:proofErr w:type="gramEnd"/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 xml:space="preserve">В срок до 1 мая года, следующего за </w:t>
      </w:r>
      <w:proofErr w:type="gramStart"/>
      <w:r w:rsidRPr="004300FB">
        <w:rPr>
          <w:color w:val="000000"/>
        </w:rPr>
        <w:t>отчетным</w:t>
      </w:r>
      <w:proofErr w:type="gramEnd"/>
      <w:r w:rsidRPr="004300FB">
        <w:rPr>
          <w:color w:val="000000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lastRenderedPageBreak/>
        <w:t>1)отчет о реализации мероприятий муниципальных программ;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2)сведения о степени достижения целей и решения задач муниципальных программ;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300FB">
        <w:rPr>
          <w:color w:val="000000"/>
        </w:rPr>
        <w:t>3)сводные результаты проведенной оценки эффективности реализации муниципальных программ.</w:t>
      </w:r>
    </w:p>
    <w:p w:rsidR="004300FB" w:rsidRPr="004300FB" w:rsidRDefault="004300FB" w:rsidP="004300FB">
      <w:pPr>
        <w:widowControl w:val="0"/>
        <w:autoSpaceDE w:val="0"/>
        <w:autoSpaceDN w:val="0"/>
        <w:adjustRightInd w:val="0"/>
        <w:ind w:firstLine="709"/>
        <w:jc w:val="both"/>
      </w:pPr>
      <w:r w:rsidRPr="004300FB">
        <w:rPr>
          <w:color w:val="000000"/>
        </w:rPr>
        <w:t xml:space="preserve">Ежегодно в срок до 01 июня года, следующего за </w:t>
      </w:r>
      <w:proofErr w:type="gramStart"/>
      <w:r w:rsidRPr="004300FB">
        <w:rPr>
          <w:color w:val="000000"/>
        </w:rPr>
        <w:t>отчетным</w:t>
      </w:r>
      <w:proofErr w:type="gramEnd"/>
      <w:r w:rsidRPr="004300FB">
        <w:rPr>
          <w:color w:val="000000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4300FB" w:rsidRPr="004300FB" w:rsidRDefault="004300FB" w:rsidP="004300FB">
      <w:pPr>
        <w:ind w:firstLine="709"/>
        <w:jc w:val="center"/>
        <w:rPr>
          <w:b/>
          <w:color w:val="000000"/>
        </w:rPr>
      </w:pPr>
    </w:p>
    <w:p w:rsidR="004300FB" w:rsidRDefault="004300FB" w:rsidP="001E1014">
      <w:pPr>
        <w:pStyle w:val="15"/>
        <w:shd w:val="clear" w:color="auto" w:fill="auto"/>
      </w:pPr>
    </w:p>
    <w:sectPr w:rsidR="004300FB" w:rsidSect="0020173C">
      <w:pgSz w:w="11906" w:h="16838"/>
      <w:pgMar w:top="820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95" w:rsidRDefault="002A1495" w:rsidP="006A4EB0">
      <w:r>
        <w:separator/>
      </w:r>
    </w:p>
  </w:endnote>
  <w:endnote w:type="continuationSeparator" w:id="0">
    <w:p w:rsidR="002A1495" w:rsidRDefault="002A1495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FB" w:rsidRDefault="004300FB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38</w:t>
    </w:r>
    <w:r>
      <w:rPr>
        <w:rStyle w:val="af"/>
      </w:rPr>
      <w:fldChar w:fldCharType="end"/>
    </w:r>
  </w:p>
  <w:p w:rsidR="004300FB" w:rsidRDefault="004300FB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FB" w:rsidRDefault="004300F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0393A" w:rsidRPr="0050393A">
      <w:rPr>
        <w:noProof/>
        <w:lang w:val="ru-RU"/>
      </w:rPr>
      <w:t>1</w:t>
    </w:r>
    <w:r>
      <w:fldChar w:fldCharType="end"/>
    </w:r>
  </w:p>
  <w:p w:rsidR="004300FB" w:rsidRPr="00455A23" w:rsidRDefault="004300FB" w:rsidP="0045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95" w:rsidRDefault="002A1495" w:rsidP="006A4EB0">
      <w:r>
        <w:separator/>
      </w:r>
    </w:p>
  </w:footnote>
  <w:footnote w:type="continuationSeparator" w:id="0">
    <w:p w:rsidR="002A1495" w:rsidRDefault="002A1495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FB" w:rsidRDefault="00752D7F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0FB" w:rsidRDefault="004300FB" w:rsidP="0080557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F235E">
                            <w:rPr>
                              <w:noProof/>
                              <w:lang w:val="en-GB"/>
                            </w:rPr>
                            <w:t>38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4300FB" w:rsidRDefault="004300FB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Pr="004F235E">
                      <w:rPr>
                        <w:noProof/>
                        <w:lang w:val="en-GB"/>
                      </w:rPr>
                      <w:t>38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75"/>
    <w:multiLevelType w:val="hybridMultilevel"/>
    <w:tmpl w:val="AAD8D0A6"/>
    <w:lvl w:ilvl="0" w:tplc="6D5034F2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1EFD"/>
    <w:multiLevelType w:val="hybridMultilevel"/>
    <w:tmpl w:val="13145374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30FB2"/>
    <w:multiLevelType w:val="hybridMultilevel"/>
    <w:tmpl w:val="E70C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F7DA6"/>
    <w:multiLevelType w:val="hybridMultilevel"/>
    <w:tmpl w:val="1E144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803DB5"/>
    <w:multiLevelType w:val="multilevel"/>
    <w:tmpl w:val="0608B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A7A4D5C"/>
    <w:multiLevelType w:val="hybridMultilevel"/>
    <w:tmpl w:val="0498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255D"/>
    <w:rsid w:val="00003850"/>
    <w:rsid w:val="00007968"/>
    <w:rsid w:val="00011527"/>
    <w:rsid w:val="0001188E"/>
    <w:rsid w:val="00011BC4"/>
    <w:rsid w:val="00016C92"/>
    <w:rsid w:val="000171E3"/>
    <w:rsid w:val="00021269"/>
    <w:rsid w:val="00025C39"/>
    <w:rsid w:val="00027D35"/>
    <w:rsid w:val="00032A2D"/>
    <w:rsid w:val="00034929"/>
    <w:rsid w:val="00034957"/>
    <w:rsid w:val="00034C6A"/>
    <w:rsid w:val="00035B64"/>
    <w:rsid w:val="000378D9"/>
    <w:rsid w:val="000379DE"/>
    <w:rsid w:val="00040DA3"/>
    <w:rsid w:val="00042A62"/>
    <w:rsid w:val="0004331C"/>
    <w:rsid w:val="000453B4"/>
    <w:rsid w:val="00045697"/>
    <w:rsid w:val="00045FF8"/>
    <w:rsid w:val="000471C0"/>
    <w:rsid w:val="00050FF1"/>
    <w:rsid w:val="00052249"/>
    <w:rsid w:val="00055D4B"/>
    <w:rsid w:val="00056EC4"/>
    <w:rsid w:val="00057A38"/>
    <w:rsid w:val="00062CB3"/>
    <w:rsid w:val="00067F90"/>
    <w:rsid w:val="0007145F"/>
    <w:rsid w:val="00071D1D"/>
    <w:rsid w:val="0007282B"/>
    <w:rsid w:val="00072B70"/>
    <w:rsid w:val="00072EFC"/>
    <w:rsid w:val="0007346B"/>
    <w:rsid w:val="000749B7"/>
    <w:rsid w:val="0007670F"/>
    <w:rsid w:val="00076B73"/>
    <w:rsid w:val="0008205F"/>
    <w:rsid w:val="00082F17"/>
    <w:rsid w:val="0008439B"/>
    <w:rsid w:val="00085756"/>
    <w:rsid w:val="00085F7F"/>
    <w:rsid w:val="0008646D"/>
    <w:rsid w:val="00086C42"/>
    <w:rsid w:val="000907AA"/>
    <w:rsid w:val="00090D0E"/>
    <w:rsid w:val="00090E26"/>
    <w:rsid w:val="00093D82"/>
    <w:rsid w:val="00094A10"/>
    <w:rsid w:val="00095DC9"/>
    <w:rsid w:val="0009675F"/>
    <w:rsid w:val="00096BE4"/>
    <w:rsid w:val="00097F0C"/>
    <w:rsid w:val="000A2A85"/>
    <w:rsid w:val="000A35B8"/>
    <w:rsid w:val="000A4632"/>
    <w:rsid w:val="000A5C25"/>
    <w:rsid w:val="000A66B7"/>
    <w:rsid w:val="000A6916"/>
    <w:rsid w:val="000A6D1F"/>
    <w:rsid w:val="000A725B"/>
    <w:rsid w:val="000B24B2"/>
    <w:rsid w:val="000B40F7"/>
    <w:rsid w:val="000B72AC"/>
    <w:rsid w:val="000C0B29"/>
    <w:rsid w:val="000C18A8"/>
    <w:rsid w:val="000C2F1E"/>
    <w:rsid w:val="000C39C4"/>
    <w:rsid w:val="000C5909"/>
    <w:rsid w:val="000C77B4"/>
    <w:rsid w:val="000D0D70"/>
    <w:rsid w:val="000D228E"/>
    <w:rsid w:val="000D4FEB"/>
    <w:rsid w:val="000D6723"/>
    <w:rsid w:val="000D7065"/>
    <w:rsid w:val="000D715C"/>
    <w:rsid w:val="000D7366"/>
    <w:rsid w:val="000E3129"/>
    <w:rsid w:val="000E576E"/>
    <w:rsid w:val="000E778A"/>
    <w:rsid w:val="000E7C78"/>
    <w:rsid w:val="000E7F83"/>
    <w:rsid w:val="000F144B"/>
    <w:rsid w:val="000F22A4"/>
    <w:rsid w:val="000F32B8"/>
    <w:rsid w:val="000F3566"/>
    <w:rsid w:val="000F4C9C"/>
    <w:rsid w:val="000F7AE5"/>
    <w:rsid w:val="00102063"/>
    <w:rsid w:val="001025E5"/>
    <w:rsid w:val="001033B6"/>
    <w:rsid w:val="0010373E"/>
    <w:rsid w:val="00104089"/>
    <w:rsid w:val="00107D9A"/>
    <w:rsid w:val="001114B4"/>
    <w:rsid w:val="00111EB2"/>
    <w:rsid w:val="0011288C"/>
    <w:rsid w:val="00112C99"/>
    <w:rsid w:val="00113802"/>
    <w:rsid w:val="001171D9"/>
    <w:rsid w:val="001201E5"/>
    <w:rsid w:val="00121233"/>
    <w:rsid w:val="001232DE"/>
    <w:rsid w:val="001240CB"/>
    <w:rsid w:val="001247F9"/>
    <w:rsid w:val="00124FC8"/>
    <w:rsid w:val="00125796"/>
    <w:rsid w:val="00126430"/>
    <w:rsid w:val="00127CBD"/>
    <w:rsid w:val="001300F0"/>
    <w:rsid w:val="00130CF1"/>
    <w:rsid w:val="0013169F"/>
    <w:rsid w:val="00132128"/>
    <w:rsid w:val="00133041"/>
    <w:rsid w:val="001345A9"/>
    <w:rsid w:val="00135863"/>
    <w:rsid w:val="001373EB"/>
    <w:rsid w:val="00140AA6"/>
    <w:rsid w:val="00141232"/>
    <w:rsid w:val="00141256"/>
    <w:rsid w:val="00141726"/>
    <w:rsid w:val="001417FE"/>
    <w:rsid w:val="001426BB"/>
    <w:rsid w:val="001476DC"/>
    <w:rsid w:val="001517D6"/>
    <w:rsid w:val="001528AE"/>
    <w:rsid w:val="00155A12"/>
    <w:rsid w:val="00156811"/>
    <w:rsid w:val="0016019A"/>
    <w:rsid w:val="001606B0"/>
    <w:rsid w:val="0016123A"/>
    <w:rsid w:val="00163EA0"/>
    <w:rsid w:val="00164B28"/>
    <w:rsid w:val="001650C0"/>
    <w:rsid w:val="0017003A"/>
    <w:rsid w:val="001701AB"/>
    <w:rsid w:val="0017084A"/>
    <w:rsid w:val="00170D2D"/>
    <w:rsid w:val="0017209B"/>
    <w:rsid w:val="00174752"/>
    <w:rsid w:val="001766CF"/>
    <w:rsid w:val="001773B8"/>
    <w:rsid w:val="0017766A"/>
    <w:rsid w:val="00181169"/>
    <w:rsid w:val="00181354"/>
    <w:rsid w:val="001821AC"/>
    <w:rsid w:val="00182476"/>
    <w:rsid w:val="001830CA"/>
    <w:rsid w:val="001837A8"/>
    <w:rsid w:val="001848E1"/>
    <w:rsid w:val="00191CFA"/>
    <w:rsid w:val="00191D10"/>
    <w:rsid w:val="00191EC9"/>
    <w:rsid w:val="0019497D"/>
    <w:rsid w:val="001955DE"/>
    <w:rsid w:val="00195BB9"/>
    <w:rsid w:val="001A00A8"/>
    <w:rsid w:val="001A2007"/>
    <w:rsid w:val="001A3B6A"/>
    <w:rsid w:val="001A418C"/>
    <w:rsid w:val="001A6904"/>
    <w:rsid w:val="001A6F27"/>
    <w:rsid w:val="001A7BD7"/>
    <w:rsid w:val="001B0AF9"/>
    <w:rsid w:val="001B1D03"/>
    <w:rsid w:val="001B2809"/>
    <w:rsid w:val="001B391E"/>
    <w:rsid w:val="001B58FE"/>
    <w:rsid w:val="001B6940"/>
    <w:rsid w:val="001B7845"/>
    <w:rsid w:val="001C0522"/>
    <w:rsid w:val="001C2EDF"/>
    <w:rsid w:val="001C328D"/>
    <w:rsid w:val="001C5183"/>
    <w:rsid w:val="001C78E0"/>
    <w:rsid w:val="001D3E54"/>
    <w:rsid w:val="001E055F"/>
    <w:rsid w:val="001E0E0C"/>
    <w:rsid w:val="001E1014"/>
    <w:rsid w:val="001E251E"/>
    <w:rsid w:val="001E3BDC"/>
    <w:rsid w:val="001E3F15"/>
    <w:rsid w:val="001E6E1B"/>
    <w:rsid w:val="001E77DA"/>
    <w:rsid w:val="001E782B"/>
    <w:rsid w:val="001F0197"/>
    <w:rsid w:val="001F0567"/>
    <w:rsid w:val="001F1E29"/>
    <w:rsid w:val="001F1ED5"/>
    <w:rsid w:val="001F2B20"/>
    <w:rsid w:val="001F2DBF"/>
    <w:rsid w:val="001F33A9"/>
    <w:rsid w:val="001F37AF"/>
    <w:rsid w:val="001F474D"/>
    <w:rsid w:val="001F50D6"/>
    <w:rsid w:val="001F53DA"/>
    <w:rsid w:val="001F66E5"/>
    <w:rsid w:val="001F6A33"/>
    <w:rsid w:val="0020173C"/>
    <w:rsid w:val="002021F3"/>
    <w:rsid w:val="00203F89"/>
    <w:rsid w:val="00207BB2"/>
    <w:rsid w:val="002103F4"/>
    <w:rsid w:val="002109DE"/>
    <w:rsid w:val="00210BEB"/>
    <w:rsid w:val="002110F7"/>
    <w:rsid w:val="00214AD1"/>
    <w:rsid w:val="002213BB"/>
    <w:rsid w:val="002224D0"/>
    <w:rsid w:val="00223540"/>
    <w:rsid w:val="002256AC"/>
    <w:rsid w:val="00225F39"/>
    <w:rsid w:val="00226E68"/>
    <w:rsid w:val="00230952"/>
    <w:rsid w:val="00230AD1"/>
    <w:rsid w:val="002314E6"/>
    <w:rsid w:val="00231C94"/>
    <w:rsid w:val="002325C0"/>
    <w:rsid w:val="002334F0"/>
    <w:rsid w:val="002341AB"/>
    <w:rsid w:val="00234BF9"/>
    <w:rsid w:val="002357A4"/>
    <w:rsid w:val="00236338"/>
    <w:rsid w:val="002369A2"/>
    <w:rsid w:val="002403CB"/>
    <w:rsid w:val="00241FCC"/>
    <w:rsid w:val="00244D6B"/>
    <w:rsid w:val="00245332"/>
    <w:rsid w:val="00246A76"/>
    <w:rsid w:val="0024784A"/>
    <w:rsid w:val="00250828"/>
    <w:rsid w:val="00252686"/>
    <w:rsid w:val="00252AC8"/>
    <w:rsid w:val="00252C5F"/>
    <w:rsid w:val="00253163"/>
    <w:rsid w:val="0025398A"/>
    <w:rsid w:val="00254340"/>
    <w:rsid w:val="00254E41"/>
    <w:rsid w:val="00254F54"/>
    <w:rsid w:val="0025515A"/>
    <w:rsid w:val="002559C1"/>
    <w:rsid w:val="00255CB0"/>
    <w:rsid w:val="002623C9"/>
    <w:rsid w:val="00265226"/>
    <w:rsid w:val="002657DA"/>
    <w:rsid w:val="0026692F"/>
    <w:rsid w:val="00266F0E"/>
    <w:rsid w:val="00266F4B"/>
    <w:rsid w:val="002710A7"/>
    <w:rsid w:val="00271690"/>
    <w:rsid w:val="002718D9"/>
    <w:rsid w:val="00274A84"/>
    <w:rsid w:val="00274C58"/>
    <w:rsid w:val="00274F8A"/>
    <w:rsid w:val="002752A5"/>
    <w:rsid w:val="00275495"/>
    <w:rsid w:val="00276725"/>
    <w:rsid w:val="00280E9E"/>
    <w:rsid w:val="00280EB3"/>
    <w:rsid w:val="002811D3"/>
    <w:rsid w:val="002823EC"/>
    <w:rsid w:val="00283D28"/>
    <w:rsid w:val="0028426D"/>
    <w:rsid w:val="00285EB7"/>
    <w:rsid w:val="00287476"/>
    <w:rsid w:val="0028749C"/>
    <w:rsid w:val="00287EB6"/>
    <w:rsid w:val="00290AC1"/>
    <w:rsid w:val="0029225B"/>
    <w:rsid w:val="00293933"/>
    <w:rsid w:val="002940F7"/>
    <w:rsid w:val="00294C85"/>
    <w:rsid w:val="00296CC6"/>
    <w:rsid w:val="00297901"/>
    <w:rsid w:val="00297B00"/>
    <w:rsid w:val="002A08B0"/>
    <w:rsid w:val="002A0DB5"/>
    <w:rsid w:val="002A1495"/>
    <w:rsid w:val="002A1DED"/>
    <w:rsid w:val="002A1F35"/>
    <w:rsid w:val="002A2429"/>
    <w:rsid w:val="002A33A6"/>
    <w:rsid w:val="002A5E51"/>
    <w:rsid w:val="002A78D5"/>
    <w:rsid w:val="002A7E0E"/>
    <w:rsid w:val="002B0D81"/>
    <w:rsid w:val="002B0DA9"/>
    <w:rsid w:val="002B2273"/>
    <w:rsid w:val="002B5426"/>
    <w:rsid w:val="002B6CF3"/>
    <w:rsid w:val="002B7379"/>
    <w:rsid w:val="002C1242"/>
    <w:rsid w:val="002C1D49"/>
    <w:rsid w:val="002C4B96"/>
    <w:rsid w:val="002C5835"/>
    <w:rsid w:val="002C5955"/>
    <w:rsid w:val="002D28DD"/>
    <w:rsid w:val="002D644F"/>
    <w:rsid w:val="002D6DFF"/>
    <w:rsid w:val="002D7133"/>
    <w:rsid w:val="002E1B94"/>
    <w:rsid w:val="002E2288"/>
    <w:rsid w:val="002E3669"/>
    <w:rsid w:val="002E4774"/>
    <w:rsid w:val="002E57C8"/>
    <w:rsid w:val="002E695E"/>
    <w:rsid w:val="002E7397"/>
    <w:rsid w:val="002F287D"/>
    <w:rsid w:val="002F38E7"/>
    <w:rsid w:val="002F40D7"/>
    <w:rsid w:val="002F51D2"/>
    <w:rsid w:val="002F5F87"/>
    <w:rsid w:val="002F7774"/>
    <w:rsid w:val="002F7BEA"/>
    <w:rsid w:val="0030186D"/>
    <w:rsid w:val="00302117"/>
    <w:rsid w:val="0030302F"/>
    <w:rsid w:val="0030344B"/>
    <w:rsid w:val="00303FFE"/>
    <w:rsid w:val="00304E6F"/>
    <w:rsid w:val="003175F1"/>
    <w:rsid w:val="003206F4"/>
    <w:rsid w:val="00321CC4"/>
    <w:rsid w:val="003221C2"/>
    <w:rsid w:val="00322C2C"/>
    <w:rsid w:val="00323006"/>
    <w:rsid w:val="00324F51"/>
    <w:rsid w:val="00325CF1"/>
    <w:rsid w:val="003265E6"/>
    <w:rsid w:val="00326835"/>
    <w:rsid w:val="00326D32"/>
    <w:rsid w:val="00327582"/>
    <w:rsid w:val="00327909"/>
    <w:rsid w:val="00327CF5"/>
    <w:rsid w:val="00331D12"/>
    <w:rsid w:val="003328D2"/>
    <w:rsid w:val="00333D23"/>
    <w:rsid w:val="003344CA"/>
    <w:rsid w:val="00334572"/>
    <w:rsid w:val="003347E8"/>
    <w:rsid w:val="003353C3"/>
    <w:rsid w:val="003354AD"/>
    <w:rsid w:val="00336EE8"/>
    <w:rsid w:val="00341B19"/>
    <w:rsid w:val="00341DAE"/>
    <w:rsid w:val="003429CC"/>
    <w:rsid w:val="00343556"/>
    <w:rsid w:val="003455F8"/>
    <w:rsid w:val="00345CF4"/>
    <w:rsid w:val="00345E61"/>
    <w:rsid w:val="00350ED8"/>
    <w:rsid w:val="00351440"/>
    <w:rsid w:val="00351DA5"/>
    <w:rsid w:val="00354006"/>
    <w:rsid w:val="0035442D"/>
    <w:rsid w:val="003544F6"/>
    <w:rsid w:val="00354518"/>
    <w:rsid w:val="00354CB0"/>
    <w:rsid w:val="003604C2"/>
    <w:rsid w:val="00360637"/>
    <w:rsid w:val="00360860"/>
    <w:rsid w:val="00360DFD"/>
    <w:rsid w:val="00363417"/>
    <w:rsid w:val="00364692"/>
    <w:rsid w:val="00364F5C"/>
    <w:rsid w:val="00365123"/>
    <w:rsid w:val="00366649"/>
    <w:rsid w:val="00366DD8"/>
    <w:rsid w:val="00370285"/>
    <w:rsid w:val="00371162"/>
    <w:rsid w:val="003734D6"/>
    <w:rsid w:val="00374A60"/>
    <w:rsid w:val="00383F65"/>
    <w:rsid w:val="003852F7"/>
    <w:rsid w:val="00387697"/>
    <w:rsid w:val="00391345"/>
    <w:rsid w:val="003937AC"/>
    <w:rsid w:val="003949DD"/>
    <w:rsid w:val="00396657"/>
    <w:rsid w:val="00397636"/>
    <w:rsid w:val="003976AC"/>
    <w:rsid w:val="003A0E08"/>
    <w:rsid w:val="003A3D14"/>
    <w:rsid w:val="003A4B44"/>
    <w:rsid w:val="003A621B"/>
    <w:rsid w:val="003B0646"/>
    <w:rsid w:val="003B270B"/>
    <w:rsid w:val="003B3179"/>
    <w:rsid w:val="003B43F2"/>
    <w:rsid w:val="003B47B5"/>
    <w:rsid w:val="003B65BE"/>
    <w:rsid w:val="003C1242"/>
    <w:rsid w:val="003C215B"/>
    <w:rsid w:val="003C2B02"/>
    <w:rsid w:val="003C553E"/>
    <w:rsid w:val="003D15E5"/>
    <w:rsid w:val="003D1A60"/>
    <w:rsid w:val="003D29FB"/>
    <w:rsid w:val="003D5088"/>
    <w:rsid w:val="003D52D9"/>
    <w:rsid w:val="003D5535"/>
    <w:rsid w:val="003D5D93"/>
    <w:rsid w:val="003D677A"/>
    <w:rsid w:val="003D72B5"/>
    <w:rsid w:val="003E0BE5"/>
    <w:rsid w:val="003E1BD0"/>
    <w:rsid w:val="003E1C72"/>
    <w:rsid w:val="003E324B"/>
    <w:rsid w:val="003E4E16"/>
    <w:rsid w:val="003E51BF"/>
    <w:rsid w:val="003E59FF"/>
    <w:rsid w:val="003E727D"/>
    <w:rsid w:val="003F08C0"/>
    <w:rsid w:val="003F0AF1"/>
    <w:rsid w:val="003F1334"/>
    <w:rsid w:val="003F2D55"/>
    <w:rsid w:val="003F3547"/>
    <w:rsid w:val="003F3B6E"/>
    <w:rsid w:val="003F3D1E"/>
    <w:rsid w:val="003F4B16"/>
    <w:rsid w:val="003F7845"/>
    <w:rsid w:val="003F7DBE"/>
    <w:rsid w:val="00400052"/>
    <w:rsid w:val="00400451"/>
    <w:rsid w:val="0040080C"/>
    <w:rsid w:val="00400995"/>
    <w:rsid w:val="00402086"/>
    <w:rsid w:val="00403D5D"/>
    <w:rsid w:val="004053AF"/>
    <w:rsid w:val="004119F6"/>
    <w:rsid w:val="00412533"/>
    <w:rsid w:val="0041271E"/>
    <w:rsid w:val="004141F9"/>
    <w:rsid w:val="00417536"/>
    <w:rsid w:val="004202C7"/>
    <w:rsid w:val="00425A8B"/>
    <w:rsid w:val="004264F2"/>
    <w:rsid w:val="00426DB6"/>
    <w:rsid w:val="004300FB"/>
    <w:rsid w:val="00431D93"/>
    <w:rsid w:val="00432CA6"/>
    <w:rsid w:val="00435213"/>
    <w:rsid w:val="00436295"/>
    <w:rsid w:val="0043635F"/>
    <w:rsid w:val="004365C1"/>
    <w:rsid w:val="004374EF"/>
    <w:rsid w:val="004374FF"/>
    <w:rsid w:val="0044140B"/>
    <w:rsid w:val="00441756"/>
    <w:rsid w:val="00441F56"/>
    <w:rsid w:val="00443BB1"/>
    <w:rsid w:val="00445D3D"/>
    <w:rsid w:val="00446850"/>
    <w:rsid w:val="00451E04"/>
    <w:rsid w:val="004521B4"/>
    <w:rsid w:val="00453BD6"/>
    <w:rsid w:val="004556EF"/>
    <w:rsid w:val="00455A23"/>
    <w:rsid w:val="00460673"/>
    <w:rsid w:val="00461A85"/>
    <w:rsid w:val="00463FEF"/>
    <w:rsid w:val="0046529C"/>
    <w:rsid w:val="0046605C"/>
    <w:rsid w:val="00467D28"/>
    <w:rsid w:val="00471D32"/>
    <w:rsid w:val="004729E7"/>
    <w:rsid w:val="00473B4E"/>
    <w:rsid w:val="00473D84"/>
    <w:rsid w:val="0047505C"/>
    <w:rsid w:val="00476B99"/>
    <w:rsid w:val="00480B2F"/>
    <w:rsid w:val="00480C7F"/>
    <w:rsid w:val="00480CC5"/>
    <w:rsid w:val="00481748"/>
    <w:rsid w:val="00482093"/>
    <w:rsid w:val="00482E10"/>
    <w:rsid w:val="00485639"/>
    <w:rsid w:val="00490B6B"/>
    <w:rsid w:val="00491822"/>
    <w:rsid w:val="00491C1A"/>
    <w:rsid w:val="00493280"/>
    <w:rsid w:val="00493F7E"/>
    <w:rsid w:val="00494005"/>
    <w:rsid w:val="004950DE"/>
    <w:rsid w:val="0049608D"/>
    <w:rsid w:val="00496514"/>
    <w:rsid w:val="004A1292"/>
    <w:rsid w:val="004A25EF"/>
    <w:rsid w:val="004A2693"/>
    <w:rsid w:val="004A3625"/>
    <w:rsid w:val="004A5299"/>
    <w:rsid w:val="004A7158"/>
    <w:rsid w:val="004A780C"/>
    <w:rsid w:val="004B098A"/>
    <w:rsid w:val="004B0B7C"/>
    <w:rsid w:val="004B13E1"/>
    <w:rsid w:val="004B2642"/>
    <w:rsid w:val="004B27F8"/>
    <w:rsid w:val="004B2DC5"/>
    <w:rsid w:val="004B36E1"/>
    <w:rsid w:val="004B4C19"/>
    <w:rsid w:val="004B4F57"/>
    <w:rsid w:val="004B55E9"/>
    <w:rsid w:val="004C1134"/>
    <w:rsid w:val="004C1314"/>
    <w:rsid w:val="004C1A45"/>
    <w:rsid w:val="004C313C"/>
    <w:rsid w:val="004C5D02"/>
    <w:rsid w:val="004D1C98"/>
    <w:rsid w:val="004D2E55"/>
    <w:rsid w:val="004D3474"/>
    <w:rsid w:val="004D353F"/>
    <w:rsid w:val="004D35F4"/>
    <w:rsid w:val="004D4085"/>
    <w:rsid w:val="004D508E"/>
    <w:rsid w:val="004D673E"/>
    <w:rsid w:val="004E085C"/>
    <w:rsid w:val="004E10E1"/>
    <w:rsid w:val="004E2E9D"/>
    <w:rsid w:val="004E6323"/>
    <w:rsid w:val="004E7160"/>
    <w:rsid w:val="004E7599"/>
    <w:rsid w:val="004F1041"/>
    <w:rsid w:val="004F1DFC"/>
    <w:rsid w:val="004F235E"/>
    <w:rsid w:val="004F259F"/>
    <w:rsid w:val="004F282C"/>
    <w:rsid w:val="004F28E4"/>
    <w:rsid w:val="004F31E5"/>
    <w:rsid w:val="004F3A2F"/>
    <w:rsid w:val="004F3A30"/>
    <w:rsid w:val="004F4A31"/>
    <w:rsid w:val="004F770C"/>
    <w:rsid w:val="004F7C45"/>
    <w:rsid w:val="00502D52"/>
    <w:rsid w:val="0050393A"/>
    <w:rsid w:val="00503DC9"/>
    <w:rsid w:val="0050440B"/>
    <w:rsid w:val="00504A31"/>
    <w:rsid w:val="00505AEF"/>
    <w:rsid w:val="00505D1D"/>
    <w:rsid w:val="005065B5"/>
    <w:rsid w:val="00506744"/>
    <w:rsid w:val="00507A91"/>
    <w:rsid w:val="00511A72"/>
    <w:rsid w:val="005123F5"/>
    <w:rsid w:val="005124EA"/>
    <w:rsid w:val="0051309C"/>
    <w:rsid w:val="00516321"/>
    <w:rsid w:val="005177A8"/>
    <w:rsid w:val="00521850"/>
    <w:rsid w:val="00521879"/>
    <w:rsid w:val="00523676"/>
    <w:rsid w:val="0052429D"/>
    <w:rsid w:val="00525A0D"/>
    <w:rsid w:val="0053142E"/>
    <w:rsid w:val="00534272"/>
    <w:rsid w:val="00534DA8"/>
    <w:rsid w:val="00535C8E"/>
    <w:rsid w:val="00536E9D"/>
    <w:rsid w:val="00537348"/>
    <w:rsid w:val="00537930"/>
    <w:rsid w:val="005408C4"/>
    <w:rsid w:val="00540D9A"/>
    <w:rsid w:val="005420C4"/>
    <w:rsid w:val="00543ECD"/>
    <w:rsid w:val="005448DE"/>
    <w:rsid w:val="005463D2"/>
    <w:rsid w:val="005521F4"/>
    <w:rsid w:val="0055351C"/>
    <w:rsid w:val="0055446B"/>
    <w:rsid w:val="00560A03"/>
    <w:rsid w:val="00560C0E"/>
    <w:rsid w:val="005625E4"/>
    <w:rsid w:val="00562FA1"/>
    <w:rsid w:val="00563E1A"/>
    <w:rsid w:val="00564A64"/>
    <w:rsid w:val="005655D5"/>
    <w:rsid w:val="00565905"/>
    <w:rsid w:val="0056680B"/>
    <w:rsid w:val="00566ED8"/>
    <w:rsid w:val="005671B8"/>
    <w:rsid w:val="00571273"/>
    <w:rsid w:val="00571ACD"/>
    <w:rsid w:val="005720AA"/>
    <w:rsid w:val="00572486"/>
    <w:rsid w:val="0057346A"/>
    <w:rsid w:val="005739A0"/>
    <w:rsid w:val="00574679"/>
    <w:rsid w:val="005754C4"/>
    <w:rsid w:val="00575512"/>
    <w:rsid w:val="00576957"/>
    <w:rsid w:val="00576D3C"/>
    <w:rsid w:val="005770F4"/>
    <w:rsid w:val="00581FE4"/>
    <w:rsid w:val="00583B69"/>
    <w:rsid w:val="005851E0"/>
    <w:rsid w:val="005878BF"/>
    <w:rsid w:val="00590224"/>
    <w:rsid w:val="00591963"/>
    <w:rsid w:val="005920A2"/>
    <w:rsid w:val="00593C96"/>
    <w:rsid w:val="00595D7E"/>
    <w:rsid w:val="00595E16"/>
    <w:rsid w:val="005961AA"/>
    <w:rsid w:val="005975C7"/>
    <w:rsid w:val="00597806"/>
    <w:rsid w:val="005A09CE"/>
    <w:rsid w:val="005A2718"/>
    <w:rsid w:val="005A2B5D"/>
    <w:rsid w:val="005A32C6"/>
    <w:rsid w:val="005A491F"/>
    <w:rsid w:val="005A6D46"/>
    <w:rsid w:val="005A79E7"/>
    <w:rsid w:val="005B081A"/>
    <w:rsid w:val="005B1AA3"/>
    <w:rsid w:val="005B1B03"/>
    <w:rsid w:val="005B2186"/>
    <w:rsid w:val="005B4AEE"/>
    <w:rsid w:val="005B4D5B"/>
    <w:rsid w:val="005B5087"/>
    <w:rsid w:val="005B7D38"/>
    <w:rsid w:val="005B7E8B"/>
    <w:rsid w:val="005C182B"/>
    <w:rsid w:val="005C3679"/>
    <w:rsid w:val="005C5AFC"/>
    <w:rsid w:val="005C7769"/>
    <w:rsid w:val="005D0703"/>
    <w:rsid w:val="005D148C"/>
    <w:rsid w:val="005D1DB0"/>
    <w:rsid w:val="005D24A5"/>
    <w:rsid w:val="005D2929"/>
    <w:rsid w:val="005D2D6C"/>
    <w:rsid w:val="005D32A2"/>
    <w:rsid w:val="005D7574"/>
    <w:rsid w:val="005E0326"/>
    <w:rsid w:val="005E3918"/>
    <w:rsid w:val="005E39A9"/>
    <w:rsid w:val="005E3E8A"/>
    <w:rsid w:val="005E4308"/>
    <w:rsid w:val="005E4F2E"/>
    <w:rsid w:val="005E51F9"/>
    <w:rsid w:val="005E75E7"/>
    <w:rsid w:val="005E7F74"/>
    <w:rsid w:val="005F0197"/>
    <w:rsid w:val="005F0833"/>
    <w:rsid w:val="005F354C"/>
    <w:rsid w:val="005F6252"/>
    <w:rsid w:val="005F6D05"/>
    <w:rsid w:val="005F7BF4"/>
    <w:rsid w:val="006009FE"/>
    <w:rsid w:val="00600F12"/>
    <w:rsid w:val="0060189A"/>
    <w:rsid w:val="0060518C"/>
    <w:rsid w:val="0061070D"/>
    <w:rsid w:val="00611985"/>
    <w:rsid w:val="006129A8"/>
    <w:rsid w:val="00613553"/>
    <w:rsid w:val="0061661D"/>
    <w:rsid w:val="00617ED0"/>
    <w:rsid w:val="00620766"/>
    <w:rsid w:val="006223EE"/>
    <w:rsid w:val="00623528"/>
    <w:rsid w:val="00623F9B"/>
    <w:rsid w:val="00624174"/>
    <w:rsid w:val="00625143"/>
    <w:rsid w:val="00626FB1"/>
    <w:rsid w:val="00631453"/>
    <w:rsid w:val="00631631"/>
    <w:rsid w:val="00632802"/>
    <w:rsid w:val="006331EA"/>
    <w:rsid w:val="00633DC2"/>
    <w:rsid w:val="00634885"/>
    <w:rsid w:val="006359E9"/>
    <w:rsid w:val="00635ABF"/>
    <w:rsid w:val="00637370"/>
    <w:rsid w:val="00637DD0"/>
    <w:rsid w:val="00641488"/>
    <w:rsid w:val="00641778"/>
    <w:rsid w:val="00641D6E"/>
    <w:rsid w:val="00642085"/>
    <w:rsid w:val="006469B7"/>
    <w:rsid w:val="006500A9"/>
    <w:rsid w:val="0065073B"/>
    <w:rsid w:val="00650C5F"/>
    <w:rsid w:val="0065245B"/>
    <w:rsid w:val="006648B8"/>
    <w:rsid w:val="00664C92"/>
    <w:rsid w:val="006650B0"/>
    <w:rsid w:val="00666DE4"/>
    <w:rsid w:val="00671347"/>
    <w:rsid w:val="00672262"/>
    <w:rsid w:val="006722A8"/>
    <w:rsid w:val="006735E8"/>
    <w:rsid w:val="0067396D"/>
    <w:rsid w:val="00673CE0"/>
    <w:rsid w:val="006744CE"/>
    <w:rsid w:val="006748FF"/>
    <w:rsid w:val="006773E5"/>
    <w:rsid w:val="0067797D"/>
    <w:rsid w:val="00681FCD"/>
    <w:rsid w:val="00682104"/>
    <w:rsid w:val="0069503C"/>
    <w:rsid w:val="00695783"/>
    <w:rsid w:val="0069619E"/>
    <w:rsid w:val="006A1E2D"/>
    <w:rsid w:val="006A1FC7"/>
    <w:rsid w:val="006A208C"/>
    <w:rsid w:val="006A2170"/>
    <w:rsid w:val="006A4224"/>
    <w:rsid w:val="006A4460"/>
    <w:rsid w:val="006A4EB0"/>
    <w:rsid w:val="006A5C92"/>
    <w:rsid w:val="006A63C9"/>
    <w:rsid w:val="006A731B"/>
    <w:rsid w:val="006A7DE8"/>
    <w:rsid w:val="006B0C1F"/>
    <w:rsid w:val="006B256A"/>
    <w:rsid w:val="006B3922"/>
    <w:rsid w:val="006B3E46"/>
    <w:rsid w:val="006B4450"/>
    <w:rsid w:val="006B6609"/>
    <w:rsid w:val="006C011E"/>
    <w:rsid w:val="006C6EAC"/>
    <w:rsid w:val="006C751D"/>
    <w:rsid w:val="006D0152"/>
    <w:rsid w:val="006D2A06"/>
    <w:rsid w:val="006D2C1B"/>
    <w:rsid w:val="006D31C2"/>
    <w:rsid w:val="006D37D0"/>
    <w:rsid w:val="006D4015"/>
    <w:rsid w:val="006D624C"/>
    <w:rsid w:val="006D74EC"/>
    <w:rsid w:val="006D78B9"/>
    <w:rsid w:val="006E00C9"/>
    <w:rsid w:val="006E25DA"/>
    <w:rsid w:val="006E2F7E"/>
    <w:rsid w:val="006E4BE2"/>
    <w:rsid w:val="006E6566"/>
    <w:rsid w:val="006E6AB6"/>
    <w:rsid w:val="006F0C71"/>
    <w:rsid w:val="006F2338"/>
    <w:rsid w:val="006F281C"/>
    <w:rsid w:val="006F2DEF"/>
    <w:rsid w:val="006F3411"/>
    <w:rsid w:val="006F74C2"/>
    <w:rsid w:val="006F7CC1"/>
    <w:rsid w:val="0070021D"/>
    <w:rsid w:val="00701CC6"/>
    <w:rsid w:val="00702EAC"/>
    <w:rsid w:val="007035CC"/>
    <w:rsid w:val="007042F8"/>
    <w:rsid w:val="00705F31"/>
    <w:rsid w:val="0070695C"/>
    <w:rsid w:val="00713A89"/>
    <w:rsid w:val="00713C42"/>
    <w:rsid w:val="00716C33"/>
    <w:rsid w:val="00722829"/>
    <w:rsid w:val="00722B65"/>
    <w:rsid w:val="0072366B"/>
    <w:rsid w:val="00724860"/>
    <w:rsid w:val="00724FE8"/>
    <w:rsid w:val="00726ED3"/>
    <w:rsid w:val="00730278"/>
    <w:rsid w:val="00731DEC"/>
    <w:rsid w:val="00732E0B"/>
    <w:rsid w:val="00733E13"/>
    <w:rsid w:val="0073497B"/>
    <w:rsid w:val="00737006"/>
    <w:rsid w:val="0073729D"/>
    <w:rsid w:val="007376B8"/>
    <w:rsid w:val="0073786A"/>
    <w:rsid w:val="00737D67"/>
    <w:rsid w:val="0074201A"/>
    <w:rsid w:val="00742610"/>
    <w:rsid w:val="00742617"/>
    <w:rsid w:val="007438CF"/>
    <w:rsid w:val="007442AA"/>
    <w:rsid w:val="0074496E"/>
    <w:rsid w:val="00745286"/>
    <w:rsid w:val="00745C98"/>
    <w:rsid w:val="007464CE"/>
    <w:rsid w:val="00746DBF"/>
    <w:rsid w:val="0074739D"/>
    <w:rsid w:val="0074788B"/>
    <w:rsid w:val="00747BE2"/>
    <w:rsid w:val="0075072B"/>
    <w:rsid w:val="0075095B"/>
    <w:rsid w:val="007519D8"/>
    <w:rsid w:val="00751D7D"/>
    <w:rsid w:val="007523D7"/>
    <w:rsid w:val="00752D7F"/>
    <w:rsid w:val="00753920"/>
    <w:rsid w:val="00754769"/>
    <w:rsid w:val="00760CE3"/>
    <w:rsid w:val="00762D37"/>
    <w:rsid w:val="00763117"/>
    <w:rsid w:val="007654D5"/>
    <w:rsid w:val="00771638"/>
    <w:rsid w:val="0077202B"/>
    <w:rsid w:val="00773AC9"/>
    <w:rsid w:val="00773E06"/>
    <w:rsid w:val="00774A1F"/>
    <w:rsid w:val="00774E95"/>
    <w:rsid w:val="00775139"/>
    <w:rsid w:val="00777D04"/>
    <w:rsid w:val="007826E5"/>
    <w:rsid w:val="00782FC8"/>
    <w:rsid w:val="0078386D"/>
    <w:rsid w:val="00785671"/>
    <w:rsid w:val="00785DF4"/>
    <w:rsid w:val="007871A3"/>
    <w:rsid w:val="00791859"/>
    <w:rsid w:val="00795115"/>
    <w:rsid w:val="00795780"/>
    <w:rsid w:val="00796DFD"/>
    <w:rsid w:val="007973AF"/>
    <w:rsid w:val="007A0641"/>
    <w:rsid w:val="007A389F"/>
    <w:rsid w:val="007A4545"/>
    <w:rsid w:val="007B00C4"/>
    <w:rsid w:val="007B3A6B"/>
    <w:rsid w:val="007B4802"/>
    <w:rsid w:val="007B7F1C"/>
    <w:rsid w:val="007C0D39"/>
    <w:rsid w:val="007C0F26"/>
    <w:rsid w:val="007C254B"/>
    <w:rsid w:val="007C491C"/>
    <w:rsid w:val="007C6317"/>
    <w:rsid w:val="007C6420"/>
    <w:rsid w:val="007C7478"/>
    <w:rsid w:val="007C7D05"/>
    <w:rsid w:val="007D0431"/>
    <w:rsid w:val="007D4B7C"/>
    <w:rsid w:val="007D5472"/>
    <w:rsid w:val="007D6850"/>
    <w:rsid w:val="007D735A"/>
    <w:rsid w:val="007E0874"/>
    <w:rsid w:val="007E10A9"/>
    <w:rsid w:val="007E2FE2"/>
    <w:rsid w:val="007E5236"/>
    <w:rsid w:val="007E68FA"/>
    <w:rsid w:val="007E7295"/>
    <w:rsid w:val="007E74FA"/>
    <w:rsid w:val="007E7574"/>
    <w:rsid w:val="007F2861"/>
    <w:rsid w:val="007F357B"/>
    <w:rsid w:val="00800DAA"/>
    <w:rsid w:val="0080205B"/>
    <w:rsid w:val="00802A4F"/>
    <w:rsid w:val="00804611"/>
    <w:rsid w:val="00804E20"/>
    <w:rsid w:val="00805576"/>
    <w:rsid w:val="00805C98"/>
    <w:rsid w:val="0081066E"/>
    <w:rsid w:val="0081079E"/>
    <w:rsid w:val="00811C78"/>
    <w:rsid w:val="00811D34"/>
    <w:rsid w:val="00814669"/>
    <w:rsid w:val="00816541"/>
    <w:rsid w:val="00816761"/>
    <w:rsid w:val="0082048C"/>
    <w:rsid w:val="00821C47"/>
    <w:rsid w:val="00824131"/>
    <w:rsid w:val="0082468D"/>
    <w:rsid w:val="00824AE8"/>
    <w:rsid w:val="0082512B"/>
    <w:rsid w:val="00825A59"/>
    <w:rsid w:val="00827197"/>
    <w:rsid w:val="0082762E"/>
    <w:rsid w:val="00830A84"/>
    <w:rsid w:val="00830F69"/>
    <w:rsid w:val="0083156D"/>
    <w:rsid w:val="008335CA"/>
    <w:rsid w:val="00835988"/>
    <w:rsid w:val="00835CB3"/>
    <w:rsid w:val="00836205"/>
    <w:rsid w:val="00840783"/>
    <w:rsid w:val="00842051"/>
    <w:rsid w:val="0084326A"/>
    <w:rsid w:val="00843313"/>
    <w:rsid w:val="00847C6C"/>
    <w:rsid w:val="008508D8"/>
    <w:rsid w:val="00850979"/>
    <w:rsid w:val="00851A11"/>
    <w:rsid w:val="00854BCB"/>
    <w:rsid w:val="00854DAC"/>
    <w:rsid w:val="00856B16"/>
    <w:rsid w:val="00856E48"/>
    <w:rsid w:val="008650C3"/>
    <w:rsid w:val="008655FB"/>
    <w:rsid w:val="00866DD2"/>
    <w:rsid w:val="0087260E"/>
    <w:rsid w:val="00873EB6"/>
    <w:rsid w:val="00874441"/>
    <w:rsid w:val="008753D4"/>
    <w:rsid w:val="00876199"/>
    <w:rsid w:val="00877395"/>
    <w:rsid w:val="008779BF"/>
    <w:rsid w:val="00880154"/>
    <w:rsid w:val="00880297"/>
    <w:rsid w:val="008805F4"/>
    <w:rsid w:val="008831B5"/>
    <w:rsid w:val="00886033"/>
    <w:rsid w:val="00887413"/>
    <w:rsid w:val="0089633C"/>
    <w:rsid w:val="00897850"/>
    <w:rsid w:val="008A06C3"/>
    <w:rsid w:val="008A08FE"/>
    <w:rsid w:val="008A18FE"/>
    <w:rsid w:val="008A1C41"/>
    <w:rsid w:val="008A28F3"/>
    <w:rsid w:val="008A3F4C"/>
    <w:rsid w:val="008A5CDE"/>
    <w:rsid w:val="008A7DF8"/>
    <w:rsid w:val="008B06EC"/>
    <w:rsid w:val="008B294C"/>
    <w:rsid w:val="008B2C92"/>
    <w:rsid w:val="008B2CB3"/>
    <w:rsid w:val="008B4718"/>
    <w:rsid w:val="008B776E"/>
    <w:rsid w:val="008C1EE4"/>
    <w:rsid w:val="008C2FA6"/>
    <w:rsid w:val="008C3AE5"/>
    <w:rsid w:val="008C4017"/>
    <w:rsid w:val="008C5917"/>
    <w:rsid w:val="008D13B4"/>
    <w:rsid w:val="008D1720"/>
    <w:rsid w:val="008D1E3A"/>
    <w:rsid w:val="008D2F9F"/>
    <w:rsid w:val="008D4560"/>
    <w:rsid w:val="008D5B89"/>
    <w:rsid w:val="008D7357"/>
    <w:rsid w:val="008E39C8"/>
    <w:rsid w:val="008E46E6"/>
    <w:rsid w:val="008E506C"/>
    <w:rsid w:val="008E54B2"/>
    <w:rsid w:val="008E57A7"/>
    <w:rsid w:val="008E7FF8"/>
    <w:rsid w:val="008F3CEE"/>
    <w:rsid w:val="008F4612"/>
    <w:rsid w:val="008F5EB0"/>
    <w:rsid w:val="009001D3"/>
    <w:rsid w:val="00903B96"/>
    <w:rsid w:val="00903CC3"/>
    <w:rsid w:val="00904AA5"/>
    <w:rsid w:val="009053E9"/>
    <w:rsid w:val="0090595C"/>
    <w:rsid w:val="009062FE"/>
    <w:rsid w:val="009064D9"/>
    <w:rsid w:val="00911A2A"/>
    <w:rsid w:val="00911D08"/>
    <w:rsid w:val="00911EA9"/>
    <w:rsid w:val="00914524"/>
    <w:rsid w:val="00914736"/>
    <w:rsid w:val="0091497B"/>
    <w:rsid w:val="00914D1A"/>
    <w:rsid w:val="00917CB9"/>
    <w:rsid w:val="0092087B"/>
    <w:rsid w:val="00920D5D"/>
    <w:rsid w:val="0092116B"/>
    <w:rsid w:val="00924891"/>
    <w:rsid w:val="00924C27"/>
    <w:rsid w:val="00926E95"/>
    <w:rsid w:val="00930326"/>
    <w:rsid w:val="009322CD"/>
    <w:rsid w:val="00932F3C"/>
    <w:rsid w:val="00933ACE"/>
    <w:rsid w:val="00933EC7"/>
    <w:rsid w:val="00934786"/>
    <w:rsid w:val="009353A7"/>
    <w:rsid w:val="009361E5"/>
    <w:rsid w:val="00937207"/>
    <w:rsid w:val="009407C4"/>
    <w:rsid w:val="00942A6C"/>
    <w:rsid w:val="00942F99"/>
    <w:rsid w:val="00944FFA"/>
    <w:rsid w:val="009452F5"/>
    <w:rsid w:val="00947BE2"/>
    <w:rsid w:val="00947E39"/>
    <w:rsid w:val="0095044C"/>
    <w:rsid w:val="0095068D"/>
    <w:rsid w:val="00951322"/>
    <w:rsid w:val="009516BF"/>
    <w:rsid w:val="0095192F"/>
    <w:rsid w:val="00951F7E"/>
    <w:rsid w:val="009529F1"/>
    <w:rsid w:val="00952E3B"/>
    <w:rsid w:val="00954C19"/>
    <w:rsid w:val="009571AF"/>
    <w:rsid w:val="00957F67"/>
    <w:rsid w:val="009605C7"/>
    <w:rsid w:val="009618EA"/>
    <w:rsid w:val="00964852"/>
    <w:rsid w:val="00964B2F"/>
    <w:rsid w:val="009662AD"/>
    <w:rsid w:val="00966C78"/>
    <w:rsid w:val="00967A18"/>
    <w:rsid w:val="009708D3"/>
    <w:rsid w:val="009709BE"/>
    <w:rsid w:val="00970CBB"/>
    <w:rsid w:val="00970EAA"/>
    <w:rsid w:val="0097244E"/>
    <w:rsid w:val="009733F1"/>
    <w:rsid w:val="00973547"/>
    <w:rsid w:val="00974866"/>
    <w:rsid w:val="00975CC0"/>
    <w:rsid w:val="00975E6D"/>
    <w:rsid w:val="00976451"/>
    <w:rsid w:val="00976C0B"/>
    <w:rsid w:val="00981AEE"/>
    <w:rsid w:val="00982E6F"/>
    <w:rsid w:val="009840A5"/>
    <w:rsid w:val="00987B4D"/>
    <w:rsid w:val="00987E66"/>
    <w:rsid w:val="009917AA"/>
    <w:rsid w:val="00991A5C"/>
    <w:rsid w:val="00991EAC"/>
    <w:rsid w:val="00994BA4"/>
    <w:rsid w:val="00995EFF"/>
    <w:rsid w:val="0099696D"/>
    <w:rsid w:val="00996EF7"/>
    <w:rsid w:val="00997919"/>
    <w:rsid w:val="00997A62"/>
    <w:rsid w:val="009A213C"/>
    <w:rsid w:val="009A27BF"/>
    <w:rsid w:val="009A332A"/>
    <w:rsid w:val="009A6102"/>
    <w:rsid w:val="009A635D"/>
    <w:rsid w:val="009A6D80"/>
    <w:rsid w:val="009A767E"/>
    <w:rsid w:val="009A7A9B"/>
    <w:rsid w:val="009B0E92"/>
    <w:rsid w:val="009B4C28"/>
    <w:rsid w:val="009B6E33"/>
    <w:rsid w:val="009B7418"/>
    <w:rsid w:val="009C067B"/>
    <w:rsid w:val="009C2918"/>
    <w:rsid w:val="009C3900"/>
    <w:rsid w:val="009C4B44"/>
    <w:rsid w:val="009C4F62"/>
    <w:rsid w:val="009C6125"/>
    <w:rsid w:val="009C6959"/>
    <w:rsid w:val="009C7975"/>
    <w:rsid w:val="009D00D5"/>
    <w:rsid w:val="009D0DDE"/>
    <w:rsid w:val="009D124B"/>
    <w:rsid w:val="009D2A67"/>
    <w:rsid w:val="009D2E0F"/>
    <w:rsid w:val="009D3C28"/>
    <w:rsid w:val="009D4E24"/>
    <w:rsid w:val="009D5791"/>
    <w:rsid w:val="009D5DCE"/>
    <w:rsid w:val="009D5FFB"/>
    <w:rsid w:val="009D7F2D"/>
    <w:rsid w:val="009E061A"/>
    <w:rsid w:val="009E0841"/>
    <w:rsid w:val="009E0B1A"/>
    <w:rsid w:val="009E1085"/>
    <w:rsid w:val="009E1A6A"/>
    <w:rsid w:val="009E25BD"/>
    <w:rsid w:val="009E28B1"/>
    <w:rsid w:val="009E3156"/>
    <w:rsid w:val="009E4571"/>
    <w:rsid w:val="009E4A19"/>
    <w:rsid w:val="009E655E"/>
    <w:rsid w:val="009E694D"/>
    <w:rsid w:val="009E6B01"/>
    <w:rsid w:val="009F421B"/>
    <w:rsid w:val="009F45B0"/>
    <w:rsid w:val="009F5D53"/>
    <w:rsid w:val="009F7A68"/>
    <w:rsid w:val="00A029A9"/>
    <w:rsid w:val="00A02AE4"/>
    <w:rsid w:val="00A04642"/>
    <w:rsid w:val="00A046C3"/>
    <w:rsid w:val="00A04EDF"/>
    <w:rsid w:val="00A0622E"/>
    <w:rsid w:val="00A06532"/>
    <w:rsid w:val="00A06882"/>
    <w:rsid w:val="00A07060"/>
    <w:rsid w:val="00A10019"/>
    <w:rsid w:val="00A105BE"/>
    <w:rsid w:val="00A13CB6"/>
    <w:rsid w:val="00A1423E"/>
    <w:rsid w:val="00A14CF2"/>
    <w:rsid w:val="00A2097E"/>
    <w:rsid w:val="00A2109E"/>
    <w:rsid w:val="00A21EFA"/>
    <w:rsid w:val="00A23375"/>
    <w:rsid w:val="00A23533"/>
    <w:rsid w:val="00A2475E"/>
    <w:rsid w:val="00A24A51"/>
    <w:rsid w:val="00A25B0F"/>
    <w:rsid w:val="00A25BF4"/>
    <w:rsid w:val="00A264A7"/>
    <w:rsid w:val="00A264F9"/>
    <w:rsid w:val="00A26B64"/>
    <w:rsid w:val="00A3094C"/>
    <w:rsid w:val="00A309AA"/>
    <w:rsid w:val="00A32113"/>
    <w:rsid w:val="00A321FE"/>
    <w:rsid w:val="00A323CE"/>
    <w:rsid w:val="00A35AB9"/>
    <w:rsid w:val="00A35E9B"/>
    <w:rsid w:val="00A3605E"/>
    <w:rsid w:val="00A36D77"/>
    <w:rsid w:val="00A37A36"/>
    <w:rsid w:val="00A40C50"/>
    <w:rsid w:val="00A41167"/>
    <w:rsid w:val="00A419BA"/>
    <w:rsid w:val="00A437B0"/>
    <w:rsid w:val="00A45671"/>
    <w:rsid w:val="00A4723B"/>
    <w:rsid w:val="00A4724F"/>
    <w:rsid w:val="00A47682"/>
    <w:rsid w:val="00A508AB"/>
    <w:rsid w:val="00A509AE"/>
    <w:rsid w:val="00A51C97"/>
    <w:rsid w:val="00A530F9"/>
    <w:rsid w:val="00A53294"/>
    <w:rsid w:val="00A53978"/>
    <w:rsid w:val="00A53C67"/>
    <w:rsid w:val="00A54E45"/>
    <w:rsid w:val="00A55934"/>
    <w:rsid w:val="00A578D1"/>
    <w:rsid w:val="00A6011A"/>
    <w:rsid w:val="00A60310"/>
    <w:rsid w:val="00A65166"/>
    <w:rsid w:val="00A6517B"/>
    <w:rsid w:val="00A66542"/>
    <w:rsid w:val="00A66BE1"/>
    <w:rsid w:val="00A70DE0"/>
    <w:rsid w:val="00A7481E"/>
    <w:rsid w:val="00A75DA1"/>
    <w:rsid w:val="00A77E44"/>
    <w:rsid w:val="00A80129"/>
    <w:rsid w:val="00A80D4A"/>
    <w:rsid w:val="00A81073"/>
    <w:rsid w:val="00A825EB"/>
    <w:rsid w:val="00A8356E"/>
    <w:rsid w:val="00A83624"/>
    <w:rsid w:val="00A83C0C"/>
    <w:rsid w:val="00A84072"/>
    <w:rsid w:val="00A842AC"/>
    <w:rsid w:val="00A84EC3"/>
    <w:rsid w:val="00A916B5"/>
    <w:rsid w:val="00A91CC9"/>
    <w:rsid w:val="00A927CB"/>
    <w:rsid w:val="00A93CA9"/>
    <w:rsid w:val="00A97293"/>
    <w:rsid w:val="00AA1368"/>
    <w:rsid w:val="00AA22FB"/>
    <w:rsid w:val="00AA24DA"/>
    <w:rsid w:val="00AA4A49"/>
    <w:rsid w:val="00AA4E30"/>
    <w:rsid w:val="00AB3365"/>
    <w:rsid w:val="00AB367E"/>
    <w:rsid w:val="00AB4023"/>
    <w:rsid w:val="00AB50E0"/>
    <w:rsid w:val="00AB564B"/>
    <w:rsid w:val="00AB57DA"/>
    <w:rsid w:val="00AB670A"/>
    <w:rsid w:val="00AB6C36"/>
    <w:rsid w:val="00AB6D12"/>
    <w:rsid w:val="00AB7028"/>
    <w:rsid w:val="00AB71FD"/>
    <w:rsid w:val="00AB7E72"/>
    <w:rsid w:val="00AC0085"/>
    <w:rsid w:val="00AC209E"/>
    <w:rsid w:val="00AC2B95"/>
    <w:rsid w:val="00AC351E"/>
    <w:rsid w:val="00AC4A1B"/>
    <w:rsid w:val="00AC58C1"/>
    <w:rsid w:val="00AC597F"/>
    <w:rsid w:val="00AC5E1C"/>
    <w:rsid w:val="00AD19D4"/>
    <w:rsid w:val="00AD1BFA"/>
    <w:rsid w:val="00AD2D4C"/>
    <w:rsid w:val="00AE03C2"/>
    <w:rsid w:val="00AE2F36"/>
    <w:rsid w:val="00AE59C9"/>
    <w:rsid w:val="00AE6A5A"/>
    <w:rsid w:val="00AF307E"/>
    <w:rsid w:val="00AF30C6"/>
    <w:rsid w:val="00AF40D8"/>
    <w:rsid w:val="00AF5A20"/>
    <w:rsid w:val="00AF6117"/>
    <w:rsid w:val="00AF6144"/>
    <w:rsid w:val="00AF6BD3"/>
    <w:rsid w:val="00B001A7"/>
    <w:rsid w:val="00B02A8A"/>
    <w:rsid w:val="00B0343C"/>
    <w:rsid w:val="00B05C22"/>
    <w:rsid w:val="00B061EC"/>
    <w:rsid w:val="00B069D6"/>
    <w:rsid w:val="00B078BA"/>
    <w:rsid w:val="00B11B17"/>
    <w:rsid w:val="00B122AA"/>
    <w:rsid w:val="00B12BA1"/>
    <w:rsid w:val="00B13025"/>
    <w:rsid w:val="00B13CE9"/>
    <w:rsid w:val="00B16496"/>
    <w:rsid w:val="00B21CA2"/>
    <w:rsid w:val="00B2359F"/>
    <w:rsid w:val="00B25775"/>
    <w:rsid w:val="00B25EB6"/>
    <w:rsid w:val="00B2730B"/>
    <w:rsid w:val="00B30C95"/>
    <w:rsid w:val="00B31C25"/>
    <w:rsid w:val="00B33BD1"/>
    <w:rsid w:val="00B33DCB"/>
    <w:rsid w:val="00B35034"/>
    <w:rsid w:val="00B3559A"/>
    <w:rsid w:val="00B361C0"/>
    <w:rsid w:val="00B36C9A"/>
    <w:rsid w:val="00B36D33"/>
    <w:rsid w:val="00B41475"/>
    <w:rsid w:val="00B41A65"/>
    <w:rsid w:val="00B44373"/>
    <w:rsid w:val="00B50238"/>
    <w:rsid w:val="00B50CCA"/>
    <w:rsid w:val="00B52C53"/>
    <w:rsid w:val="00B53903"/>
    <w:rsid w:val="00B56970"/>
    <w:rsid w:val="00B57567"/>
    <w:rsid w:val="00B57EC7"/>
    <w:rsid w:val="00B60079"/>
    <w:rsid w:val="00B65F5A"/>
    <w:rsid w:val="00B67366"/>
    <w:rsid w:val="00B7093D"/>
    <w:rsid w:val="00B73A42"/>
    <w:rsid w:val="00B73E5B"/>
    <w:rsid w:val="00B7439A"/>
    <w:rsid w:val="00B75251"/>
    <w:rsid w:val="00B761D7"/>
    <w:rsid w:val="00B77B8B"/>
    <w:rsid w:val="00B800B9"/>
    <w:rsid w:val="00B80D11"/>
    <w:rsid w:val="00B81B8A"/>
    <w:rsid w:val="00B82177"/>
    <w:rsid w:val="00B824A3"/>
    <w:rsid w:val="00B84EE2"/>
    <w:rsid w:val="00B85FBE"/>
    <w:rsid w:val="00B863F1"/>
    <w:rsid w:val="00B872B4"/>
    <w:rsid w:val="00B8737E"/>
    <w:rsid w:val="00B87D96"/>
    <w:rsid w:val="00B90518"/>
    <w:rsid w:val="00B922AE"/>
    <w:rsid w:val="00B92646"/>
    <w:rsid w:val="00B936A9"/>
    <w:rsid w:val="00B93EA7"/>
    <w:rsid w:val="00B94085"/>
    <w:rsid w:val="00B94663"/>
    <w:rsid w:val="00B9604C"/>
    <w:rsid w:val="00B96B98"/>
    <w:rsid w:val="00B979B7"/>
    <w:rsid w:val="00BA1D79"/>
    <w:rsid w:val="00BA2A96"/>
    <w:rsid w:val="00BA34D1"/>
    <w:rsid w:val="00BA4DB7"/>
    <w:rsid w:val="00BA60A3"/>
    <w:rsid w:val="00BA681B"/>
    <w:rsid w:val="00BB0169"/>
    <w:rsid w:val="00BB149D"/>
    <w:rsid w:val="00BB29A0"/>
    <w:rsid w:val="00BB2FED"/>
    <w:rsid w:val="00BB3237"/>
    <w:rsid w:val="00BB460E"/>
    <w:rsid w:val="00BC06B9"/>
    <w:rsid w:val="00BC0911"/>
    <w:rsid w:val="00BC16EA"/>
    <w:rsid w:val="00BC36FE"/>
    <w:rsid w:val="00BC3E52"/>
    <w:rsid w:val="00BC4139"/>
    <w:rsid w:val="00BC6758"/>
    <w:rsid w:val="00BD3D2C"/>
    <w:rsid w:val="00BD711A"/>
    <w:rsid w:val="00BD77B3"/>
    <w:rsid w:val="00BE1118"/>
    <w:rsid w:val="00BE1362"/>
    <w:rsid w:val="00BE20CA"/>
    <w:rsid w:val="00BE28F4"/>
    <w:rsid w:val="00BE30FB"/>
    <w:rsid w:val="00BE334A"/>
    <w:rsid w:val="00BE43C5"/>
    <w:rsid w:val="00BE460C"/>
    <w:rsid w:val="00BE5714"/>
    <w:rsid w:val="00BE62A7"/>
    <w:rsid w:val="00BE75C1"/>
    <w:rsid w:val="00BF136E"/>
    <w:rsid w:val="00BF3DD1"/>
    <w:rsid w:val="00BF40F6"/>
    <w:rsid w:val="00BF7FCE"/>
    <w:rsid w:val="00C003D3"/>
    <w:rsid w:val="00C007DD"/>
    <w:rsid w:val="00C00E87"/>
    <w:rsid w:val="00C02019"/>
    <w:rsid w:val="00C022B1"/>
    <w:rsid w:val="00C13C8D"/>
    <w:rsid w:val="00C15153"/>
    <w:rsid w:val="00C17CB5"/>
    <w:rsid w:val="00C23082"/>
    <w:rsid w:val="00C23BC6"/>
    <w:rsid w:val="00C243F9"/>
    <w:rsid w:val="00C25335"/>
    <w:rsid w:val="00C25F8F"/>
    <w:rsid w:val="00C3011F"/>
    <w:rsid w:val="00C304BA"/>
    <w:rsid w:val="00C31D23"/>
    <w:rsid w:val="00C32301"/>
    <w:rsid w:val="00C33D25"/>
    <w:rsid w:val="00C33F2C"/>
    <w:rsid w:val="00C356AE"/>
    <w:rsid w:val="00C371E2"/>
    <w:rsid w:val="00C41C3F"/>
    <w:rsid w:val="00C41E93"/>
    <w:rsid w:val="00C4273E"/>
    <w:rsid w:val="00C51EE2"/>
    <w:rsid w:val="00C523D6"/>
    <w:rsid w:val="00C529A7"/>
    <w:rsid w:val="00C529B5"/>
    <w:rsid w:val="00C57ED3"/>
    <w:rsid w:val="00C61E51"/>
    <w:rsid w:val="00C6317D"/>
    <w:rsid w:val="00C64940"/>
    <w:rsid w:val="00C666D1"/>
    <w:rsid w:val="00C673F5"/>
    <w:rsid w:val="00C70DC0"/>
    <w:rsid w:val="00C71818"/>
    <w:rsid w:val="00C73A5F"/>
    <w:rsid w:val="00C73C33"/>
    <w:rsid w:val="00C76DD0"/>
    <w:rsid w:val="00C77269"/>
    <w:rsid w:val="00C811A3"/>
    <w:rsid w:val="00C820E6"/>
    <w:rsid w:val="00C8232A"/>
    <w:rsid w:val="00C86E3C"/>
    <w:rsid w:val="00C9015D"/>
    <w:rsid w:val="00C905A0"/>
    <w:rsid w:val="00C90762"/>
    <w:rsid w:val="00C915E5"/>
    <w:rsid w:val="00C91987"/>
    <w:rsid w:val="00C931F7"/>
    <w:rsid w:val="00C935BC"/>
    <w:rsid w:val="00C942F6"/>
    <w:rsid w:val="00C95204"/>
    <w:rsid w:val="00C97C7B"/>
    <w:rsid w:val="00CA1AE1"/>
    <w:rsid w:val="00CA251B"/>
    <w:rsid w:val="00CA28E8"/>
    <w:rsid w:val="00CA4AF4"/>
    <w:rsid w:val="00CA5797"/>
    <w:rsid w:val="00CA6D51"/>
    <w:rsid w:val="00CB1674"/>
    <w:rsid w:val="00CB2027"/>
    <w:rsid w:val="00CB2996"/>
    <w:rsid w:val="00CB3C59"/>
    <w:rsid w:val="00CB404A"/>
    <w:rsid w:val="00CB50DA"/>
    <w:rsid w:val="00CB6138"/>
    <w:rsid w:val="00CB6F66"/>
    <w:rsid w:val="00CC0DF9"/>
    <w:rsid w:val="00CC2D2B"/>
    <w:rsid w:val="00CC2EA0"/>
    <w:rsid w:val="00CC3895"/>
    <w:rsid w:val="00CC43A0"/>
    <w:rsid w:val="00CC4E87"/>
    <w:rsid w:val="00CC5999"/>
    <w:rsid w:val="00CC59B4"/>
    <w:rsid w:val="00CC5E02"/>
    <w:rsid w:val="00CC5EA8"/>
    <w:rsid w:val="00CC695F"/>
    <w:rsid w:val="00CD0876"/>
    <w:rsid w:val="00CD42A9"/>
    <w:rsid w:val="00CE065A"/>
    <w:rsid w:val="00CE0882"/>
    <w:rsid w:val="00CE1705"/>
    <w:rsid w:val="00CE2152"/>
    <w:rsid w:val="00CE319A"/>
    <w:rsid w:val="00CE37D3"/>
    <w:rsid w:val="00CE4058"/>
    <w:rsid w:val="00CE476F"/>
    <w:rsid w:val="00CE4DDE"/>
    <w:rsid w:val="00CE547B"/>
    <w:rsid w:val="00CE5902"/>
    <w:rsid w:val="00CE6FF2"/>
    <w:rsid w:val="00CE7413"/>
    <w:rsid w:val="00CE775E"/>
    <w:rsid w:val="00CF1FF5"/>
    <w:rsid w:val="00CF6BFE"/>
    <w:rsid w:val="00CF7C39"/>
    <w:rsid w:val="00D021A8"/>
    <w:rsid w:val="00D0357D"/>
    <w:rsid w:val="00D03A90"/>
    <w:rsid w:val="00D03D1D"/>
    <w:rsid w:val="00D07B7B"/>
    <w:rsid w:val="00D07D4A"/>
    <w:rsid w:val="00D11816"/>
    <w:rsid w:val="00D11E79"/>
    <w:rsid w:val="00D140FA"/>
    <w:rsid w:val="00D149A4"/>
    <w:rsid w:val="00D15A61"/>
    <w:rsid w:val="00D2123E"/>
    <w:rsid w:val="00D2211F"/>
    <w:rsid w:val="00D2295C"/>
    <w:rsid w:val="00D22CB2"/>
    <w:rsid w:val="00D23443"/>
    <w:rsid w:val="00D246C3"/>
    <w:rsid w:val="00D263ED"/>
    <w:rsid w:val="00D26B4E"/>
    <w:rsid w:val="00D27654"/>
    <w:rsid w:val="00D3092C"/>
    <w:rsid w:val="00D3265A"/>
    <w:rsid w:val="00D33572"/>
    <w:rsid w:val="00D33773"/>
    <w:rsid w:val="00D347A6"/>
    <w:rsid w:val="00D3480B"/>
    <w:rsid w:val="00D35AF8"/>
    <w:rsid w:val="00D40853"/>
    <w:rsid w:val="00D41ABB"/>
    <w:rsid w:val="00D45FBE"/>
    <w:rsid w:val="00D46A2C"/>
    <w:rsid w:val="00D50D9F"/>
    <w:rsid w:val="00D52870"/>
    <w:rsid w:val="00D55C92"/>
    <w:rsid w:val="00D562CF"/>
    <w:rsid w:val="00D571D7"/>
    <w:rsid w:val="00D579F6"/>
    <w:rsid w:val="00D60D95"/>
    <w:rsid w:val="00D61774"/>
    <w:rsid w:val="00D62526"/>
    <w:rsid w:val="00D632D3"/>
    <w:rsid w:val="00D65779"/>
    <w:rsid w:val="00D6589D"/>
    <w:rsid w:val="00D669F1"/>
    <w:rsid w:val="00D66CFB"/>
    <w:rsid w:val="00D7002C"/>
    <w:rsid w:val="00D70385"/>
    <w:rsid w:val="00D70A9E"/>
    <w:rsid w:val="00D70E3F"/>
    <w:rsid w:val="00D74341"/>
    <w:rsid w:val="00D74CC4"/>
    <w:rsid w:val="00D75C84"/>
    <w:rsid w:val="00D77C9B"/>
    <w:rsid w:val="00D813A0"/>
    <w:rsid w:val="00D815E7"/>
    <w:rsid w:val="00D829AB"/>
    <w:rsid w:val="00D84800"/>
    <w:rsid w:val="00D85AE0"/>
    <w:rsid w:val="00D85D42"/>
    <w:rsid w:val="00D872B8"/>
    <w:rsid w:val="00D87A44"/>
    <w:rsid w:val="00D9285D"/>
    <w:rsid w:val="00D93391"/>
    <w:rsid w:val="00D94B37"/>
    <w:rsid w:val="00D957E6"/>
    <w:rsid w:val="00D95B3B"/>
    <w:rsid w:val="00D96FF5"/>
    <w:rsid w:val="00DA175C"/>
    <w:rsid w:val="00DA3797"/>
    <w:rsid w:val="00DA5E47"/>
    <w:rsid w:val="00DA6A41"/>
    <w:rsid w:val="00DA7723"/>
    <w:rsid w:val="00DA7A15"/>
    <w:rsid w:val="00DA7F2D"/>
    <w:rsid w:val="00DB271C"/>
    <w:rsid w:val="00DB3A39"/>
    <w:rsid w:val="00DB3A71"/>
    <w:rsid w:val="00DB5D1A"/>
    <w:rsid w:val="00DB7049"/>
    <w:rsid w:val="00DC1F17"/>
    <w:rsid w:val="00DC44C2"/>
    <w:rsid w:val="00DC4789"/>
    <w:rsid w:val="00DC6733"/>
    <w:rsid w:val="00DC683C"/>
    <w:rsid w:val="00DC76B7"/>
    <w:rsid w:val="00DD0AC3"/>
    <w:rsid w:val="00DD0B56"/>
    <w:rsid w:val="00DD34FD"/>
    <w:rsid w:val="00DD6CAF"/>
    <w:rsid w:val="00DE1238"/>
    <w:rsid w:val="00DE1512"/>
    <w:rsid w:val="00DE443B"/>
    <w:rsid w:val="00DE544B"/>
    <w:rsid w:val="00DE6E5B"/>
    <w:rsid w:val="00DF0EAD"/>
    <w:rsid w:val="00DF3146"/>
    <w:rsid w:val="00DF38B2"/>
    <w:rsid w:val="00DF3FB6"/>
    <w:rsid w:val="00DF532F"/>
    <w:rsid w:val="00DF57EC"/>
    <w:rsid w:val="00DF669F"/>
    <w:rsid w:val="00E011DE"/>
    <w:rsid w:val="00E01CEE"/>
    <w:rsid w:val="00E03DB8"/>
    <w:rsid w:val="00E04805"/>
    <w:rsid w:val="00E04F36"/>
    <w:rsid w:val="00E05B23"/>
    <w:rsid w:val="00E06CCC"/>
    <w:rsid w:val="00E073C4"/>
    <w:rsid w:val="00E07755"/>
    <w:rsid w:val="00E11416"/>
    <w:rsid w:val="00E11929"/>
    <w:rsid w:val="00E154EE"/>
    <w:rsid w:val="00E15960"/>
    <w:rsid w:val="00E15A77"/>
    <w:rsid w:val="00E164C8"/>
    <w:rsid w:val="00E17CA1"/>
    <w:rsid w:val="00E23C25"/>
    <w:rsid w:val="00E253CD"/>
    <w:rsid w:val="00E269F4"/>
    <w:rsid w:val="00E3233C"/>
    <w:rsid w:val="00E3242B"/>
    <w:rsid w:val="00E35FA8"/>
    <w:rsid w:val="00E374AC"/>
    <w:rsid w:val="00E40A5E"/>
    <w:rsid w:val="00E40EAD"/>
    <w:rsid w:val="00E41B4B"/>
    <w:rsid w:val="00E47F61"/>
    <w:rsid w:val="00E50DE1"/>
    <w:rsid w:val="00E51BEB"/>
    <w:rsid w:val="00E51C5D"/>
    <w:rsid w:val="00E52099"/>
    <w:rsid w:val="00E52F40"/>
    <w:rsid w:val="00E52F81"/>
    <w:rsid w:val="00E537CE"/>
    <w:rsid w:val="00E54F32"/>
    <w:rsid w:val="00E569D9"/>
    <w:rsid w:val="00E56A42"/>
    <w:rsid w:val="00E57DB5"/>
    <w:rsid w:val="00E61BA9"/>
    <w:rsid w:val="00E620BA"/>
    <w:rsid w:val="00E6233D"/>
    <w:rsid w:val="00E633BB"/>
    <w:rsid w:val="00E6436C"/>
    <w:rsid w:val="00E650A7"/>
    <w:rsid w:val="00E66365"/>
    <w:rsid w:val="00E66DE4"/>
    <w:rsid w:val="00E70659"/>
    <w:rsid w:val="00E71B71"/>
    <w:rsid w:val="00E72717"/>
    <w:rsid w:val="00E72CEA"/>
    <w:rsid w:val="00E73C27"/>
    <w:rsid w:val="00E744F9"/>
    <w:rsid w:val="00E7587D"/>
    <w:rsid w:val="00E770D7"/>
    <w:rsid w:val="00E80374"/>
    <w:rsid w:val="00E81768"/>
    <w:rsid w:val="00E83107"/>
    <w:rsid w:val="00E83507"/>
    <w:rsid w:val="00E84562"/>
    <w:rsid w:val="00E8485C"/>
    <w:rsid w:val="00E848CD"/>
    <w:rsid w:val="00E8605E"/>
    <w:rsid w:val="00E873A6"/>
    <w:rsid w:val="00E9040D"/>
    <w:rsid w:val="00E9063E"/>
    <w:rsid w:val="00E9146A"/>
    <w:rsid w:val="00E94CCE"/>
    <w:rsid w:val="00E95620"/>
    <w:rsid w:val="00E97945"/>
    <w:rsid w:val="00E97EFF"/>
    <w:rsid w:val="00EA5A2C"/>
    <w:rsid w:val="00EA5CDB"/>
    <w:rsid w:val="00EB0D9E"/>
    <w:rsid w:val="00EB1044"/>
    <w:rsid w:val="00EB1078"/>
    <w:rsid w:val="00EB11A0"/>
    <w:rsid w:val="00EB194C"/>
    <w:rsid w:val="00EC1496"/>
    <w:rsid w:val="00EC2CA9"/>
    <w:rsid w:val="00EC4565"/>
    <w:rsid w:val="00EC5B21"/>
    <w:rsid w:val="00EC685C"/>
    <w:rsid w:val="00EC6C0C"/>
    <w:rsid w:val="00ED1B22"/>
    <w:rsid w:val="00ED1C99"/>
    <w:rsid w:val="00ED1E7F"/>
    <w:rsid w:val="00ED20E9"/>
    <w:rsid w:val="00ED3C40"/>
    <w:rsid w:val="00ED4B18"/>
    <w:rsid w:val="00ED4E5E"/>
    <w:rsid w:val="00ED57D0"/>
    <w:rsid w:val="00ED62BD"/>
    <w:rsid w:val="00ED7AA8"/>
    <w:rsid w:val="00ED7ABD"/>
    <w:rsid w:val="00EE265F"/>
    <w:rsid w:val="00EE28A7"/>
    <w:rsid w:val="00EE2980"/>
    <w:rsid w:val="00EE29C6"/>
    <w:rsid w:val="00EE2E43"/>
    <w:rsid w:val="00EE2EA6"/>
    <w:rsid w:val="00EE30DF"/>
    <w:rsid w:val="00EE3910"/>
    <w:rsid w:val="00EE472F"/>
    <w:rsid w:val="00EE5199"/>
    <w:rsid w:val="00EE69C1"/>
    <w:rsid w:val="00EE748A"/>
    <w:rsid w:val="00EE7B51"/>
    <w:rsid w:val="00EF093B"/>
    <w:rsid w:val="00EF112C"/>
    <w:rsid w:val="00EF14FC"/>
    <w:rsid w:val="00EF15D5"/>
    <w:rsid w:val="00EF3AF4"/>
    <w:rsid w:val="00EF4182"/>
    <w:rsid w:val="00EF5393"/>
    <w:rsid w:val="00EF54AE"/>
    <w:rsid w:val="00EF61F7"/>
    <w:rsid w:val="00F0149A"/>
    <w:rsid w:val="00F03A33"/>
    <w:rsid w:val="00F03D1F"/>
    <w:rsid w:val="00F052C3"/>
    <w:rsid w:val="00F0601B"/>
    <w:rsid w:val="00F07140"/>
    <w:rsid w:val="00F07698"/>
    <w:rsid w:val="00F078D3"/>
    <w:rsid w:val="00F10299"/>
    <w:rsid w:val="00F10BD3"/>
    <w:rsid w:val="00F152C8"/>
    <w:rsid w:val="00F15B57"/>
    <w:rsid w:val="00F16535"/>
    <w:rsid w:val="00F20221"/>
    <w:rsid w:val="00F22ABD"/>
    <w:rsid w:val="00F23132"/>
    <w:rsid w:val="00F254AB"/>
    <w:rsid w:val="00F2669F"/>
    <w:rsid w:val="00F31080"/>
    <w:rsid w:val="00F31918"/>
    <w:rsid w:val="00F3287B"/>
    <w:rsid w:val="00F3299B"/>
    <w:rsid w:val="00F33144"/>
    <w:rsid w:val="00F3314B"/>
    <w:rsid w:val="00F34C6E"/>
    <w:rsid w:val="00F34F17"/>
    <w:rsid w:val="00F368B3"/>
    <w:rsid w:val="00F4263E"/>
    <w:rsid w:val="00F45FCB"/>
    <w:rsid w:val="00F46F94"/>
    <w:rsid w:val="00F47097"/>
    <w:rsid w:val="00F472B4"/>
    <w:rsid w:val="00F47D40"/>
    <w:rsid w:val="00F502D1"/>
    <w:rsid w:val="00F50990"/>
    <w:rsid w:val="00F50E44"/>
    <w:rsid w:val="00F5205A"/>
    <w:rsid w:val="00F53BE3"/>
    <w:rsid w:val="00F54754"/>
    <w:rsid w:val="00F555BD"/>
    <w:rsid w:val="00F558E9"/>
    <w:rsid w:val="00F55E3D"/>
    <w:rsid w:val="00F60F58"/>
    <w:rsid w:val="00F62473"/>
    <w:rsid w:val="00F661C6"/>
    <w:rsid w:val="00F6689E"/>
    <w:rsid w:val="00F66CDF"/>
    <w:rsid w:val="00F66F55"/>
    <w:rsid w:val="00F7002A"/>
    <w:rsid w:val="00F7405C"/>
    <w:rsid w:val="00F764A7"/>
    <w:rsid w:val="00F80277"/>
    <w:rsid w:val="00F80AB0"/>
    <w:rsid w:val="00F822BB"/>
    <w:rsid w:val="00F827EA"/>
    <w:rsid w:val="00F82AFF"/>
    <w:rsid w:val="00F82FC6"/>
    <w:rsid w:val="00F856D8"/>
    <w:rsid w:val="00F868F9"/>
    <w:rsid w:val="00F8740D"/>
    <w:rsid w:val="00F87AE7"/>
    <w:rsid w:val="00F923F7"/>
    <w:rsid w:val="00F93FBB"/>
    <w:rsid w:val="00F955A3"/>
    <w:rsid w:val="00F95997"/>
    <w:rsid w:val="00F95CBB"/>
    <w:rsid w:val="00FA0CDE"/>
    <w:rsid w:val="00FA1C27"/>
    <w:rsid w:val="00FA1E2C"/>
    <w:rsid w:val="00FA29D3"/>
    <w:rsid w:val="00FA2E09"/>
    <w:rsid w:val="00FA5A3F"/>
    <w:rsid w:val="00FA770B"/>
    <w:rsid w:val="00FB1567"/>
    <w:rsid w:val="00FB1D98"/>
    <w:rsid w:val="00FB2EB4"/>
    <w:rsid w:val="00FB35DD"/>
    <w:rsid w:val="00FB3761"/>
    <w:rsid w:val="00FB430F"/>
    <w:rsid w:val="00FB526B"/>
    <w:rsid w:val="00FB6FFF"/>
    <w:rsid w:val="00FB755E"/>
    <w:rsid w:val="00FC092A"/>
    <w:rsid w:val="00FC144B"/>
    <w:rsid w:val="00FC5037"/>
    <w:rsid w:val="00FC573E"/>
    <w:rsid w:val="00FD0810"/>
    <w:rsid w:val="00FD3115"/>
    <w:rsid w:val="00FD367B"/>
    <w:rsid w:val="00FD4925"/>
    <w:rsid w:val="00FD53CE"/>
    <w:rsid w:val="00FD5E52"/>
    <w:rsid w:val="00FE009B"/>
    <w:rsid w:val="00FE10F8"/>
    <w:rsid w:val="00FE1B16"/>
    <w:rsid w:val="00FE20D5"/>
    <w:rsid w:val="00FE305F"/>
    <w:rsid w:val="00FE4B66"/>
    <w:rsid w:val="00FE4E44"/>
    <w:rsid w:val="00FE6AEB"/>
    <w:rsid w:val="00FE75B5"/>
    <w:rsid w:val="00FF0E90"/>
    <w:rsid w:val="00FF11B5"/>
    <w:rsid w:val="00FF2B51"/>
    <w:rsid w:val="00FF39B7"/>
    <w:rsid w:val="00FF4783"/>
    <w:rsid w:val="00FF4ECE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661D"/>
  </w:style>
  <w:style w:type="character" w:customStyle="1" w:styleId="af9">
    <w:name w:val="Основной текст_"/>
    <w:link w:val="15"/>
    <w:rsid w:val="001E1014"/>
    <w:rPr>
      <w:spacing w:val="2"/>
      <w:sz w:val="14"/>
      <w:szCs w:val="14"/>
      <w:shd w:val="clear" w:color="auto" w:fill="FFFFFF"/>
    </w:rPr>
  </w:style>
  <w:style w:type="paragraph" w:customStyle="1" w:styleId="15">
    <w:name w:val="Основной текст1"/>
    <w:basedOn w:val="a"/>
    <w:link w:val="af9"/>
    <w:rsid w:val="001E1014"/>
    <w:pPr>
      <w:widowControl w:val="0"/>
      <w:shd w:val="clear" w:color="auto" w:fill="FFFFFF"/>
      <w:spacing w:after="120" w:line="187" w:lineRule="exact"/>
      <w:jc w:val="center"/>
    </w:pPr>
    <w:rPr>
      <w:spacing w:val="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661D"/>
  </w:style>
  <w:style w:type="character" w:customStyle="1" w:styleId="af9">
    <w:name w:val="Основной текст_"/>
    <w:link w:val="15"/>
    <w:rsid w:val="001E1014"/>
    <w:rPr>
      <w:spacing w:val="2"/>
      <w:sz w:val="14"/>
      <w:szCs w:val="14"/>
      <w:shd w:val="clear" w:color="auto" w:fill="FFFFFF"/>
    </w:rPr>
  </w:style>
  <w:style w:type="paragraph" w:customStyle="1" w:styleId="15">
    <w:name w:val="Основной текст1"/>
    <w:basedOn w:val="a"/>
    <w:link w:val="af9"/>
    <w:rsid w:val="001E1014"/>
    <w:pPr>
      <w:widowControl w:val="0"/>
      <w:shd w:val="clear" w:color="auto" w:fill="FFFFFF"/>
      <w:spacing w:after="120" w:line="187" w:lineRule="exact"/>
      <w:jc w:val="center"/>
    </w:pPr>
    <w:rPr>
      <w:spacing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2C25-24DD-4022-A106-F1186182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14653</Words>
  <Characters>83526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2021-09-24T04:55:00Z</cp:lastPrinted>
  <dcterms:created xsi:type="dcterms:W3CDTF">2021-10-08T07:57:00Z</dcterms:created>
  <dcterms:modified xsi:type="dcterms:W3CDTF">2021-10-08T08:09:00Z</dcterms:modified>
</cp:coreProperties>
</file>