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02" w:rsidRDefault="000B3F02" w:rsidP="000B3F0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0B3F02" w:rsidRPr="00CE06C9" w:rsidRDefault="000B3F02" w:rsidP="000B3F0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0B3F02" w:rsidRPr="00CE06C9" w:rsidRDefault="000B3F02" w:rsidP="000B3F0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B3F02" w:rsidRPr="00CE06C9" w:rsidRDefault="000B3F02" w:rsidP="000B3F02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B3F02" w:rsidRPr="00CE06C9" w:rsidRDefault="000B3F02" w:rsidP="000B3F02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0B3F02" w:rsidRPr="00CE06C9" w:rsidRDefault="000B3F02" w:rsidP="000B3F02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0B3F02" w:rsidRPr="00CE06C9" w:rsidRDefault="000B3F02" w:rsidP="000B3F02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0B3F02" w:rsidRPr="00CE06C9" w:rsidRDefault="000B3F02" w:rsidP="000B3F02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0B3F02" w:rsidRPr="00CE06C9" w:rsidRDefault="000B3F02" w:rsidP="000B3F02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B3F02" w:rsidRPr="00CE06C9" w:rsidTr="00CE56EB">
        <w:trPr>
          <w:trHeight w:val="328"/>
          <w:jc w:val="center"/>
        </w:trPr>
        <w:tc>
          <w:tcPr>
            <w:tcW w:w="784" w:type="dxa"/>
          </w:tcPr>
          <w:p w:rsidR="000B3F02" w:rsidRPr="00CE06C9" w:rsidRDefault="000B3F02" w:rsidP="00CE56EB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0B3F02" w:rsidRPr="00CE06C9" w:rsidRDefault="00011AF1" w:rsidP="00CE5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</w:tcPr>
          <w:p w:rsidR="000B3F02" w:rsidRPr="00CE06C9" w:rsidRDefault="000B3F02" w:rsidP="00CE56EB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B3F02" w:rsidRPr="00CE06C9" w:rsidRDefault="00011AF1" w:rsidP="00CE5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</w:tcPr>
          <w:p w:rsidR="000B3F02" w:rsidRPr="00CE06C9" w:rsidRDefault="000B3F02" w:rsidP="00CE56EB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0B3F02" w:rsidRPr="00CE06C9" w:rsidRDefault="00011AF1" w:rsidP="00CE56EB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0B3F02" w:rsidRPr="00CE06C9" w:rsidRDefault="000B3F02" w:rsidP="00CE56EB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B3F02" w:rsidRPr="00CE06C9" w:rsidRDefault="000B3F02" w:rsidP="00CE56EB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0B3F02" w:rsidRPr="00CE06C9" w:rsidRDefault="000B3F02" w:rsidP="00CE56EB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0B3F02" w:rsidRPr="00CE06C9" w:rsidRDefault="00011AF1" w:rsidP="00CE5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229-р</w:t>
            </w:r>
          </w:p>
        </w:tc>
      </w:tr>
    </w:tbl>
    <w:p w:rsidR="00600F49" w:rsidRDefault="00600F49" w:rsidP="000B3F02">
      <w:pPr>
        <w:rPr>
          <w:rFonts w:ascii="Arial" w:hAnsi="Arial" w:cs="Arial"/>
          <w:sz w:val="26"/>
        </w:rPr>
      </w:pPr>
    </w:p>
    <w:p w:rsidR="003B74D2" w:rsidRDefault="00EC610A" w:rsidP="000B3F02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Об утверждении плана мероприятий </w:t>
      </w:r>
      <w:r w:rsidR="003B74D2">
        <w:rPr>
          <w:b/>
          <w:sz w:val="25"/>
          <w:szCs w:val="25"/>
        </w:rPr>
        <w:t>по реализации на территории Юргинского муниципального округа в 2022-2025 годах Стратегии государственной национальной политики Российской Федерации на период до 2025 года</w:t>
      </w:r>
    </w:p>
    <w:p w:rsidR="003B74D2" w:rsidRDefault="003B74D2" w:rsidP="000B3F02">
      <w:pPr>
        <w:jc w:val="center"/>
        <w:rPr>
          <w:b/>
          <w:sz w:val="25"/>
          <w:szCs w:val="25"/>
        </w:rPr>
      </w:pPr>
    </w:p>
    <w:p w:rsidR="00600F49" w:rsidRPr="00EC610A" w:rsidRDefault="000B3F02" w:rsidP="000B3F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B74D2">
        <w:rPr>
          <w:sz w:val="26"/>
          <w:szCs w:val="26"/>
        </w:rPr>
        <w:t xml:space="preserve">На основании распоряжения Правительства Кемеровской области – Кузбасса от 13.04.2022 № 180-р: </w:t>
      </w:r>
    </w:p>
    <w:p w:rsidR="003B74D2" w:rsidRPr="003B74D2" w:rsidRDefault="000B3F02" w:rsidP="000B3F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B74D2">
        <w:rPr>
          <w:sz w:val="26"/>
          <w:szCs w:val="26"/>
        </w:rPr>
        <w:t xml:space="preserve">1. </w:t>
      </w:r>
      <w:r w:rsidR="00600F49" w:rsidRPr="003B74D2">
        <w:rPr>
          <w:sz w:val="26"/>
          <w:szCs w:val="26"/>
        </w:rPr>
        <w:t xml:space="preserve">Утвердить </w:t>
      </w:r>
      <w:r w:rsidR="005A1C0B" w:rsidRPr="003B74D2">
        <w:rPr>
          <w:sz w:val="26"/>
          <w:szCs w:val="26"/>
        </w:rPr>
        <w:t>план мероприятий</w:t>
      </w:r>
      <w:r w:rsidR="003B74D2" w:rsidRPr="003B74D2">
        <w:rPr>
          <w:sz w:val="26"/>
          <w:szCs w:val="26"/>
        </w:rPr>
        <w:t xml:space="preserve"> по реализации на территории Юргинского муниципального округа в 2022-2025 годах Стратегии государственной национальной политики Российской Федерации на период до 2025 года</w:t>
      </w:r>
      <w:r>
        <w:rPr>
          <w:sz w:val="26"/>
          <w:szCs w:val="26"/>
        </w:rPr>
        <w:t xml:space="preserve"> </w:t>
      </w:r>
      <w:r w:rsidR="003B74D2">
        <w:rPr>
          <w:sz w:val="26"/>
          <w:szCs w:val="26"/>
        </w:rPr>
        <w:t>(далее – План)</w:t>
      </w:r>
      <w:r>
        <w:rPr>
          <w:sz w:val="26"/>
          <w:szCs w:val="26"/>
        </w:rPr>
        <w:t>,</w:t>
      </w:r>
      <w:r w:rsidR="003B74D2">
        <w:rPr>
          <w:sz w:val="26"/>
          <w:szCs w:val="26"/>
        </w:rPr>
        <w:t xml:space="preserve">  </w:t>
      </w:r>
      <w:proofErr w:type="gramStart"/>
      <w:r w:rsidR="003B74D2">
        <w:rPr>
          <w:sz w:val="26"/>
          <w:szCs w:val="26"/>
        </w:rPr>
        <w:t>согласно Приложения</w:t>
      </w:r>
      <w:proofErr w:type="gramEnd"/>
      <w:r w:rsidR="003B74D2">
        <w:rPr>
          <w:sz w:val="26"/>
          <w:szCs w:val="26"/>
        </w:rPr>
        <w:t xml:space="preserve"> № 1.</w:t>
      </w:r>
    </w:p>
    <w:p w:rsidR="003B74D2" w:rsidRDefault="000B3F02" w:rsidP="000B3F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</w:t>
      </w:r>
      <w:r w:rsidRPr="000B3F02">
        <w:rPr>
          <w:color w:val="FFFFFF" w:themeColor="background1"/>
          <w:sz w:val="26"/>
          <w:szCs w:val="26"/>
        </w:rPr>
        <w:t>.</w:t>
      </w:r>
      <w:r w:rsidR="003B74D2" w:rsidRPr="00B3680B">
        <w:rPr>
          <w:sz w:val="26"/>
          <w:szCs w:val="26"/>
        </w:rPr>
        <w:t xml:space="preserve">Ответственным исполнителям обеспечить </w:t>
      </w:r>
      <w:r>
        <w:rPr>
          <w:sz w:val="26"/>
          <w:szCs w:val="26"/>
        </w:rPr>
        <w:t xml:space="preserve">своевременное выполнение </w:t>
      </w:r>
      <w:proofErr w:type="spellStart"/>
      <w:r>
        <w:rPr>
          <w:sz w:val="26"/>
          <w:szCs w:val="26"/>
        </w:rPr>
        <w:t>Плана</w:t>
      </w:r>
      <w:proofErr w:type="gramStart"/>
      <w:r w:rsidRPr="000B3F02">
        <w:rPr>
          <w:color w:val="FFFFFF" w:themeColor="background1"/>
          <w:sz w:val="26"/>
          <w:szCs w:val="26"/>
        </w:rPr>
        <w:t>..</w:t>
      </w:r>
      <w:proofErr w:type="gramEnd"/>
      <w:r>
        <w:rPr>
          <w:sz w:val="26"/>
          <w:szCs w:val="26"/>
        </w:rPr>
        <w:t>мероприятий</w:t>
      </w:r>
      <w:proofErr w:type="spellEnd"/>
      <w:r>
        <w:rPr>
          <w:sz w:val="26"/>
          <w:szCs w:val="26"/>
        </w:rPr>
        <w:t>.</w:t>
      </w:r>
    </w:p>
    <w:p w:rsidR="003B74D2" w:rsidRDefault="000B3F02" w:rsidP="000B3F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B74D2" w:rsidRPr="003B74D2">
        <w:rPr>
          <w:sz w:val="26"/>
          <w:szCs w:val="26"/>
        </w:rPr>
        <w:t xml:space="preserve">3. Разместить настоящее </w:t>
      </w:r>
      <w:r w:rsidR="003B74D2">
        <w:rPr>
          <w:sz w:val="26"/>
          <w:szCs w:val="26"/>
        </w:rPr>
        <w:t xml:space="preserve">распоряжение </w:t>
      </w:r>
      <w:r w:rsidR="003B74D2" w:rsidRPr="003B74D2">
        <w:rPr>
          <w:sz w:val="26"/>
          <w:szCs w:val="26"/>
        </w:rPr>
        <w:t>в информационно-коммуникационной сети «Интернет» на официальном сайте админист</w:t>
      </w:r>
      <w:r>
        <w:rPr>
          <w:sz w:val="26"/>
          <w:szCs w:val="26"/>
        </w:rPr>
        <w:t xml:space="preserve">рации Юргинского </w:t>
      </w:r>
      <w:proofErr w:type="spellStart"/>
      <w:r>
        <w:rPr>
          <w:sz w:val="26"/>
          <w:szCs w:val="26"/>
        </w:rPr>
        <w:t>муниципального</w:t>
      </w:r>
      <w:proofErr w:type="gramStart"/>
      <w:r w:rsidRPr="000B3F02">
        <w:rPr>
          <w:color w:val="FFFFFF" w:themeColor="background1"/>
          <w:sz w:val="26"/>
          <w:szCs w:val="26"/>
        </w:rPr>
        <w:t>..</w:t>
      </w:r>
      <w:proofErr w:type="gramEnd"/>
      <w:r>
        <w:rPr>
          <w:sz w:val="26"/>
          <w:szCs w:val="26"/>
        </w:rPr>
        <w:t>округа</w:t>
      </w:r>
      <w:proofErr w:type="spellEnd"/>
      <w:r>
        <w:rPr>
          <w:sz w:val="26"/>
          <w:szCs w:val="26"/>
        </w:rPr>
        <w:t>.</w:t>
      </w:r>
    </w:p>
    <w:p w:rsidR="003B74D2" w:rsidRPr="003B74D2" w:rsidRDefault="000B3F02" w:rsidP="000B3F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 w:rsidRPr="000B3F02">
        <w:rPr>
          <w:color w:val="FFFFFF" w:themeColor="background1"/>
          <w:sz w:val="26"/>
          <w:szCs w:val="26"/>
        </w:rPr>
        <w:t>.</w:t>
      </w:r>
      <w:r w:rsidR="003B74D2" w:rsidRPr="003B74D2">
        <w:rPr>
          <w:sz w:val="26"/>
          <w:szCs w:val="26"/>
        </w:rPr>
        <w:t xml:space="preserve">Контроль выполнения данного постановления возложить на заместителя главы Юргинского муниципального округа по социальным вопросам </w:t>
      </w:r>
      <w:r>
        <w:rPr>
          <w:sz w:val="26"/>
          <w:szCs w:val="26"/>
        </w:rPr>
        <w:t xml:space="preserve">                            </w:t>
      </w:r>
      <w:r w:rsidR="003B74D2" w:rsidRPr="003B74D2">
        <w:rPr>
          <w:sz w:val="26"/>
          <w:szCs w:val="26"/>
        </w:rPr>
        <w:t>С.В. Гордееву.</w:t>
      </w:r>
    </w:p>
    <w:p w:rsidR="00600F49" w:rsidRPr="00EC610A" w:rsidRDefault="00600F49" w:rsidP="000B3F02">
      <w:pPr>
        <w:tabs>
          <w:tab w:val="left" w:pos="993"/>
        </w:tabs>
        <w:jc w:val="both"/>
        <w:rPr>
          <w:sz w:val="26"/>
          <w:szCs w:val="26"/>
        </w:rPr>
      </w:pPr>
    </w:p>
    <w:p w:rsidR="00C952AD" w:rsidRPr="008C67C2" w:rsidRDefault="00C952AD" w:rsidP="00600F49">
      <w:pPr>
        <w:ind w:firstLine="709"/>
        <w:rPr>
          <w:sz w:val="25"/>
          <w:szCs w:val="25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21946"/>
        <w:gridCol w:w="222"/>
      </w:tblGrid>
      <w:tr w:rsidR="008C67C2" w:rsidRPr="008C67C2" w:rsidTr="00946B74">
        <w:tc>
          <w:tcPr>
            <w:tcW w:w="9822" w:type="dxa"/>
          </w:tcPr>
          <w:tbl>
            <w:tblPr>
              <w:tblW w:w="21730" w:type="dxa"/>
              <w:tblLook w:val="04A0" w:firstRow="1" w:lastRow="0" w:firstColumn="1" w:lastColumn="0" w:noHBand="0" w:noVBand="1"/>
            </w:tblPr>
            <w:tblGrid>
              <w:gridCol w:w="6062"/>
              <w:gridCol w:w="6062"/>
              <w:gridCol w:w="6062"/>
              <w:gridCol w:w="3544"/>
            </w:tblGrid>
            <w:tr w:rsidR="000B3F02" w:rsidRPr="008C67C2" w:rsidTr="000B3F02">
              <w:tc>
                <w:tcPr>
                  <w:tcW w:w="6062" w:type="dxa"/>
                </w:tcPr>
                <w:p w:rsidR="000B3F02" w:rsidRDefault="000B3F02" w:rsidP="00CE56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Глава Юргинского</w:t>
                  </w:r>
                </w:p>
                <w:p w:rsidR="000B3F02" w:rsidRDefault="000B3F02" w:rsidP="00CE56EB">
                  <w:pPr>
                    <w:widowControl w:val="0"/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6062" w:type="dxa"/>
                </w:tcPr>
                <w:p w:rsidR="000B3F02" w:rsidRDefault="000B3F02" w:rsidP="00CE56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  <w:p w:rsidR="000B3F02" w:rsidRDefault="000B3F02" w:rsidP="00CE56EB">
                  <w:pPr>
                    <w:widowControl w:val="0"/>
                    <w:ind w:firstLine="709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Д.К. </w:t>
                  </w:r>
                  <w:proofErr w:type="spellStart"/>
                  <w:r>
                    <w:rPr>
                      <w:sz w:val="26"/>
                      <w:szCs w:val="26"/>
                    </w:rPr>
                    <w:t>Дадашов</w:t>
                  </w:r>
                  <w:proofErr w:type="spellEnd"/>
                </w:p>
              </w:tc>
              <w:tc>
                <w:tcPr>
                  <w:tcW w:w="6062" w:type="dxa"/>
                </w:tcPr>
                <w:p w:rsidR="000B3F02" w:rsidRPr="008C67C2" w:rsidRDefault="000B3F02" w:rsidP="00946B74">
                  <w:pPr>
                    <w:tabs>
                      <w:tab w:val="left" w:pos="969"/>
                      <w:tab w:val="left" w:pos="1083"/>
                    </w:tabs>
                    <w:spacing w:line="276" w:lineRule="auto"/>
                    <w:ind w:firstLine="709"/>
                    <w:jc w:val="both"/>
                    <w:rPr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3544" w:type="dxa"/>
                </w:tcPr>
                <w:p w:rsidR="000B3F02" w:rsidRPr="008C67C2" w:rsidRDefault="000B3F02" w:rsidP="00946B74">
                  <w:pPr>
                    <w:spacing w:line="276" w:lineRule="auto"/>
                    <w:ind w:firstLine="709"/>
                    <w:jc w:val="both"/>
                    <w:rPr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0B3F02" w:rsidRPr="003612D1" w:rsidTr="000B3F02">
              <w:tc>
                <w:tcPr>
                  <w:tcW w:w="6062" w:type="dxa"/>
                </w:tcPr>
                <w:p w:rsidR="000B3F02" w:rsidRPr="00011AF1" w:rsidRDefault="000B3F02" w:rsidP="00CE56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0B3F02" w:rsidRPr="00011AF1" w:rsidRDefault="000B3F02" w:rsidP="00CE56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011AF1">
                    <w:rPr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0B3F02" w:rsidRPr="00011AF1" w:rsidRDefault="000B3F02" w:rsidP="00CE56EB">
                  <w:pPr>
                    <w:widowControl w:val="0"/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proofErr w:type="spellStart"/>
                  <w:r w:rsidRPr="00011AF1">
                    <w:rPr>
                      <w:color w:val="FFFFFF" w:themeColor="background1"/>
                      <w:sz w:val="26"/>
                      <w:szCs w:val="26"/>
                    </w:rPr>
                    <w:t>И.о</w:t>
                  </w:r>
                  <w:proofErr w:type="gramStart"/>
                  <w:r w:rsidRPr="00011AF1">
                    <w:rPr>
                      <w:color w:val="FFFFFF" w:themeColor="background1"/>
                      <w:sz w:val="26"/>
                      <w:szCs w:val="26"/>
                    </w:rPr>
                    <w:t>.н</w:t>
                  </w:r>
                  <w:proofErr w:type="gramEnd"/>
                  <w:r w:rsidRPr="00011AF1">
                    <w:rPr>
                      <w:color w:val="FFFFFF" w:themeColor="background1"/>
                      <w:sz w:val="26"/>
                      <w:szCs w:val="26"/>
                    </w:rPr>
                    <w:t>ачальника</w:t>
                  </w:r>
                  <w:proofErr w:type="spellEnd"/>
                  <w:r w:rsidRPr="00011AF1">
                    <w:rPr>
                      <w:color w:val="FFFFFF" w:themeColor="background1"/>
                      <w:sz w:val="26"/>
                      <w:szCs w:val="26"/>
                    </w:rPr>
                    <w:t xml:space="preserve"> правового управления</w:t>
                  </w:r>
                </w:p>
              </w:tc>
              <w:tc>
                <w:tcPr>
                  <w:tcW w:w="6062" w:type="dxa"/>
                </w:tcPr>
                <w:p w:rsidR="000B3F02" w:rsidRPr="00011AF1" w:rsidRDefault="000B3F02" w:rsidP="00CE56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0B3F02" w:rsidRPr="00011AF1" w:rsidRDefault="000B3F02" w:rsidP="00CE56EB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0B3F02" w:rsidRPr="00011AF1" w:rsidRDefault="000B3F02" w:rsidP="00CE56EB">
                  <w:pPr>
                    <w:widowControl w:val="0"/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011AF1">
                    <w:rPr>
                      <w:color w:val="FFFFFF" w:themeColor="background1"/>
                      <w:sz w:val="26"/>
                      <w:szCs w:val="26"/>
                    </w:rPr>
                    <w:t xml:space="preserve">         И.В. Шутова</w:t>
                  </w:r>
                </w:p>
              </w:tc>
              <w:tc>
                <w:tcPr>
                  <w:tcW w:w="6062" w:type="dxa"/>
                </w:tcPr>
                <w:p w:rsidR="000B3F02" w:rsidRPr="003612D1" w:rsidRDefault="000B3F02" w:rsidP="00946B74">
                  <w:pPr>
                    <w:tabs>
                      <w:tab w:val="left" w:pos="969"/>
                      <w:tab w:val="left" w:pos="1083"/>
                    </w:tabs>
                    <w:spacing w:line="276" w:lineRule="auto"/>
                    <w:ind w:firstLine="709"/>
                    <w:jc w:val="both"/>
                    <w:rPr>
                      <w:color w:val="FFFFFF" w:themeColor="background1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3544" w:type="dxa"/>
                </w:tcPr>
                <w:p w:rsidR="000B3F02" w:rsidRPr="003612D1" w:rsidRDefault="000B3F02" w:rsidP="00946B74">
                  <w:pPr>
                    <w:spacing w:line="276" w:lineRule="auto"/>
                    <w:ind w:firstLine="709"/>
                    <w:jc w:val="both"/>
                    <w:rPr>
                      <w:color w:val="FFFFFF" w:themeColor="background1"/>
                      <w:sz w:val="25"/>
                      <w:szCs w:val="25"/>
                      <w:lang w:eastAsia="en-US"/>
                    </w:rPr>
                  </w:pPr>
                </w:p>
              </w:tc>
            </w:tr>
          </w:tbl>
          <w:p w:rsidR="008C67C2" w:rsidRPr="008C67C2" w:rsidRDefault="008C67C2" w:rsidP="00946B7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sz w:val="25"/>
                <w:szCs w:val="25"/>
                <w:lang w:eastAsia="en-US"/>
              </w:rPr>
            </w:pPr>
          </w:p>
        </w:tc>
        <w:tc>
          <w:tcPr>
            <w:tcW w:w="222" w:type="dxa"/>
          </w:tcPr>
          <w:p w:rsidR="008C67C2" w:rsidRPr="008C67C2" w:rsidRDefault="008C67C2" w:rsidP="00946B74">
            <w:pPr>
              <w:spacing w:line="276" w:lineRule="auto"/>
              <w:ind w:firstLine="709"/>
              <w:jc w:val="both"/>
              <w:rPr>
                <w:sz w:val="25"/>
                <w:szCs w:val="25"/>
                <w:lang w:eastAsia="en-US"/>
              </w:rPr>
            </w:pPr>
          </w:p>
        </w:tc>
      </w:tr>
    </w:tbl>
    <w:p w:rsidR="00541311" w:rsidRDefault="00541311" w:rsidP="00C93EF8">
      <w:pPr>
        <w:tabs>
          <w:tab w:val="center" w:pos="7229"/>
        </w:tabs>
        <w:ind w:left="5103"/>
        <w:jc w:val="right"/>
        <w:rPr>
          <w:sz w:val="26"/>
          <w:szCs w:val="26"/>
        </w:rPr>
        <w:sectPr w:rsidR="00541311" w:rsidSect="003B74D2">
          <w:pgSz w:w="11906" w:h="16838"/>
          <w:pgMar w:top="567" w:right="851" w:bottom="238" w:left="1701" w:header="709" w:footer="709" w:gutter="0"/>
          <w:cols w:space="708"/>
          <w:docGrid w:linePitch="360"/>
        </w:sectPr>
      </w:pPr>
    </w:p>
    <w:p w:rsidR="000B3F02" w:rsidRPr="00893061" w:rsidRDefault="000B3F02" w:rsidP="000B3F02">
      <w:pPr>
        <w:ind w:left="5103"/>
        <w:rPr>
          <w:sz w:val="26"/>
          <w:szCs w:val="26"/>
        </w:rPr>
      </w:pPr>
      <w:r w:rsidRPr="000B3F02">
        <w:rPr>
          <w:color w:val="FFFFFF" w:themeColor="background1"/>
          <w:sz w:val="26"/>
          <w:szCs w:val="26"/>
        </w:rPr>
        <w:lastRenderedPageBreak/>
        <w:t xml:space="preserve">                                                             </w:t>
      </w:r>
      <w:r>
        <w:rPr>
          <w:color w:val="FFFFFF" w:themeColor="background1"/>
          <w:sz w:val="26"/>
          <w:szCs w:val="26"/>
        </w:rPr>
        <w:t xml:space="preserve">                                     </w:t>
      </w:r>
      <w:r w:rsidRPr="00893061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№1</w:t>
      </w:r>
    </w:p>
    <w:p w:rsidR="000B3F02" w:rsidRPr="00893061" w:rsidRDefault="000B3F02" w:rsidP="000B3F0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 w:rsidRPr="00893061">
        <w:rPr>
          <w:sz w:val="26"/>
          <w:szCs w:val="26"/>
        </w:rPr>
        <w:t>к распоряжению администрации</w:t>
      </w:r>
    </w:p>
    <w:p w:rsidR="000B3F02" w:rsidRPr="00893061" w:rsidRDefault="000B3F02" w:rsidP="000B3F0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 w:rsidRPr="00893061">
        <w:rPr>
          <w:sz w:val="26"/>
          <w:szCs w:val="26"/>
        </w:rPr>
        <w:t>Юргинского муниципального округа</w:t>
      </w:r>
    </w:p>
    <w:p w:rsidR="00600F49" w:rsidRPr="00011AF1" w:rsidRDefault="000B3F02" w:rsidP="000B3F02">
      <w:pPr>
        <w:tabs>
          <w:tab w:val="center" w:pos="7229"/>
        </w:tabs>
        <w:ind w:left="5103"/>
        <w:jc w:val="center"/>
        <w:rPr>
          <w:color w:val="000000"/>
          <w:u w:val="single"/>
        </w:rPr>
      </w:pPr>
      <w:r>
        <w:rPr>
          <w:sz w:val="26"/>
          <w:szCs w:val="26"/>
        </w:rPr>
        <w:t xml:space="preserve">                                                   </w:t>
      </w:r>
      <w:r w:rsidR="00011AF1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</w:t>
      </w:r>
      <w:r w:rsidR="00011AF1">
        <w:rPr>
          <w:sz w:val="26"/>
          <w:szCs w:val="26"/>
        </w:rPr>
        <w:t xml:space="preserve">от  </w:t>
      </w:r>
      <w:r w:rsidR="00011AF1" w:rsidRPr="00011AF1">
        <w:rPr>
          <w:sz w:val="26"/>
          <w:szCs w:val="26"/>
          <w:u w:val="single"/>
        </w:rPr>
        <w:t>20.04.2022</w:t>
      </w:r>
      <w:r w:rsidR="00011AF1">
        <w:rPr>
          <w:sz w:val="26"/>
          <w:szCs w:val="26"/>
        </w:rPr>
        <w:t xml:space="preserve">  № </w:t>
      </w:r>
      <w:bookmarkStart w:id="0" w:name="_GoBack"/>
      <w:r w:rsidR="00011AF1" w:rsidRPr="00011AF1">
        <w:rPr>
          <w:sz w:val="26"/>
          <w:szCs w:val="26"/>
          <w:u w:val="single"/>
        </w:rPr>
        <w:t>229-р</w:t>
      </w:r>
    </w:p>
    <w:bookmarkEnd w:id="0"/>
    <w:p w:rsidR="00541311" w:rsidRPr="000B3F02" w:rsidRDefault="00541311" w:rsidP="00541311">
      <w:pPr>
        <w:autoSpaceDE w:val="0"/>
        <w:autoSpaceDN w:val="0"/>
        <w:adjustRightInd w:val="0"/>
        <w:jc w:val="right"/>
        <w:rPr>
          <w:rFonts w:eastAsia="SimSun"/>
          <w:sz w:val="26"/>
          <w:szCs w:val="26"/>
          <w:lang w:eastAsia="zh-CN"/>
        </w:rPr>
      </w:pPr>
    </w:p>
    <w:p w:rsidR="00541311" w:rsidRPr="000B3F02" w:rsidRDefault="00541311" w:rsidP="00541311">
      <w:pPr>
        <w:jc w:val="center"/>
        <w:rPr>
          <w:b/>
          <w:sz w:val="26"/>
          <w:szCs w:val="26"/>
        </w:rPr>
      </w:pPr>
      <w:r w:rsidRPr="000B3F02">
        <w:rPr>
          <w:b/>
          <w:sz w:val="26"/>
          <w:szCs w:val="26"/>
        </w:rPr>
        <w:t>ПЛАН</w:t>
      </w:r>
    </w:p>
    <w:p w:rsidR="00541311" w:rsidRPr="000B3F02" w:rsidRDefault="00541311" w:rsidP="00541311">
      <w:pPr>
        <w:jc w:val="center"/>
        <w:rPr>
          <w:b/>
          <w:sz w:val="26"/>
          <w:szCs w:val="26"/>
        </w:rPr>
      </w:pPr>
      <w:r w:rsidRPr="000B3F02">
        <w:rPr>
          <w:b/>
          <w:sz w:val="26"/>
          <w:szCs w:val="26"/>
        </w:rPr>
        <w:t>мероприятий по реализации на территории Юргинского муниципального округа в 2022-2025 годах</w:t>
      </w:r>
    </w:p>
    <w:p w:rsidR="00541311" w:rsidRPr="000B3F02" w:rsidRDefault="00541311" w:rsidP="00541311">
      <w:pPr>
        <w:jc w:val="center"/>
        <w:rPr>
          <w:b/>
          <w:sz w:val="26"/>
          <w:szCs w:val="26"/>
        </w:rPr>
      </w:pPr>
      <w:r w:rsidRPr="000B3F02">
        <w:rPr>
          <w:b/>
          <w:sz w:val="26"/>
          <w:szCs w:val="26"/>
        </w:rPr>
        <w:t xml:space="preserve"> Стратегии государственной национальной политики Российской Федерации </w:t>
      </w:r>
    </w:p>
    <w:p w:rsidR="00541311" w:rsidRPr="000B3F02" w:rsidRDefault="00541311" w:rsidP="00541311">
      <w:pPr>
        <w:jc w:val="center"/>
        <w:rPr>
          <w:b/>
          <w:sz w:val="26"/>
          <w:szCs w:val="26"/>
        </w:rPr>
      </w:pPr>
      <w:r w:rsidRPr="000B3F02">
        <w:rPr>
          <w:b/>
          <w:sz w:val="26"/>
          <w:szCs w:val="26"/>
        </w:rPr>
        <w:t xml:space="preserve">на период до 2025 года </w:t>
      </w:r>
    </w:p>
    <w:p w:rsidR="00541311" w:rsidRPr="00A06222" w:rsidRDefault="00541311" w:rsidP="00541311">
      <w:pPr>
        <w:jc w:val="center"/>
        <w:rPr>
          <w:b/>
          <w:sz w:val="28"/>
          <w:szCs w:val="28"/>
        </w:rPr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31"/>
        <w:gridCol w:w="2700"/>
        <w:gridCol w:w="2160"/>
        <w:gridCol w:w="3420"/>
        <w:gridCol w:w="4640"/>
      </w:tblGrid>
      <w:tr w:rsidR="00541311" w:rsidRPr="000B3F02" w:rsidTr="0019692D">
        <w:tc>
          <w:tcPr>
            <w:tcW w:w="567" w:type="dxa"/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№</w:t>
            </w:r>
          </w:p>
          <w:p w:rsidR="00541311" w:rsidRPr="000B3F02" w:rsidRDefault="00541311" w:rsidP="00300272">
            <w:pPr>
              <w:ind w:right="-184"/>
              <w:jc w:val="both"/>
              <w:rPr>
                <w:sz w:val="26"/>
                <w:szCs w:val="26"/>
              </w:rPr>
            </w:pPr>
            <w:proofErr w:type="gramStart"/>
            <w:r w:rsidRPr="000B3F02">
              <w:rPr>
                <w:sz w:val="26"/>
                <w:szCs w:val="26"/>
              </w:rPr>
              <w:t>п</w:t>
            </w:r>
            <w:proofErr w:type="gramEnd"/>
            <w:r w:rsidRPr="000B3F02">
              <w:rPr>
                <w:sz w:val="26"/>
                <w:szCs w:val="26"/>
              </w:rPr>
              <w:t>/п</w:t>
            </w:r>
          </w:p>
        </w:tc>
        <w:tc>
          <w:tcPr>
            <w:tcW w:w="2531" w:type="dxa"/>
          </w:tcPr>
          <w:p w:rsidR="00541311" w:rsidRPr="000B3F02" w:rsidRDefault="00541311" w:rsidP="00300272">
            <w:pPr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ind w:right="-209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 Сроки исполнения</w:t>
            </w:r>
          </w:p>
          <w:p w:rsidR="00541311" w:rsidRPr="000B3F02" w:rsidRDefault="00541311" w:rsidP="00300272">
            <w:pPr>
              <w:ind w:right="-209"/>
              <w:jc w:val="center"/>
              <w:rPr>
                <w:color w:val="FF0000"/>
                <w:sz w:val="26"/>
                <w:szCs w:val="26"/>
              </w:rPr>
            </w:pPr>
            <w:r w:rsidRPr="000B3F02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541311" w:rsidRPr="000B3F02" w:rsidRDefault="00541311" w:rsidP="00300272">
            <w:pPr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Сроки представления отчета об исполнении</w:t>
            </w:r>
          </w:p>
        </w:tc>
        <w:tc>
          <w:tcPr>
            <w:tcW w:w="3420" w:type="dxa"/>
          </w:tcPr>
          <w:p w:rsidR="00541311" w:rsidRPr="000B3F02" w:rsidRDefault="00541311" w:rsidP="00300272">
            <w:pPr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Ответственные              исполнители</w:t>
            </w:r>
          </w:p>
        </w:tc>
        <w:tc>
          <w:tcPr>
            <w:tcW w:w="4640" w:type="dxa"/>
          </w:tcPr>
          <w:p w:rsidR="00541311" w:rsidRPr="000B3F02" w:rsidRDefault="00541311" w:rsidP="00300272">
            <w:pPr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Задачи Стратегии государственной национальной политики </w:t>
            </w:r>
          </w:p>
          <w:p w:rsidR="00541311" w:rsidRPr="000B3F02" w:rsidRDefault="00541311" w:rsidP="00300272">
            <w:pPr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Российской Федерации</w:t>
            </w:r>
          </w:p>
          <w:p w:rsidR="00541311" w:rsidRPr="000B3F02" w:rsidRDefault="00541311" w:rsidP="00300272">
            <w:pPr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на период до 2025 года на территории Кемеровской области - Кузбасса на 2022-2025 годы</w:t>
            </w:r>
          </w:p>
        </w:tc>
      </w:tr>
    </w:tbl>
    <w:p w:rsidR="00541311" w:rsidRPr="000B3F02" w:rsidRDefault="00541311" w:rsidP="00541311">
      <w:pPr>
        <w:spacing w:line="14" w:lineRule="auto"/>
        <w:rPr>
          <w:sz w:val="26"/>
          <w:szCs w:val="26"/>
        </w:rPr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700"/>
        <w:gridCol w:w="2700"/>
        <w:gridCol w:w="2160"/>
        <w:gridCol w:w="3420"/>
        <w:gridCol w:w="4640"/>
      </w:tblGrid>
      <w:tr w:rsidR="00541311" w:rsidRPr="000B3F02" w:rsidTr="0019692D">
        <w:trPr>
          <w:tblHeader/>
        </w:trPr>
        <w:tc>
          <w:tcPr>
            <w:tcW w:w="398" w:type="dxa"/>
          </w:tcPr>
          <w:p w:rsidR="00541311" w:rsidRPr="000B3F02" w:rsidRDefault="00541311" w:rsidP="00300272">
            <w:pPr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1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ind w:left="-108" w:right="-288"/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541311" w:rsidRPr="000B3F02" w:rsidRDefault="00541311" w:rsidP="00300272">
            <w:pPr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:rsidR="00541311" w:rsidRPr="000B3F02" w:rsidRDefault="00541311" w:rsidP="00300272">
            <w:pPr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5</w:t>
            </w:r>
          </w:p>
        </w:tc>
        <w:tc>
          <w:tcPr>
            <w:tcW w:w="4640" w:type="dxa"/>
          </w:tcPr>
          <w:p w:rsidR="00541311" w:rsidRPr="000B3F02" w:rsidRDefault="00541311" w:rsidP="00300272">
            <w:pPr>
              <w:jc w:val="center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6</w:t>
            </w:r>
          </w:p>
        </w:tc>
      </w:tr>
      <w:tr w:rsidR="00541311" w:rsidRPr="000B3F02" w:rsidTr="0019692D">
        <w:tc>
          <w:tcPr>
            <w:tcW w:w="16018" w:type="dxa"/>
            <w:gridSpan w:val="6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  <w:lang w:val="en-US"/>
              </w:rPr>
              <w:t>I</w:t>
            </w:r>
            <w:r w:rsidRPr="000B3F02">
              <w:rPr>
                <w:sz w:val="26"/>
                <w:szCs w:val="26"/>
              </w:rPr>
              <w:t xml:space="preserve">. </w:t>
            </w:r>
            <w:r w:rsidRPr="000B3F02">
              <w:rPr>
                <w:bCs/>
                <w:color w:val="000000"/>
                <w:sz w:val="26"/>
                <w:szCs w:val="26"/>
              </w:rPr>
              <w:t>Обеспечение равноправия граждан, реализация их конституционных прав в сфере национальной политики Кемеровской области </w:t>
            </w:r>
            <w:r w:rsidRPr="000B3F02">
              <w:rPr>
                <w:sz w:val="26"/>
                <w:szCs w:val="26"/>
              </w:rPr>
              <w:t>- Кузбасса</w:t>
            </w:r>
          </w:p>
        </w:tc>
      </w:tr>
      <w:tr w:rsidR="00541311" w:rsidRPr="000B3F02" w:rsidTr="0019692D">
        <w:tc>
          <w:tcPr>
            <w:tcW w:w="398" w:type="dxa"/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1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spacing w:line="270" w:lineRule="atLeast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</w:t>
            </w:r>
            <w:r w:rsidRPr="000B3F02">
              <w:rPr>
                <w:color w:val="000000"/>
                <w:sz w:val="26"/>
                <w:szCs w:val="26"/>
              </w:rPr>
              <w:lastRenderedPageBreak/>
              <w:t>освещения в средствах массовой информации фактов нарушения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spacing w:line="270" w:lineRule="atLeast"/>
              <w:ind w:right="-108"/>
              <w:rPr>
                <w:color w:val="FF00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1 раз в полугодие</w:t>
            </w:r>
            <w:r w:rsidRPr="000B3F02">
              <w:rPr>
                <w:color w:val="000000"/>
                <w:sz w:val="26"/>
                <w:szCs w:val="26"/>
              </w:rPr>
              <w:t xml:space="preserve"> на весь период</w:t>
            </w:r>
          </w:p>
        </w:tc>
        <w:tc>
          <w:tcPr>
            <w:tcW w:w="216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Администрация Юргинского муниципального округа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Организационный отдел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Пресс-служба </w:t>
            </w:r>
          </w:p>
        </w:tc>
        <w:tc>
          <w:tcPr>
            <w:tcW w:w="464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Обеспечение реализации принципа равноправия граждан независимо от национальности, языка, отношения к религии, принадлежности к общественным объединениям</w:t>
            </w:r>
          </w:p>
        </w:tc>
      </w:tr>
      <w:tr w:rsidR="00541311" w:rsidRPr="000B3F02" w:rsidTr="0019692D">
        <w:tc>
          <w:tcPr>
            <w:tcW w:w="16018" w:type="dxa"/>
            <w:gridSpan w:val="6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  <w:lang w:val="en-US"/>
              </w:rPr>
              <w:lastRenderedPageBreak/>
              <w:t>II</w:t>
            </w:r>
            <w:r w:rsidRPr="000B3F02">
              <w:rPr>
                <w:sz w:val="26"/>
                <w:szCs w:val="26"/>
              </w:rPr>
              <w:t>. Укрепление общероссийской гражданской идентичности и единства народов Кемеровской области - Кузбасса, содействие этнокультурному и духовному развитию народов Кемеровской области - Кузбасса</w:t>
            </w:r>
          </w:p>
        </w:tc>
      </w:tr>
      <w:tr w:rsidR="00541311" w:rsidRPr="000B3F02" w:rsidTr="0019692D">
        <w:tc>
          <w:tcPr>
            <w:tcW w:w="398" w:type="dxa"/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Проведение мероприятий, приуроченных к государственным праздникам и  памятным датам в истории народов России, в том числе Международному дню родного языка, Дню Победы, </w:t>
            </w:r>
          </w:p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Дню славянской письменности и культуры, Дню России, Международному дню коренных народов мира,</w:t>
            </w:r>
          </w:p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Дню народного единства, </w:t>
            </w:r>
          </w:p>
          <w:p w:rsidR="00541311" w:rsidRPr="000B3F02" w:rsidRDefault="00541311" w:rsidP="00300272">
            <w:pPr>
              <w:spacing w:line="270" w:lineRule="atLeast"/>
              <w:rPr>
                <w:color w:val="0000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традиционным народным праздникам, мероприятий, </w:t>
            </w:r>
            <w:r w:rsidRPr="000B3F02">
              <w:rPr>
                <w:sz w:val="26"/>
                <w:szCs w:val="26"/>
              </w:rPr>
              <w:lastRenderedPageBreak/>
              <w:t>направленных на сохранение и развитие традиционной народной культуры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spacing w:line="270" w:lineRule="atLeast"/>
              <w:ind w:left="34" w:right="175"/>
              <w:rPr>
                <w:color w:val="FF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16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Управление культуры, молодежной политики и спорта  администрации Юргинского муниципального округа,</w:t>
            </w:r>
            <w:r w:rsidRPr="000B3F02">
              <w:rPr>
                <w:sz w:val="26"/>
                <w:szCs w:val="26"/>
              </w:rPr>
              <w:t xml:space="preserve"> 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Управление образования Юргинского муниципального округа, 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Управление социальной защиты населения Юргинского муниципального округа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Консультативный Совет по делам национальностей</w:t>
            </w:r>
            <w:r w:rsidRPr="000B3F0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4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Обеспечение сохранения и приумножения духовного и культурного потенциала многонационального населения Кемеровской области - Кузбасса, формирование межкультурного взаимодействия</w:t>
            </w:r>
          </w:p>
          <w:p w:rsidR="00541311" w:rsidRPr="000B3F02" w:rsidRDefault="00541311" w:rsidP="00300272">
            <w:pPr>
              <w:rPr>
                <w:color w:val="FF00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на основе идей единства, равенства и межнационального согласия</w:t>
            </w:r>
          </w:p>
        </w:tc>
      </w:tr>
      <w:tr w:rsidR="00541311" w:rsidRPr="000B3F02" w:rsidTr="0019692D">
        <w:tc>
          <w:tcPr>
            <w:tcW w:w="398" w:type="dxa"/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Организация и проведение семинаров по вопросам государственной национальной политики и межнациональных отношений, гармонизации межнациональных (</w:t>
            </w:r>
            <w:proofErr w:type="spellStart"/>
            <w:proofErr w:type="gramStart"/>
            <w:r w:rsidRPr="000B3F02">
              <w:rPr>
                <w:sz w:val="26"/>
                <w:szCs w:val="26"/>
              </w:rPr>
              <w:t>межконфессио-нальных</w:t>
            </w:r>
            <w:proofErr w:type="spellEnd"/>
            <w:proofErr w:type="gramEnd"/>
            <w:r w:rsidRPr="000B3F02">
              <w:rPr>
                <w:sz w:val="26"/>
                <w:szCs w:val="26"/>
              </w:rPr>
              <w:t>) отношений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1 раз в квартал</w:t>
            </w:r>
          </w:p>
        </w:tc>
        <w:tc>
          <w:tcPr>
            <w:tcW w:w="216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Управление образования Юргинского муниципального округа, 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Консультативный Совет по делам национальностей</w:t>
            </w:r>
          </w:p>
        </w:tc>
        <w:tc>
          <w:tcPr>
            <w:tcW w:w="464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Сохранение и приумножение духовного, исторического и культурного наследия посредством пропаганды идей патриотизма, единства и дружбы народов, межнационального (межконфессионального) согласия, повышения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</w:tr>
      <w:tr w:rsidR="00541311" w:rsidRPr="000B3F02" w:rsidTr="0019692D">
        <w:tc>
          <w:tcPr>
            <w:tcW w:w="398" w:type="dxa"/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4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16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Управление образования Юргинского муниципального округа, 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Консультативный Совет по делам национальностей</w:t>
            </w:r>
          </w:p>
        </w:tc>
        <w:tc>
          <w:tcPr>
            <w:tcW w:w="464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52C1D" wp14:editId="059A30C7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1426845</wp:posOffset>
                      </wp:positionV>
                      <wp:extent cx="381635" cy="753745"/>
                      <wp:effectExtent l="0" t="0" r="0" b="635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753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1311" w:rsidRPr="00891BDA" w:rsidRDefault="00541311" w:rsidP="0054131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margin-left:234.75pt;margin-top:112.35pt;width:30.05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" filled="f" stroked="f">
                      <v:textbox style="layout-flow:vertical">
                        <w:txbxContent>
                          <w:p w:rsidR="00541311" w:rsidRPr="00891BDA" w:rsidRDefault="00541311" w:rsidP="005413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3F02">
              <w:rPr>
                <w:sz w:val="26"/>
                <w:szCs w:val="26"/>
              </w:rPr>
              <w:t>Развитие этнографического и культурно-познавательного туризма, оздоровительных и рекреационных зон</w:t>
            </w:r>
          </w:p>
        </w:tc>
      </w:tr>
      <w:tr w:rsidR="00541311" w:rsidRPr="000B3F02" w:rsidTr="0019692D">
        <w:tc>
          <w:tcPr>
            <w:tcW w:w="398" w:type="dxa"/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Октябрь 2022</w:t>
            </w:r>
          </w:p>
        </w:tc>
        <w:tc>
          <w:tcPr>
            <w:tcW w:w="216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По итогам проведения</w:t>
            </w:r>
          </w:p>
        </w:tc>
        <w:tc>
          <w:tcPr>
            <w:tcW w:w="342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Управление образования Юргинского муниципального округа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Управление социальной защиты населения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</w:tc>
        <w:tc>
          <w:tcPr>
            <w:tcW w:w="464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noProof/>
                <w:sz w:val="26"/>
                <w:szCs w:val="26"/>
              </w:rPr>
              <w:t>Формирование гражданского самосознания, чувства патриотизма, гражданской ответственности, культуры межнационального общения, гордости за историю России</w:t>
            </w:r>
          </w:p>
        </w:tc>
      </w:tr>
      <w:tr w:rsidR="00541311" w:rsidRPr="000B3F02" w:rsidTr="0019692D">
        <w:tc>
          <w:tcPr>
            <w:tcW w:w="398" w:type="dxa"/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6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b/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</w:t>
            </w:r>
            <w:r w:rsidRPr="000B3F02">
              <w:rPr>
                <w:color w:val="000000"/>
                <w:sz w:val="26"/>
                <w:szCs w:val="26"/>
              </w:rPr>
              <w:lastRenderedPageBreak/>
              <w:t>праздниках, конкурсах казачьей культуры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В течение года</w:t>
            </w:r>
            <w:r w:rsidRPr="000B3F02">
              <w:rPr>
                <w:color w:val="000000"/>
                <w:sz w:val="26"/>
                <w:szCs w:val="26"/>
              </w:rPr>
              <w:t xml:space="preserve"> на весь период</w:t>
            </w:r>
          </w:p>
        </w:tc>
        <w:tc>
          <w:tcPr>
            <w:tcW w:w="216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spacing w:line="270" w:lineRule="atLeast"/>
              <w:ind w:left="13" w:right="34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left="13" w:right="34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</w:tcPr>
          <w:p w:rsidR="00541311" w:rsidRPr="000B3F02" w:rsidRDefault="00541311" w:rsidP="00300272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Управление культуры, молодежной политики и спорта  администрации Юргинского муниципального округа</w:t>
            </w:r>
          </w:p>
        </w:tc>
        <w:tc>
          <w:tcPr>
            <w:tcW w:w="464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Обеспечение сохранения и приумножения духовного и культурного потенциала многонационального населения Кемеровской области - Кузбасса, формирование культуры межнационального общения</w:t>
            </w:r>
          </w:p>
        </w:tc>
      </w:tr>
      <w:tr w:rsidR="00541311" w:rsidRPr="000B3F02" w:rsidTr="0019692D">
        <w:tc>
          <w:tcPr>
            <w:tcW w:w="398" w:type="dxa"/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Оказание содействия в организации и проведении спортивных мероприятий по сохранению  национальных видов спорта и спортивных состязаний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В течение года</w:t>
            </w:r>
            <w:r w:rsidRPr="000B3F02">
              <w:rPr>
                <w:color w:val="000000"/>
                <w:sz w:val="26"/>
                <w:szCs w:val="26"/>
              </w:rPr>
              <w:t xml:space="preserve"> на весь период</w:t>
            </w:r>
          </w:p>
        </w:tc>
        <w:tc>
          <w:tcPr>
            <w:tcW w:w="216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spacing w:line="270" w:lineRule="atLeast"/>
              <w:ind w:left="13" w:right="34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FF66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Управление образования Юргинского муниципального округа, 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Консультативный Совет по делам национальностей</w:t>
            </w:r>
          </w:p>
        </w:tc>
        <w:tc>
          <w:tcPr>
            <w:tcW w:w="464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Расширение государственной поддержки национальных видов спорта, </w:t>
            </w:r>
            <w:r w:rsidRPr="000B3F02">
              <w:rPr>
                <w:color w:val="222222"/>
                <w:sz w:val="26"/>
                <w:szCs w:val="26"/>
              </w:rPr>
              <w:t xml:space="preserve">популяризация здорового образа жизни, </w:t>
            </w:r>
            <w:r w:rsidRPr="000B3F02">
              <w:rPr>
                <w:bCs/>
                <w:iCs/>
                <w:sz w:val="26"/>
                <w:szCs w:val="26"/>
              </w:rPr>
              <w:t xml:space="preserve">укрепление </w:t>
            </w:r>
            <w:r w:rsidRPr="000B3F02">
              <w:rPr>
                <w:color w:val="222222"/>
                <w:sz w:val="26"/>
                <w:szCs w:val="26"/>
              </w:rPr>
              <w:t>дружбы, солидарности и добрососедства между народами Кемеровской области - Кузбасса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65DDD3" wp14:editId="4CFBD0ED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528955</wp:posOffset>
                      </wp:positionV>
                      <wp:extent cx="352425" cy="714375"/>
                      <wp:effectExtent l="0" t="0" r="9525" b="952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1311" w:rsidRPr="00141A2A" w:rsidRDefault="00541311" w:rsidP="0054131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1A2A">
                                    <w:rPr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7" type="#_x0000_t202" style="position:absolute;margin-left:223.65pt;margin-top:41.65pt;width:27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" stroked="f">
                      <v:textbox style="layout-flow:vertical">
                        <w:txbxContent>
                          <w:p w:rsidR="00541311" w:rsidRPr="00141A2A" w:rsidRDefault="00541311" w:rsidP="005413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1A2A">
                              <w:rPr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1311" w:rsidRPr="000B3F02" w:rsidTr="0019692D">
        <w:tc>
          <w:tcPr>
            <w:tcW w:w="16018" w:type="dxa"/>
            <w:gridSpan w:val="6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  <w:lang w:val="en-US"/>
              </w:rPr>
              <w:t>III</w:t>
            </w:r>
            <w:r w:rsidRPr="000B3F02">
              <w:rPr>
                <w:sz w:val="26"/>
                <w:szCs w:val="26"/>
              </w:rPr>
              <w:t>. Обеспечение социально-экономических условий для эффективной реализации</w:t>
            </w:r>
            <w:r w:rsidRPr="000B3F02">
              <w:rPr>
                <w:color w:val="000000"/>
                <w:sz w:val="26"/>
                <w:szCs w:val="26"/>
              </w:rPr>
              <w:t xml:space="preserve"> региональной национальной политики</w:t>
            </w:r>
          </w:p>
        </w:tc>
      </w:tr>
      <w:tr w:rsidR="00541311" w:rsidRPr="000B3F02" w:rsidTr="0019692D">
        <w:tc>
          <w:tcPr>
            <w:tcW w:w="398" w:type="dxa"/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12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</w:t>
            </w:r>
            <w:r w:rsidRPr="000B3F02">
              <w:rPr>
                <w:sz w:val="26"/>
                <w:szCs w:val="26"/>
              </w:rPr>
              <w:lastRenderedPageBreak/>
              <w:t>национальной политики на муниципальном уровне»</w:t>
            </w:r>
          </w:p>
        </w:tc>
        <w:tc>
          <w:tcPr>
            <w:tcW w:w="2700" w:type="dxa"/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В течение года</w:t>
            </w:r>
            <w:r w:rsidRPr="000B3F02">
              <w:rPr>
                <w:color w:val="FF0000"/>
                <w:sz w:val="26"/>
                <w:szCs w:val="26"/>
              </w:rPr>
              <w:t xml:space="preserve"> </w:t>
            </w:r>
            <w:r w:rsidRPr="000B3F02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16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25 декабря ежегодно</w:t>
            </w:r>
          </w:p>
        </w:tc>
        <w:tc>
          <w:tcPr>
            <w:tcW w:w="3420" w:type="dxa"/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образования 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Консультативный Совет по делам национальностей</w:t>
            </w:r>
          </w:p>
        </w:tc>
        <w:tc>
          <w:tcPr>
            <w:tcW w:w="4640" w:type="dxa"/>
          </w:tcPr>
          <w:p w:rsidR="00541311" w:rsidRPr="000B3F02" w:rsidRDefault="00541311" w:rsidP="00300272">
            <w:pPr>
              <w:ind w:right="-108"/>
              <w:rPr>
                <w:noProof/>
                <w:sz w:val="26"/>
                <w:szCs w:val="26"/>
              </w:rPr>
            </w:pPr>
            <w:r w:rsidRPr="000B3F02">
              <w:rPr>
                <w:noProof/>
                <w:sz w:val="26"/>
                <w:szCs w:val="26"/>
              </w:rPr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</w:t>
            </w:r>
          </w:p>
        </w:tc>
      </w:tr>
      <w:tr w:rsidR="00541311" w:rsidRPr="000B3F02" w:rsidTr="0019692D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  <w:lang w:val="en-US"/>
              </w:rPr>
              <w:lastRenderedPageBreak/>
              <w:t>IV</w:t>
            </w:r>
            <w:r w:rsidRPr="000B3F02">
              <w:rPr>
                <w:sz w:val="26"/>
                <w:szCs w:val="26"/>
              </w:rPr>
              <w:t>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48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Реализация мероприятий по сохранению и развитию языков народов </w:t>
            </w:r>
            <w:r w:rsidRPr="000B3F02">
              <w:rPr>
                <w:sz w:val="26"/>
                <w:szCs w:val="26"/>
              </w:rPr>
              <w:t>Кемеровской области - Кузбасса</w:t>
            </w:r>
            <w:r w:rsidRPr="000B3F02">
              <w:rPr>
                <w:color w:val="000000"/>
                <w:sz w:val="26"/>
                <w:szCs w:val="26"/>
              </w:rPr>
              <w:t xml:space="preserve">, в том числе: посвященных Дню русского языка, Дню родного языка; участие представителей Юргинского муниципального округа в международных и  всероссийских  мероприятиях по языковой политике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Ежегодно</w:t>
            </w:r>
            <w:r w:rsidRPr="000B3F02">
              <w:rPr>
                <w:color w:val="000000"/>
                <w:sz w:val="26"/>
                <w:szCs w:val="26"/>
              </w:rPr>
              <w:t xml:space="preserve"> 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Управление образования Юргинского муниципального округа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48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Создание условий для сохранения и развития языков народов России, использование русского языка как государственного языка межнационального общения</w:t>
            </w:r>
          </w:p>
        </w:tc>
      </w:tr>
      <w:tr w:rsidR="00541311" w:rsidRPr="000B3F02" w:rsidTr="0019692D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  <w:lang w:val="en-US"/>
              </w:rPr>
              <w:t>V</w:t>
            </w:r>
            <w:r w:rsidRPr="000B3F02">
              <w:rPr>
                <w:sz w:val="26"/>
                <w:szCs w:val="26"/>
              </w:rPr>
              <w:t>. Формирование системы социальной и культурной адаптации иностранных граждан в Кемеровской области - Кузбассе и их интеграции в российское общество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Анализ миграционной ситуации  в </w:t>
            </w:r>
            <w:r w:rsidRPr="000B3F02">
              <w:rPr>
                <w:sz w:val="26"/>
                <w:szCs w:val="26"/>
              </w:rPr>
              <w:lastRenderedPageBreak/>
              <w:t>Юргинском муниципальном округе,</w:t>
            </w:r>
          </w:p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rPr>
                <w:color w:val="FF66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FF00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ГУ МВД России по  </w:t>
            </w:r>
            <w:proofErr w:type="spellStart"/>
            <w:r w:rsidRPr="000B3F02">
              <w:rPr>
                <w:sz w:val="26"/>
                <w:szCs w:val="26"/>
              </w:rPr>
              <w:t>г</w:t>
            </w:r>
            <w:proofErr w:type="gramStart"/>
            <w:r w:rsidRPr="000B3F02">
              <w:rPr>
                <w:sz w:val="26"/>
                <w:szCs w:val="26"/>
              </w:rPr>
              <w:t>.Ю</w:t>
            </w:r>
            <w:proofErr w:type="gramEnd"/>
            <w:r w:rsidRPr="000B3F02">
              <w:rPr>
                <w:sz w:val="26"/>
                <w:szCs w:val="26"/>
              </w:rPr>
              <w:t>рге</w:t>
            </w:r>
            <w:proofErr w:type="spellEnd"/>
            <w:r w:rsidRPr="000B3F02">
              <w:rPr>
                <w:sz w:val="26"/>
                <w:szCs w:val="26"/>
              </w:rPr>
              <w:t xml:space="preserve"> и Юргинскому муниципальному округу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16C419" wp14:editId="4D6DE187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2133600</wp:posOffset>
                      </wp:positionV>
                      <wp:extent cx="352425" cy="714375"/>
                      <wp:effectExtent l="3810" t="0" r="0" b="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1311" w:rsidRPr="006A32EB" w:rsidRDefault="00541311" w:rsidP="0054131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A32EB">
                                    <w:rPr>
                                      <w:sz w:val="28"/>
                                      <w:szCs w:val="28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8" type="#_x0000_t202" style="position:absolute;margin-left:232.8pt;margin-top:168pt;width:27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" filled="f" stroked="f">
                      <v:textbox style="layout-flow:vertical">
                        <w:txbxContent>
                          <w:p w:rsidR="00541311" w:rsidRPr="006A32EB" w:rsidRDefault="00541311" w:rsidP="005413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A32EB">
                              <w:rPr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3F02">
              <w:rPr>
                <w:sz w:val="26"/>
                <w:szCs w:val="26"/>
              </w:rPr>
              <w:t>Контроль состояния межнациональных и межэтнических отношений на территории Кемеровской области </w:t>
            </w:r>
            <w:proofErr w:type="gramStart"/>
            <w:r w:rsidRPr="000B3F02">
              <w:rPr>
                <w:sz w:val="26"/>
                <w:szCs w:val="26"/>
              </w:rPr>
              <w:t>-</w:t>
            </w:r>
            <w:r w:rsidRPr="000B3F02">
              <w:rPr>
                <w:sz w:val="26"/>
                <w:szCs w:val="26"/>
              </w:rPr>
              <w:lastRenderedPageBreak/>
              <w:t>К</w:t>
            </w:r>
            <w:proofErr w:type="gramEnd"/>
            <w:r w:rsidRPr="000B3F02">
              <w:rPr>
                <w:sz w:val="26"/>
                <w:szCs w:val="26"/>
              </w:rPr>
              <w:t>узбасса, предупреждение конфликтов и разжигания национальной розни либо вражды</w:t>
            </w:r>
          </w:p>
        </w:tc>
      </w:tr>
      <w:tr w:rsidR="00541311" w:rsidRPr="000B3F02" w:rsidTr="0019692D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  <w:lang w:val="en-US"/>
              </w:rPr>
              <w:lastRenderedPageBreak/>
              <w:t>VI</w:t>
            </w:r>
            <w:r w:rsidRPr="000B3F02">
              <w:rPr>
                <w:sz w:val="26"/>
                <w:szCs w:val="26"/>
              </w:rPr>
              <w:t>. Совершенствование государственного управления в сфере государственной национальной политики Кемеровской области - Кузбасса</w:t>
            </w:r>
            <w:r w:rsidRPr="000B3F02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</w:t>
            </w:r>
            <w:r w:rsidRPr="000B3F02">
              <w:rPr>
                <w:sz w:val="26"/>
                <w:szCs w:val="26"/>
              </w:rPr>
              <w:lastRenderedPageBreak/>
              <w:t xml:space="preserve">государственной национальной 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color w:val="FF00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В течение года</w:t>
            </w:r>
            <w:r w:rsidRPr="000B3F02">
              <w:rPr>
                <w:color w:val="FF0000"/>
                <w:sz w:val="26"/>
                <w:szCs w:val="26"/>
              </w:rPr>
              <w:t xml:space="preserve"> </w:t>
            </w:r>
            <w:r w:rsidRPr="000B3F02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По итогам проведения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образования 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Консультативный Совет по делам национальностей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ind w:right="-108"/>
              <w:rPr>
                <w:noProof/>
                <w:sz w:val="26"/>
                <w:szCs w:val="26"/>
              </w:rPr>
            </w:pPr>
            <w:r w:rsidRPr="000B3F0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BD8992" wp14:editId="365373BE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1607820</wp:posOffset>
                      </wp:positionV>
                      <wp:extent cx="352425" cy="714375"/>
                      <wp:effectExtent l="0" t="0" r="9525" b="952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1311" w:rsidRPr="00141A2A" w:rsidRDefault="00541311" w:rsidP="0054131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1A2A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9" type="#_x0000_t202" style="position:absolute;margin-left:218.15pt;margin-top:126.6pt;width:27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" stroked="f">
                      <v:textbox style="layout-flow:vertical">
                        <w:txbxContent>
                          <w:p w:rsidR="00541311" w:rsidRPr="00141A2A" w:rsidRDefault="00541311" w:rsidP="005413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1A2A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3F02">
              <w:rPr>
                <w:noProof/>
                <w:sz w:val="26"/>
                <w:szCs w:val="26"/>
              </w:rPr>
              <w:t>Совершенствование системы управления и взаимодействия с  органами исполнительной власти</w:t>
            </w:r>
            <w:r w:rsidRPr="000B3F02">
              <w:rPr>
                <w:sz w:val="26"/>
                <w:szCs w:val="26"/>
              </w:rPr>
              <w:t xml:space="preserve"> Кемеровской области - Кузбасса,  </w:t>
            </w:r>
            <w:r w:rsidRPr="000B3F02">
              <w:rPr>
                <w:noProof/>
                <w:sz w:val="26"/>
                <w:szCs w:val="26"/>
              </w:rPr>
              <w:t xml:space="preserve"> органами местного  самоуправления </w:t>
            </w:r>
            <w:r w:rsidRPr="000B3F02">
              <w:rPr>
                <w:sz w:val="26"/>
                <w:szCs w:val="26"/>
              </w:rPr>
              <w:t xml:space="preserve"> </w:t>
            </w:r>
            <w:r w:rsidRPr="000B3F02">
              <w:rPr>
                <w:noProof/>
                <w:sz w:val="26"/>
                <w:szCs w:val="26"/>
              </w:rPr>
              <w:t>при реализации государственной национальной политики, организационное обеспечение совершенствования  деятельности органов государственной власти по решению задач государственной национальной политики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Обеспечение функционирования государственной системы мониторинга в сфере </w:t>
            </w:r>
            <w:proofErr w:type="spellStart"/>
            <w:r w:rsidRPr="000B3F02">
              <w:rPr>
                <w:sz w:val="26"/>
                <w:szCs w:val="26"/>
              </w:rPr>
              <w:t>межнациональ</w:t>
            </w:r>
            <w:proofErr w:type="spellEnd"/>
            <w:r w:rsidRPr="000B3F02">
              <w:rPr>
                <w:sz w:val="26"/>
                <w:szCs w:val="26"/>
              </w:rPr>
              <w:t>-</w:t>
            </w:r>
          </w:p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proofErr w:type="spellStart"/>
            <w:r w:rsidRPr="000B3F02">
              <w:rPr>
                <w:sz w:val="26"/>
                <w:szCs w:val="26"/>
              </w:rPr>
              <w:t>ных</w:t>
            </w:r>
            <w:proofErr w:type="spellEnd"/>
            <w:r w:rsidRPr="000B3F02">
              <w:rPr>
                <w:sz w:val="26"/>
                <w:szCs w:val="26"/>
              </w:rPr>
              <w:t xml:space="preserve"> и </w:t>
            </w:r>
            <w:proofErr w:type="spellStart"/>
            <w:proofErr w:type="gramStart"/>
            <w:r w:rsidRPr="000B3F02">
              <w:rPr>
                <w:sz w:val="26"/>
                <w:szCs w:val="26"/>
              </w:rPr>
              <w:t>межконфессио-нальных</w:t>
            </w:r>
            <w:proofErr w:type="spellEnd"/>
            <w:proofErr w:type="gramEnd"/>
            <w:r w:rsidRPr="000B3F02">
              <w:rPr>
                <w:sz w:val="26"/>
                <w:szCs w:val="26"/>
              </w:rPr>
              <w:t xml:space="preserve"> отношений и раннего предупреждения конфликтных ситуаций</w:t>
            </w:r>
          </w:p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В течение года</w:t>
            </w:r>
            <w:r w:rsidRPr="000B3F02">
              <w:rPr>
                <w:color w:val="FF0000"/>
                <w:sz w:val="26"/>
                <w:szCs w:val="26"/>
              </w:rPr>
              <w:t xml:space="preserve"> </w:t>
            </w:r>
            <w:r w:rsidRPr="000B3F02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образования 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Консультативный Совет по делам национальностей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ind w:right="-108"/>
              <w:rPr>
                <w:noProof/>
                <w:sz w:val="26"/>
                <w:szCs w:val="26"/>
              </w:rPr>
            </w:pPr>
            <w:r w:rsidRPr="000B3F02">
              <w:rPr>
                <w:noProof/>
                <w:sz w:val="26"/>
                <w:szCs w:val="26"/>
              </w:rPr>
              <w:t xml:space="preserve">Совершенствование государственной информационной системы мониторинга в сфере межнациональных и межконфессиональных отношений </w:t>
            </w:r>
            <w:r w:rsidRPr="000B3F02">
              <w:rPr>
                <w:sz w:val="26"/>
                <w:szCs w:val="26"/>
              </w:rPr>
              <w:t>и раннего предупреждения конфликтных ситуаций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Проведение социологических,  опросов, анкетирования по вопросам </w:t>
            </w:r>
            <w:proofErr w:type="spellStart"/>
            <w:r w:rsidRPr="000B3F02">
              <w:rPr>
                <w:sz w:val="26"/>
                <w:szCs w:val="26"/>
              </w:rPr>
              <w:t>межнациональ</w:t>
            </w:r>
            <w:proofErr w:type="spellEnd"/>
            <w:r w:rsidRPr="000B3F02">
              <w:rPr>
                <w:sz w:val="26"/>
                <w:szCs w:val="26"/>
              </w:rPr>
              <w:t>-</w:t>
            </w:r>
          </w:p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6"/>
                <w:szCs w:val="26"/>
              </w:rPr>
            </w:pPr>
            <w:proofErr w:type="spellStart"/>
            <w:r w:rsidRPr="000B3F02">
              <w:rPr>
                <w:sz w:val="26"/>
                <w:szCs w:val="26"/>
              </w:rPr>
              <w:t>ных</w:t>
            </w:r>
            <w:proofErr w:type="spellEnd"/>
            <w:r w:rsidRPr="000B3F02">
              <w:rPr>
                <w:sz w:val="26"/>
                <w:szCs w:val="26"/>
              </w:rPr>
              <w:t xml:space="preserve"> и </w:t>
            </w:r>
            <w:proofErr w:type="spellStart"/>
            <w:proofErr w:type="gramStart"/>
            <w:r w:rsidRPr="000B3F02">
              <w:rPr>
                <w:sz w:val="26"/>
                <w:szCs w:val="26"/>
              </w:rPr>
              <w:t>межконфессио-</w:t>
            </w:r>
            <w:r w:rsidRPr="000B3F02">
              <w:rPr>
                <w:sz w:val="26"/>
                <w:szCs w:val="26"/>
              </w:rPr>
              <w:lastRenderedPageBreak/>
              <w:t>нальных</w:t>
            </w:r>
            <w:proofErr w:type="spellEnd"/>
            <w:proofErr w:type="gramEnd"/>
            <w:r w:rsidRPr="000B3F02">
              <w:rPr>
                <w:sz w:val="26"/>
                <w:szCs w:val="26"/>
              </w:rPr>
              <w:t xml:space="preserve"> отношений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В течение года</w:t>
            </w:r>
            <w:r w:rsidRPr="000B3F02">
              <w:rPr>
                <w:color w:val="FF0000"/>
                <w:sz w:val="26"/>
                <w:szCs w:val="26"/>
              </w:rPr>
              <w:t xml:space="preserve"> </w:t>
            </w:r>
            <w:r w:rsidRPr="000B3F02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Управление образования Юргинского муниципального округа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ind w:right="-108"/>
              <w:rPr>
                <w:noProof/>
                <w:sz w:val="26"/>
                <w:szCs w:val="26"/>
              </w:rPr>
            </w:pPr>
            <w:r w:rsidRPr="000B3F02">
              <w:rPr>
                <w:noProof/>
                <w:sz w:val="26"/>
                <w:szCs w:val="26"/>
              </w:rPr>
              <w:t>Совершенствование научного и экспертного обеспечения реализации государственной национальной политики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</w:t>
            </w:r>
            <w:r w:rsidRPr="000B3F02">
              <w:rPr>
                <w:sz w:val="26"/>
                <w:szCs w:val="26"/>
              </w:rPr>
              <w:lastRenderedPageBreak/>
              <w:t>религиозными организациями</w:t>
            </w:r>
          </w:p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25 декабря ежегодно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sz w:val="26"/>
                <w:szCs w:val="26"/>
                <w:u w:val="single"/>
              </w:rPr>
            </w:pPr>
            <w:r w:rsidRPr="000B3F02">
              <w:rPr>
                <w:sz w:val="26"/>
                <w:szCs w:val="26"/>
                <w:u w:val="single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Управление образования Юргинского муниципального округа,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Администрация Юргинского муниципального округа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noProof/>
                <w:sz w:val="26"/>
                <w:szCs w:val="26"/>
              </w:rPr>
            </w:pPr>
            <w:r w:rsidRPr="000B3F02">
              <w:rPr>
                <w:noProof/>
                <w:sz w:val="26"/>
                <w:szCs w:val="26"/>
              </w:rPr>
              <w:t xml:space="preserve">Обеспечение профессиональной переподготовки и повышения квалификации государственных и муниципальных служащих по типовым дополнительным профессиональным программам, разработанным в целях реализации государственной национальной политики Российской Федерации 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rPr>
                <w:color w:val="FF66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ГУ МВД России по  </w:t>
            </w:r>
            <w:proofErr w:type="spellStart"/>
            <w:r w:rsidRPr="000B3F02">
              <w:rPr>
                <w:sz w:val="26"/>
                <w:szCs w:val="26"/>
              </w:rPr>
              <w:t>г</w:t>
            </w:r>
            <w:proofErr w:type="gramStart"/>
            <w:r w:rsidRPr="000B3F02">
              <w:rPr>
                <w:sz w:val="26"/>
                <w:szCs w:val="26"/>
              </w:rPr>
              <w:t>.Ю</w:t>
            </w:r>
            <w:proofErr w:type="gramEnd"/>
            <w:r w:rsidRPr="000B3F02">
              <w:rPr>
                <w:sz w:val="26"/>
                <w:szCs w:val="26"/>
              </w:rPr>
              <w:t>рге</w:t>
            </w:r>
            <w:proofErr w:type="spellEnd"/>
            <w:r w:rsidRPr="000B3F02">
              <w:rPr>
                <w:sz w:val="26"/>
                <w:szCs w:val="26"/>
              </w:rPr>
              <w:t xml:space="preserve"> и Юргинскому муниципальному округу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FF00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Консультативный Совет по делам национальностей</w:t>
            </w:r>
            <w:r w:rsidRPr="000B3F02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noProof/>
                <w:sz w:val="26"/>
                <w:szCs w:val="26"/>
              </w:rPr>
            </w:pPr>
            <w:r w:rsidRPr="000B3F02">
              <w:rPr>
                <w:noProof/>
                <w:sz w:val="26"/>
                <w:szCs w:val="26"/>
              </w:rPr>
              <w:t>Совершенствование взаимодействия государственных органов с институтами гражданского общества в целях укрепления гражданского единства, сохранения межнационального мира и согласия</w:t>
            </w:r>
          </w:p>
        </w:tc>
      </w:tr>
      <w:tr w:rsidR="00541311" w:rsidRPr="000B3F02" w:rsidTr="0019692D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noProof/>
                <w:sz w:val="26"/>
                <w:szCs w:val="26"/>
              </w:rPr>
            </w:pPr>
            <w:r w:rsidRPr="000B3F02">
              <w:rPr>
                <w:bCs/>
                <w:color w:val="000000"/>
                <w:sz w:val="26"/>
                <w:szCs w:val="26"/>
                <w:lang w:val="en-US"/>
              </w:rPr>
              <w:t>VII</w:t>
            </w:r>
            <w:r w:rsidRPr="000B3F02">
              <w:rPr>
                <w:bCs/>
                <w:color w:val="000000"/>
                <w:sz w:val="26"/>
                <w:szCs w:val="26"/>
              </w:rPr>
              <w:t>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 – Кузбассе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</w:t>
            </w:r>
            <w:r w:rsidRPr="000B3F02">
              <w:rPr>
                <w:sz w:val="26"/>
                <w:szCs w:val="26"/>
              </w:rPr>
              <w:lastRenderedPageBreak/>
              <w:t>целей и задач государственной национальной политики</w:t>
            </w:r>
          </w:p>
          <w:p w:rsidR="00541311" w:rsidRPr="000B3F02" w:rsidRDefault="00541311" w:rsidP="00300272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 xml:space="preserve">В течение года  </w:t>
            </w:r>
            <w:r w:rsidRPr="000B3F02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25 декабря 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Консультативный Совет по делам национальностей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</w:t>
            </w:r>
            <w:r w:rsidRPr="000B3F02">
              <w:rPr>
                <w:sz w:val="26"/>
                <w:szCs w:val="26"/>
              </w:rPr>
              <w:lastRenderedPageBreak/>
              <w:t>адаптации иностранных граждан, проживающих на территории Кемеровской области </w:t>
            </w:r>
            <w:proofErr w:type="gramStart"/>
            <w:r w:rsidRPr="000B3F02">
              <w:rPr>
                <w:sz w:val="26"/>
                <w:szCs w:val="26"/>
              </w:rPr>
              <w:t>-К</w:t>
            </w:r>
            <w:proofErr w:type="gramEnd"/>
            <w:r w:rsidRPr="000B3F02">
              <w:rPr>
                <w:sz w:val="26"/>
                <w:szCs w:val="26"/>
              </w:rPr>
              <w:t>узбасса, и их интеграции в российское общество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48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Мероприятия, направленные на поддержку проектной и </w:t>
            </w:r>
            <w:proofErr w:type="spellStart"/>
            <w:r w:rsidRPr="000B3F02">
              <w:rPr>
                <w:color w:val="000000"/>
                <w:sz w:val="26"/>
                <w:szCs w:val="26"/>
              </w:rPr>
              <w:t>грантовой</w:t>
            </w:r>
            <w:proofErr w:type="spellEnd"/>
            <w:r w:rsidRPr="000B3F02">
              <w:rPr>
                <w:color w:val="000000"/>
                <w:sz w:val="26"/>
                <w:szCs w:val="26"/>
              </w:rPr>
              <w:t xml:space="preserve"> деятельности </w:t>
            </w:r>
            <w:r w:rsidRPr="000B3F02">
              <w:rPr>
                <w:sz w:val="26"/>
                <w:szCs w:val="26"/>
              </w:rPr>
              <w:t>социально ориентированных некоммерческих организаций,</w:t>
            </w:r>
            <w:r w:rsidRPr="000B3F02">
              <w:rPr>
                <w:color w:val="000000"/>
                <w:sz w:val="26"/>
                <w:szCs w:val="26"/>
              </w:rPr>
              <w:t xml:space="preserve"> </w:t>
            </w:r>
            <w:r w:rsidRPr="000B3F02">
              <w:rPr>
                <w:sz w:val="26"/>
                <w:szCs w:val="26"/>
              </w:rPr>
              <w:t>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175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образования 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Консультативный Совет по делам национальностей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Вовлечение этнокультурных, общественных объединений, религиозных организаций в межнациональное и межконфессиональное сотрудничество, использование потенциала институтов гражданского общества в деятельности по гармонизации межнациональных (межконфессиональных) отношений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Организация и проведение мероприятий с участием институтов гражданского общества по вопросам реализации </w:t>
            </w:r>
            <w:r w:rsidRPr="000B3F02">
              <w:rPr>
                <w:color w:val="000000"/>
                <w:sz w:val="26"/>
                <w:szCs w:val="26"/>
              </w:rPr>
              <w:lastRenderedPageBreak/>
              <w:t xml:space="preserve">государственной национальной политики, межнациональных,  </w:t>
            </w:r>
            <w:proofErr w:type="spellStart"/>
            <w:r w:rsidRPr="000B3F02">
              <w:rPr>
                <w:color w:val="000000"/>
                <w:sz w:val="26"/>
                <w:szCs w:val="26"/>
              </w:rPr>
              <w:t>межконфессио</w:t>
            </w:r>
            <w:proofErr w:type="spellEnd"/>
            <w:r w:rsidRPr="000B3F02">
              <w:rPr>
                <w:color w:val="000000"/>
                <w:sz w:val="26"/>
                <w:szCs w:val="26"/>
              </w:rPr>
              <w:t>-</w:t>
            </w:r>
          </w:p>
          <w:p w:rsidR="00541311" w:rsidRPr="000B3F02" w:rsidRDefault="00541311" w:rsidP="00300272">
            <w:pPr>
              <w:spacing w:line="270" w:lineRule="atLeast"/>
              <w:rPr>
                <w:color w:val="000000"/>
                <w:sz w:val="26"/>
                <w:szCs w:val="26"/>
              </w:rPr>
            </w:pPr>
            <w:proofErr w:type="spellStart"/>
            <w:r w:rsidRPr="000B3F02">
              <w:rPr>
                <w:color w:val="000000"/>
                <w:sz w:val="26"/>
                <w:szCs w:val="26"/>
              </w:rPr>
              <w:t>нальных</w:t>
            </w:r>
            <w:proofErr w:type="spellEnd"/>
            <w:r w:rsidRPr="000B3F02">
              <w:rPr>
                <w:color w:val="000000"/>
                <w:sz w:val="26"/>
                <w:szCs w:val="26"/>
              </w:rPr>
              <w:t xml:space="preserve"> отношений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175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образования </w:t>
            </w:r>
            <w:r w:rsidRPr="000B3F02">
              <w:rPr>
                <w:color w:val="000000"/>
                <w:sz w:val="26"/>
                <w:szCs w:val="26"/>
              </w:rPr>
              <w:lastRenderedPageBreak/>
              <w:t xml:space="preserve">Юргинского муниципального округа, 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Консультативный Совет по делам национальностей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Религиозные организации Юргинского муниципального округа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Привлечение Общественной палаты Кемеровской области </w:t>
            </w:r>
            <w:proofErr w:type="gramStart"/>
            <w:r w:rsidRPr="000B3F02">
              <w:rPr>
                <w:sz w:val="26"/>
                <w:szCs w:val="26"/>
              </w:rPr>
              <w:t>-К</w:t>
            </w:r>
            <w:proofErr w:type="gramEnd"/>
            <w:r w:rsidRPr="000B3F02">
              <w:rPr>
                <w:sz w:val="26"/>
                <w:szCs w:val="26"/>
              </w:rPr>
              <w:t>узбасса к выработке управленческих решений, направленных на реализацию государственной национальной политики</w:t>
            </w:r>
          </w:p>
        </w:tc>
      </w:tr>
      <w:tr w:rsidR="00541311" w:rsidRPr="000B3F02" w:rsidTr="0019692D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  <w:lang w:val="en-US"/>
              </w:rPr>
              <w:lastRenderedPageBreak/>
              <w:t>VIII</w:t>
            </w:r>
            <w:r w:rsidRPr="000B3F02">
              <w:rPr>
                <w:sz w:val="26"/>
                <w:szCs w:val="26"/>
              </w:rPr>
              <w:t>. Информационное обеспечение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Информационное сопровождение плана мероприятий по реализации в Кемеровской области - Кузбассе в 2022-2025 годах Стратегии государственной национальной политики Российской Федерации на период до 2025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left="34" w:right="9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Управление образования Юргинского муниципального округа,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Пресс-служба администрации Юргинского муниципального округа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Редакция газеты «Юргинские ведомости»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Привлечение средств массовой информации, освещающих вопросы реализации государственной национальной политики, к выполнению целей и задач Стратегии государственной национальной </w:t>
            </w:r>
            <w:proofErr w:type="gramStart"/>
            <w:r w:rsidRPr="000B3F02">
              <w:rPr>
                <w:sz w:val="26"/>
                <w:szCs w:val="26"/>
              </w:rPr>
              <w:t>политики на период</w:t>
            </w:r>
            <w:proofErr w:type="gramEnd"/>
            <w:r w:rsidRPr="000B3F02">
              <w:rPr>
                <w:sz w:val="26"/>
                <w:szCs w:val="26"/>
              </w:rPr>
              <w:t xml:space="preserve"> до 2025 года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Реализация </w:t>
            </w:r>
            <w:proofErr w:type="spellStart"/>
            <w:r w:rsidRPr="000B3F02">
              <w:rPr>
                <w:sz w:val="26"/>
                <w:szCs w:val="26"/>
              </w:rPr>
              <w:t>медиаплана</w:t>
            </w:r>
            <w:proofErr w:type="spellEnd"/>
            <w:r w:rsidRPr="000B3F02">
              <w:rPr>
                <w:sz w:val="26"/>
                <w:szCs w:val="26"/>
              </w:rPr>
              <w:t xml:space="preserve"> информационного </w:t>
            </w:r>
            <w:r w:rsidRPr="000B3F02">
              <w:rPr>
                <w:sz w:val="26"/>
                <w:szCs w:val="26"/>
              </w:rPr>
              <w:lastRenderedPageBreak/>
              <w:t xml:space="preserve">сопровождения Стратегии государственной национальной политики Российской Федерации на период </w:t>
            </w:r>
            <w:proofErr w:type="gramStart"/>
            <w:r w:rsidRPr="000B3F02">
              <w:rPr>
                <w:sz w:val="26"/>
                <w:szCs w:val="26"/>
              </w:rPr>
              <w:t>до</w:t>
            </w:r>
            <w:proofErr w:type="gramEnd"/>
            <w:r w:rsidRPr="000B3F02">
              <w:rPr>
                <w:sz w:val="26"/>
                <w:szCs w:val="26"/>
              </w:rPr>
              <w:t xml:space="preserve"> </w:t>
            </w:r>
          </w:p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2025 года, утвержденного Заместителем Председателя Правительства Российской Федерации </w:t>
            </w:r>
            <w:proofErr w:type="spellStart"/>
            <w:r w:rsidRPr="000B3F02">
              <w:rPr>
                <w:sz w:val="26"/>
                <w:szCs w:val="26"/>
              </w:rPr>
              <w:t>Д.Чернышенко</w:t>
            </w:r>
            <w:proofErr w:type="spellEnd"/>
            <w:r w:rsidRPr="000B3F02">
              <w:rPr>
                <w:sz w:val="26"/>
                <w:szCs w:val="26"/>
              </w:rPr>
              <w:t xml:space="preserve"> </w:t>
            </w:r>
          </w:p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  <w:lang w:val="en-US"/>
              </w:rPr>
            </w:pPr>
            <w:r w:rsidRPr="000B3F02">
              <w:rPr>
                <w:sz w:val="26"/>
                <w:szCs w:val="26"/>
              </w:rPr>
              <w:t xml:space="preserve">23.03.2021 </w:t>
            </w:r>
          </w:p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№ 2639п – П44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left="34" w:right="9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1 июля,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20 декабря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Управление культуры, молодежной политики и спорта  администрации </w:t>
            </w:r>
            <w:r w:rsidRPr="000B3F02">
              <w:rPr>
                <w:sz w:val="26"/>
                <w:szCs w:val="26"/>
              </w:rPr>
              <w:lastRenderedPageBreak/>
              <w:t xml:space="preserve">Юргинского муниципального округа, </w:t>
            </w:r>
          </w:p>
          <w:p w:rsidR="00541311" w:rsidRPr="000B3F02" w:rsidRDefault="00541311" w:rsidP="00300272">
            <w:pPr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Управление образования Юргинского муниципального округа,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Пресс-служба администрации Юргинского муниципального округа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>Редакция газеты «Юргинские ведомости»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25233E" wp14:editId="19C5D705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201295</wp:posOffset>
                      </wp:positionV>
                      <wp:extent cx="381635" cy="753745"/>
                      <wp:effectExtent l="4445" t="1270" r="4445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753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1311" w:rsidRPr="00891BDA" w:rsidRDefault="00541311" w:rsidP="0054131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30" type="#_x0000_t202" style="position:absolute;margin-left:229.85pt;margin-top:15.85pt;width:30.05pt;height:5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" filled="f" stroked="f">
                      <v:textbox style="layout-flow:vertical">
                        <w:txbxContent>
                          <w:p w:rsidR="00541311" w:rsidRPr="00891BDA" w:rsidRDefault="00541311" w:rsidP="005413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0B3F02">
              <w:rPr>
                <w:sz w:val="26"/>
                <w:szCs w:val="26"/>
              </w:rPr>
              <w:t xml:space="preserve">Формирование и совершенствование мер стимулирования государственных, муниципальных и негосударственных </w:t>
            </w:r>
            <w:r w:rsidRPr="000B3F02">
              <w:rPr>
                <w:sz w:val="26"/>
                <w:szCs w:val="26"/>
              </w:rPr>
              <w:lastRenderedPageBreak/>
              <w:t>теле- и радиокомпаний, печатных средств массовой информации, журналистов, освещающих вопросы государственной национальной политики Российской Федерации, включая поддержку проектов, направленных на реализацию целей и задач Стратегии государственной национальной политики Российской Федерации на период до 2025 года</w:t>
            </w:r>
            <w:proofErr w:type="gramEnd"/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jc w:val="both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tabs>
                <w:tab w:val="left" w:pos="4320"/>
              </w:tabs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Мониторинг публикаций в средствах массовой информации и сети «Интернет», посвященных вопросам межнациональных и </w:t>
            </w:r>
            <w:proofErr w:type="spellStart"/>
            <w:r w:rsidRPr="000B3F02">
              <w:rPr>
                <w:sz w:val="26"/>
                <w:szCs w:val="26"/>
              </w:rPr>
              <w:t>межконфессио</w:t>
            </w:r>
            <w:proofErr w:type="spellEnd"/>
            <w:r w:rsidRPr="000B3F02">
              <w:rPr>
                <w:sz w:val="26"/>
                <w:szCs w:val="26"/>
              </w:rPr>
              <w:t>-</w:t>
            </w:r>
          </w:p>
          <w:p w:rsidR="00541311" w:rsidRPr="000B3F02" w:rsidRDefault="00541311" w:rsidP="00300272">
            <w:pPr>
              <w:tabs>
                <w:tab w:val="left" w:pos="4320"/>
              </w:tabs>
              <w:rPr>
                <w:sz w:val="26"/>
                <w:szCs w:val="26"/>
              </w:rPr>
            </w:pPr>
            <w:proofErr w:type="spellStart"/>
            <w:r w:rsidRPr="000B3F02">
              <w:rPr>
                <w:sz w:val="26"/>
                <w:szCs w:val="26"/>
              </w:rPr>
              <w:t>нальных</w:t>
            </w:r>
            <w:proofErr w:type="spellEnd"/>
            <w:r w:rsidRPr="000B3F02">
              <w:rPr>
                <w:sz w:val="26"/>
                <w:szCs w:val="26"/>
              </w:rPr>
              <w:t xml:space="preserve"> отношений, укрепления общегражданской идентичности и </w:t>
            </w:r>
            <w:r w:rsidRPr="000B3F02">
              <w:rPr>
                <w:sz w:val="26"/>
                <w:szCs w:val="26"/>
              </w:rPr>
              <w:lastRenderedPageBreak/>
              <w:t>межнационального  взаимодействия, сохранения культуры, языков и традиций народов Кемеровской области - 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left="34" w:right="9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июля,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 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color w:val="000000"/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t xml:space="preserve">ГУ МВД России по </w:t>
            </w:r>
            <w:proofErr w:type="spellStart"/>
            <w:r w:rsidRPr="000B3F02">
              <w:rPr>
                <w:sz w:val="26"/>
                <w:szCs w:val="26"/>
              </w:rPr>
              <w:t>г</w:t>
            </w:r>
            <w:proofErr w:type="gramStart"/>
            <w:r w:rsidRPr="000B3F02">
              <w:rPr>
                <w:sz w:val="26"/>
                <w:szCs w:val="26"/>
              </w:rPr>
              <w:t>.Ю</w:t>
            </w:r>
            <w:proofErr w:type="gramEnd"/>
            <w:r w:rsidRPr="000B3F02">
              <w:rPr>
                <w:sz w:val="26"/>
                <w:szCs w:val="26"/>
              </w:rPr>
              <w:t>рге</w:t>
            </w:r>
            <w:proofErr w:type="spellEnd"/>
            <w:r w:rsidRPr="000B3F02">
              <w:rPr>
                <w:sz w:val="26"/>
                <w:szCs w:val="26"/>
              </w:rPr>
              <w:t xml:space="preserve"> и Юргинскому округу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Ответственные за СМИ в учреждениях культуры, образования, социальной защиты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noProof/>
                <w:color w:val="000000"/>
                <w:sz w:val="26"/>
                <w:szCs w:val="26"/>
              </w:rPr>
              <w:t>Привлечение средств массовой информации, освещающих вопросы реализации государственной национальной политики Российской Федерации, к выполнению целей  и задач Стратегии</w:t>
            </w:r>
            <w:r w:rsidRPr="000B3F02">
              <w:rPr>
                <w:sz w:val="26"/>
                <w:szCs w:val="26"/>
              </w:rPr>
              <w:t xml:space="preserve"> государственной национальной политики Российской Федерации на период до 2025 года</w:t>
            </w:r>
          </w:p>
          <w:p w:rsidR="00541311" w:rsidRPr="000B3F02" w:rsidRDefault="00541311" w:rsidP="00300272">
            <w:pPr>
              <w:rPr>
                <w:noProof/>
                <w:color w:val="000000"/>
                <w:sz w:val="26"/>
                <w:szCs w:val="26"/>
              </w:rPr>
            </w:pPr>
          </w:p>
        </w:tc>
      </w:tr>
      <w:tr w:rsidR="00541311" w:rsidRPr="000B3F02" w:rsidTr="0019692D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noProof/>
                <w:sz w:val="26"/>
                <w:szCs w:val="26"/>
              </w:rPr>
            </w:pPr>
            <w:r w:rsidRPr="000B3F02">
              <w:rPr>
                <w:sz w:val="26"/>
                <w:szCs w:val="26"/>
                <w:lang w:val="en-US"/>
              </w:rPr>
              <w:lastRenderedPageBreak/>
              <w:t>IX</w:t>
            </w:r>
            <w:r w:rsidRPr="000B3F02">
              <w:rPr>
                <w:sz w:val="26"/>
                <w:szCs w:val="26"/>
              </w:rPr>
              <w:t>. Межкультурное сотрудничество</w:t>
            </w:r>
          </w:p>
        </w:tc>
      </w:tr>
      <w:tr w:rsidR="00541311" w:rsidRPr="000B3F02" w:rsidTr="0019692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541311" w:rsidRPr="000B3F02" w:rsidRDefault="00541311" w:rsidP="00300272">
            <w:pPr>
              <w:spacing w:line="270" w:lineRule="atLeast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Сибири и Дальнего Востока, творческих коллективов, а также учреждений культуры </w:t>
            </w:r>
            <w:r w:rsidRPr="000B3F02">
              <w:rPr>
                <w:color w:val="000000"/>
                <w:sz w:val="26"/>
                <w:szCs w:val="26"/>
              </w:rPr>
              <w:lastRenderedPageBreak/>
              <w:t>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rPr>
                <w:sz w:val="26"/>
                <w:szCs w:val="26"/>
              </w:rPr>
            </w:pPr>
            <w:r w:rsidRPr="000B3F02">
              <w:rPr>
                <w:sz w:val="26"/>
                <w:szCs w:val="26"/>
              </w:rPr>
              <w:lastRenderedPageBreak/>
              <w:t>По мере поступления приглашений на участие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25 декабря 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 xml:space="preserve">Управление культуры, молодёжной политики и спорта </w:t>
            </w: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</w:p>
          <w:p w:rsidR="00541311" w:rsidRPr="000B3F02" w:rsidRDefault="00541311" w:rsidP="00300272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0B3F02">
              <w:rPr>
                <w:color w:val="000000"/>
                <w:sz w:val="26"/>
                <w:szCs w:val="26"/>
              </w:rPr>
              <w:t>Администрация Юргинского муниципального округа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1" w:rsidRPr="000B3F02" w:rsidRDefault="00541311" w:rsidP="00300272">
            <w:pPr>
              <w:rPr>
                <w:sz w:val="26"/>
                <w:szCs w:val="26"/>
              </w:rPr>
            </w:pPr>
            <w:r w:rsidRPr="000B3F0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0CB7AF" wp14:editId="4BEFA21E">
                      <wp:simplePos x="0" y="0"/>
                      <wp:positionH relativeFrom="column">
                        <wp:posOffset>2918460</wp:posOffset>
                      </wp:positionH>
                      <wp:positionV relativeFrom="paragraph">
                        <wp:posOffset>654050</wp:posOffset>
                      </wp:positionV>
                      <wp:extent cx="352425" cy="714375"/>
                      <wp:effectExtent l="0" t="0" r="9525" b="9525"/>
                      <wp:wrapNone/>
                      <wp:docPr id="65" name="Поле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1311" w:rsidRPr="00896CB4" w:rsidRDefault="00541311" w:rsidP="0054131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5" o:spid="_x0000_s1031" type="#_x0000_t202" style="position:absolute;margin-left:229.8pt;margin-top:51.5pt;width:27.7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" stroked="f">
                      <v:textbox style="layout-flow:vertical">
                        <w:txbxContent>
                          <w:p w:rsidR="00541311" w:rsidRPr="00896CB4" w:rsidRDefault="00541311" w:rsidP="005413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3F02">
              <w:rPr>
                <w:sz w:val="26"/>
                <w:szCs w:val="26"/>
              </w:rPr>
              <w:t>Содействие формированию положительного имиджа Кемеровской области </w:t>
            </w:r>
            <w:proofErr w:type="gramStart"/>
            <w:r w:rsidRPr="000B3F02">
              <w:rPr>
                <w:sz w:val="26"/>
                <w:szCs w:val="26"/>
              </w:rPr>
              <w:t>-К</w:t>
            </w:r>
            <w:proofErr w:type="gramEnd"/>
            <w:r w:rsidRPr="000B3F02">
              <w:rPr>
                <w:sz w:val="26"/>
                <w:szCs w:val="26"/>
              </w:rPr>
              <w:t>узбасса, удовлетворение культурных потребностей граждан, межкультурное сотрудничество</w:t>
            </w:r>
          </w:p>
        </w:tc>
      </w:tr>
    </w:tbl>
    <w:p w:rsidR="00541311" w:rsidRPr="000B3F02" w:rsidRDefault="00541311" w:rsidP="00541311">
      <w:pPr>
        <w:jc w:val="both"/>
        <w:rPr>
          <w:sz w:val="26"/>
          <w:szCs w:val="26"/>
        </w:rPr>
      </w:pPr>
    </w:p>
    <w:p w:rsidR="00541311" w:rsidRPr="000B3F02" w:rsidRDefault="00541311" w:rsidP="00541311">
      <w:pPr>
        <w:rPr>
          <w:sz w:val="26"/>
          <w:szCs w:val="26"/>
        </w:rPr>
      </w:pPr>
    </w:p>
    <w:p w:rsidR="0070415F" w:rsidRPr="000B3F02" w:rsidRDefault="0070415F" w:rsidP="00600F49">
      <w:pPr>
        <w:ind w:left="5103"/>
        <w:rPr>
          <w:color w:val="000000"/>
          <w:sz w:val="26"/>
          <w:szCs w:val="26"/>
        </w:rPr>
      </w:pPr>
    </w:p>
    <w:sectPr w:rsidR="0070415F" w:rsidRPr="000B3F02" w:rsidSect="00541311">
      <w:pgSz w:w="16838" w:h="11906" w:orient="landscape"/>
      <w:pgMar w:top="1701" w:right="567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E1" w:rsidRDefault="00B770E1" w:rsidP="005249D2">
      <w:r>
        <w:separator/>
      </w:r>
    </w:p>
  </w:endnote>
  <w:endnote w:type="continuationSeparator" w:id="0">
    <w:p w:rsidR="00B770E1" w:rsidRDefault="00B770E1" w:rsidP="0052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E1" w:rsidRDefault="00B770E1" w:rsidP="005249D2">
      <w:r>
        <w:separator/>
      </w:r>
    </w:p>
  </w:footnote>
  <w:footnote w:type="continuationSeparator" w:id="0">
    <w:p w:rsidR="00B770E1" w:rsidRDefault="00B770E1" w:rsidP="0052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425F"/>
    <w:multiLevelType w:val="multilevel"/>
    <w:tmpl w:val="931E509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000000"/>
      </w:rPr>
    </w:lvl>
  </w:abstractNum>
  <w:abstractNum w:abstractNumId="1">
    <w:nsid w:val="222D3EEF"/>
    <w:multiLevelType w:val="hybridMultilevel"/>
    <w:tmpl w:val="BA307922"/>
    <w:lvl w:ilvl="0" w:tplc="3C109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22EE3"/>
    <w:multiLevelType w:val="multilevel"/>
    <w:tmpl w:val="ED405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">
    <w:nsid w:val="3C704298"/>
    <w:multiLevelType w:val="multilevel"/>
    <w:tmpl w:val="FD60F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743242"/>
    <w:multiLevelType w:val="hybridMultilevel"/>
    <w:tmpl w:val="C2D4B108"/>
    <w:lvl w:ilvl="0" w:tplc="3C109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70F98"/>
    <w:multiLevelType w:val="hybridMultilevel"/>
    <w:tmpl w:val="FCA4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5556E"/>
    <w:multiLevelType w:val="hybridMultilevel"/>
    <w:tmpl w:val="2B523644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F4"/>
    <w:rsid w:val="00002B08"/>
    <w:rsid w:val="00011AF1"/>
    <w:rsid w:val="000210B1"/>
    <w:rsid w:val="00023664"/>
    <w:rsid w:val="00065839"/>
    <w:rsid w:val="00076F11"/>
    <w:rsid w:val="000B3F02"/>
    <w:rsid w:val="000C5405"/>
    <w:rsid w:val="000D574F"/>
    <w:rsid w:val="000F01F6"/>
    <w:rsid w:val="0010025D"/>
    <w:rsid w:val="0011488B"/>
    <w:rsid w:val="00125337"/>
    <w:rsid w:val="00164C51"/>
    <w:rsid w:val="00170DC4"/>
    <w:rsid w:val="001815C4"/>
    <w:rsid w:val="0019692D"/>
    <w:rsid w:val="001B699D"/>
    <w:rsid w:val="001E4128"/>
    <w:rsid w:val="0023371A"/>
    <w:rsid w:val="002623C6"/>
    <w:rsid w:val="0028662E"/>
    <w:rsid w:val="002D5912"/>
    <w:rsid w:val="002F489E"/>
    <w:rsid w:val="0034353D"/>
    <w:rsid w:val="003521F4"/>
    <w:rsid w:val="003612D1"/>
    <w:rsid w:val="0037317A"/>
    <w:rsid w:val="003B74D2"/>
    <w:rsid w:val="00416773"/>
    <w:rsid w:val="00491DD6"/>
    <w:rsid w:val="004C7B1B"/>
    <w:rsid w:val="00523970"/>
    <w:rsid w:val="005249D2"/>
    <w:rsid w:val="005351D4"/>
    <w:rsid w:val="00541311"/>
    <w:rsid w:val="005463DA"/>
    <w:rsid w:val="00576F9B"/>
    <w:rsid w:val="005A1C0B"/>
    <w:rsid w:val="005B2004"/>
    <w:rsid w:val="005D73A7"/>
    <w:rsid w:val="005F7DF1"/>
    <w:rsid w:val="00600F49"/>
    <w:rsid w:val="00604499"/>
    <w:rsid w:val="006161D8"/>
    <w:rsid w:val="00653669"/>
    <w:rsid w:val="006A3B02"/>
    <w:rsid w:val="006D7108"/>
    <w:rsid w:val="006F2D96"/>
    <w:rsid w:val="006F346B"/>
    <w:rsid w:val="0070415F"/>
    <w:rsid w:val="00712437"/>
    <w:rsid w:val="007128D4"/>
    <w:rsid w:val="00724739"/>
    <w:rsid w:val="00727CB6"/>
    <w:rsid w:val="00752575"/>
    <w:rsid w:val="007B0CC7"/>
    <w:rsid w:val="007B34BF"/>
    <w:rsid w:val="007F251C"/>
    <w:rsid w:val="0083592A"/>
    <w:rsid w:val="00875211"/>
    <w:rsid w:val="00877680"/>
    <w:rsid w:val="00897BC5"/>
    <w:rsid w:val="008C67C2"/>
    <w:rsid w:val="008D367E"/>
    <w:rsid w:val="00946B74"/>
    <w:rsid w:val="00987785"/>
    <w:rsid w:val="009A0ABB"/>
    <w:rsid w:val="009B60D3"/>
    <w:rsid w:val="009E401B"/>
    <w:rsid w:val="009F72B7"/>
    <w:rsid w:val="00A30B74"/>
    <w:rsid w:val="00A352B5"/>
    <w:rsid w:val="00A55121"/>
    <w:rsid w:val="00A61A4E"/>
    <w:rsid w:val="00B0106E"/>
    <w:rsid w:val="00B11632"/>
    <w:rsid w:val="00B13032"/>
    <w:rsid w:val="00B21206"/>
    <w:rsid w:val="00B424B1"/>
    <w:rsid w:val="00B651A0"/>
    <w:rsid w:val="00B74C5E"/>
    <w:rsid w:val="00B770E1"/>
    <w:rsid w:val="00B91C68"/>
    <w:rsid w:val="00C210E0"/>
    <w:rsid w:val="00C36289"/>
    <w:rsid w:val="00C376C5"/>
    <w:rsid w:val="00C67721"/>
    <w:rsid w:val="00C751DF"/>
    <w:rsid w:val="00C93EF8"/>
    <w:rsid w:val="00C952AD"/>
    <w:rsid w:val="00CC274B"/>
    <w:rsid w:val="00D067D4"/>
    <w:rsid w:val="00D1652F"/>
    <w:rsid w:val="00D174A5"/>
    <w:rsid w:val="00D210FA"/>
    <w:rsid w:val="00D912BA"/>
    <w:rsid w:val="00DA2BA2"/>
    <w:rsid w:val="00E23905"/>
    <w:rsid w:val="00E2567C"/>
    <w:rsid w:val="00E553E8"/>
    <w:rsid w:val="00E55AC8"/>
    <w:rsid w:val="00E70DB4"/>
    <w:rsid w:val="00EA6353"/>
    <w:rsid w:val="00EC610A"/>
    <w:rsid w:val="00EF5946"/>
    <w:rsid w:val="00F44711"/>
    <w:rsid w:val="00F74A4E"/>
    <w:rsid w:val="00F75D98"/>
    <w:rsid w:val="00F778F1"/>
    <w:rsid w:val="00F869D3"/>
    <w:rsid w:val="00FB4882"/>
    <w:rsid w:val="00FC3A66"/>
    <w:rsid w:val="00F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76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0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28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6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65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unhideWhenUsed/>
    <w:rsid w:val="00C376C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3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C376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76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0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28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6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65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unhideWhenUsed/>
    <w:rsid w:val="00C376C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3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C37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1E15-D7E7-4336-897E-FA0AB9BE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6</cp:revision>
  <cp:lastPrinted>2022-04-26T02:21:00Z</cp:lastPrinted>
  <dcterms:created xsi:type="dcterms:W3CDTF">2022-04-20T08:28:00Z</dcterms:created>
  <dcterms:modified xsi:type="dcterms:W3CDTF">2022-04-26T02:25:00Z</dcterms:modified>
</cp:coreProperties>
</file>