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D0" w:rsidRPr="00B72855" w:rsidRDefault="00D83ED0" w:rsidP="00D83ED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83ED0" w:rsidRPr="00B72855" w:rsidRDefault="00D83ED0" w:rsidP="00D83ED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83ED0" w:rsidRDefault="00D83ED0" w:rsidP="00D83ED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D83ED0" w:rsidRDefault="00D83ED0" w:rsidP="00D83ED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83ED0" w:rsidRDefault="00D83ED0" w:rsidP="00D83ED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D83ED0" w:rsidRDefault="00D83ED0" w:rsidP="00D83ED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83ED0" w:rsidRDefault="00D83ED0" w:rsidP="00D83E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83ED0" w:rsidRDefault="00D83ED0" w:rsidP="00D83ED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83ED0" w:rsidTr="001B741E">
        <w:trPr>
          <w:trHeight w:val="328"/>
          <w:jc w:val="center"/>
        </w:trPr>
        <w:tc>
          <w:tcPr>
            <w:tcW w:w="784" w:type="dxa"/>
            <w:hideMark/>
          </w:tcPr>
          <w:p w:rsidR="00D83ED0" w:rsidRDefault="00D83ED0" w:rsidP="001B741E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3ED0" w:rsidRDefault="001B741E" w:rsidP="001B7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361" w:type="dxa"/>
            <w:hideMark/>
          </w:tcPr>
          <w:p w:rsidR="00D83ED0" w:rsidRDefault="00D83ED0" w:rsidP="001B7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3ED0" w:rsidRDefault="001B741E" w:rsidP="001B7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83ED0" w:rsidRDefault="00D83ED0" w:rsidP="001B741E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3ED0" w:rsidRDefault="001B741E" w:rsidP="001B741E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D83ED0" w:rsidRDefault="00D83ED0" w:rsidP="001B7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83ED0" w:rsidRDefault="00D83ED0" w:rsidP="001B7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83ED0" w:rsidRDefault="00D83ED0" w:rsidP="001B7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3ED0" w:rsidRDefault="001B741E" w:rsidP="001B74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73-МНА </w:t>
            </w:r>
          </w:p>
        </w:tc>
      </w:tr>
    </w:tbl>
    <w:p w:rsidR="008C021E" w:rsidRPr="0050510A" w:rsidRDefault="008C021E" w:rsidP="00D83ED0"/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8C021E" w:rsidRPr="00EF32BA" w:rsidRDefault="008C021E" w:rsidP="00D83ED0">
      <w:pPr>
        <w:rPr>
          <w:sz w:val="26"/>
          <w:szCs w:val="26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«Сохранение и развитие культуры в Юргинском муниципальном округе» на 2022 год и на плановый период 2023 и 2024 годов, утвержденную постановлением администрации Юргинского муниципального округа от 27.10.2021 №139-МНА, согласно Приложению.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600D16">
        <w:rPr>
          <w:sz w:val="26"/>
          <w:szCs w:val="26"/>
        </w:rPr>
        <w:t>Юргинские</w:t>
      </w:r>
      <w:proofErr w:type="spellEnd"/>
      <w:r w:rsidRPr="00600D16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778A" w:rsidRPr="00C3778A" w:rsidTr="001B741E">
        <w:tc>
          <w:tcPr>
            <w:tcW w:w="6062" w:type="dxa"/>
            <w:hideMark/>
          </w:tcPr>
          <w:p w:rsidR="00D83ED0" w:rsidRPr="00C3778A" w:rsidRDefault="004A19CC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И.о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.г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лавы</w:t>
            </w:r>
            <w:proofErr w:type="spellEnd"/>
            <w:r w:rsidR="00D83ED0" w:rsidRPr="00C3778A">
              <w:rPr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D83ED0" w:rsidRPr="00C3778A" w:rsidRDefault="00D83ED0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C3778A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83ED0" w:rsidRPr="00C3778A" w:rsidRDefault="00D83ED0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83ED0" w:rsidRPr="00C3778A" w:rsidRDefault="004A19CC" w:rsidP="001B741E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К.А</w:t>
            </w:r>
            <w:r w:rsidR="00D83ED0" w:rsidRPr="00C3778A">
              <w:rPr>
                <w:color w:val="000000" w:themeColor="text1"/>
                <w:sz w:val="26"/>
                <w:szCs w:val="26"/>
              </w:rPr>
              <w:t xml:space="preserve">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Либец</w:t>
            </w:r>
            <w:proofErr w:type="spellEnd"/>
          </w:p>
        </w:tc>
      </w:tr>
      <w:tr w:rsidR="00D83ED0" w:rsidRPr="00514711" w:rsidTr="001B741E">
        <w:tc>
          <w:tcPr>
            <w:tcW w:w="6062" w:type="dxa"/>
          </w:tcPr>
          <w:p w:rsidR="00D83ED0" w:rsidRPr="00514711" w:rsidRDefault="00D83ED0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3ED0" w:rsidRPr="00514711" w:rsidRDefault="00D83ED0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1471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D83ED0" w:rsidRPr="00514711" w:rsidRDefault="00C3778A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514711">
              <w:rPr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514711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="00D83ED0" w:rsidRPr="00514711">
              <w:rPr>
                <w:color w:val="FFFFFF" w:themeColor="background1"/>
                <w:sz w:val="26"/>
                <w:szCs w:val="26"/>
              </w:rPr>
              <w:t>начальник</w:t>
            </w:r>
            <w:r w:rsidRPr="00514711">
              <w:rPr>
                <w:color w:val="FFFFFF" w:themeColor="background1"/>
                <w:sz w:val="26"/>
                <w:szCs w:val="26"/>
              </w:rPr>
              <w:t>а</w:t>
            </w:r>
            <w:r w:rsidR="00D83ED0" w:rsidRPr="00514711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D83ED0" w:rsidRPr="00514711" w:rsidRDefault="00D83ED0" w:rsidP="001B741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3ED0" w:rsidRPr="00514711" w:rsidRDefault="00D83ED0" w:rsidP="001B741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D83ED0" w:rsidRPr="00514711" w:rsidRDefault="00C3778A" w:rsidP="001B741E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14711">
              <w:rPr>
                <w:color w:val="FFFFFF" w:themeColor="background1"/>
                <w:sz w:val="26"/>
                <w:szCs w:val="26"/>
              </w:rPr>
              <w:t xml:space="preserve">           И.В</w:t>
            </w:r>
            <w:r w:rsidR="00D83ED0" w:rsidRPr="00514711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Pr="00514711">
              <w:rPr>
                <w:color w:val="FFFFFF" w:themeColor="background1"/>
                <w:sz w:val="26"/>
                <w:szCs w:val="26"/>
              </w:rPr>
              <w:t>Шутова</w:t>
            </w:r>
          </w:p>
        </w:tc>
      </w:tr>
    </w:tbl>
    <w:p w:rsidR="0050510A" w:rsidRPr="00514711" w:rsidRDefault="0050510A" w:rsidP="00874DD4">
      <w:pPr>
        <w:widowControl w:val="0"/>
        <w:jc w:val="right"/>
        <w:rPr>
          <w:color w:val="FFFFFF" w:themeColor="background1"/>
        </w:rPr>
      </w:pPr>
    </w:p>
    <w:p w:rsidR="0050510A" w:rsidRPr="00D83ED0" w:rsidRDefault="0050510A" w:rsidP="00874DD4">
      <w:pPr>
        <w:widowControl w:val="0"/>
        <w:jc w:val="right"/>
        <w:rPr>
          <w:color w:val="FFFFFF" w:themeColor="background1"/>
        </w:rPr>
      </w:pPr>
    </w:p>
    <w:p w:rsidR="0050510A" w:rsidRDefault="0050510A" w:rsidP="00874DD4">
      <w:pPr>
        <w:widowControl w:val="0"/>
        <w:jc w:val="right"/>
      </w:pPr>
    </w:p>
    <w:p w:rsidR="00D83ED0" w:rsidRDefault="00D83ED0" w:rsidP="00874DD4">
      <w:pPr>
        <w:widowControl w:val="0"/>
        <w:jc w:val="right"/>
      </w:pPr>
    </w:p>
    <w:p w:rsidR="00D83ED0" w:rsidRDefault="00D83ED0" w:rsidP="00874DD4">
      <w:pPr>
        <w:widowControl w:val="0"/>
        <w:jc w:val="right"/>
      </w:pPr>
    </w:p>
    <w:p w:rsidR="00D83ED0" w:rsidRDefault="00D83ED0" w:rsidP="00874DD4">
      <w:pPr>
        <w:widowControl w:val="0"/>
        <w:jc w:val="right"/>
      </w:pPr>
      <w:bookmarkStart w:id="0" w:name="_GoBack"/>
      <w:bookmarkEnd w:id="0"/>
    </w:p>
    <w:p w:rsidR="00D83ED0" w:rsidRPr="00BB536E" w:rsidRDefault="00D83ED0" w:rsidP="00D83ED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D83ED0" w:rsidRPr="00BB536E" w:rsidRDefault="00D83ED0" w:rsidP="00D83ED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D83ED0" w:rsidRPr="00BB536E" w:rsidRDefault="00D83ED0" w:rsidP="00D83ED0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D83ED0" w:rsidRPr="00BB536E" w:rsidRDefault="001B741E" w:rsidP="00D83ED0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1B741E">
        <w:rPr>
          <w:sz w:val="26"/>
          <w:szCs w:val="26"/>
          <w:u w:val="single"/>
        </w:rPr>
        <w:t>07.10.2022</w:t>
      </w:r>
      <w:r>
        <w:rPr>
          <w:sz w:val="26"/>
          <w:szCs w:val="26"/>
        </w:rPr>
        <w:t xml:space="preserve"> № </w:t>
      </w:r>
      <w:r w:rsidRPr="001B741E">
        <w:rPr>
          <w:sz w:val="26"/>
          <w:szCs w:val="26"/>
          <w:u w:val="single"/>
        </w:rPr>
        <w:t>73-МНА</w:t>
      </w:r>
      <w:r>
        <w:rPr>
          <w:sz w:val="26"/>
          <w:szCs w:val="26"/>
        </w:rPr>
        <w:t xml:space="preserve"> </w:t>
      </w:r>
    </w:p>
    <w:p w:rsidR="00D83ED0" w:rsidRDefault="00D83ED0" w:rsidP="00D83ED0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46D37" w:rsidRPr="008C021E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</w:rPr>
      </w:pPr>
      <w:r w:rsidRPr="008C021E">
        <w:rPr>
          <w:b/>
        </w:rPr>
        <w:t>Изменения</w:t>
      </w:r>
      <w:r w:rsidR="00CE47FE" w:rsidRPr="008C021E">
        <w:rPr>
          <w:b/>
        </w:rPr>
        <w:t xml:space="preserve">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A46D37" w:rsidRPr="0050510A" w:rsidRDefault="00A46D37" w:rsidP="0090204B">
      <w:pPr>
        <w:autoSpaceDE w:val="0"/>
        <w:autoSpaceDN w:val="0"/>
        <w:adjustRightInd w:val="0"/>
        <w:ind w:firstLine="567"/>
        <w:jc w:val="center"/>
        <w:outlineLvl w:val="0"/>
      </w:pPr>
    </w:p>
    <w:p w:rsidR="00E06466" w:rsidRPr="0050510A" w:rsidRDefault="00E06466" w:rsidP="0090204B">
      <w:pPr>
        <w:autoSpaceDE w:val="0"/>
        <w:autoSpaceDN w:val="0"/>
        <w:adjustRightInd w:val="0"/>
        <w:ind w:firstLine="567"/>
        <w:jc w:val="center"/>
        <w:outlineLvl w:val="0"/>
      </w:pPr>
    </w:p>
    <w:p w:rsidR="00D659A2" w:rsidRPr="00600D16" w:rsidRDefault="002D10DF" w:rsidP="00600D16">
      <w:pPr>
        <w:pStyle w:val="a3"/>
        <w:numPr>
          <w:ilvl w:val="0"/>
          <w:numId w:val="42"/>
        </w:numPr>
        <w:autoSpaceDE w:val="0"/>
        <w:autoSpaceDN w:val="0"/>
        <w:adjustRightInd w:val="0"/>
        <w:ind w:left="0" w:firstLine="360"/>
        <w:jc w:val="both"/>
        <w:outlineLvl w:val="0"/>
      </w:pPr>
      <w:r>
        <w:t>В п</w:t>
      </w:r>
      <w:r w:rsidR="00D659A2" w:rsidRPr="00600D16">
        <w:t>аспорт</w:t>
      </w:r>
      <w:r>
        <w:t>е</w:t>
      </w:r>
      <w:r w:rsidR="00CE47FE" w:rsidRPr="00600D16">
        <w:t xml:space="preserve"> </w:t>
      </w:r>
      <w:r w:rsidR="00D659A2" w:rsidRPr="00600D16">
        <w:t>муниципальной</w:t>
      </w:r>
      <w:r w:rsidR="0090204B" w:rsidRPr="00600D16">
        <w:t xml:space="preserve"> </w:t>
      </w:r>
      <w:r w:rsidR="00D659A2" w:rsidRPr="00600D16">
        <w:t xml:space="preserve">программы «Сохранение и развитие </w:t>
      </w:r>
      <w:r w:rsidR="00CE47FE" w:rsidRPr="00600D16">
        <w:t>к</w:t>
      </w:r>
      <w:r w:rsidR="00D659A2" w:rsidRPr="00600D16">
        <w:t>ультуры в Юргинском</w:t>
      </w:r>
      <w:r w:rsidR="0090204B" w:rsidRPr="00600D16">
        <w:t xml:space="preserve"> </w:t>
      </w:r>
      <w:r w:rsidR="00D659A2" w:rsidRPr="00600D16">
        <w:t>муниципальном округе»</w:t>
      </w:r>
      <w:r w:rsidR="00CE47FE" w:rsidRPr="00600D16">
        <w:t xml:space="preserve"> </w:t>
      </w:r>
      <w:r w:rsidR="00F31BC0" w:rsidRPr="00600D16">
        <w:t>на 202</w:t>
      </w:r>
      <w:r w:rsidR="006831FB" w:rsidRPr="00600D16">
        <w:t>2</w:t>
      </w:r>
      <w:r w:rsidR="00F31BC0" w:rsidRPr="00600D16">
        <w:t xml:space="preserve"> год и на плановый период 202</w:t>
      </w:r>
      <w:r w:rsidR="006831FB" w:rsidRPr="00600D16">
        <w:t>3</w:t>
      </w:r>
      <w:r w:rsidR="00F31BC0" w:rsidRPr="00600D16">
        <w:t xml:space="preserve"> и 202</w:t>
      </w:r>
      <w:r w:rsidR="006831FB" w:rsidRPr="00600D16">
        <w:t>4</w:t>
      </w:r>
      <w:r w:rsidR="00F31BC0" w:rsidRPr="00600D16">
        <w:t xml:space="preserve"> годов</w:t>
      </w:r>
      <w:r w:rsidR="00600D16">
        <w:t xml:space="preserve"> </w:t>
      </w:r>
      <w:r>
        <w:t>раздел</w:t>
      </w:r>
      <w:r w:rsidR="00600D16">
        <w:t xml:space="preserve"> </w:t>
      </w:r>
      <w:r>
        <w:t>«Р</w:t>
      </w:r>
      <w:r w:rsidR="00600D16">
        <w:t>есурсное обеспечение программы</w:t>
      </w:r>
      <w:r>
        <w:t>»</w:t>
      </w:r>
      <w:r w:rsidR="00600D16">
        <w:t xml:space="preserve"> изложить в следующей редакции:</w:t>
      </w:r>
    </w:p>
    <w:p w:rsidR="00E06466" w:rsidRPr="0050510A" w:rsidRDefault="00E06466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701"/>
        <w:gridCol w:w="1701"/>
        <w:gridCol w:w="1984"/>
      </w:tblGrid>
      <w:tr w:rsidR="000D6422" w:rsidRPr="00815274" w:rsidTr="000D6422">
        <w:trPr>
          <w:trHeight w:val="508"/>
        </w:trPr>
        <w:tc>
          <w:tcPr>
            <w:tcW w:w="4219" w:type="dxa"/>
            <w:gridSpan w:val="2"/>
            <w:vMerge w:val="restart"/>
          </w:tcPr>
          <w:p w:rsidR="000D6422" w:rsidRPr="00815274" w:rsidRDefault="002D10DF" w:rsidP="000D6422">
            <w:pPr>
              <w:jc w:val="center"/>
            </w:pPr>
            <w:bookmarkStart w:id="1" w:name="Par133"/>
            <w:bookmarkEnd w:id="1"/>
            <w:r>
              <w:t>«</w:t>
            </w:r>
            <w:r w:rsidR="000D6422" w:rsidRPr="00815274">
              <w:t>Ресурсное обеспечение программы</w:t>
            </w:r>
          </w:p>
        </w:tc>
        <w:tc>
          <w:tcPr>
            <w:tcW w:w="5386" w:type="dxa"/>
            <w:gridSpan w:val="3"/>
          </w:tcPr>
          <w:p w:rsidR="000D6422" w:rsidRPr="00815274" w:rsidRDefault="000D6422" w:rsidP="000D6422">
            <w:pPr>
              <w:jc w:val="center"/>
              <w:rPr>
                <w:iCs/>
              </w:rPr>
            </w:pPr>
            <w:r w:rsidRPr="00815274">
              <w:rPr>
                <w:iCs/>
              </w:rPr>
              <w:t>Расходы (тыс. рублей)</w:t>
            </w:r>
          </w:p>
        </w:tc>
      </w:tr>
      <w:tr w:rsidR="000D6422" w:rsidRPr="00815274" w:rsidTr="000D6422">
        <w:trPr>
          <w:trHeight w:val="508"/>
        </w:trPr>
        <w:tc>
          <w:tcPr>
            <w:tcW w:w="4219" w:type="dxa"/>
            <w:gridSpan w:val="2"/>
            <w:vMerge/>
          </w:tcPr>
          <w:p w:rsidR="000D6422" w:rsidRPr="00815274" w:rsidRDefault="000D6422" w:rsidP="00815274"/>
        </w:tc>
        <w:tc>
          <w:tcPr>
            <w:tcW w:w="1701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2 год</w:t>
            </w:r>
          </w:p>
        </w:tc>
        <w:tc>
          <w:tcPr>
            <w:tcW w:w="1701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3</w:t>
            </w:r>
            <w:r w:rsidRPr="00815274">
              <w:rPr>
                <w:iCs/>
                <w:lang w:val="en-US"/>
              </w:rPr>
              <w:t xml:space="preserve"> </w:t>
            </w:r>
            <w:r w:rsidRPr="00815274">
              <w:rPr>
                <w:iCs/>
              </w:rPr>
              <w:t>год</w:t>
            </w:r>
          </w:p>
        </w:tc>
        <w:tc>
          <w:tcPr>
            <w:tcW w:w="1984" w:type="dxa"/>
          </w:tcPr>
          <w:p w:rsidR="000D6422" w:rsidRPr="00815274" w:rsidRDefault="000D6422" w:rsidP="00815274">
            <w:pPr>
              <w:rPr>
                <w:iCs/>
              </w:rPr>
            </w:pPr>
            <w:r w:rsidRPr="00815274">
              <w:rPr>
                <w:iCs/>
              </w:rPr>
              <w:t>2024 год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Всего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201924,535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193895,565 )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171891,52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144247,28 )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171948,62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143066,38 )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Федеральный бюджет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7046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6996 )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50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0 )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72,98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22,98 )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Областной бюджет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4989,277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4989,277 )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4482,2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4482,2 )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4488,32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4488,32 )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i/>
              </w:rPr>
              <w:t>Местный бюджет</w:t>
            </w:r>
          </w:p>
          <w:p w:rsidR="000D6422" w:rsidRPr="000D6422" w:rsidRDefault="000D6422" w:rsidP="000D6422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188700,258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181784,388 )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166172,82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139641,08 )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166200,82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138431,08 )</w:t>
            </w:r>
          </w:p>
        </w:tc>
      </w:tr>
      <w:tr w:rsidR="000D6422" w:rsidRPr="00815274" w:rsidTr="000D6422">
        <w:trPr>
          <w:trHeight w:val="508"/>
        </w:trPr>
        <w:tc>
          <w:tcPr>
            <w:tcW w:w="2660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i/>
              </w:rPr>
              <w:t>Прочие источники</w:t>
            </w:r>
          </w:p>
          <w:p w:rsidR="000D6422" w:rsidRPr="000D6422" w:rsidRDefault="000D6422" w:rsidP="000D6422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0D6422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1189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125,9 )</w:t>
            </w:r>
          </w:p>
        </w:tc>
        <w:tc>
          <w:tcPr>
            <w:tcW w:w="1701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1186,5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124 )</w:t>
            </w:r>
          </w:p>
        </w:tc>
        <w:tc>
          <w:tcPr>
            <w:tcW w:w="1984" w:type="dxa"/>
          </w:tcPr>
          <w:p w:rsidR="000D6422" w:rsidRPr="000D6422" w:rsidRDefault="000D6422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1186,5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124 )</w:t>
            </w:r>
            <w:r w:rsidR="002D10DF">
              <w:rPr>
                <w:bCs/>
                <w:i/>
                <w:sz w:val="22"/>
                <w:szCs w:val="22"/>
              </w:rPr>
              <w:t>»</w:t>
            </w:r>
          </w:p>
        </w:tc>
      </w:tr>
    </w:tbl>
    <w:p w:rsidR="00A517B9" w:rsidRDefault="00A517B9" w:rsidP="00D91D09"/>
    <w:p w:rsidR="00AF7949" w:rsidRPr="0050510A" w:rsidRDefault="00AF7949" w:rsidP="00D91D09"/>
    <w:p w:rsidR="005B1BCC" w:rsidRDefault="002D10DF" w:rsidP="005B1BCC">
      <w:pPr>
        <w:pStyle w:val="a3"/>
        <w:numPr>
          <w:ilvl w:val="0"/>
          <w:numId w:val="42"/>
        </w:numPr>
        <w:ind w:left="0" w:firstLine="360"/>
        <w:jc w:val="both"/>
      </w:pPr>
      <w:r>
        <w:t>В р</w:t>
      </w:r>
      <w:r w:rsidRPr="005B1BCC">
        <w:t>аздел</w:t>
      </w:r>
      <w:r>
        <w:t>е</w:t>
      </w:r>
      <w:r w:rsidRPr="005B1BCC">
        <w:t xml:space="preserve"> 3. </w:t>
      </w:r>
      <w:r>
        <w:t>«</w:t>
      </w:r>
      <w:r w:rsidRPr="005B1BCC">
        <w:t>Перечень мероприятий программы</w:t>
      </w:r>
      <w:r>
        <w:t>» подраздел</w:t>
      </w:r>
      <w:r w:rsidRPr="005B1BCC">
        <w:t xml:space="preserve"> </w:t>
      </w:r>
      <w:r>
        <w:t>«</w:t>
      </w:r>
      <w:r w:rsidR="005B1BCC" w:rsidRPr="005B1BCC">
        <w:t>Перечень подпрограмм муниципальной программы с кратким описанием мероприятий муниципальной программы</w:t>
      </w:r>
      <w:r>
        <w:t>»</w:t>
      </w:r>
      <w:r w:rsidR="005B1BCC">
        <w:t xml:space="preserve"> </w:t>
      </w:r>
      <w:r w:rsidR="005B1BCC" w:rsidRPr="005B1BCC">
        <w:t>изложить в следующей редакции: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644"/>
      </w:tblGrid>
      <w:tr w:rsidR="005B1BCC" w:rsidRPr="00F31BC0" w:rsidTr="005B1BCC">
        <w:tc>
          <w:tcPr>
            <w:tcW w:w="4928" w:type="dxa"/>
          </w:tcPr>
          <w:p w:rsidR="005B1BCC" w:rsidRPr="005B1BCC" w:rsidRDefault="002D10DF" w:rsidP="005B1BCC">
            <w:pPr>
              <w:jc w:val="both"/>
            </w:pPr>
            <w:r>
              <w:t>«</w:t>
            </w:r>
            <w:r w:rsidR="005B1BCC" w:rsidRPr="005B1BCC">
              <w:t>Наименование цели, показатели, подпрограммы, задачи, мероприятия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Краткое описание мероприятия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Цель муниципальной программы -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5B1BCC" w:rsidRPr="005B1BCC" w:rsidRDefault="005B1BCC" w:rsidP="005B1BCC">
            <w:pPr>
              <w:jc w:val="both"/>
            </w:pP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Наименование целевого показателя (индикатора), ед. измерения: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посетителей КДУ, чел.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клубных формирований,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проведенных культурно-</w:t>
            </w:r>
            <w:r w:rsidRPr="005B1BCC">
              <w:lastRenderedPageBreak/>
              <w:t>досуговых мероприятий,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участников культурно-досуговых мероприятий, чел.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удельный вес населения участников в культурно-досуговых мероприятиях, %.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 xml:space="preserve">число посещений библиотек, шт. 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пользователей библиотек, чел.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книговыдач,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мероприятий в библиотеках,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выставок в году в библиотеках,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передвижных выставок библиотек,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лекций и уроков в библиотеках,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выставок в году в музее,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посетителей музея, чел.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передвижных выставок в музее,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количество лекций и уроков в музее, шт.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 xml:space="preserve">охват детей в возрасте от 5 до 18 лет программами </w:t>
            </w:r>
            <w:proofErr w:type="gramStart"/>
            <w:r w:rsidRPr="005B1BCC">
              <w:t>дополнительного</w:t>
            </w:r>
            <w:proofErr w:type="gramEnd"/>
          </w:p>
          <w:p w:rsidR="005B1BCC" w:rsidRPr="005B1BCC" w:rsidRDefault="005B1BCC" w:rsidP="005B1BCC">
            <w:pPr>
              <w:jc w:val="both"/>
            </w:pPr>
            <w:r w:rsidRPr="005B1BCC">
              <w:t>образования, чел.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 xml:space="preserve">доля выпускников, поступивших в </w:t>
            </w:r>
            <w:proofErr w:type="spellStart"/>
            <w:r w:rsidRPr="005B1BCC">
              <w:t>СУЗы</w:t>
            </w:r>
            <w:proofErr w:type="spellEnd"/>
            <w:r w:rsidRPr="005B1BCC">
              <w:t xml:space="preserve"> и ВУЗы, %.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удельный вес численности педагогов, своевременно прошедших повышение квалификации, %.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удельный вес численности педагогов, своевременно прошедших аттестацию, %.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увеличение доли сре</w:t>
            </w:r>
            <w:proofErr w:type="gramStart"/>
            <w:r w:rsidRPr="005B1BCC">
              <w:t>дств пр</w:t>
            </w:r>
            <w:proofErr w:type="gramEnd"/>
            <w:r w:rsidRPr="005B1BCC">
              <w:t>ивлечённых от внебюджетных доходов, %.</w:t>
            </w:r>
          </w:p>
          <w:p w:rsidR="005B1BCC" w:rsidRPr="005B1BCC" w:rsidRDefault="005B1BCC" w:rsidP="005B1BCC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увеличение количества участников в областных, межрегиональных конкурсах участниками дополнительного образования, %.</w:t>
            </w:r>
          </w:p>
          <w:p w:rsidR="005B1BCC" w:rsidRPr="005B1BCC" w:rsidRDefault="005B1BCC" w:rsidP="00C3778A">
            <w:pPr>
              <w:pStyle w:val="a3"/>
              <w:numPr>
                <w:ilvl w:val="0"/>
                <w:numId w:val="35"/>
              </w:numPr>
              <w:jc w:val="both"/>
            </w:pPr>
            <w:r w:rsidRPr="005B1BCC">
              <w:t>рост показателей концертно-просветительской и творческой деятельности, %.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C3778A" w:rsidRDefault="00D2578D" w:rsidP="005B1BCC">
            <w:pPr>
              <w:jc w:val="both"/>
              <w:rPr>
                <w:b/>
                <w:u w:val="single"/>
              </w:rPr>
            </w:pPr>
            <w:r w:rsidRPr="00D2578D">
              <w:rPr>
                <w:b/>
              </w:rPr>
              <w:lastRenderedPageBreak/>
              <w:t>1.Подпрограмма «</w:t>
            </w:r>
            <w:r w:rsidRPr="00D2578D">
              <w:rPr>
                <w:b/>
                <w:bCs/>
              </w:rPr>
              <w:t>Сохранение и развитие клубной системы»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Задача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Развитие, обновление и повышения качества предоставляемых услуг.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pStyle w:val="a3"/>
              <w:numPr>
                <w:ilvl w:val="1"/>
                <w:numId w:val="45"/>
              </w:numPr>
              <w:jc w:val="both"/>
            </w:pPr>
            <w:r>
              <w:lastRenderedPageBreak/>
              <w:t xml:space="preserve">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Обеспечение деятельности по</w:t>
            </w:r>
            <w:r>
              <w:t xml:space="preserve"> оказанию услуг по</w:t>
            </w:r>
            <w:r w:rsidRPr="005B1BCC">
              <w:t>дведомственных учреждений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Мероприятие 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>
              <w:t>Реализация мероприятий в клубной системе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E14A00" w:rsidP="00E14A00">
            <w:pPr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E14A00" w:rsidP="00E14A00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E14A00" w:rsidP="005B1BCC">
            <w:pPr>
              <w:jc w:val="both"/>
            </w:pPr>
            <w:r>
              <w:t>Ежемесячные выплаты стимулирующего характера работникам библиотек, музеев и культурно-досуговых учреждений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E14A00" w:rsidP="00E14A00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E14A00" w:rsidP="005B1BCC">
            <w:pPr>
              <w:jc w:val="both"/>
            </w:pPr>
            <w:r>
              <w:t>Мероприятия, направленные на пополнение базы музыкальных инструментов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E14A00" w:rsidP="00E14A00">
            <w:pPr>
              <w:pStyle w:val="a3"/>
              <w:numPr>
                <w:ilvl w:val="1"/>
                <w:numId w:val="45"/>
              </w:numPr>
              <w:jc w:val="both"/>
            </w:pPr>
            <w:r>
              <w:t xml:space="preserve">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E14A00" w:rsidP="005B1BCC">
            <w:pPr>
              <w:jc w:val="both"/>
            </w:pPr>
            <w:r>
              <w:t>Поддержка и развитие добровольчества</w:t>
            </w: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D2578D" w:rsidRDefault="00D2578D" w:rsidP="005B1BCC">
            <w:pPr>
              <w:jc w:val="both"/>
              <w:rPr>
                <w:rFonts w:eastAsia="MS Mincho"/>
                <w:b/>
                <w:bCs/>
              </w:rPr>
            </w:pPr>
            <w:r w:rsidRPr="00D2578D">
              <w:rPr>
                <w:b/>
              </w:rPr>
              <w:t>2.</w:t>
            </w:r>
            <w:r w:rsidRPr="00D2578D">
              <w:rPr>
                <w:rFonts w:eastAsia="MS Mincho"/>
                <w:b/>
                <w:bCs/>
              </w:rPr>
              <w:t xml:space="preserve"> Подпрограмма «Сохранение и развитие библиотечной системы в сфере культуры»</w:t>
            </w:r>
          </w:p>
          <w:p w:rsidR="00D2578D" w:rsidRPr="005B1BCC" w:rsidRDefault="00D2578D" w:rsidP="005B1BCC">
            <w:pPr>
              <w:jc w:val="both"/>
            </w:pP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E14A00">
            <w:pPr>
              <w:jc w:val="both"/>
            </w:pPr>
            <w:r w:rsidRPr="005B1BCC">
              <w:t>Задача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Совершенствование деятельности библиотек как информационных, культурных и образовательных центров для различных категорий населения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DB3D09">
            <w:pPr>
              <w:jc w:val="both"/>
            </w:pPr>
            <w:r>
              <w:t>2.1.</w:t>
            </w:r>
            <w:r w:rsidR="00E14A00">
              <w:t xml:space="preserve">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B3D09">
            <w:pPr>
              <w:jc w:val="both"/>
            </w:pPr>
            <w:r w:rsidRPr="005B1BCC">
              <w:t xml:space="preserve">Обеспечение деятельности </w:t>
            </w:r>
            <w:r w:rsidR="00E14A00">
              <w:t>по оказанию услуг (в части выплаты заработной платы) подведомственных учреждений</w:t>
            </w:r>
            <w:r w:rsidRPr="005B1BCC">
              <w:t>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2.2.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B3D09">
            <w:pPr>
              <w:jc w:val="both"/>
            </w:pPr>
            <w:r w:rsidRPr="005B1BCC">
              <w:t>Обеспечение деятельности</w:t>
            </w:r>
            <w:r w:rsidR="00DB3D09">
              <w:t xml:space="preserve"> по оказанию услуг </w:t>
            </w:r>
            <w:r w:rsidRPr="005B1BCC">
              <w:t>подведомственных учреждений.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2.3.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DB3D09" w:rsidP="005B1BCC">
            <w:pPr>
              <w:jc w:val="both"/>
            </w:pPr>
            <w:r w:rsidRPr="00DB3D09">
              <w:t>Обеспечение деятельности по оказанию услуг подведомственных учреждений</w:t>
            </w:r>
            <w:r>
              <w:t xml:space="preserve"> (за счет платных услуг)</w:t>
            </w:r>
            <w:r w:rsidRPr="00DB3D09">
              <w:t>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2.4.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DB3D09" w:rsidP="005B1BCC">
            <w:pPr>
              <w:jc w:val="both"/>
            </w:pPr>
            <w:r w:rsidRPr="00DB3D09">
              <w:t>Ежемесячные выплаты стимулирующего характера работникам библиотек, музеев и культурно-досуговых учреждений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2.5.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B3D09">
            <w:pPr>
              <w:jc w:val="both"/>
            </w:pPr>
            <w:r w:rsidRPr="005B1BCC">
              <w:t xml:space="preserve">Мероприятия по </w:t>
            </w:r>
            <w:r w:rsidR="00DB3D09">
              <w:t>улучшению материально-технической базы подведомственных учреждений-библиотек</w:t>
            </w:r>
            <w:r w:rsidRPr="005B1BCC">
              <w:t>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2.6.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B3D09">
            <w:pPr>
              <w:jc w:val="both"/>
            </w:pPr>
            <w:r w:rsidRPr="005B1BCC">
              <w:t xml:space="preserve">Мероприятия </w:t>
            </w:r>
            <w:r w:rsidR="00DB3D09">
              <w:t xml:space="preserve">на получение грантов федеральных, областных, главы Юргинского муниципального округа: «Лучшее библиотечное учреждение округа», </w:t>
            </w:r>
            <w:r w:rsidRPr="005B1BCC">
              <w:t>по о</w:t>
            </w:r>
            <w:r w:rsidR="00DB3D09">
              <w:t xml:space="preserve">рганизации и проведению муниципальных </w:t>
            </w:r>
            <w:r w:rsidRPr="005B1BCC">
              <w:t>фестивалей, конкурсов, выставок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B3D09" w:rsidP="005B1BCC">
            <w:pPr>
              <w:jc w:val="both"/>
            </w:pPr>
            <w:r>
              <w:t xml:space="preserve">2.7.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DB3D09" w:rsidP="00DB3D09">
            <w:pPr>
              <w:jc w:val="both"/>
            </w:pPr>
            <w:r>
              <w:t>Создание модельных муниципальных библиотек</w:t>
            </w:r>
            <w:r w:rsidR="005B1BCC" w:rsidRPr="005B1BCC">
              <w:t>.</w:t>
            </w:r>
          </w:p>
        </w:tc>
      </w:tr>
      <w:tr w:rsidR="00DB3D09" w:rsidRPr="00F31BC0" w:rsidTr="005B1BCC">
        <w:tc>
          <w:tcPr>
            <w:tcW w:w="4928" w:type="dxa"/>
          </w:tcPr>
          <w:p w:rsidR="00DB3D09" w:rsidRDefault="00DB3D09" w:rsidP="005B1BCC">
            <w:pPr>
              <w:jc w:val="both"/>
            </w:pPr>
            <w:r>
              <w:t>2.8. Мероприятие</w:t>
            </w:r>
          </w:p>
        </w:tc>
        <w:tc>
          <w:tcPr>
            <w:tcW w:w="4644" w:type="dxa"/>
          </w:tcPr>
          <w:p w:rsidR="00DB3D09" w:rsidRDefault="00DB3D09" w:rsidP="00A209C3">
            <w:pPr>
              <w:jc w:val="both"/>
            </w:pPr>
            <w:r>
              <w:t>Государственная поддержка отрасли культуры</w:t>
            </w:r>
            <w:r w:rsidR="00A209C3">
              <w:t xml:space="preserve"> (государственная поддержка лучших сельских учреждений культуры)</w:t>
            </w: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C3778A" w:rsidRDefault="00D2578D" w:rsidP="005B1BCC">
            <w:pPr>
              <w:jc w:val="both"/>
              <w:rPr>
                <w:b/>
              </w:rPr>
            </w:pPr>
            <w:r w:rsidRPr="00D2578D">
              <w:rPr>
                <w:b/>
              </w:rPr>
              <w:t>3. Подпрограмма «Сохранение и развитие музейной деятельности в сфере культуры»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Задачи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 xml:space="preserve">Совершенствование форм и методов культурно-просветительной работы музея, обеспечение сохранности культурных ценностей, находящихся в краеведческом </w:t>
            </w:r>
            <w:r w:rsidRPr="005B1BCC">
              <w:lastRenderedPageBreak/>
              <w:t>музее</w:t>
            </w:r>
          </w:p>
        </w:tc>
      </w:tr>
      <w:tr w:rsidR="00267645" w:rsidRPr="00F31BC0" w:rsidTr="005B1BCC">
        <w:tc>
          <w:tcPr>
            <w:tcW w:w="4928" w:type="dxa"/>
          </w:tcPr>
          <w:p w:rsidR="00267645" w:rsidRPr="005B1BCC" w:rsidRDefault="00267645" w:rsidP="005B1BCC">
            <w:pPr>
              <w:jc w:val="both"/>
            </w:pPr>
            <w:r>
              <w:lastRenderedPageBreak/>
              <w:t xml:space="preserve">3.1.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267645" w:rsidRPr="005B1BCC" w:rsidRDefault="00267645" w:rsidP="00267645">
            <w:pPr>
              <w:jc w:val="both"/>
            </w:pPr>
            <w:r w:rsidRPr="005B1BCC">
              <w:t xml:space="preserve">Обеспечение деятельности </w:t>
            </w:r>
            <w:r>
              <w:t xml:space="preserve">по оказанию услуг (в части выплаты заработной платы) </w:t>
            </w:r>
            <w:r w:rsidRPr="005B1BCC">
              <w:t>подведомственных учреждений.</w:t>
            </w:r>
          </w:p>
        </w:tc>
      </w:tr>
      <w:tr w:rsidR="00267645" w:rsidRPr="00F31BC0" w:rsidTr="005B1BCC">
        <w:tc>
          <w:tcPr>
            <w:tcW w:w="4928" w:type="dxa"/>
          </w:tcPr>
          <w:p w:rsidR="00267645" w:rsidRPr="005B1BCC" w:rsidRDefault="00267645" w:rsidP="005B1BCC">
            <w:pPr>
              <w:jc w:val="both"/>
            </w:pPr>
            <w:r>
              <w:t xml:space="preserve">3.2.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267645" w:rsidRPr="005B1BCC" w:rsidRDefault="00267645" w:rsidP="00267645">
            <w:pPr>
              <w:jc w:val="both"/>
            </w:pPr>
            <w:r>
              <w:t>Обеспечение деятельности по оказанию услуг подведомственных учреждений</w:t>
            </w:r>
            <w:r w:rsidRPr="005B1BCC">
              <w:t>.</w:t>
            </w:r>
          </w:p>
        </w:tc>
      </w:tr>
      <w:tr w:rsidR="00267645" w:rsidRPr="00F31BC0" w:rsidTr="005B1BCC">
        <w:tc>
          <w:tcPr>
            <w:tcW w:w="4928" w:type="dxa"/>
          </w:tcPr>
          <w:p w:rsidR="00267645" w:rsidRPr="005B1BCC" w:rsidRDefault="00267645" w:rsidP="005B1BCC">
            <w:pPr>
              <w:jc w:val="both"/>
            </w:pPr>
            <w:r>
              <w:t xml:space="preserve">3.3.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267645" w:rsidRPr="005B1BCC" w:rsidRDefault="00267645" w:rsidP="00267645">
            <w:pPr>
              <w:jc w:val="both"/>
            </w:pPr>
            <w:r>
              <w:t>Обеспечение деятельности по оказанию услуг подведомственных учреждений (за счет платных услуг)</w:t>
            </w:r>
            <w:r w:rsidRPr="005B1BCC">
              <w:t>.</w:t>
            </w:r>
          </w:p>
        </w:tc>
      </w:tr>
      <w:tr w:rsidR="00267645" w:rsidRPr="00F31BC0" w:rsidTr="005B1BCC">
        <w:tc>
          <w:tcPr>
            <w:tcW w:w="4928" w:type="dxa"/>
          </w:tcPr>
          <w:p w:rsidR="00267645" w:rsidRPr="005B1BCC" w:rsidRDefault="00267645" w:rsidP="005B1BCC">
            <w:pPr>
              <w:jc w:val="both"/>
            </w:pPr>
            <w:r>
              <w:t xml:space="preserve">3.4. </w:t>
            </w:r>
            <w:r w:rsidRPr="005B1BCC">
              <w:t>Мероприятие</w:t>
            </w:r>
          </w:p>
        </w:tc>
        <w:tc>
          <w:tcPr>
            <w:tcW w:w="4644" w:type="dxa"/>
          </w:tcPr>
          <w:p w:rsidR="00267645" w:rsidRPr="005B1BCC" w:rsidRDefault="00267645" w:rsidP="00267645">
            <w:pPr>
              <w:jc w:val="both"/>
            </w:pPr>
            <w: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267645" w:rsidP="005B1BCC">
            <w:pPr>
              <w:jc w:val="both"/>
            </w:pPr>
            <w:r>
              <w:t xml:space="preserve">3.5.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267645" w:rsidP="00267645">
            <w:pPr>
              <w:jc w:val="both"/>
            </w:pPr>
            <w:r>
              <w:t xml:space="preserve">Мероприятия по улучшению материально-технической базы </w:t>
            </w:r>
            <w:proofErr w:type="gramStart"/>
            <w:r>
              <w:t>подведомственных</w:t>
            </w:r>
            <w:proofErr w:type="gramEnd"/>
            <w:r>
              <w:t xml:space="preserve"> учреждений-краеведческого музея</w:t>
            </w:r>
          </w:p>
        </w:tc>
      </w:tr>
      <w:tr w:rsidR="00267645" w:rsidRPr="00F31BC0" w:rsidTr="005B1BCC">
        <w:tc>
          <w:tcPr>
            <w:tcW w:w="4928" w:type="dxa"/>
          </w:tcPr>
          <w:p w:rsidR="00267645" w:rsidRDefault="00267645" w:rsidP="00267645">
            <w:pPr>
              <w:jc w:val="both"/>
            </w:pPr>
            <w:r>
              <w:t xml:space="preserve">3.6. </w:t>
            </w:r>
            <w:r w:rsidRPr="00267645">
              <w:t>Мероприятие</w:t>
            </w:r>
          </w:p>
        </w:tc>
        <w:tc>
          <w:tcPr>
            <w:tcW w:w="4644" w:type="dxa"/>
          </w:tcPr>
          <w:p w:rsidR="00267645" w:rsidRDefault="00267645" w:rsidP="00267645">
            <w:pPr>
              <w:jc w:val="both"/>
            </w:pPr>
            <w:r>
              <w:t>Реализация федеральной целевой программы «Увековечивание памяти погибших при защите Отечества на 2019-2024 годы»</w:t>
            </w: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D2578D" w:rsidRDefault="00D2578D" w:rsidP="005B1BCC">
            <w:pPr>
              <w:jc w:val="both"/>
              <w:rPr>
                <w:b/>
              </w:rPr>
            </w:pPr>
            <w:r w:rsidRPr="00D2578D">
              <w:rPr>
                <w:b/>
                <w:bCs/>
              </w:rPr>
              <w:t>4.</w:t>
            </w:r>
            <w:r w:rsidRPr="00D2578D">
              <w:rPr>
                <w:b/>
              </w:rPr>
              <w:t xml:space="preserve"> </w:t>
            </w:r>
            <w:r w:rsidRPr="00D2578D">
              <w:rPr>
                <w:b/>
                <w:bCs/>
              </w:rPr>
              <w:t>Подпрограмма «Развитие учреждений дополнительного образования»</w:t>
            </w:r>
          </w:p>
          <w:p w:rsidR="00D2578D" w:rsidRPr="005B1BCC" w:rsidRDefault="00D2578D" w:rsidP="005B1BCC">
            <w:pPr>
              <w:jc w:val="both"/>
            </w:pP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Задача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Организация дополнительного образования детей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267645" w:rsidP="005B1BCC">
            <w:pPr>
              <w:jc w:val="both"/>
            </w:pPr>
            <w:r>
              <w:t xml:space="preserve">4.1.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2578D">
            <w:pPr>
              <w:jc w:val="both"/>
            </w:pPr>
            <w:r w:rsidRPr="005B1BCC">
              <w:t xml:space="preserve">Обеспечение деятельности </w:t>
            </w:r>
            <w:r w:rsidR="00D2578D">
              <w:t xml:space="preserve">по оказанию услуг (в части выплаты заработной платы) </w:t>
            </w:r>
            <w:r w:rsidRPr="005B1BCC">
              <w:t>подведомственных учреждений.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2578D" w:rsidP="00D2578D">
            <w:pPr>
              <w:jc w:val="both"/>
            </w:pPr>
            <w:r>
              <w:t xml:space="preserve">4.2.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2578D">
            <w:pPr>
              <w:jc w:val="both"/>
            </w:pPr>
            <w:r w:rsidRPr="005B1BCC">
              <w:t xml:space="preserve">Обеспечение деятельности </w:t>
            </w:r>
            <w:r w:rsidR="00D2578D">
              <w:t xml:space="preserve">по оказанию услуг </w:t>
            </w:r>
            <w:r w:rsidRPr="005B1BCC">
              <w:t>подведомственных учреждений.</w:t>
            </w: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5B1BCC" w:rsidRDefault="00D2578D" w:rsidP="005B1BCC">
            <w:pPr>
              <w:jc w:val="both"/>
            </w:pPr>
            <w:r w:rsidRPr="00D2578D">
              <w:rPr>
                <w:b/>
              </w:rPr>
              <w:t>5. Подпрограмма</w:t>
            </w:r>
            <w:r w:rsidRPr="00D2578D">
              <w:rPr>
                <w:b/>
                <w:bCs/>
              </w:rPr>
              <w:t xml:space="preserve"> </w:t>
            </w:r>
            <w:r w:rsidRPr="00D2578D">
              <w:rPr>
                <w:rFonts w:eastAsia="Calibri"/>
                <w:b/>
                <w:bCs/>
              </w:rPr>
              <w:t>«</w:t>
            </w:r>
            <w:r w:rsidRPr="00D2578D">
              <w:rPr>
                <w:rFonts w:eastAsia="Calibri"/>
                <w:b/>
              </w:rPr>
              <w:t>Содержание аппарата управления и финансовое обеспечение деятельности учреждений»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  <w:rPr>
                <w:highlight w:val="yellow"/>
              </w:rPr>
            </w:pPr>
            <w:r w:rsidRPr="005B1BCC">
              <w:t>Задача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 xml:space="preserve">Повышение эффективности деятельности управления 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2578D" w:rsidP="005B1BCC">
            <w:pPr>
              <w:jc w:val="both"/>
            </w:pPr>
            <w:r>
              <w:t xml:space="preserve">5.1.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D2578D" w:rsidP="00D2578D">
            <w:pPr>
              <w:jc w:val="both"/>
            </w:pPr>
            <w:r>
              <w:t xml:space="preserve">Обеспечение деятельности органов </w:t>
            </w:r>
            <w:r w:rsidR="005B1BCC" w:rsidRPr="005B1BCC">
              <w:t>муниципальной власти.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2578D" w:rsidP="005B1BCC">
            <w:pPr>
              <w:jc w:val="both"/>
            </w:pPr>
            <w:r>
              <w:t xml:space="preserve">5.2.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D2578D">
            <w:pPr>
              <w:jc w:val="both"/>
            </w:pPr>
            <w:r w:rsidRPr="005B1BCC">
              <w:t xml:space="preserve">Обеспечение деятельности </w:t>
            </w:r>
            <w:r w:rsidR="00D2578D">
              <w:t>по оказанию услуг (в части выплаты заработной платы) подведомственных учреждений</w:t>
            </w:r>
            <w:r w:rsidR="00333B06">
              <w:t xml:space="preserve"> - </w:t>
            </w:r>
            <w:r w:rsidR="00D2578D">
              <w:t xml:space="preserve">  (</w:t>
            </w:r>
            <w:r w:rsidRPr="005B1BCC">
              <w:t>централизованн</w:t>
            </w:r>
            <w:r w:rsidR="00D2578D">
              <w:t>ая</w:t>
            </w:r>
            <w:r w:rsidRPr="005B1BCC">
              <w:t xml:space="preserve"> бухгалтери</w:t>
            </w:r>
            <w:r w:rsidR="00D2578D">
              <w:t>я)</w:t>
            </w:r>
            <w:r w:rsidRPr="005B1BCC">
              <w:t>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D2578D" w:rsidP="005B1BCC">
            <w:pPr>
              <w:jc w:val="both"/>
            </w:pPr>
            <w:r>
              <w:t xml:space="preserve">5.3.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D2578D" w:rsidP="005B1BCC">
            <w:pPr>
              <w:jc w:val="both"/>
            </w:pPr>
            <w:r>
              <w:t xml:space="preserve">Обеспечение деятельности </w:t>
            </w:r>
            <w:r w:rsidR="00333B06">
              <w:t>по оказанию услуг подведомственных учреждений – (централизованная бухгалтерия)</w:t>
            </w:r>
          </w:p>
        </w:tc>
      </w:tr>
      <w:tr w:rsidR="00D2578D" w:rsidRPr="00F31BC0" w:rsidTr="002D10DF">
        <w:tc>
          <w:tcPr>
            <w:tcW w:w="9572" w:type="dxa"/>
            <w:gridSpan w:val="2"/>
          </w:tcPr>
          <w:p w:rsidR="00D2578D" w:rsidRPr="00D2578D" w:rsidRDefault="00D2578D" w:rsidP="005B1BCC">
            <w:pPr>
              <w:jc w:val="both"/>
              <w:rPr>
                <w:b/>
              </w:rPr>
            </w:pPr>
            <w:r w:rsidRPr="00D2578D">
              <w:rPr>
                <w:b/>
                <w:bCs/>
              </w:rPr>
              <w:t>6. Подпрограмма «Соблюдение противопожарных и антитеррористических мероприятий».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Задачи</w:t>
            </w:r>
          </w:p>
        </w:tc>
        <w:tc>
          <w:tcPr>
            <w:tcW w:w="4644" w:type="dxa"/>
          </w:tcPr>
          <w:p w:rsidR="005B1BCC" w:rsidRDefault="005B1BCC" w:rsidP="005B1BCC">
            <w:pPr>
              <w:jc w:val="both"/>
            </w:pPr>
            <w:r w:rsidRPr="005B1BCC">
              <w:t>Повышения эффективности работы по реализации требований к противопожарной и антитеррористической защищенности объектов культуры</w:t>
            </w:r>
          </w:p>
          <w:p w:rsidR="00C3778A" w:rsidRPr="005B1BCC" w:rsidRDefault="00C3778A" w:rsidP="005B1BCC">
            <w:pPr>
              <w:jc w:val="both"/>
            </w:pP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333B06" w:rsidP="005B1BCC">
            <w:pPr>
              <w:jc w:val="both"/>
            </w:pPr>
            <w:r>
              <w:t xml:space="preserve">6.1.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Default="00333B06" w:rsidP="005B1BCC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Реализация м</w:t>
            </w:r>
            <w:r w:rsidR="005B1BCC" w:rsidRPr="005B1BCC">
              <w:rPr>
                <w:rFonts w:eastAsia="Calibri"/>
                <w:bCs/>
              </w:rPr>
              <w:t>ероприяти</w:t>
            </w:r>
            <w:r>
              <w:rPr>
                <w:rFonts w:eastAsia="Calibri"/>
                <w:bCs/>
              </w:rPr>
              <w:t>й</w:t>
            </w:r>
            <w:r w:rsidR="005B1BCC" w:rsidRPr="005B1BCC">
              <w:rPr>
                <w:rFonts w:eastAsia="Calibri"/>
                <w:bCs/>
              </w:rPr>
              <w:t xml:space="preserve"> по пожарной и антитеррористической безопасности</w:t>
            </w:r>
            <w:r>
              <w:rPr>
                <w:rFonts w:eastAsia="Calibri"/>
                <w:bCs/>
              </w:rPr>
              <w:t>:</w:t>
            </w:r>
          </w:p>
          <w:p w:rsidR="00333B06" w:rsidRPr="005B1BCC" w:rsidRDefault="00333B06" w:rsidP="005B1BCC">
            <w:pPr>
              <w:jc w:val="both"/>
            </w:pPr>
            <w:r w:rsidRPr="00333B06">
              <w:rPr>
                <w:rFonts w:eastAsia="Calibri"/>
                <w:bCs/>
              </w:rPr>
              <w:t xml:space="preserve">- обучение по пожарно-техническому </w:t>
            </w:r>
            <w:r w:rsidRPr="00333B06">
              <w:rPr>
                <w:rFonts w:eastAsia="Calibri"/>
                <w:bCs/>
              </w:rPr>
              <w:lastRenderedPageBreak/>
              <w:t>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-</w:t>
            </w:r>
            <w:r>
              <w:rPr>
                <w:rFonts w:eastAsia="Calibri"/>
                <w:bCs/>
              </w:rPr>
              <w:t xml:space="preserve"> </w:t>
            </w:r>
            <w:r w:rsidRPr="00333B06">
              <w:rPr>
                <w:rFonts w:eastAsia="Calibri"/>
                <w:bCs/>
              </w:rPr>
              <w:t>обеспечение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</w:tr>
      <w:tr w:rsidR="00333B06" w:rsidRPr="00F31BC0" w:rsidTr="002D10DF">
        <w:tc>
          <w:tcPr>
            <w:tcW w:w="9572" w:type="dxa"/>
            <w:gridSpan w:val="2"/>
          </w:tcPr>
          <w:p w:rsidR="00333B06" w:rsidRPr="00333B06" w:rsidRDefault="00333B06" w:rsidP="005B1BCC">
            <w:pPr>
              <w:jc w:val="both"/>
              <w:rPr>
                <w:b/>
              </w:rPr>
            </w:pPr>
            <w:r w:rsidRPr="00333B06">
              <w:rPr>
                <w:b/>
              </w:rPr>
              <w:lastRenderedPageBreak/>
              <w:t>7. Подпрограмма</w:t>
            </w:r>
            <w:r w:rsidRPr="00333B06">
              <w:rPr>
                <w:b/>
                <w:bCs/>
              </w:rPr>
              <w:t xml:space="preserve"> «Социально-экономическое развитие наций и народностей Юргинского муниципального округа».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Задачи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>Создание условий для национально - культурного развития народов, проживающих на территории Юргинского муниципального округа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333B06" w:rsidP="005B1BCC">
            <w:pPr>
              <w:jc w:val="both"/>
            </w:pPr>
            <w:r>
              <w:t xml:space="preserve">7.1.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333B06" w:rsidRDefault="005B1BCC" w:rsidP="005B1BCC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B1BCC">
              <w:rPr>
                <w:bCs/>
              </w:rPr>
              <w:t>Мероприятия</w:t>
            </w:r>
            <w:r w:rsidR="00333B06">
              <w:rPr>
                <w:bCs/>
              </w:rPr>
              <w:t>:</w:t>
            </w:r>
          </w:p>
          <w:p w:rsidR="005B1BCC" w:rsidRPr="005B1BCC" w:rsidRDefault="00333B06" w:rsidP="00333B06">
            <w:pPr>
              <w:shd w:val="clear" w:color="auto" w:fill="FFFFFF"/>
              <w:adjustRightInd w:val="0"/>
              <w:jc w:val="both"/>
            </w:pPr>
            <w:r>
              <w:rPr>
                <w:bCs/>
              </w:rPr>
              <w:t>-</w:t>
            </w:r>
            <w:r w:rsidR="005B1BCC" w:rsidRPr="005B1BCC">
              <w:rPr>
                <w:bCs/>
              </w:rPr>
              <w:t xml:space="preserve"> </w:t>
            </w:r>
            <w:proofErr w:type="gramStart"/>
            <w:r w:rsidR="005B1BCC" w:rsidRPr="005B1BCC">
              <w:rPr>
                <w:bCs/>
              </w:rPr>
              <w:t>этнокультурному</w:t>
            </w:r>
            <w:proofErr w:type="gramEnd"/>
            <w:r w:rsidR="005B1BCC" w:rsidRPr="005B1BCC">
              <w:rPr>
                <w:bCs/>
              </w:rPr>
              <w:t xml:space="preserve"> развити</w:t>
            </w:r>
            <w:r>
              <w:rPr>
                <w:bCs/>
              </w:rPr>
              <w:t>е</w:t>
            </w:r>
            <w:r w:rsidR="005B1BCC" w:rsidRPr="005B1BCC">
              <w:rPr>
                <w:bCs/>
              </w:rPr>
              <w:t xml:space="preserve"> наций и народностей.</w:t>
            </w:r>
          </w:p>
        </w:tc>
      </w:tr>
      <w:tr w:rsidR="00333B06" w:rsidRPr="00F31BC0" w:rsidTr="002D10DF">
        <w:tc>
          <w:tcPr>
            <w:tcW w:w="9572" w:type="dxa"/>
            <w:gridSpan w:val="2"/>
          </w:tcPr>
          <w:p w:rsidR="00333B06" w:rsidRPr="00333B06" w:rsidRDefault="00333B06" w:rsidP="00333B06">
            <w:pPr>
              <w:shd w:val="clear" w:color="auto" w:fill="FFFFFF"/>
              <w:adjustRightInd w:val="0"/>
              <w:jc w:val="both"/>
              <w:rPr>
                <w:b/>
              </w:rPr>
            </w:pPr>
            <w:r w:rsidRPr="00333B06">
              <w:rPr>
                <w:b/>
              </w:rPr>
              <w:t>8.</w:t>
            </w:r>
            <w:r w:rsidRPr="00333B06">
              <w:rPr>
                <w:b/>
                <w:bCs/>
              </w:rPr>
              <w:t xml:space="preserve"> Подпрограмма «Обслуживание учреждений культуры Юргинского муниципального округа»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5B1BCC" w:rsidP="005B1BCC">
            <w:pPr>
              <w:jc w:val="both"/>
            </w:pPr>
            <w:r w:rsidRPr="005B1BCC">
              <w:t>Задачи</w:t>
            </w:r>
          </w:p>
        </w:tc>
        <w:tc>
          <w:tcPr>
            <w:tcW w:w="4644" w:type="dxa"/>
          </w:tcPr>
          <w:p w:rsidR="005B1BCC" w:rsidRPr="005B1BCC" w:rsidRDefault="005B1BCC" w:rsidP="005B1BCC">
            <w:pPr>
              <w:jc w:val="both"/>
            </w:pPr>
            <w:r w:rsidRPr="005B1BCC">
              <w:t xml:space="preserve">Организация комплексного обслуживания зданий, помещений и сооружений учреждений культуры 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333B06" w:rsidP="005B1BCC">
            <w:pPr>
              <w:jc w:val="both"/>
            </w:pPr>
            <w:r w:rsidRPr="005B1BCC">
              <w:t xml:space="preserve">8.1.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AE3619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B1BCC">
              <w:rPr>
                <w:bCs/>
              </w:rPr>
              <w:t xml:space="preserve">Обеспечение деятельности </w:t>
            </w:r>
            <w:r w:rsidR="00AE3619">
              <w:rPr>
                <w:bCs/>
              </w:rPr>
              <w:t xml:space="preserve">по оказанию услуг (в части выплаты заработной платы) </w:t>
            </w:r>
            <w:r w:rsidRPr="005B1BCC">
              <w:rPr>
                <w:bCs/>
              </w:rPr>
              <w:t>подведомственных учреждений.</w:t>
            </w:r>
          </w:p>
        </w:tc>
      </w:tr>
      <w:tr w:rsidR="005B1BCC" w:rsidRPr="00F31BC0" w:rsidTr="005B1BCC">
        <w:tc>
          <w:tcPr>
            <w:tcW w:w="4928" w:type="dxa"/>
          </w:tcPr>
          <w:p w:rsidR="005B1BCC" w:rsidRPr="005B1BCC" w:rsidRDefault="00AE3619" w:rsidP="005B1BCC">
            <w:pPr>
              <w:jc w:val="both"/>
            </w:pPr>
            <w:r>
              <w:t xml:space="preserve">8.2. </w:t>
            </w:r>
            <w:r w:rsidR="005B1BCC" w:rsidRPr="005B1BCC">
              <w:t>Мероприятие</w:t>
            </w:r>
          </w:p>
        </w:tc>
        <w:tc>
          <w:tcPr>
            <w:tcW w:w="4644" w:type="dxa"/>
          </w:tcPr>
          <w:p w:rsidR="005B1BCC" w:rsidRPr="005B1BCC" w:rsidRDefault="005B1BCC" w:rsidP="00AE3619">
            <w:pPr>
              <w:shd w:val="clear" w:color="auto" w:fill="FFFFFF"/>
              <w:adjustRightInd w:val="0"/>
              <w:jc w:val="both"/>
              <w:rPr>
                <w:bCs/>
              </w:rPr>
            </w:pPr>
            <w:r w:rsidRPr="005B1BCC">
              <w:rPr>
                <w:bCs/>
              </w:rPr>
              <w:t xml:space="preserve">Обеспечение деятельности </w:t>
            </w:r>
            <w:r w:rsidR="00AE3619">
              <w:rPr>
                <w:bCs/>
              </w:rPr>
              <w:t xml:space="preserve">по оказанию услуг </w:t>
            </w:r>
            <w:r w:rsidRPr="005B1BCC">
              <w:rPr>
                <w:bCs/>
              </w:rPr>
              <w:t>подведомственн</w:t>
            </w:r>
            <w:r w:rsidR="00AE3619">
              <w:rPr>
                <w:bCs/>
              </w:rPr>
              <w:t>ых</w:t>
            </w:r>
            <w:r w:rsidRPr="005B1BCC">
              <w:rPr>
                <w:bCs/>
              </w:rPr>
              <w:t xml:space="preserve"> учреждени</w:t>
            </w:r>
            <w:r w:rsidR="00AE3619">
              <w:rPr>
                <w:bCs/>
              </w:rPr>
              <w:t>й</w:t>
            </w:r>
            <w:proofErr w:type="gramStart"/>
            <w:r w:rsidRPr="005B1BCC">
              <w:rPr>
                <w:bCs/>
              </w:rPr>
              <w:t>.</w:t>
            </w:r>
            <w:r w:rsidR="002D10DF">
              <w:rPr>
                <w:bCs/>
              </w:rPr>
              <w:t>»</w:t>
            </w:r>
            <w:proofErr w:type="gramEnd"/>
          </w:p>
        </w:tc>
      </w:tr>
    </w:tbl>
    <w:p w:rsidR="005B1BCC" w:rsidRPr="005B1BCC" w:rsidRDefault="005B1BCC" w:rsidP="005B1BCC">
      <w:pPr>
        <w:jc w:val="both"/>
      </w:pPr>
    </w:p>
    <w:p w:rsidR="00600D16" w:rsidRDefault="00600D16" w:rsidP="00600D16">
      <w:pPr>
        <w:pStyle w:val="a3"/>
        <w:numPr>
          <w:ilvl w:val="0"/>
          <w:numId w:val="42"/>
        </w:numPr>
        <w:ind w:left="0" w:firstLine="360"/>
        <w:jc w:val="both"/>
      </w:pPr>
      <w:r w:rsidRPr="00600D16">
        <w:t xml:space="preserve"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 </w:t>
      </w:r>
      <w:r>
        <w:t>изложить в следующей редакции:</w:t>
      </w:r>
    </w:p>
    <w:p w:rsidR="00600D16" w:rsidRPr="00600D16" w:rsidRDefault="00600D16" w:rsidP="00600D16">
      <w:pPr>
        <w:pStyle w:val="a3"/>
        <w:ind w:left="360"/>
        <w:jc w:val="both"/>
      </w:pPr>
    </w:p>
    <w:p w:rsidR="0059023D" w:rsidRDefault="0059023D" w:rsidP="00600D16">
      <w:pPr>
        <w:pStyle w:val="a3"/>
        <w:ind w:left="0" w:firstLine="720"/>
        <w:jc w:val="both"/>
        <w:rPr>
          <w:b/>
        </w:rPr>
      </w:pPr>
    </w:p>
    <w:p w:rsidR="00AF7949" w:rsidRDefault="00AF7949" w:rsidP="00600D16">
      <w:pPr>
        <w:pStyle w:val="a3"/>
        <w:ind w:left="0" w:firstLine="720"/>
        <w:jc w:val="both"/>
        <w:rPr>
          <w:b/>
        </w:rPr>
      </w:pPr>
    </w:p>
    <w:p w:rsidR="00AF7949" w:rsidRDefault="00AF7949" w:rsidP="00600D16">
      <w:pPr>
        <w:pStyle w:val="a3"/>
        <w:ind w:left="0" w:firstLine="720"/>
        <w:jc w:val="both"/>
        <w:rPr>
          <w:b/>
        </w:rPr>
        <w:sectPr w:rsidR="00AF7949" w:rsidSect="007A0E6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59"/>
        <w:gridCol w:w="1502"/>
        <w:gridCol w:w="1083"/>
        <w:gridCol w:w="1083"/>
        <w:gridCol w:w="1165"/>
        <w:gridCol w:w="1247"/>
      </w:tblGrid>
      <w:tr w:rsidR="00AF7949" w:rsidRPr="00AF7949" w:rsidTr="00431BD9">
        <w:trPr>
          <w:trHeight w:val="67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2D10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«</w:t>
            </w:r>
            <w:r w:rsidR="00AF7949" w:rsidRPr="00AF7949">
              <w:rPr>
                <w:b/>
                <w:bCs/>
                <w:sz w:val="22"/>
                <w:szCs w:val="22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AF7949" w:rsidRPr="00AF7949" w:rsidTr="00431BD9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F7949" w:rsidRPr="00AF7949" w:rsidTr="00431BD9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3.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4.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5.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6.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201924,535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193895,565 )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171891,52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144247,28 )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171948,62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143066,38 )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7046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6996 )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72,98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4989,277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4989,277 )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4482,2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4482,2 )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4488,32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4488,32 )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188700,258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181784,388 )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166172,82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139641,08 )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166200,82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138431,08 )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125,9 )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124 )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124 )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100730,95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93005,08 )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73783,68 )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72573,68 )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1896 )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3434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3434 )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94390,95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lastRenderedPageBreak/>
              <w:t xml:space="preserve">87675,08 )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lastRenderedPageBreak/>
              <w:t xml:space="preserve"> 91690,62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lastRenderedPageBreak/>
              <w:t xml:space="preserve">70853,68 )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lastRenderedPageBreak/>
              <w:t xml:space="preserve"> 91690,62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69643,68 </w:t>
            </w:r>
            <w:r w:rsidRPr="000D6422">
              <w:rPr>
                <w:i/>
                <w:iCs/>
                <w:sz w:val="22"/>
                <w:szCs w:val="22"/>
              </w:rPr>
              <w:lastRenderedPageBreak/>
              <w:t xml:space="preserve">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64897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64897 )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67452 )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67452 )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64897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64897 )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67452 )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67452 )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17899,13 )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3251,86 )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2041,86 )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17899,13 )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3251,86 )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2041,86 )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1.3. Реализация мероприятий в клубной системе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4666,1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4666,1 )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11,2 )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11,2 )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4666,1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4666,1 )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409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 w:rsidP="00B02438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1.3.1. </w:t>
            </w:r>
            <w:proofErr w:type="gramStart"/>
            <w:r w:rsidRPr="00AF7949">
              <w:rPr>
                <w:sz w:val="22"/>
                <w:szCs w:val="22"/>
              </w:rPr>
              <w:t xml:space="preserve">Мероприятия                                                                                                                                  - по организации и проведению  </w:t>
            </w:r>
            <w:r w:rsidR="00B02438">
              <w:rPr>
                <w:sz w:val="22"/>
                <w:szCs w:val="22"/>
              </w:rPr>
              <w:t>муниципальных</w:t>
            </w:r>
            <w:r w:rsidRPr="00AF7949">
              <w:rPr>
                <w:sz w:val="22"/>
                <w:szCs w:val="22"/>
              </w:rPr>
              <w:t xml:space="preserve">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AF794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4666,1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4666,1 )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2974,23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2474,23 )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1896 )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504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504 )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74,23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74,23 )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</w:t>
            </w:r>
            <w:r w:rsidRPr="00AF7949">
              <w:rPr>
                <w:sz w:val="22"/>
                <w:szCs w:val="22"/>
              </w:rPr>
              <w:lastRenderedPageBreak/>
              <w:t>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lastRenderedPageBreak/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3068,62 )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3068,62 )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3068,62 )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138,62 )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138,62 )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138,62 )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1.6.  Мероприятия, направленные на пополнение базы музыкальных инструментов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1.7. Поддержка и развитие добровольчества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</w:t>
            </w:r>
            <w:r w:rsidRPr="00AF7949">
              <w:rPr>
                <w:sz w:val="22"/>
                <w:szCs w:val="22"/>
              </w:rPr>
              <w:lastRenderedPageBreak/>
              <w:t>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lastRenderedPageBreak/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2. Подпрограмма «Сохранение и развитие библиотечной системы»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28700,755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28514,755 )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24670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22494 )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24697,1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22494 )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5150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5100 )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1453,077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1453,077 )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21977,678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21877,678 )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20960 )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23077,1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20960 )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20153,9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20153,9 )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20153,9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20153,9 )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1720,59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1720,59 )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1720,59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1720,59 )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84 )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 w:rsidP="00B02438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-н</w:t>
            </w:r>
            <w:proofErr w:type="gramEnd"/>
            <w:r w:rsidRPr="00AF7949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-п</w:t>
            </w:r>
            <w:proofErr w:type="gramEnd"/>
            <w:r w:rsidRPr="00AF7949">
              <w:rPr>
                <w:sz w:val="22"/>
                <w:szCs w:val="22"/>
              </w:rPr>
              <w:t xml:space="preserve">о организации и проведению </w:t>
            </w:r>
            <w:r w:rsidR="00B02438">
              <w:rPr>
                <w:sz w:val="22"/>
                <w:szCs w:val="22"/>
              </w:rPr>
              <w:t>муниципальных</w:t>
            </w:r>
            <w:r w:rsidRPr="00AF7949">
              <w:rPr>
                <w:sz w:val="22"/>
                <w:szCs w:val="22"/>
              </w:rPr>
              <w:t xml:space="preserve"> фестивалей, конкурсов, выставок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2.7. Создание модельных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5000 )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5000 )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106,265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106,265 )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3,077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3,077 )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3,188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3,188 )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3. Подпрограмма «Сохранение и развитие музейной деятельности»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2665,02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2597,92 )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2691,2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2261,1 )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2721,2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2290,2 )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108,32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108,32 )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2503,82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2453,82 )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2118,9 )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2533,4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2118,9 )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41,9 )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2032,4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2032,4 )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2032,4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2032,4 )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421,42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421,42 )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421,42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421,42 )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41,9 )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41,9 )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</w:t>
            </w:r>
            <w:r w:rsidRPr="00AF7949">
              <w:rPr>
                <w:sz w:val="22"/>
                <w:szCs w:val="22"/>
              </w:rPr>
              <w:lastRenderedPageBreak/>
              <w:t>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lastRenderedPageBreak/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6,12 )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0,9 )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43066,58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43066,58 )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43066,58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43066,58 )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19359,4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19359,4 )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19359,4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19359,4 )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23707,18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23707,18 )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23707,18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23707,18 )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proofErr w:type="gramStart"/>
            <w:r w:rsidRPr="00AF7949">
              <w:rPr>
                <w:sz w:val="22"/>
                <w:szCs w:val="22"/>
              </w:rPr>
              <w:t>4.2.1</w:t>
            </w:r>
            <w:proofErr w:type="gramEnd"/>
            <w:r w:rsidRPr="00AF7949">
              <w:rPr>
                <w:sz w:val="22"/>
                <w:szCs w:val="22"/>
              </w:rPr>
              <w:t xml:space="preserve"> в том числе на капитальный ремонт МАУДО «Детская музыкальная школа № 69» Юргинского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19241,24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19241,24 )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4350,88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4350,88 )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4350,88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4350,88 )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</w:t>
            </w:r>
            <w:r w:rsidRPr="00AF7949">
              <w:rPr>
                <w:sz w:val="22"/>
                <w:szCs w:val="22"/>
              </w:rPr>
              <w:lastRenderedPageBreak/>
              <w:t>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lastRenderedPageBreak/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5.1 Обеспечение деятельности органов муниципальной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1480,2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1480,2 )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1480,2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1480,2 )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2544,7 )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2544,7 )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126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325,98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325,98 )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325,98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325,98 )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2727,5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2727,5 )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2727,5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2727,5 )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-о</w:t>
            </w:r>
            <w:proofErr w:type="gramEnd"/>
            <w:r w:rsidRPr="00AF7949">
              <w:rPr>
                <w:sz w:val="22"/>
                <w:szCs w:val="22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2727,5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2727,5 )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430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2727,5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2727,5 )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7. Подпрограмма «Социально-экономическое развитие наций и народностей Юргинского муниципального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7.1 Мероприятия:                                                                                                                        - этнокультурное развитие наций и народностей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8. Подпрограмма «Обслуживание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19632,85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19632,85 )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19632,85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19632,85 )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8.1.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19350,9 )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19350,9 )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8.2. Обеспечение деятельности по оказанию услуг подведомственных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281,95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281,95 )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7949" w:rsidRPr="00AF7949" w:rsidTr="00431BD9">
        <w:trPr>
          <w:trHeight w:val="6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281,95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281,95 )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</w:t>
            </w:r>
            <w:r w:rsidR="002D10DF">
              <w:rPr>
                <w:i/>
                <w:sz w:val="22"/>
                <w:szCs w:val="22"/>
              </w:rPr>
              <w:t xml:space="preserve">                         </w:t>
            </w:r>
            <w:proofErr w:type="gramStart"/>
            <w:r w:rsidR="002D10DF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2D10DF">
              <w:rPr>
                <w:i/>
                <w:sz w:val="22"/>
                <w:szCs w:val="22"/>
              </w:rPr>
              <w:t>42 )»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</w:tbl>
    <w:p w:rsidR="00DE3A1B" w:rsidRPr="00141C4D" w:rsidRDefault="00DE3A1B" w:rsidP="00D836E0"/>
    <w:sectPr w:rsidR="00DE3A1B" w:rsidRPr="00141C4D" w:rsidSect="00431BD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D7" w:rsidRDefault="002445D7" w:rsidP="00F46682">
      <w:r>
        <w:separator/>
      </w:r>
    </w:p>
  </w:endnote>
  <w:endnote w:type="continuationSeparator" w:id="0">
    <w:p w:rsidR="002445D7" w:rsidRDefault="002445D7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D7" w:rsidRDefault="002445D7" w:rsidP="00F46682">
      <w:r>
        <w:separator/>
      </w:r>
    </w:p>
  </w:footnote>
  <w:footnote w:type="continuationSeparator" w:id="0">
    <w:p w:rsidR="002445D7" w:rsidRDefault="002445D7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908B6"/>
    <w:multiLevelType w:val="hybridMultilevel"/>
    <w:tmpl w:val="3F3ADEA8"/>
    <w:lvl w:ilvl="0" w:tplc="9B1AD516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C9F1176"/>
    <w:multiLevelType w:val="multilevel"/>
    <w:tmpl w:val="39AA9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2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6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51056071"/>
    <w:multiLevelType w:val="hybridMultilevel"/>
    <w:tmpl w:val="28FC8E0E"/>
    <w:lvl w:ilvl="0" w:tplc="83109FCE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5">
    <w:nsid w:val="65E53DC9"/>
    <w:multiLevelType w:val="multilevel"/>
    <w:tmpl w:val="FE7A3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7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25"/>
  </w:num>
  <w:num w:numId="5">
    <w:abstractNumId w:val="21"/>
  </w:num>
  <w:num w:numId="6">
    <w:abstractNumId w:val="14"/>
  </w:num>
  <w:num w:numId="7">
    <w:abstractNumId w:val="41"/>
  </w:num>
  <w:num w:numId="8">
    <w:abstractNumId w:val="27"/>
  </w:num>
  <w:num w:numId="9">
    <w:abstractNumId w:val="11"/>
  </w:num>
  <w:num w:numId="10">
    <w:abstractNumId w:val="30"/>
  </w:num>
  <w:num w:numId="11">
    <w:abstractNumId w:val="13"/>
  </w:num>
  <w:num w:numId="12">
    <w:abstractNumId w:val="3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42"/>
  </w:num>
  <w:num w:numId="26">
    <w:abstractNumId w:val="23"/>
  </w:num>
  <w:num w:numId="27">
    <w:abstractNumId w:val="10"/>
  </w:num>
  <w:num w:numId="28">
    <w:abstractNumId w:val="40"/>
  </w:num>
  <w:num w:numId="29">
    <w:abstractNumId w:val="24"/>
  </w:num>
  <w:num w:numId="30">
    <w:abstractNumId w:val="12"/>
  </w:num>
  <w:num w:numId="31">
    <w:abstractNumId w:val="16"/>
  </w:num>
  <w:num w:numId="32">
    <w:abstractNumId w:val="39"/>
  </w:num>
  <w:num w:numId="33">
    <w:abstractNumId w:val="37"/>
  </w:num>
  <w:num w:numId="34">
    <w:abstractNumId w:val="32"/>
  </w:num>
  <w:num w:numId="35">
    <w:abstractNumId w:val="38"/>
  </w:num>
  <w:num w:numId="36">
    <w:abstractNumId w:val="33"/>
  </w:num>
  <w:num w:numId="37">
    <w:abstractNumId w:val="17"/>
  </w:num>
  <w:num w:numId="38">
    <w:abstractNumId w:val="28"/>
  </w:num>
  <w:num w:numId="39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0"/>
  </w:num>
  <w:num w:numId="42">
    <w:abstractNumId w:val="19"/>
  </w:num>
  <w:num w:numId="43">
    <w:abstractNumId w:val="29"/>
  </w:num>
  <w:num w:numId="44">
    <w:abstractNumId w:val="15"/>
  </w:num>
  <w:num w:numId="45">
    <w:abstractNumId w:val="1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1B9B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9027B"/>
    <w:rsid w:val="000A0225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B741E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5D7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118C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4020"/>
    <w:rsid w:val="002C4037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1BD9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2BA8"/>
    <w:rsid w:val="00454693"/>
    <w:rsid w:val="004553C8"/>
    <w:rsid w:val="00457F43"/>
    <w:rsid w:val="00457F4C"/>
    <w:rsid w:val="00462E71"/>
    <w:rsid w:val="0046476A"/>
    <w:rsid w:val="00467D28"/>
    <w:rsid w:val="004704F5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19CC"/>
    <w:rsid w:val="004A3625"/>
    <w:rsid w:val="004A6C13"/>
    <w:rsid w:val="004A7E50"/>
    <w:rsid w:val="004B15A5"/>
    <w:rsid w:val="004B1D04"/>
    <w:rsid w:val="004B4583"/>
    <w:rsid w:val="004B527A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4711"/>
    <w:rsid w:val="00515E72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0E67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47161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525D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438"/>
    <w:rsid w:val="00B076C2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533DD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3778A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2118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3ED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B17"/>
    <w:rsid w:val="00E52099"/>
    <w:rsid w:val="00E52536"/>
    <w:rsid w:val="00E55244"/>
    <w:rsid w:val="00E558BA"/>
    <w:rsid w:val="00E6436C"/>
    <w:rsid w:val="00E64695"/>
    <w:rsid w:val="00E67CFF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348101-7A15-4D7E-B451-3971CD8F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20</Pages>
  <Words>12537</Words>
  <Characters>71465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83835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17</cp:revision>
  <cp:lastPrinted>2022-10-10T02:20:00Z</cp:lastPrinted>
  <dcterms:created xsi:type="dcterms:W3CDTF">2022-08-10T01:59:00Z</dcterms:created>
  <dcterms:modified xsi:type="dcterms:W3CDTF">2022-10-10T02:25:00Z</dcterms:modified>
</cp:coreProperties>
</file>