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C3" w:rsidRPr="00B72855" w:rsidRDefault="001D52C3" w:rsidP="001D52C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D52C3" w:rsidRPr="00B72855" w:rsidRDefault="001D52C3" w:rsidP="001D52C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D52C3" w:rsidRDefault="001D52C3" w:rsidP="001D52C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D52C3" w:rsidRDefault="001D52C3" w:rsidP="001D52C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D52C3" w:rsidRDefault="001D52C3" w:rsidP="001D52C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D52C3" w:rsidRDefault="001D52C3" w:rsidP="001D52C3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D52C3" w:rsidRDefault="001D52C3" w:rsidP="001D52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D52C3" w:rsidRDefault="001D52C3" w:rsidP="001D52C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D52C3" w:rsidTr="00CE42AA">
        <w:trPr>
          <w:trHeight w:val="328"/>
          <w:jc w:val="center"/>
        </w:trPr>
        <w:tc>
          <w:tcPr>
            <w:tcW w:w="784" w:type="dxa"/>
            <w:hideMark/>
          </w:tcPr>
          <w:p w:rsidR="001D52C3" w:rsidRDefault="001D52C3" w:rsidP="00CE42AA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2C3" w:rsidRDefault="00CA7AF4" w:rsidP="00CE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1D52C3" w:rsidRDefault="001D52C3" w:rsidP="00CE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2C3" w:rsidRDefault="00CA7AF4" w:rsidP="00CE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1D52C3" w:rsidRDefault="001D52C3" w:rsidP="00CE42A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2C3" w:rsidRDefault="00CA7AF4" w:rsidP="00CE42A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D52C3" w:rsidRDefault="001D52C3" w:rsidP="00CE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D52C3" w:rsidRDefault="001D52C3" w:rsidP="00CE4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D52C3" w:rsidRDefault="001D52C3" w:rsidP="00CE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2C3" w:rsidRDefault="00CA7AF4" w:rsidP="00CE4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</w:tbl>
    <w:p w:rsidR="00685C3F" w:rsidRDefault="00685C3F" w:rsidP="00685C3F"/>
    <w:p w:rsidR="00685C3F" w:rsidRPr="001D52C3" w:rsidRDefault="00685C3F" w:rsidP="00685C3F">
      <w:pPr>
        <w:jc w:val="center"/>
        <w:rPr>
          <w:b/>
          <w:sz w:val="26"/>
          <w:szCs w:val="26"/>
        </w:rPr>
      </w:pPr>
      <w:r w:rsidRPr="001D52C3">
        <w:rPr>
          <w:b/>
          <w:sz w:val="26"/>
          <w:szCs w:val="26"/>
        </w:rPr>
        <w:t>Об утверждении Перечня муниципальных услуг, предоставляемых муниципальными учреждениями и другими организациями Юргинского муниципального округа, в которых  размещается  муниципальное  задание (заказ), подлежащих включению в реестр муниципальных услуг и предоставляемых в электронной форме</w:t>
      </w:r>
    </w:p>
    <w:p w:rsidR="00685C3F" w:rsidRPr="001D52C3" w:rsidRDefault="00685C3F" w:rsidP="00685C3F">
      <w:pPr>
        <w:jc w:val="both"/>
        <w:rPr>
          <w:b/>
          <w:sz w:val="26"/>
          <w:szCs w:val="26"/>
        </w:rPr>
      </w:pPr>
    </w:p>
    <w:p w:rsidR="00685C3F" w:rsidRPr="001D52C3" w:rsidRDefault="001D52C3" w:rsidP="00A4799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685C3F" w:rsidRPr="001D52C3">
        <w:rPr>
          <w:sz w:val="26"/>
          <w:szCs w:val="26"/>
        </w:rPr>
        <w:t xml:space="preserve">целях повышения  качества и  доступности  </w:t>
      </w:r>
      <w:proofErr w:type="gramStart"/>
      <w:r w:rsidR="00685C3F" w:rsidRPr="001D52C3">
        <w:rPr>
          <w:sz w:val="26"/>
          <w:szCs w:val="26"/>
        </w:rPr>
        <w:t>предоставления</w:t>
      </w:r>
      <w:proofErr w:type="gramEnd"/>
      <w:r w:rsidR="00685C3F" w:rsidRPr="001D52C3">
        <w:rPr>
          <w:sz w:val="26"/>
          <w:szCs w:val="26"/>
        </w:rPr>
        <w:t xml:space="preserve"> государственных и муниципальных  услуг в Юргинском муниципальном округе,</w:t>
      </w:r>
      <w:r w:rsidR="00A47996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руководствуясь Федеральным законом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от 27.07.2010</w:t>
      </w:r>
      <w:r w:rsidR="00A47996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№</w:t>
      </w:r>
      <w:r w:rsidR="00A47996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210-ФЗ</w:t>
      </w:r>
      <w:r>
        <w:rPr>
          <w:sz w:val="26"/>
          <w:szCs w:val="26"/>
        </w:rPr>
        <w:t xml:space="preserve">  </w:t>
      </w:r>
      <w:r w:rsidR="00685C3F" w:rsidRPr="001D52C3">
        <w:rPr>
          <w:sz w:val="26"/>
          <w:szCs w:val="26"/>
        </w:rPr>
        <w:t>«Об</w:t>
      </w:r>
      <w:r w:rsidR="00A47996" w:rsidRPr="001D52C3">
        <w:rPr>
          <w:sz w:val="26"/>
          <w:szCs w:val="26"/>
        </w:rPr>
        <w:t xml:space="preserve">    </w:t>
      </w:r>
      <w:r w:rsidR="00685C3F" w:rsidRPr="001D52C3">
        <w:rPr>
          <w:sz w:val="26"/>
          <w:szCs w:val="26"/>
        </w:rPr>
        <w:t xml:space="preserve"> организации  </w:t>
      </w:r>
      <w:r w:rsidR="00A47996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предоставления  </w:t>
      </w:r>
      <w:r w:rsidR="00A47996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государственных </w:t>
      </w:r>
      <w:r w:rsidR="00A47996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и</w:t>
      </w:r>
      <w:r w:rsidR="00A47996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муниципальных услуг», в соответствии  с протоколом от  13.09.2022 № 23 «Об утверждении типового перечня муниципальных услуг, предоставляемых муниципальными   учреждениями  и  другими организациями, в которых размещается муниципальное  задание (заказ), подлежащих включению в реестр муниципальных услуг и предоставляемых в электронной  форме», утвержденного </w:t>
      </w:r>
      <w:r w:rsidR="00723A64" w:rsidRPr="001D52C3">
        <w:rPr>
          <w:sz w:val="26"/>
          <w:szCs w:val="26"/>
        </w:rPr>
        <w:t xml:space="preserve">  </w:t>
      </w:r>
      <w:r w:rsidR="00685C3F" w:rsidRPr="001D52C3">
        <w:rPr>
          <w:sz w:val="26"/>
          <w:szCs w:val="26"/>
        </w:rPr>
        <w:t xml:space="preserve">   региональной  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 комиссией   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по 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 повышению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    качества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и доступности  предоставления   государственных и муниципальных  услуг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в Кемеровской области-Кузбассе:</w:t>
      </w:r>
    </w:p>
    <w:p w:rsidR="00685C3F" w:rsidRPr="001D52C3" w:rsidRDefault="001D52C3" w:rsidP="00723A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1D52C3">
        <w:rPr>
          <w:color w:val="FFFFFF" w:themeColor="background1"/>
          <w:sz w:val="26"/>
          <w:szCs w:val="26"/>
        </w:rPr>
        <w:t>.</w:t>
      </w:r>
      <w:r w:rsidR="00685C3F" w:rsidRPr="001D52C3">
        <w:rPr>
          <w:sz w:val="26"/>
          <w:szCs w:val="26"/>
        </w:rPr>
        <w:t xml:space="preserve">Утвердить Перечень муниципальных услуг, предоставляемых муниципальными   учреждениями  и  другими организациями,  Юргинского муниципального округа, в которых размещается муниципальное   задание (заказ),   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подлежащих   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включению   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 xml:space="preserve"> в  </w:t>
      </w:r>
      <w:r w:rsidR="00723A64" w:rsidRPr="001D52C3">
        <w:rPr>
          <w:sz w:val="26"/>
          <w:szCs w:val="26"/>
        </w:rPr>
        <w:t xml:space="preserve">   </w:t>
      </w:r>
      <w:r w:rsidR="00685C3F" w:rsidRPr="001D52C3">
        <w:rPr>
          <w:sz w:val="26"/>
          <w:szCs w:val="26"/>
        </w:rPr>
        <w:t xml:space="preserve"> реестр    муниципальных    услуг</w:t>
      </w:r>
      <w:r w:rsidR="00723A64" w:rsidRPr="001D52C3"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и  предоставляемых  в электронной  форме» (далее –</w:t>
      </w:r>
      <w:r>
        <w:rPr>
          <w:sz w:val="26"/>
          <w:szCs w:val="26"/>
        </w:rPr>
        <w:t xml:space="preserve"> </w:t>
      </w:r>
      <w:r w:rsidR="00685C3F" w:rsidRPr="001D52C3">
        <w:rPr>
          <w:sz w:val="26"/>
          <w:szCs w:val="26"/>
        </w:rPr>
        <w:t>Перечень), согласно Приложению к настоящему постановлению.</w:t>
      </w:r>
    </w:p>
    <w:p w:rsidR="00685C3F" w:rsidRPr="001D52C3" w:rsidRDefault="00685C3F" w:rsidP="00685C3F">
      <w:pPr>
        <w:ind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>2. Отделу экономики, планирования и торговли администрации Юргинского муниципального округа ежегодно, по состоянию на 01 января, производить актуализацию сведений, внесенных в Перечень.</w:t>
      </w:r>
    </w:p>
    <w:p w:rsidR="00685C3F" w:rsidRPr="001D52C3" w:rsidRDefault="00685C3F" w:rsidP="00A47996">
      <w:pPr>
        <w:ind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 xml:space="preserve">3. Признать утратившим силу постановление администрации Юргинского муниципального округа  от 19.11.2020 № 971 «Об утверждении Перечня государственных и муниципальных услуг, предоставляемых муниципальными  </w:t>
      </w:r>
      <w:r w:rsidR="00723A64" w:rsidRPr="001D52C3">
        <w:rPr>
          <w:sz w:val="26"/>
          <w:szCs w:val="26"/>
        </w:rPr>
        <w:t xml:space="preserve"> </w:t>
      </w:r>
      <w:r w:rsidRPr="001D52C3">
        <w:rPr>
          <w:sz w:val="26"/>
          <w:szCs w:val="26"/>
        </w:rPr>
        <w:t xml:space="preserve"> учреждениями</w:t>
      </w:r>
      <w:r w:rsidR="00723A64" w:rsidRPr="001D52C3">
        <w:rPr>
          <w:sz w:val="26"/>
          <w:szCs w:val="26"/>
        </w:rPr>
        <w:t xml:space="preserve"> </w:t>
      </w:r>
      <w:r w:rsidRPr="001D52C3">
        <w:rPr>
          <w:sz w:val="26"/>
          <w:szCs w:val="26"/>
        </w:rPr>
        <w:t xml:space="preserve">  и </w:t>
      </w:r>
      <w:r w:rsidR="00723A64" w:rsidRPr="001D52C3">
        <w:rPr>
          <w:sz w:val="26"/>
          <w:szCs w:val="26"/>
        </w:rPr>
        <w:t xml:space="preserve"> </w:t>
      </w:r>
      <w:r w:rsidRPr="001D52C3">
        <w:rPr>
          <w:sz w:val="26"/>
          <w:szCs w:val="26"/>
        </w:rPr>
        <w:t xml:space="preserve"> другими организациями, Юргинского</w:t>
      </w:r>
      <w:r w:rsidR="00723A64" w:rsidRPr="001D52C3">
        <w:rPr>
          <w:sz w:val="26"/>
          <w:szCs w:val="26"/>
        </w:rPr>
        <w:t xml:space="preserve"> </w:t>
      </w:r>
      <w:r w:rsidRPr="001D52C3">
        <w:rPr>
          <w:sz w:val="26"/>
          <w:szCs w:val="26"/>
        </w:rPr>
        <w:t xml:space="preserve">муниципального округа, в которых размещается муниципальное  задание (заказ), </w:t>
      </w:r>
      <w:r w:rsidR="00A47996" w:rsidRPr="001D52C3">
        <w:rPr>
          <w:sz w:val="26"/>
          <w:szCs w:val="26"/>
        </w:rPr>
        <w:t xml:space="preserve">   </w:t>
      </w:r>
      <w:r w:rsidRPr="001D52C3">
        <w:rPr>
          <w:sz w:val="26"/>
          <w:szCs w:val="26"/>
        </w:rPr>
        <w:t>подлежащих</w:t>
      </w:r>
      <w:r w:rsidR="00A47996" w:rsidRPr="001D52C3">
        <w:rPr>
          <w:sz w:val="26"/>
          <w:szCs w:val="26"/>
        </w:rPr>
        <w:t xml:space="preserve">    </w:t>
      </w:r>
      <w:r w:rsidRPr="001D52C3">
        <w:rPr>
          <w:sz w:val="26"/>
          <w:szCs w:val="26"/>
        </w:rPr>
        <w:t xml:space="preserve"> включению</w:t>
      </w:r>
      <w:r w:rsidR="00A47996" w:rsidRPr="001D52C3">
        <w:rPr>
          <w:sz w:val="26"/>
          <w:szCs w:val="26"/>
        </w:rPr>
        <w:t xml:space="preserve">      </w:t>
      </w:r>
      <w:r w:rsidRPr="001D52C3">
        <w:rPr>
          <w:sz w:val="26"/>
          <w:szCs w:val="26"/>
        </w:rPr>
        <w:t>в</w:t>
      </w:r>
      <w:r w:rsidR="00A47996" w:rsidRPr="001D52C3">
        <w:rPr>
          <w:sz w:val="26"/>
          <w:szCs w:val="26"/>
        </w:rPr>
        <w:t xml:space="preserve">    </w:t>
      </w:r>
      <w:r w:rsidRPr="001D52C3">
        <w:rPr>
          <w:sz w:val="26"/>
          <w:szCs w:val="26"/>
        </w:rPr>
        <w:t xml:space="preserve"> реестр</w:t>
      </w:r>
      <w:r w:rsidR="00A47996" w:rsidRPr="001D52C3">
        <w:rPr>
          <w:sz w:val="26"/>
          <w:szCs w:val="26"/>
        </w:rPr>
        <w:t xml:space="preserve">    </w:t>
      </w:r>
      <w:r w:rsidRPr="001D52C3">
        <w:rPr>
          <w:sz w:val="26"/>
          <w:szCs w:val="26"/>
        </w:rPr>
        <w:t xml:space="preserve"> муниципальных услуг</w:t>
      </w:r>
      <w:r w:rsidR="00A47996" w:rsidRPr="001D52C3">
        <w:rPr>
          <w:sz w:val="26"/>
          <w:szCs w:val="26"/>
        </w:rPr>
        <w:t xml:space="preserve"> </w:t>
      </w:r>
      <w:r w:rsidRPr="001D52C3">
        <w:rPr>
          <w:sz w:val="26"/>
          <w:szCs w:val="26"/>
        </w:rPr>
        <w:t>и предоставляемых в электронной  форме».</w:t>
      </w:r>
    </w:p>
    <w:p w:rsidR="00685C3F" w:rsidRPr="001D52C3" w:rsidRDefault="001D52C3" w:rsidP="00685C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1D52C3">
        <w:rPr>
          <w:color w:val="FFFFFF" w:themeColor="background1"/>
          <w:sz w:val="26"/>
          <w:szCs w:val="26"/>
        </w:rPr>
        <w:t>.</w:t>
      </w:r>
      <w:proofErr w:type="gramStart"/>
      <w:r w:rsidR="00685C3F" w:rsidRPr="001D52C3">
        <w:rPr>
          <w:sz w:val="26"/>
          <w:szCs w:val="26"/>
        </w:rPr>
        <w:t>Разместить</w:t>
      </w:r>
      <w:proofErr w:type="gramEnd"/>
      <w:r w:rsidR="00685C3F" w:rsidRPr="001D52C3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85C3F" w:rsidRPr="001D52C3" w:rsidRDefault="001D52C3" w:rsidP="00685C3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5.</w:t>
      </w:r>
      <w:r w:rsidRPr="001D52C3">
        <w:rPr>
          <w:color w:val="FFFFFF" w:themeColor="background1"/>
          <w:sz w:val="26"/>
          <w:szCs w:val="26"/>
        </w:rPr>
        <w:t>.</w:t>
      </w:r>
      <w:proofErr w:type="gramStart"/>
      <w:r w:rsidR="00685C3F" w:rsidRPr="001D52C3">
        <w:rPr>
          <w:sz w:val="26"/>
          <w:szCs w:val="26"/>
        </w:rPr>
        <w:t>Контроль за</w:t>
      </w:r>
      <w:proofErr w:type="gramEnd"/>
      <w:r w:rsidR="00685C3F" w:rsidRPr="001D52C3">
        <w:rPr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по экономическим вопросам, транспорта и связи Либец К.А.</w:t>
      </w:r>
    </w:p>
    <w:p w:rsidR="00685C3F" w:rsidRPr="001D52C3" w:rsidRDefault="00685C3F" w:rsidP="00685C3F">
      <w:pPr>
        <w:ind w:firstLine="567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D52C3" w:rsidRPr="00FE7497" w:rsidTr="00CE42AA">
        <w:tc>
          <w:tcPr>
            <w:tcW w:w="6062" w:type="dxa"/>
            <w:hideMark/>
          </w:tcPr>
          <w:p w:rsidR="001D52C3" w:rsidRPr="00FE7497" w:rsidRDefault="001D52C3" w:rsidP="00CE42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1D52C3" w:rsidRPr="00FE7497" w:rsidRDefault="001D52C3" w:rsidP="00CE42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D52C3" w:rsidRPr="00FE7497" w:rsidRDefault="001D52C3" w:rsidP="00CE42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D52C3" w:rsidRPr="00FE7497" w:rsidRDefault="001D52C3" w:rsidP="00CE42A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D52C3" w:rsidRPr="00CA7AF4" w:rsidTr="00CE42AA">
        <w:tc>
          <w:tcPr>
            <w:tcW w:w="6062" w:type="dxa"/>
          </w:tcPr>
          <w:p w:rsidR="001D52C3" w:rsidRPr="00CA7AF4" w:rsidRDefault="001D52C3" w:rsidP="00CE42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D52C3" w:rsidRPr="00CA7AF4" w:rsidRDefault="001D52C3" w:rsidP="00CE42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A7AF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D52C3" w:rsidRPr="00CA7AF4" w:rsidRDefault="001D52C3" w:rsidP="00CE42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A7AF4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D52C3" w:rsidRPr="00CA7AF4" w:rsidRDefault="001D52C3" w:rsidP="00CE42A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D52C3" w:rsidRPr="00CA7AF4" w:rsidRDefault="001D52C3" w:rsidP="00CE42A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D52C3" w:rsidRPr="00CA7AF4" w:rsidRDefault="001D52C3" w:rsidP="00CE42AA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A7AF4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CA7AF4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685C3F" w:rsidRPr="00CA7AF4" w:rsidRDefault="00685C3F" w:rsidP="00685C3F">
      <w:pPr>
        <w:jc w:val="both"/>
        <w:rPr>
          <w:color w:val="FFFFFF" w:themeColor="background1"/>
          <w:sz w:val="26"/>
          <w:szCs w:val="26"/>
        </w:rPr>
      </w:pPr>
    </w:p>
    <w:p w:rsidR="00685C3F" w:rsidRPr="00CA7AF4" w:rsidRDefault="00685C3F" w:rsidP="00685C3F">
      <w:pPr>
        <w:jc w:val="both"/>
        <w:rPr>
          <w:color w:val="FFFFFF" w:themeColor="background1"/>
          <w:sz w:val="26"/>
          <w:szCs w:val="26"/>
        </w:rPr>
      </w:pPr>
    </w:p>
    <w:p w:rsidR="00685C3F" w:rsidRPr="00CA7AF4" w:rsidRDefault="00685C3F" w:rsidP="00685C3F">
      <w:pPr>
        <w:jc w:val="both"/>
        <w:rPr>
          <w:color w:val="FFFFFF" w:themeColor="background1"/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Pr="001D52C3" w:rsidRDefault="00685C3F" w:rsidP="00685C3F">
      <w:pPr>
        <w:jc w:val="both"/>
        <w:rPr>
          <w:sz w:val="26"/>
          <w:szCs w:val="26"/>
        </w:rPr>
      </w:pPr>
    </w:p>
    <w:p w:rsidR="00685C3F" w:rsidRDefault="00685C3F" w:rsidP="00685C3F">
      <w:pPr>
        <w:jc w:val="both"/>
        <w:rPr>
          <w:sz w:val="26"/>
          <w:szCs w:val="26"/>
        </w:rPr>
      </w:pPr>
    </w:p>
    <w:p w:rsidR="001D52C3" w:rsidRDefault="001D52C3" w:rsidP="00685C3F">
      <w:pPr>
        <w:jc w:val="both"/>
        <w:rPr>
          <w:sz w:val="26"/>
          <w:szCs w:val="26"/>
        </w:rPr>
      </w:pPr>
    </w:p>
    <w:p w:rsidR="001D52C3" w:rsidRPr="001D52C3" w:rsidRDefault="001D52C3" w:rsidP="00685C3F">
      <w:pPr>
        <w:jc w:val="both"/>
        <w:rPr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685C3F" w:rsidRPr="001D52C3" w:rsidTr="00D875CF">
        <w:trPr>
          <w:trHeight w:val="1621"/>
        </w:trPr>
        <w:tc>
          <w:tcPr>
            <w:tcW w:w="4361" w:type="dxa"/>
            <w:shd w:val="clear" w:color="auto" w:fill="auto"/>
          </w:tcPr>
          <w:p w:rsidR="00685C3F" w:rsidRPr="001D52C3" w:rsidRDefault="00685C3F" w:rsidP="00D875CF">
            <w:pPr>
              <w:pStyle w:val="ConsPlusNormal"/>
              <w:widowControl/>
              <w:tabs>
                <w:tab w:val="left" w:pos="690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:rsidR="00685C3F" w:rsidRPr="001D52C3" w:rsidRDefault="00685C3F" w:rsidP="00D875C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D52C3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685C3F" w:rsidRPr="001D52C3" w:rsidRDefault="00685C3F" w:rsidP="00D875C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D52C3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:rsidR="00685C3F" w:rsidRPr="001D52C3" w:rsidRDefault="00685C3F" w:rsidP="00D875C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D52C3">
              <w:rPr>
                <w:rFonts w:ascii="Times New Roman" w:hAnsi="Times New Roman" w:cs="Times New Roman"/>
                <w:sz w:val="26"/>
                <w:szCs w:val="26"/>
              </w:rPr>
              <w:t>Юргинского муниципального округа</w:t>
            </w:r>
          </w:p>
          <w:p w:rsidR="00685C3F" w:rsidRPr="001D52C3" w:rsidRDefault="00685C3F" w:rsidP="00D875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D52C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1D52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7AF4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CA7AF4" w:rsidRPr="00CA7A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15.12.2022</w:t>
            </w:r>
            <w:r w:rsidR="00CA7AF4">
              <w:rPr>
                <w:rFonts w:ascii="Times New Roman" w:hAnsi="Times New Roman" w:cs="Times New Roman"/>
                <w:sz w:val="26"/>
                <w:szCs w:val="26"/>
              </w:rPr>
              <w:t xml:space="preserve">  №  </w:t>
            </w:r>
            <w:bookmarkStart w:id="0" w:name="_GoBack"/>
            <w:r w:rsidR="00CA7AF4" w:rsidRPr="00CA7AF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1400</w:t>
            </w:r>
            <w:r w:rsidRPr="00CA7AF4"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  <w:u w:val="single"/>
              </w:rPr>
              <w:t>.</w:t>
            </w:r>
            <w:bookmarkEnd w:id="0"/>
          </w:p>
        </w:tc>
      </w:tr>
    </w:tbl>
    <w:p w:rsidR="00685C3F" w:rsidRPr="001D52C3" w:rsidRDefault="00685C3F" w:rsidP="00685C3F">
      <w:pPr>
        <w:jc w:val="both"/>
        <w:rPr>
          <w:sz w:val="16"/>
          <w:szCs w:val="16"/>
        </w:rPr>
      </w:pPr>
    </w:p>
    <w:p w:rsidR="00685C3F" w:rsidRPr="001D52C3" w:rsidRDefault="00685C3F" w:rsidP="00685C3F">
      <w:pPr>
        <w:jc w:val="center"/>
        <w:rPr>
          <w:sz w:val="26"/>
          <w:szCs w:val="26"/>
        </w:rPr>
      </w:pPr>
      <w:r w:rsidRPr="001D52C3">
        <w:rPr>
          <w:b/>
          <w:sz w:val="26"/>
          <w:szCs w:val="26"/>
        </w:rPr>
        <w:t>Перечень муниципальных услуг,</w:t>
      </w:r>
      <w:r w:rsidRPr="001D52C3">
        <w:rPr>
          <w:sz w:val="26"/>
          <w:szCs w:val="26"/>
        </w:rPr>
        <w:t xml:space="preserve"> </w:t>
      </w:r>
    </w:p>
    <w:p w:rsidR="00685C3F" w:rsidRPr="001D52C3" w:rsidRDefault="00685C3F" w:rsidP="00685C3F">
      <w:pPr>
        <w:jc w:val="center"/>
        <w:rPr>
          <w:b/>
          <w:sz w:val="26"/>
          <w:szCs w:val="26"/>
        </w:rPr>
      </w:pPr>
      <w:r w:rsidRPr="001D52C3">
        <w:rPr>
          <w:b/>
          <w:sz w:val="26"/>
          <w:szCs w:val="26"/>
        </w:rPr>
        <w:t xml:space="preserve"> предоставляемых муниципальными учреждениями и другими организациями Юргинского муниципального округа, в которых  размещается  муниципальное  задание (заказ), подлежащих включению в реестр муниципальных услуг и предоставляемых в электронной форме</w:t>
      </w:r>
    </w:p>
    <w:p w:rsidR="00685C3F" w:rsidRPr="001D52C3" w:rsidRDefault="00685C3F" w:rsidP="00685C3F">
      <w:pPr>
        <w:jc w:val="center"/>
        <w:rPr>
          <w:b/>
          <w:sz w:val="26"/>
          <w:szCs w:val="26"/>
        </w:rPr>
      </w:pPr>
      <w:r w:rsidRPr="001D52C3">
        <w:rPr>
          <w:b/>
          <w:sz w:val="26"/>
          <w:szCs w:val="26"/>
        </w:rPr>
        <w:t xml:space="preserve"> </w:t>
      </w:r>
    </w:p>
    <w:p w:rsidR="00685C3F" w:rsidRPr="001D52C3" w:rsidRDefault="00685C3F" w:rsidP="00685C3F">
      <w:pPr>
        <w:pStyle w:val="a3"/>
        <w:ind w:left="567"/>
        <w:jc w:val="center"/>
        <w:rPr>
          <w:b/>
          <w:sz w:val="26"/>
          <w:szCs w:val="26"/>
        </w:rPr>
      </w:pPr>
      <w:r w:rsidRPr="001D52C3">
        <w:rPr>
          <w:b/>
          <w:sz w:val="26"/>
          <w:szCs w:val="26"/>
        </w:rPr>
        <w:t xml:space="preserve">Управление образования администрации </w:t>
      </w:r>
    </w:p>
    <w:p w:rsidR="00685C3F" w:rsidRPr="001D52C3" w:rsidRDefault="00685C3F" w:rsidP="00685C3F">
      <w:pPr>
        <w:pStyle w:val="a3"/>
        <w:ind w:left="567"/>
        <w:jc w:val="center"/>
        <w:rPr>
          <w:b/>
          <w:sz w:val="26"/>
          <w:szCs w:val="26"/>
        </w:rPr>
      </w:pPr>
      <w:r w:rsidRPr="001D52C3">
        <w:rPr>
          <w:b/>
          <w:sz w:val="26"/>
          <w:szCs w:val="26"/>
        </w:rPr>
        <w:t>Юргинского муниципального округа</w:t>
      </w:r>
    </w:p>
    <w:p w:rsidR="00685C3F" w:rsidRPr="001D52C3" w:rsidRDefault="00685C3F" w:rsidP="00685C3F">
      <w:pPr>
        <w:pStyle w:val="a3"/>
        <w:ind w:left="567"/>
        <w:jc w:val="center"/>
        <w:rPr>
          <w:b/>
          <w:sz w:val="26"/>
          <w:szCs w:val="26"/>
          <w:highlight w:val="yellow"/>
        </w:rPr>
      </w:pP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>Постановка на учет и направление  в муниципальные  образовательные  организации, реализующие  образовательные  программы  дошкольного образования.</w:t>
      </w: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 xml:space="preserve">Прием на  </w:t>
      </w:r>
      <w:proofErr w:type="gramStart"/>
      <w:r w:rsidRPr="001D52C3">
        <w:rPr>
          <w:sz w:val="26"/>
          <w:szCs w:val="26"/>
        </w:rPr>
        <w:t>обучение  по</w:t>
      </w:r>
      <w:proofErr w:type="gramEnd"/>
      <w:r w:rsidRPr="001D52C3">
        <w:rPr>
          <w:sz w:val="26"/>
          <w:szCs w:val="26"/>
        </w:rPr>
        <w:t xml:space="preserve"> образовательным программам начального общего образования.</w:t>
      </w: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 xml:space="preserve">Предоставление    информации   об    организации  </w:t>
      </w:r>
      <w:proofErr w:type="gramStart"/>
      <w:r w:rsidRPr="001D52C3">
        <w:rPr>
          <w:sz w:val="26"/>
          <w:szCs w:val="26"/>
        </w:rPr>
        <w:t>общедоступного</w:t>
      </w:r>
      <w:proofErr w:type="gramEnd"/>
    </w:p>
    <w:p w:rsidR="00685C3F" w:rsidRPr="001D52C3" w:rsidRDefault="00685C3F" w:rsidP="00685C3F">
      <w:pPr>
        <w:tabs>
          <w:tab w:val="left" w:pos="1390"/>
        </w:tabs>
        <w:jc w:val="both"/>
        <w:rPr>
          <w:sz w:val="26"/>
          <w:szCs w:val="26"/>
        </w:rPr>
      </w:pPr>
      <w:r w:rsidRPr="001D52C3">
        <w:rPr>
          <w:sz w:val="26"/>
          <w:szCs w:val="26"/>
        </w:rPr>
        <w:t>и бесплатного дошкольного, начального общего, основного общего, среднего общего      образования,    а     так    же     дополнительного      образования</w:t>
      </w:r>
    </w:p>
    <w:p w:rsidR="00685C3F" w:rsidRPr="001D52C3" w:rsidRDefault="00685C3F" w:rsidP="00685C3F">
      <w:pPr>
        <w:tabs>
          <w:tab w:val="left" w:pos="1390"/>
        </w:tabs>
        <w:jc w:val="both"/>
        <w:rPr>
          <w:sz w:val="26"/>
          <w:szCs w:val="26"/>
        </w:rPr>
      </w:pPr>
      <w:r w:rsidRPr="001D52C3">
        <w:rPr>
          <w:sz w:val="26"/>
          <w:szCs w:val="26"/>
        </w:rPr>
        <w:t>в муниципальных организациях.</w:t>
      </w: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>Предоставление информации о текущей успеваемости учащихся, ведение электронного дневника и электронного журнала успеваемости.</w:t>
      </w: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>Организация отдыха и оздоровления детей в каникулярное время.</w:t>
      </w:r>
    </w:p>
    <w:p w:rsidR="00685C3F" w:rsidRPr="001D52C3" w:rsidRDefault="00685C3F" w:rsidP="00685C3F">
      <w:pPr>
        <w:tabs>
          <w:tab w:val="left" w:pos="1390"/>
        </w:tabs>
        <w:jc w:val="both"/>
        <w:rPr>
          <w:b/>
          <w:sz w:val="26"/>
          <w:szCs w:val="26"/>
          <w:highlight w:val="yellow"/>
        </w:rPr>
      </w:pPr>
    </w:p>
    <w:p w:rsidR="00685C3F" w:rsidRPr="001D52C3" w:rsidRDefault="00685C3F" w:rsidP="00685C3F">
      <w:pPr>
        <w:jc w:val="center"/>
        <w:rPr>
          <w:b/>
          <w:sz w:val="26"/>
          <w:szCs w:val="26"/>
        </w:rPr>
      </w:pPr>
      <w:r w:rsidRPr="001D52C3">
        <w:rPr>
          <w:b/>
          <w:sz w:val="26"/>
          <w:szCs w:val="26"/>
        </w:rPr>
        <w:t>Управление культуры, молодежной политики и спорта</w:t>
      </w:r>
    </w:p>
    <w:p w:rsidR="00685C3F" w:rsidRPr="001D52C3" w:rsidRDefault="00685C3F" w:rsidP="00685C3F">
      <w:pPr>
        <w:jc w:val="center"/>
        <w:rPr>
          <w:b/>
          <w:sz w:val="26"/>
          <w:szCs w:val="26"/>
        </w:rPr>
      </w:pPr>
      <w:r w:rsidRPr="001D52C3">
        <w:rPr>
          <w:b/>
          <w:sz w:val="26"/>
          <w:szCs w:val="26"/>
        </w:rPr>
        <w:t xml:space="preserve"> Юргинского муниципального округа</w:t>
      </w:r>
    </w:p>
    <w:p w:rsidR="00685C3F" w:rsidRPr="001D52C3" w:rsidRDefault="00685C3F" w:rsidP="00685C3F">
      <w:pPr>
        <w:jc w:val="center"/>
        <w:rPr>
          <w:sz w:val="26"/>
          <w:szCs w:val="26"/>
        </w:rPr>
      </w:pP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>Предоставление  информации о времени и месте проведения театральных   представлений,  филармонических  и  эстрадных   концертов</w:t>
      </w:r>
    </w:p>
    <w:p w:rsidR="00685C3F" w:rsidRPr="001D52C3" w:rsidRDefault="00685C3F" w:rsidP="00685C3F">
      <w:pPr>
        <w:tabs>
          <w:tab w:val="left" w:pos="1390"/>
        </w:tabs>
        <w:jc w:val="both"/>
        <w:rPr>
          <w:sz w:val="26"/>
          <w:szCs w:val="26"/>
        </w:rPr>
      </w:pPr>
      <w:r w:rsidRPr="001D52C3">
        <w:rPr>
          <w:sz w:val="26"/>
          <w:szCs w:val="26"/>
        </w:rPr>
        <w:t>и гастрольных  мероприятий  театров и филармоний, киносеансов, анонсы данных мероприятий.</w:t>
      </w: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>Предоставление доступа к справочно-поисковому аппарату и базам данных муниципальных библиотек.</w:t>
      </w:r>
    </w:p>
    <w:p w:rsidR="00685C3F" w:rsidRPr="001D52C3" w:rsidRDefault="00685C3F" w:rsidP="00685C3F">
      <w:pPr>
        <w:pStyle w:val="a3"/>
        <w:numPr>
          <w:ilvl w:val="0"/>
          <w:numId w:val="1"/>
        </w:numPr>
        <w:tabs>
          <w:tab w:val="left" w:pos="1390"/>
        </w:tabs>
        <w:ind w:left="0" w:firstLine="567"/>
        <w:jc w:val="both"/>
        <w:rPr>
          <w:sz w:val="26"/>
          <w:szCs w:val="26"/>
        </w:rPr>
      </w:pPr>
      <w:r w:rsidRPr="001D52C3">
        <w:rPr>
          <w:sz w:val="26"/>
          <w:szCs w:val="26"/>
        </w:rPr>
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B319A9" w:rsidRPr="001D52C3" w:rsidRDefault="00B319A9">
      <w:pPr>
        <w:rPr>
          <w:sz w:val="26"/>
          <w:szCs w:val="26"/>
        </w:rPr>
      </w:pPr>
    </w:p>
    <w:sectPr w:rsidR="00B319A9" w:rsidRPr="001D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14"/>
    <w:rsid w:val="001D52C3"/>
    <w:rsid w:val="00685C3F"/>
    <w:rsid w:val="00723A64"/>
    <w:rsid w:val="009B3614"/>
    <w:rsid w:val="00A47996"/>
    <w:rsid w:val="00B319A9"/>
    <w:rsid w:val="00C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C3F"/>
    <w:pPr>
      <w:ind w:left="720"/>
      <w:contextualSpacing/>
    </w:pPr>
  </w:style>
  <w:style w:type="paragraph" w:customStyle="1" w:styleId="ConsPlusNormal">
    <w:name w:val="ConsPlusNormal"/>
    <w:rsid w:val="00685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9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9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Варечкина Ирина Игоревна</dc:creator>
  <cp:keywords/>
  <dc:description/>
  <cp:lastModifiedBy>Куприянова Лидия Михайловна</cp:lastModifiedBy>
  <cp:revision>6</cp:revision>
  <cp:lastPrinted>2022-12-15T03:42:00Z</cp:lastPrinted>
  <dcterms:created xsi:type="dcterms:W3CDTF">2022-12-15T03:32:00Z</dcterms:created>
  <dcterms:modified xsi:type="dcterms:W3CDTF">2022-12-16T07:35:00Z</dcterms:modified>
</cp:coreProperties>
</file>