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18" w:rsidRPr="00CA42E5" w:rsidRDefault="00601EDD" w:rsidP="00601EDD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324BA0" wp14:editId="36865F76">
            <wp:extent cx="701040" cy="876300"/>
            <wp:effectExtent l="0" t="0" r="3810" b="0"/>
            <wp:docPr id="10" name="Рисунок 10" descr="Юргинский МР_ПП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Юргинский МР_ПП-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18" w:rsidRPr="00601EDD" w:rsidRDefault="00927B56" w:rsidP="00D95C18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855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D95C18"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D95C18" w:rsidRPr="00601EDD" w:rsidRDefault="00D95C18" w:rsidP="00D95C1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601EDD" w:rsidRPr="00A863B9" w:rsidRDefault="00D95C18" w:rsidP="00A863B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D95C18" w:rsidRPr="00D95C18" w:rsidRDefault="000074E2" w:rsidP="00D95C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 </w:t>
      </w:r>
      <w:r w:rsidR="004458F1">
        <w:rPr>
          <w:rFonts w:ascii="Times New Roman" w:hAnsi="Times New Roman" w:cs="Times New Roman"/>
          <w:color w:val="000000" w:themeColor="text1"/>
          <w:sz w:val="28"/>
          <w:szCs w:val="28"/>
        </w:rPr>
        <w:t>шестое</w:t>
      </w:r>
      <w:r w:rsidR="00D95C18" w:rsidRPr="00D95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D95C18" w:rsidRPr="00E415DF" w:rsidRDefault="00D95C18" w:rsidP="00D9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95C18" w:rsidRDefault="00D95C18" w:rsidP="00D9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1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D95C18" w:rsidRDefault="000074E2" w:rsidP="00A863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</w:t>
      </w:r>
      <w:r w:rsidR="004458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дека</w:t>
      </w:r>
      <w:r w:rsidR="00601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бря </w:t>
      </w:r>
      <w:r w:rsidR="00855B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2022 года № </w:t>
      </w:r>
      <w:r w:rsidR="000F7C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237</w:t>
      </w:r>
      <w:r w:rsidR="00855B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4458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855B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gramStart"/>
      <w:r w:rsidR="00D95C18" w:rsidRPr="00601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A863B9" w:rsidRPr="00E415DF" w:rsidRDefault="00A863B9" w:rsidP="00A863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D95C18" w:rsidRDefault="000074E2" w:rsidP="00A86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дополнений в решение Совета народных депутатов Юргинского муниципального округа от 26.03.2020 № 35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gramStart"/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gramStart"/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proofErr w:type="gramEnd"/>
      <w:r w:rsidRPr="000074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</w:t>
      </w:r>
    </w:p>
    <w:p w:rsidR="00F64832" w:rsidRPr="00E415DF" w:rsidRDefault="00F64832" w:rsidP="00A86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D95C18" w:rsidRPr="00E7772E" w:rsidRDefault="000074E2" w:rsidP="000074E2">
      <w:pPr>
        <w:pStyle w:val="ConsNormal0"/>
        <w:widowControl/>
        <w:tabs>
          <w:tab w:val="left" w:pos="0"/>
        </w:tabs>
        <w:spacing w:line="276" w:lineRule="auto"/>
        <w:ind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4E2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статьей 28 Федерального закона от 06.10.2003 № 131–ФЗ «Об общих принципах организации местного самоуправления в Российской Федерации», Постановлением Правительства Росси</w:t>
      </w:r>
      <w:r w:rsidR="00124172">
        <w:rPr>
          <w:rFonts w:ascii="Times New Roman" w:hAnsi="Times New Roman" w:cs="Times New Roman"/>
          <w:color w:val="000000" w:themeColor="text1"/>
          <w:sz w:val="24"/>
          <w:szCs w:val="24"/>
        </w:rPr>
        <w:t>йской Федерации от 03.02.2022 № </w:t>
      </w:r>
      <w:r w:rsidRPr="000074E2">
        <w:rPr>
          <w:rFonts w:ascii="Times New Roman" w:hAnsi="Times New Roman" w:cs="Times New Roman"/>
          <w:color w:val="000000" w:themeColor="text1"/>
          <w:sz w:val="24"/>
          <w:szCs w:val="24"/>
        </w:rPr>
        <w:t>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Совет народных депутатов Юргинского муниципального округа</w:t>
      </w:r>
    </w:p>
    <w:p w:rsidR="00601EDD" w:rsidRPr="00E7772E" w:rsidRDefault="00601EDD" w:rsidP="00601ED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EDD" w:rsidRPr="00E7772E" w:rsidRDefault="00D95C18" w:rsidP="00601ED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72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074E2" w:rsidRPr="000074E2" w:rsidRDefault="000074E2" w:rsidP="000074E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E2">
        <w:rPr>
          <w:rFonts w:ascii="Times New Roman" w:hAnsi="Times New Roman" w:cs="Times New Roman"/>
          <w:sz w:val="24"/>
          <w:szCs w:val="24"/>
        </w:rPr>
        <w:t>1. Внести дополнения в Положение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 согласно Приложению.</w:t>
      </w:r>
    </w:p>
    <w:p w:rsidR="000074E2" w:rsidRPr="000074E2" w:rsidRDefault="000074E2" w:rsidP="000074E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E2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0074E2" w:rsidRPr="000074E2" w:rsidRDefault="000074E2" w:rsidP="000074E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E2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D95C18" w:rsidRPr="00E7772E" w:rsidRDefault="000074E2" w:rsidP="000074E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E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074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74E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бюджету, налогам, финансовой и налоговой политике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EDD" w:rsidRDefault="00601EDD" w:rsidP="00D95C1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4E2" w:rsidRPr="00E7772E" w:rsidRDefault="000074E2" w:rsidP="00D95C1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601EDD" w:rsidRPr="00E7772E" w:rsidTr="007A757D">
        <w:tc>
          <w:tcPr>
            <w:tcW w:w="563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601EDD" w:rsidRPr="00E7772E" w:rsidTr="007A757D">
        <w:tc>
          <w:tcPr>
            <w:tcW w:w="563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601EDD" w:rsidRPr="00E7772E" w:rsidRDefault="000F7CCA" w:rsidP="000F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74E2"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601EDD" w:rsidRPr="00E7772E">
              <w:rPr>
                <w:rFonts w:ascii="Times New Roman" w:hAnsi="Times New Roman" w:cs="Times New Roman"/>
                <w:sz w:val="24"/>
                <w:szCs w:val="24"/>
              </w:rPr>
              <w:t>бря 2022 года</w:t>
            </w:r>
          </w:p>
        </w:tc>
        <w:tc>
          <w:tcPr>
            <w:tcW w:w="192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DD" w:rsidRPr="00E7772E" w:rsidRDefault="00601EDD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2E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E7772E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0074E2" w:rsidRDefault="000074E2" w:rsidP="005262EA">
      <w:pPr>
        <w:pStyle w:val="ConsPlusNormal"/>
        <w:rPr>
          <w:color w:val="000000" w:themeColor="text1"/>
          <w:sz w:val="26"/>
          <w:szCs w:val="26"/>
        </w:rPr>
        <w:sectPr w:rsidR="000074E2" w:rsidSect="00855B2D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B778D2" w:rsidRDefault="000074E2" w:rsidP="000074E2">
      <w:pPr>
        <w:pStyle w:val="ConsPlusNormal"/>
        <w:jc w:val="righ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>Приложение 1</w:t>
      </w:r>
    </w:p>
    <w:p w:rsidR="000074E2" w:rsidRDefault="000074E2" w:rsidP="000074E2">
      <w:pPr>
        <w:pStyle w:val="ConsPlusNormal"/>
        <w:jc w:val="righ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к решению Совета народных депутатов</w:t>
      </w:r>
    </w:p>
    <w:p w:rsidR="000074E2" w:rsidRDefault="000074E2" w:rsidP="000074E2">
      <w:pPr>
        <w:pStyle w:val="ConsPlusNormal"/>
        <w:jc w:val="righ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Юргинского муниципального округа</w:t>
      </w:r>
    </w:p>
    <w:p w:rsidR="000074E2" w:rsidRDefault="00231755" w:rsidP="000074E2">
      <w:pPr>
        <w:pStyle w:val="ConsPlusNormal"/>
        <w:jc w:val="righ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от 28</w:t>
      </w:r>
      <w:r w:rsidR="000074E2">
        <w:rPr>
          <w:color w:val="000000" w:themeColor="text1"/>
          <w:szCs w:val="26"/>
        </w:rPr>
        <w:t xml:space="preserve"> декабря 2022 года №</w:t>
      </w:r>
      <w:r w:rsidR="000F7CCA">
        <w:rPr>
          <w:color w:val="000000" w:themeColor="text1"/>
          <w:szCs w:val="26"/>
        </w:rPr>
        <w:t>237</w:t>
      </w:r>
      <w:r w:rsidR="000074E2">
        <w:rPr>
          <w:color w:val="000000" w:themeColor="text1"/>
          <w:szCs w:val="26"/>
        </w:rPr>
        <w:t>–НА</w:t>
      </w:r>
    </w:p>
    <w:p w:rsidR="000074E2" w:rsidRDefault="000074E2" w:rsidP="000074E2">
      <w:pPr>
        <w:pStyle w:val="ConsPlusNormal"/>
        <w:spacing w:before="240" w:after="240"/>
        <w:jc w:val="center"/>
        <w:rPr>
          <w:b/>
          <w:color w:val="000000" w:themeColor="text1"/>
          <w:szCs w:val="26"/>
        </w:rPr>
      </w:pPr>
      <w:r w:rsidRPr="000074E2">
        <w:rPr>
          <w:b/>
          <w:color w:val="000000" w:themeColor="text1"/>
          <w:szCs w:val="26"/>
        </w:rPr>
        <w:t>Дополнения в Положение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1. Статью 8 дополнить пунктом 1.1. следующего содержания: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«1.1. Платформа обратной связи Федеральной государственной информационной система "Единый портал государственных и муниципальных услуг (функций)" (далее –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ПОС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) может быть использована в целях размещения материалов и информации для заблаговременного оповещения жителей Юргинского муниципального округа 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 а также для участия в публичных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слушаниях в соответствии с частью 4 статьи 28 Федерального закона «Об общих принципах организации местного самоуправления в Российской Федерации" и для опубликования (обнародования) результатов публичных слушаний, включая мотивированное обоснование принятых решений.</w:t>
      </w:r>
      <w:proofErr w:type="gramEnd"/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Использования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ПОС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в целях проведения публичных слушаний осуществляется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утвержденными постановлением Правительства Российской Федерации от 03.02.2022 № 101,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Федерации.»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2. Статью 10 дополнить пунктом 5. следующего содержания: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« 5. В случае использования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ПОС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для целей проведения публичных слушаний оповещение жителей Юргинского муниципального округа осуществляется уполномоченным лицом администрации Юргинского муниципального округа с использованием личного кабинета администрации Юргинского муниципального округа в соответствующем разделе ПОС заблаговременно,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с учетом сроков, установленных</w:t>
      </w: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п. 3 ст. 8.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Представление жителями Юргинского муниципального округа 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ПОС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после прохождения авторизации на Едином портале государственных и муниципальных услуг (функций).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жителями Юргинского муниципального округа с использованием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ПОС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с даты опубликования органом местного самоуправления сведений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адресе</w:t>
      </w:r>
      <w:proofErr w:type="gramEnd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регистрации по месту жительства жителя муниципального образования.</w:t>
      </w:r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Замечания и предложения по вынесенному на обсуждение проекту муниципального правового акта направляются в личный кабинет администрации Юргинского муниципального округа, где они обрабатываются уполномоченным лицом</w:t>
      </w:r>
      <w:proofErr w:type="gramStart"/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.»</w:t>
      </w:r>
      <w:proofErr w:type="gramEnd"/>
    </w:p>
    <w:p w:rsidR="000074E2" w:rsidRPr="000074E2" w:rsidRDefault="000074E2" w:rsidP="0000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074E2">
        <w:rPr>
          <w:rFonts w:ascii="Times New Roman" w:eastAsia="Times New Roman" w:hAnsi="Times New Roman" w:cs="Times New Roman"/>
          <w:kern w:val="24"/>
          <w:sz w:val="24"/>
          <w:szCs w:val="24"/>
        </w:rPr>
        <w:t>3. Статью 14 дополнить пунктом 3.1. следующего содержания:</w:t>
      </w:r>
    </w:p>
    <w:p w:rsidR="000074E2" w:rsidRPr="000074E2" w:rsidRDefault="000074E2" w:rsidP="000074E2">
      <w:pPr>
        <w:pStyle w:val="ConsPlusNormal"/>
        <w:jc w:val="both"/>
        <w:rPr>
          <w:color w:val="000000" w:themeColor="text1"/>
          <w:szCs w:val="26"/>
        </w:rPr>
      </w:pPr>
      <w:r w:rsidRPr="000074E2">
        <w:rPr>
          <w:kern w:val="24"/>
          <w:szCs w:val="24"/>
          <w:lang w:eastAsia="en-US"/>
        </w:rPr>
        <w:t xml:space="preserve">«3.1. В случае использования </w:t>
      </w:r>
      <w:proofErr w:type="gramStart"/>
      <w:r w:rsidRPr="000074E2">
        <w:rPr>
          <w:kern w:val="24"/>
          <w:szCs w:val="24"/>
          <w:lang w:eastAsia="en-US"/>
        </w:rPr>
        <w:t>ПОС</w:t>
      </w:r>
      <w:proofErr w:type="gramEnd"/>
      <w:r w:rsidRPr="000074E2">
        <w:rPr>
          <w:kern w:val="24"/>
          <w:szCs w:val="24"/>
          <w:lang w:eastAsia="en-US"/>
        </w:rPr>
        <w:t xml:space="preserve"> результаты публичных слушаний и мотивированное обоснование принятых решений публикуются уполномоченным лицом в соответствующем разделе ПОС для ознакомления жителей Юргинского муниципального округа в срок, предусмотренный п. 1 ст. 14 ».</w:t>
      </w:r>
    </w:p>
    <w:sectPr w:rsidR="000074E2" w:rsidRPr="000074E2" w:rsidSect="00855B2D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4D52"/>
    <w:multiLevelType w:val="hybridMultilevel"/>
    <w:tmpl w:val="7E144CFC"/>
    <w:lvl w:ilvl="0" w:tplc="23F26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22A63"/>
    <w:multiLevelType w:val="hybridMultilevel"/>
    <w:tmpl w:val="9B70BF82"/>
    <w:lvl w:ilvl="0" w:tplc="CAE67E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B6822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6"/>
    <w:rsid w:val="000074E2"/>
    <w:rsid w:val="000D7CA6"/>
    <w:rsid w:val="000F7CCA"/>
    <w:rsid w:val="00124172"/>
    <w:rsid w:val="001D76B8"/>
    <w:rsid w:val="00231755"/>
    <w:rsid w:val="003227FF"/>
    <w:rsid w:val="003677BE"/>
    <w:rsid w:val="004458F1"/>
    <w:rsid w:val="00486F20"/>
    <w:rsid w:val="005262EA"/>
    <w:rsid w:val="00601EDD"/>
    <w:rsid w:val="0061128E"/>
    <w:rsid w:val="006915FF"/>
    <w:rsid w:val="006D6670"/>
    <w:rsid w:val="0072588E"/>
    <w:rsid w:val="00752A5D"/>
    <w:rsid w:val="00761797"/>
    <w:rsid w:val="007A757D"/>
    <w:rsid w:val="007D0478"/>
    <w:rsid w:val="00855B2D"/>
    <w:rsid w:val="00927B56"/>
    <w:rsid w:val="00A863B9"/>
    <w:rsid w:val="00AA5F85"/>
    <w:rsid w:val="00AE4395"/>
    <w:rsid w:val="00B112D2"/>
    <w:rsid w:val="00B138EA"/>
    <w:rsid w:val="00B778D2"/>
    <w:rsid w:val="00C20920"/>
    <w:rsid w:val="00CE7902"/>
    <w:rsid w:val="00D523AC"/>
    <w:rsid w:val="00D95C18"/>
    <w:rsid w:val="00E415DF"/>
    <w:rsid w:val="00E7772E"/>
    <w:rsid w:val="00EC3E97"/>
    <w:rsid w:val="00F5176C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18"/>
    <w:pPr>
      <w:ind w:left="720"/>
      <w:contextualSpacing/>
    </w:pPr>
  </w:style>
  <w:style w:type="paragraph" w:customStyle="1" w:styleId="ConsPlusNormal">
    <w:name w:val="ConsPlusNormal"/>
    <w:rsid w:val="00D95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D95C18"/>
    <w:rPr>
      <w:rFonts w:ascii="Arial" w:hAnsi="Arial" w:cs="Arial"/>
    </w:rPr>
  </w:style>
  <w:style w:type="paragraph" w:customStyle="1" w:styleId="ConsNormal0">
    <w:name w:val="ConsNormal"/>
    <w:link w:val="ConsNormal"/>
    <w:rsid w:val="00D95C18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D95C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C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5C1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01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18"/>
    <w:pPr>
      <w:ind w:left="720"/>
      <w:contextualSpacing/>
    </w:pPr>
  </w:style>
  <w:style w:type="paragraph" w:customStyle="1" w:styleId="ConsPlusNormal">
    <w:name w:val="ConsPlusNormal"/>
    <w:rsid w:val="00D95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D95C18"/>
    <w:rPr>
      <w:rFonts w:ascii="Arial" w:hAnsi="Arial" w:cs="Arial"/>
    </w:rPr>
  </w:style>
  <w:style w:type="paragraph" w:customStyle="1" w:styleId="ConsNormal0">
    <w:name w:val="ConsNormal"/>
    <w:link w:val="ConsNormal"/>
    <w:rsid w:val="00D95C18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D95C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C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5C1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01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2022-12-26T08:23:00Z</cp:lastPrinted>
  <dcterms:created xsi:type="dcterms:W3CDTF">2022-12-13T03:57:00Z</dcterms:created>
  <dcterms:modified xsi:type="dcterms:W3CDTF">2022-12-28T02:58:00Z</dcterms:modified>
</cp:coreProperties>
</file>