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F2" w:rsidRPr="00CE06C9" w:rsidRDefault="009A31F2" w:rsidP="009A31F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9A31F2" w:rsidRPr="00CE06C9" w:rsidRDefault="009A31F2" w:rsidP="009A31F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A31F2" w:rsidRPr="00CE06C9" w:rsidRDefault="009A31F2" w:rsidP="009A31F2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A31F2" w:rsidRPr="00CE06C9" w:rsidRDefault="009A31F2" w:rsidP="009A31F2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A31F2" w:rsidRPr="00CE06C9" w:rsidRDefault="009A31F2" w:rsidP="009A31F2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9A31F2" w:rsidRPr="00CE06C9" w:rsidRDefault="009A31F2" w:rsidP="009A31F2">
      <w:pPr>
        <w:tabs>
          <w:tab w:val="left" w:pos="7788"/>
        </w:tabs>
        <w:jc w:val="center"/>
        <w:rPr>
          <w:rFonts w:ascii="Arial" w:hAnsi="Arial" w:cs="Arial"/>
          <w:sz w:val="26"/>
          <w:szCs w:val="24"/>
        </w:rPr>
      </w:pPr>
    </w:p>
    <w:p w:rsidR="009A31F2" w:rsidRPr="00CE06C9" w:rsidRDefault="009A31F2" w:rsidP="009A31F2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9A31F2" w:rsidRPr="00CE06C9" w:rsidRDefault="009A31F2" w:rsidP="009A31F2">
      <w:pPr>
        <w:jc w:val="center"/>
        <w:rPr>
          <w:rFonts w:ascii="Arial" w:hAnsi="Arial" w:cs="Arial"/>
          <w:sz w:val="26"/>
          <w:szCs w:val="24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A31F2" w:rsidRPr="00CE06C9" w:rsidTr="00140A4E">
        <w:trPr>
          <w:trHeight w:val="328"/>
          <w:jc w:val="center"/>
        </w:trPr>
        <w:tc>
          <w:tcPr>
            <w:tcW w:w="784" w:type="dxa"/>
          </w:tcPr>
          <w:p w:rsidR="009A31F2" w:rsidRPr="00CE06C9" w:rsidRDefault="009A31F2" w:rsidP="00140A4E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A31F2" w:rsidRPr="00CE06C9" w:rsidRDefault="002A6D45" w:rsidP="00140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</w:tcPr>
          <w:p w:rsidR="009A31F2" w:rsidRPr="00CE06C9" w:rsidRDefault="009A31F2" w:rsidP="00140A4E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9A31F2" w:rsidRPr="00CE06C9" w:rsidRDefault="002A6D45" w:rsidP="00140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</w:tcPr>
          <w:p w:rsidR="009A31F2" w:rsidRPr="00CE06C9" w:rsidRDefault="009A31F2" w:rsidP="00140A4E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9A31F2" w:rsidRPr="00CE06C9" w:rsidRDefault="002A6D45" w:rsidP="00140A4E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9A31F2" w:rsidRPr="00CE06C9" w:rsidRDefault="009A31F2" w:rsidP="00140A4E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A31F2" w:rsidRPr="00CE06C9" w:rsidRDefault="009A31F2" w:rsidP="00140A4E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9A31F2" w:rsidRPr="00CE06C9" w:rsidRDefault="009A31F2" w:rsidP="00140A4E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9A31F2" w:rsidRPr="00CE06C9" w:rsidRDefault="002A6D45" w:rsidP="00140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768-р</w:t>
            </w:r>
          </w:p>
        </w:tc>
      </w:tr>
    </w:tbl>
    <w:p w:rsidR="00FC13F8" w:rsidRPr="005D004E" w:rsidRDefault="00FC13F8">
      <w:pPr>
        <w:rPr>
          <w:sz w:val="28"/>
          <w:szCs w:val="28"/>
        </w:rPr>
      </w:pPr>
    </w:p>
    <w:p w:rsidR="00912B65" w:rsidRPr="009A31F2" w:rsidRDefault="00912B65" w:rsidP="009A31F2">
      <w:pPr>
        <w:jc w:val="center"/>
        <w:rPr>
          <w:b/>
          <w:sz w:val="26"/>
          <w:szCs w:val="26"/>
        </w:rPr>
      </w:pPr>
      <w:r w:rsidRPr="009A31F2">
        <w:rPr>
          <w:b/>
          <w:sz w:val="26"/>
          <w:szCs w:val="26"/>
        </w:rPr>
        <w:t xml:space="preserve">Об </w:t>
      </w:r>
      <w:r w:rsidR="002308D0" w:rsidRPr="009A31F2">
        <w:rPr>
          <w:b/>
          <w:sz w:val="26"/>
          <w:szCs w:val="26"/>
        </w:rPr>
        <w:t xml:space="preserve">утверждении </w:t>
      </w:r>
      <w:r w:rsidR="003A57A4" w:rsidRPr="009A31F2">
        <w:rPr>
          <w:b/>
          <w:sz w:val="26"/>
          <w:szCs w:val="26"/>
        </w:rPr>
        <w:t xml:space="preserve">методики прогнозирования поступлений в бюджет </w:t>
      </w:r>
      <w:r w:rsidR="00F71615" w:rsidRPr="009A31F2">
        <w:rPr>
          <w:b/>
          <w:sz w:val="26"/>
          <w:szCs w:val="26"/>
        </w:rPr>
        <w:t>Юргинского</w:t>
      </w:r>
      <w:r w:rsidR="003A57A4" w:rsidRPr="009A31F2">
        <w:rPr>
          <w:b/>
          <w:sz w:val="26"/>
          <w:szCs w:val="26"/>
        </w:rPr>
        <w:t xml:space="preserve"> муниципального округа  доходов, бюджетные полномочия главного администратора которых осуществляет </w:t>
      </w:r>
      <w:r w:rsidR="001A6680" w:rsidRPr="009A31F2">
        <w:rPr>
          <w:b/>
          <w:sz w:val="26"/>
          <w:szCs w:val="26"/>
        </w:rPr>
        <w:t>администрация</w:t>
      </w:r>
      <w:r w:rsidR="003A57A4" w:rsidRPr="009A31F2">
        <w:rPr>
          <w:b/>
          <w:sz w:val="26"/>
          <w:szCs w:val="26"/>
        </w:rPr>
        <w:t xml:space="preserve"> </w:t>
      </w:r>
      <w:r w:rsidR="00F71615" w:rsidRPr="009A31F2">
        <w:rPr>
          <w:b/>
          <w:sz w:val="26"/>
          <w:szCs w:val="26"/>
        </w:rPr>
        <w:t>Юргинского</w:t>
      </w:r>
      <w:r w:rsidR="00222E40" w:rsidRPr="009A31F2">
        <w:rPr>
          <w:b/>
          <w:sz w:val="26"/>
          <w:szCs w:val="26"/>
        </w:rPr>
        <w:t xml:space="preserve"> муниципального округа</w:t>
      </w:r>
    </w:p>
    <w:p w:rsidR="00912B65" w:rsidRPr="009A31F2" w:rsidRDefault="00912B65" w:rsidP="009A31F2">
      <w:pPr>
        <w:rPr>
          <w:sz w:val="26"/>
          <w:szCs w:val="26"/>
        </w:rPr>
      </w:pPr>
    </w:p>
    <w:p w:rsidR="00912B65" w:rsidRPr="009A31F2" w:rsidRDefault="003A57A4" w:rsidP="006751E6">
      <w:pPr>
        <w:ind w:firstLine="709"/>
        <w:jc w:val="both"/>
        <w:rPr>
          <w:sz w:val="26"/>
          <w:szCs w:val="26"/>
        </w:rPr>
      </w:pPr>
      <w:proofErr w:type="gramStart"/>
      <w:r w:rsidRPr="009A31F2">
        <w:rPr>
          <w:sz w:val="26"/>
          <w:szCs w:val="26"/>
        </w:rPr>
        <w:t>В соответствии со статьей 160.1 Бюджетного кодекса Российской Федерации, постановлением Правительства Российской Федерации от 23.06.2016 № 574 «Об общих требованиях к методике прогнозирования поступлений доходов в бюджеты бюджетной системы Российской Федерации» и в целях повышения эффективности управления общественными финансами на местном уровне и повышения объективности прогнозирования доходов местного бюджета на очередной финансовый год и плановый период</w:t>
      </w:r>
      <w:r w:rsidR="002308D0" w:rsidRPr="009A31F2">
        <w:rPr>
          <w:sz w:val="26"/>
          <w:szCs w:val="26"/>
        </w:rPr>
        <w:t>,</w:t>
      </w:r>
      <w:proofErr w:type="gramEnd"/>
    </w:p>
    <w:p w:rsidR="009509B9" w:rsidRPr="009A31F2" w:rsidRDefault="009A31F2" w:rsidP="006751E6">
      <w:pPr>
        <w:tabs>
          <w:tab w:val="left" w:pos="1418"/>
          <w:tab w:val="left" w:pos="15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Pr="009A31F2">
        <w:rPr>
          <w:color w:val="FFFFFF" w:themeColor="background1"/>
          <w:sz w:val="26"/>
          <w:szCs w:val="26"/>
        </w:rPr>
        <w:t>.</w:t>
      </w:r>
      <w:r w:rsidR="000E2ED2">
        <w:rPr>
          <w:sz w:val="26"/>
          <w:szCs w:val="26"/>
        </w:rPr>
        <w:t xml:space="preserve">Утвердить </w:t>
      </w:r>
      <w:r w:rsidR="00C92F01" w:rsidRPr="009A31F2">
        <w:rPr>
          <w:sz w:val="26"/>
          <w:szCs w:val="26"/>
        </w:rPr>
        <w:t xml:space="preserve"> методику прогнозирования поступлений в местный бюджет доходов, бюджетные полномочия главного администратора которых осуществляет </w:t>
      </w:r>
      <w:r w:rsidR="001A6680" w:rsidRPr="009A31F2">
        <w:rPr>
          <w:sz w:val="26"/>
          <w:szCs w:val="26"/>
        </w:rPr>
        <w:t>администрация</w:t>
      </w:r>
      <w:r w:rsidR="00C92F01" w:rsidRPr="009A31F2">
        <w:rPr>
          <w:sz w:val="26"/>
          <w:szCs w:val="26"/>
        </w:rPr>
        <w:t xml:space="preserve"> </w:t>
      </w:r>
      <w:r w:rsidR="00F71615" w:rsidRPr="009A31F2">
        <w:rPr>
          <w:sz w:val="26"/>
          <w:szCs w:val="26"/>
        </w:rPr>
        <w:t>Юрг</w:t>
      </w:r>
      <w:r w:rsidR="00C92F01" w:rsidRPr="009A31F2">
        <w:rPr>
          <w:sz w:val="26"/>
          <w:szCs w:val="26"/>
        </w:rPr>
        <w:t>инского муниципального округа</w:t>
      </w:r>
      <w:r w:rsidR="00B97D1F">
        <w:rPr>
          <w:sz w:val="26"/>
          <w:szCs w:val="26"/>
        </w:rPr>
        <w:t>, согласно Приложению.</w:t>
      </w:r>
      <w:r w:rsidR="003A5575" w:rsidRPr="009A31F2">
        <w:rPr>
          <w:sz w:val="26"/>
          <w:szCs w:val="26"/>
        </w:rPr>
        <w:t xml:space="preserve">   </w:t>
      </w:r>
    </w:p>
    <w:p w:rsidR="009277A9" w:rsidRPr="009A31F2" w:rsidRDefault="006751E6" w:rsidP="006751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6751E6">
        <w:rPr>
          <w:color w:val="FFFFFF" w:themeColor="background1"/>
          <w:sz w:val="26"/>
          <w:szCs w:val="26"/>
        </w:rPr>
        <w:t>.</w:t>
      </w:r>
      <w:proofErr w:type="gramStart"/>
      <w:r w:rsidR="009277A9" w:rsidRPr="009A31F2">
        <w:rPr>
          <w:sz w:val="26"/>
          <w:szCs w:val="26"/>
        </w:rPr>
        <w:t>Разместить</w:t>
      </w:r>
      <w:proofErr w:type="gramEnd"/>
      <w:r w:rsidR="009277A9" w:rsidRPr="009A31F2">
        <w:rPr>
          <w:sz w:val="26"/>
          <w:szCs w:val="26"/>
        </w:rPr>
        <w:t xml:space="preserve"> данн</w:t>
      </w:r>
      <w:r w:rsidR="00F71615" w:rsidRPr="009A31F2">
        <w:rPr>
          <w:sz w:val="26"/>
          <w:szCs w:val="26"/>
        </w:rPr>
        <w:t>ое</w:t>
      </w:r>
      <w:r w:rsidR="009277A9" w:rsidRPr="009A31F2">
        <w:rPr>
          <w:sz w:val="26"/>
          <w:szCs w:val="26"/>
        </w:rPr>
        <w:t xml:space="preserve"> </w:t>
      </w:r>
      <w:r w:rsidR="00F71615" w:rsidRPr="009A31F2">
        <w:rPr>
          <w:sz w:val="26"/>
          <w:szCs w:val="26"/>
        </w:rPr>
        <w:t>распоряжение</w:t>
      </w:r>
      <w:r w:rsidR="009277A9" w:rsidRPr="009A31F2">
        <w:rPr>
          <w:sz w:val="26"/>
          <w:szCs w:val="26"/>
        </w:rPr>
        <w:t xml:space="preserve"> на официальном сайте администрации </w:t>
      </w:r>
      <w:r w:rsidR="00F71615" w:rsidRPr="009A31F2">
        <w:rPr>
          <w:sz w:val="26"/>
          <w:szCs w:val="26"/>
        </w:rPr>
        <w:t>Юрги</w:t>
      </w:r>
      <w:r w:rsidR="009277A9" w:rsidRPr="009A31F2">
        <w:rPr>
          <w:sz w:val="26"/>
          <w:szCs w:val="26"/>
        </w:rPr>
        <w:t>нского муниципального округа в информационно-телекоммуникационной сети «Интернет».</w:t>
      </w:r>
    </w:p>
    <w:p w:rsidR="003F3D54" w:rsidRPr="006751E6" w:rsidRDefault="006751E6" w:rsidP="006751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</w:t>
      </w:r>
      <w:r w:rsidRPr="006751E6">
        <w:rPr>
          <w:color w:val="FFFFFF" w:themeColor="background1"/>
          <w:sz w:val="26"/>
          <w:szCs w:val="26"/>
        </w:rPr>
        <w:t>.</w:t>
      </w:r>
      <w:r w:rsidR="00542BDD" w:rsidRPr="006751E6">
        <w:rPr>
          <w:sz w:val="26"/>
          <w:szCs w:val="26"/>
        </w:rPr>
        <w:t>Контроль над исполнением настоящего распоряжения возложить на  заместителя главы Юргинского муниципального  округа - начальник  Финансового управления Е.В.</w:t>
      </w:r>
      <w:r>
        <w:rPr>
          <w:sz w:val="26"/>
          <w:szCs w:val="26"/>
        </w:rPr>
        <w:t xml:space="preserve"> </w:t>
      </w:r>
      <w:r w:rsidR="00542BDD" w:rsidRPr="006751E6">
        <w:rPr>
          <w:sz w:val="26"/>
          <w:szCs w:val="26"/>
        </w:rPr>
        <w:t>Твердохлебова</w:t>
      </w:r>
      <w:r w:rsidR="009277A9" w:rsidRPr="006751E6">
        <w:rPr>
          <w:sz w:val="26"/>
          <w:szCs w:val="26"/>
        </w:rPr>
        <w:t xml:space="preserve">. </w:t>
      </w:r>
    </w:p>
    <w:p w:rsidR="00467E5F" w:rsidRDefault="00467E5F" w:rsidP="009A31F2">
      <w:pPr>
        <w:rPr>
          <w:sz w:val="26"/>
          <w:szCs w:val="26"/>
        </w:rPr>
      </w:pPr>
    </w:p>
    <w:p w:rsidR="006751E6" w:rsidRPr="009A31F2" w:rsidRDefault="006751E6" w:rsidP="009A31F2">
      <w:pPr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A31F2" w:rsidRPr="009A31F2" w:rsidTr="00140A4E">
        <w:tc>
          <w:tcPr>
            <w:tcW w:w="6062" w:type="dxa"/>
            <w:hideMark/>
          </w:tcPr>
          <w:p w:rsidR="009A31F2" w:rsidRPr="009A31F2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A31F2">
              <w:rPr>
                <w:sz w:val="26"/>
                <w:szCs w:val="26"/>
              </w:rPr>
              <w:t>Глава Юргинского</w:t>
            </w:r>
          </w:p>
          <w:p w:rsidR="009A31F2" w:rsidRPr="009A31F2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A31F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A31F2" w:rsidRPr="009A31F2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A31F2" w:rsidRPr="009A31F2" w:rsidRDefault="006751E6" w:rsidP="009A31F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9A31F2" w:rsidRPr="009A31F2">
              <w:rPr>
                <w:sz w:val="26"/>
                <w:szCs w:val="26"/>
              </w:rPr>
              <w:t xml:space="preserve">Д.К. </w:t>
            </w:r>
            <w:proofErr w:type="spellStart"/>
            <w:r w:rsidR="009A31F2" w:rsidRPr="009A31F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A31F2" w:rsidRPr="002A6D45" w:rsidTr="00140A4E">
        <w:tc>
          <w:tcPr>
            <w:tcW w:w="6062" w:type="dxa"/>
          </w:tcPr>
          <w:p w:rsidR="009A31F2" w:rsidRPr="002A6D45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A31F2" w:rsidRPr="002A6D45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A6D4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A31F2" w:rsidRPr="002A6D45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A6D4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9A31F2" w:rsidRPr="002A6D45" w:rsidRDefault="009A31F2" w:rsidP="009A31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A31F2" w:rsidRPr="002A6D45" w:rsidRDefault="009A31F2" w:rsidP="009A31F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A31F2" w:rsidRPr="002A6D45" w:rsidRDefault="006751E6" w:rsidP="009A31F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A6D45">
              <w:rPr>
                <w:color w:val="FFFFFF" w:themeColor="background1"/>
                <w:sz w:val="26"/>
                <w:szCs w:val="26"/>
              </w:rPr>
              <w:t xml:space="preserve">     </w:t>
            </w:r>
            <w:r w:rsidR="009A31F2" w:rsidRPr="002A6D45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9A31F2" w:rsidRPr="002A6D4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9A31F2" w:rsidRPr="002A6D45" w:rsidRDefault="009A31F2" w:rsidP="009A31F2">
      <w:pPr>
        <w:jc w:val="center"/>
        <w:rPr>
          <w:color w:val="FFFFFF" w:themeColor="background1"/>
          <w:sz w:val="26"/>
          <w:szCs w:val="26"/>
        </w:rPr>
      </w:pPr>
    </w:p>
    <w:p w:rsidR="00542BDD" w:rsidRPr="002A6D45" w:rsidRDefault="00542BDD" w:rsidP="009A31F2">
      <w:pPr>
        <w:rPr>
          <w:color w:val="FFFFFF" w:themeColor="background1"/>
          <w:sz w:val="26"/>
          <w:szCs w:val="26"/>
        </w:rPr>
      </w:pPr>
    </w:p>
    <w:p w:rsidR="00542BDD" w:rsidRPr="009A31F2" w:rsidRDefault="00542BDD" w:rsidP="009A31F2">
      <w:pPr>
        <w:rPr>
          <w:sz w:val="26"/>
          <w:szCs w:val="26"/>
        </w:rPr>
      </w:pPr>
    </w:p>
    <w:p w:rsidR="009A31F2" w:rsidRPr="009A31F2" w:rsidRDefault="009509B9" w:rsidP="009A31F2">
      <w:pPr>
        <w:ind w:left="4956"/>
        <w:rPr>
          <w:sz w:val="26"/>
          <w:szCs w:val="26"/>
        </w:rPr>
      </w:pPr>
      <w:r w:rsidRPr="009A31F2">
        <w:rPr>
          <w:sz w:val="26"/>
          <w:szCs w:val="26"/>
        </w:rPr>
        <w:t xml:space="preserve"> </w:t>
      </w:r>
      <w:r w:rsidR="006E5356" w:rsidRPr="009A31F2">
        <w:rPr>
          <w:sz w:val="26"/>
          <w:szCs w:val="26"/>
        </w:rPr>
        <w:t xml:space="preserve"> </w:t>
      </w:r>
    </w:p>
    <w:p w:rsidR="009A31F2" w:rsidRPr="009A31F2" w:rsidRDefault="009A31F2" w:rsidP="009A31F2">
      <w:pPr>
        <w:ind w:left="4956"/>
        <w:rPr>
          <w:sz w:val="26"/>
          <w:szCs w:val="26"/>
        </w:rPr>
      </w:pPr>
    </w:p>
    <w:p w:rsidR="009A31F2" w:rsidRPr="009A31F2" w:rsidRDefault="009A31F2" w:rsidP="009A31F2">
      <w:pPr>
        <w:ind w:left="4956"/>
        <w:rPr>
          <w:sz w:val="26"/>
          <w:szCs w:val="26"/>
        </w:rPr>
      </w:pPr>
    </w:p>
    <w:p w:rsidR="009A31F2" w:rsidRDefault="009A31F2" w:rsidP="009A31F2">
      <w:pPr>
        <w:ind w:left="5103"/>
        <w:rPr>
          <w:sz w:val="26"/>
          <w:szCs w:val="26"/>
        </w:rPr>
      </w:pPr>
    </w:p>
    <w:p w:rsidR="009A31F2" w:rsidRDefault="009A31F2" w:rsidP="00B97D1F">
      <w:pPr>
        <w:rPr>
          <w:sz w:val="26"/>
          <w:szCs w:val="26"/>
        </w:rPr>
      </w:pPr>
    </w:p>
    <w:p w:rsidR="000E2ED2" w:rsidRDefault="000E2ED2" w:rsidP="009A31F2">
      <w:pPr>
        <w:ind w:left="5103"/>
        <w:rPr>
          <w:sz w:val="26"/>
          <w:szCs w:val="26"/>
        </w:rPr>
      </w:pPr>
    </w:p>
    <w:p w:rsidR="009A31F2" w:rsidRPr="009A31F2" w:rsidRDefault="009A31F2" w:rsidP="009A31F2">
      <w:pPr>
        <w:ind w:left="5103"/>
        <w:rPr>
          <w:sz w:val="26"/>
          <w:szCs w:val="26"/>
        </w:rPr>
      </w:pPr>
      <w:r w:rsidRPr="009A31F2">
        <w:rPr>
          <w:sz w:val="26"/>
          <w:szCs w:val="26"/>
        </w:rPr>
        <w:lastRenderedPageBreak/>
        <w:t>Приложение</w:t>
      </w:r>
    </w:p>
    <w:p w:rsidR="009A31F2" w:rsidRPr="009A31F2" w:rsidRDefault="009A31F2" w:rsidP="009A31F2">
      <w:pPr>
        <w:ind w:left="5103"/>
        <w:rPr>
          <w:sz w:val="26"/>
          <w:szCs w:val="26"/>
        </w:rPr>
      </w:pPr>
      <w:r w:rsidRPr="009A31F2">
        <w:rPr>
          <w:sz w:val="26"/>
          <w:szCs w:val="26"/>
        </w:rPr>
        <w:t>к распоряжению администрации</w:t>
      </w:r>
    </w:p>
    <w:p w:rsidR="009A31F2" w:rsidRPr="009A31F2" w:rsidRDefault="009A31F2" w:rsidP="009A31F2">
      <w:pPr>
        <w:ind w:left="5103"/>
        <w:rPr>
          <w:sz w:val="26"/>
          <w:szCs w:val="26"/>
        </w:rPr>
      </w:pPr>
      <w:r w:rsidRPr="009A31F2">
        <w:rPr>
          <w:sz w:val="26"/>
          <w:szCs w:val="26"/>
        </w:rPr>
        <w:t>Юргинского муниципального округа</w:t>
      </w:r>
    </w:p>
    <w:p w:rsidR="009A31F2" w:rsidRPr="002A6D45" w:rsidRDefault="002A6D45" w:rsidP="009A31F2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2A6D45">
        <w:rPr>
          <w:sz w:val="26"/>
          <w:szCs w:val="26"/>
          <w:u w:val="single"/>
        </w:rPr>
        <w:t>30.12.2022</w:t>
      </w:r>
      <w:r>
        <w:rPr>
          <w:sz w:val="26"/>
          <w:szCs w:val="26"/>
        </w:rPr>
        <w:t xml:space="preserve"> № </w:t>
      </w:r>
      <w:bookmarkStart w:id="0" w:name="_GoBack"/>
      <w:r w:rsidRPr="002A6D45">
        <w:rPr>
          <w:sz w:val="26"/>
          <w:szCs w:val="26"/>
          <w:u w:val="single"/>
        </w:rPr>
        <w:t>768-р</w:t>
      </w:r>
    </w:p>
    <w:bookmarkEnd w:id="0"/>
    <w:p w:rsidR="009A31F2" w:rsidRPr="009A31F2" w:rsidRDefault="009A31F2" w:rsidP="009A31F2">
      <w:pPr>
        <w:ind w:left="5103"/>
        <w:rPr>
          <w:sz w:val="26"/>
          <w:szCs w:val="26"/>
        </w:rPr>
      </w:pPr>
    </w:p>
    <w:p w:rsidR="00467E5F" w:rsidRPr="009A31F2" w:rsidRDefault="00467E5F" w:rsidP="009A31F2">
      <w:pPr>
        <w:spacing w:after="1"/>
        <w:jc w:val="center"/>
        <w:rPr>
          <w:b/>
          <w:sz w:val="26"/>
          <w:szCs w:val="26"/>
        </w:rPr>
      </w:pPr>
    </w:p>
    <w:p w:rsidR="00080825" w:rsidRPr="009A31F2" w:rsidRDefault="008752CE" w:rsidP="009A31F2">
      <w:pPr>
        <w:jc w:val="center"/>
        <w:rPr>
          <w:b/>
          <w:sz w:val="26"/>
          <w:szCs w:val="26"/>
        </w:rPr>
      </w:pPr>
      <w:r w:rsidRPr="009A31F2">
        <w:rPr>
          <w:b/>
          <w:sz w:val="26"/>
          <w:szCs w:val="26"/>
        </w:rPr>
        <w:t xml:space="preserve">Методика прогнозирования поступлений в бюджет </w:t>
      </w:r>
      <w:r w:rsidR="00F71615" w:rsidRPr="009A31F2">
        <w:rPr>
          <w:b/>
          <w:sz w:val="26"/>
          <w:szCs w:val="26"/>
        </w:rPr>
        <w:t xml:space="preserve">Юргинского </w:t>
      </w:r>
      <w:r w:rsidRPr="009A31F2">
        <w:rPr>
          <w:b/>
          <w:sz w:val="26"/>
          <w:szCs w:val="26"/>
        </w:rPr>
        <w:t xml:space="preserve">муниципального округа  доходов, бюджетные полномочия главного администратора которых осуществляет </w:t>
      </w:r>
      <w:r w:rsidR="001A6680" w:rsidRPr="009A31F2">
        <w:rPr>
          <w:b/>
          <w:sz w:val="26"/>
          <w:szCs w:val="26"/>
        </w:rPr>
        <w:t>администрация</w:t>
      </w:r>
      <w:r w:rsidRPr="009A31F2">
        <w:rPr>
          <w:b/>
          <w:sz w:val="26"/>
          <w:szCs w:val="26"/>
        </w:rPr>
        <w:t xml:space="preserve"> </w:t>
      </w:r>
      <w:r w:rsidR="00F71615" w:rsidRPr="009A31F2">
        <w:rPr>
          <w:b/>
          <w:sz w:val="26"/>
          <w:szCs w:val="26"/>
        </w:rPr>
        <w:t>Юргинского</w:t>
      </w:r>
      <w:r w:rsidRPr="009A31F2">
        <w:rPr>
          <w:b/>
          <w:sz w:val="26"/>
          <w:szCs w:val="26"/>
        </w:rPr>
        <w:t xml:space="preserve"> муниципального округа</w:t>
      </w:r>
    </w:p>
    <w:p w:rsidR="008752CE" w:rsidRPr="009A31F2" w:rsidRDefault="008752CE" w:rsidP="009A31F2">
      <w:pPr>
        <w:jc w:val="both"/>
        <w:rPr>
          <w:b/>
          <w:bCs/>
          <w:sz w:val="26"/>
          <w:szCs w:val="26"/>
        </w:rPr>
      </w:pPr>
    </w:p>
    <w:p w:rsidR="00080825" w:rsidRPr="009A31F2" w:rsidRDefault="00080825" w:rsidP="009A31F2">
      <w:pPr>
        <w:jc w:val="center"/>
        <w:rPr>
          <w:bCs/>
          <w:sz w:val="26"/>
          <w:szCs w:val="26"/>
        </w:rPr>
      </w:pPr>
      <w:r w:rsidRPr="009A31F2">
        <w:rPr>
          <w:bCs/>
          <w:sz w:val="26"/>
          <w:szCs w:val="26"/>
        </w:rPr>
        <w:t>1. Общие положения</w:t>
      </w:r>
    </w:p>
    <w:p w:rsidR="00023166" w:rsidRPr="009A31F2" w:rsidRDefault="00023166" w:rsidP="009A31F2">
      <w:pPr>
        <w:jc w:val="center"/>
        <w:rPr>
          <w:sz w:val="26"/>
          <w:szCs w:val="26"/>
        </w:rPr>
      </w:pPr>
    </w:p>
    <w:p w:rsidR="00080825" w:rsidRPr="009A31F2" w:rsidRDefault="00023166" w:rsidP="009A31F2">
      <w:pPr>
        <w:ind w:firstLine="708"/>
        <w:jc w:val="both"/>
        <w:rPr>
          <w:sz w:val="26"/>
          <w:szCs w:val="26"/>
        </w:rPr>
      </w:pPr>
      <w:r w:rsidRPr="009A31F2">
        <w:rPr>
          <w:sz w:val="26"/>
          <w:szCs w:val="26"/>
        </w:rPr>
        <w:t xml:space="preserve">1.1. Настоящая Методика прогнозирования поступлений в местный бюджет доходов, бюджетные полномочия главного администратора которых осуществляет </w:t>
      </w:r>
      <w:r w:rsidR="001A6680" w:rsidRPr="009A31F2">
        <w:rPr>
          <w:sz w:val="26"/>
          <w:szCs w:val="26"/>
        </w:rPr>
        <w:t>администрация</w:t>
      </w:r>
      <w:r w:rsidRPr="009A31F2">
        <w:rPr>
          <w:sz w:val="26"/>
          <w:szCs w:val="26"/>
        </w:rPr>
        <w:t xml:space="preserve"> </w:t>
      </w:r>
      <w:r w:rsidR="00F71615" w:rsidRPr="009A31F2">
        <w:rPr>
          <w:sz w:val="26"/>
          <w:szCs w:val="26"/>
        </w:rPr>
        <w:t>Юргинского</w:t>
      </w:r>
      <w:r w:rsidRPr="009A31F2">
        <w:rPr>
          <w:sz w:val="26"/>
          <w:szCs w:val="26"/>
        </w:rPr>
        <w:t xml:space="preserve"> муниципального округа, (далее – Методика) подготовлена в целях реализации принципа достоверности местного бюджета.</w:t>
      </w:r>
    </w:p>
    <w:p w:rsidR="00023166" w:rsidRPr="009A31F2" w:rsidRDefault="00023166" w:rsidP="009A31F2">
      <w:pPr>
        <w:tabs>
          <w:tab w:val="left" w:pos="0"/>
        </w:tabs>
        <w:ind w:left="142" w:firstLine="567"/>
        <w:jc w:val="both"/>
        <w:rPr>
          <w:sz w:val="26"/>
          <w:szCs w:val="26"/>
        </w:rPr>
      </w:pPr>
      <w:r w:rsidRPr="009A31F2">
        <w:rPr>
          <w:sz w:val="26"/>
          <w:szCs w:val="26"/>
        </w:rPr>
        <w:t xml:space="preserve">1.2. Прогнозирование доходов местного бюджета, бюджетные полномочия главного администратора которых осуществляет </w:t>
      </w:r>
      <w:r w:rsidR="001A6680" w:rsidRPr="009A31F2">
        <w:rPr>
          <w:sz w:val="26"/>
          <w:szCs w:val="26"/>
        </w:rPr>
        <w:t>администрация</w:t>
      </w:r>
      <w:r w:rsidRPr="009A31F2">
        <w:rPr>
          <w:sz w:val="26"/>
          <w:szCs w:val="26"/>
        </w:rPr>
        <w:t xml:space="preserve"> </w:t>
      </w:r>
      <w:r w:rsidR="00F71615" w:rsidRPr="009A31F2">
        <w:rPr>
          <w:sz w:val="26"/>
          <w:szCs w:val="26"/>
        </w:rPr>
        <w:t>Юргинского</w:t>
      </w:r>
      <w:r w:rsidRPr="009A31F2">
        <w:rPr>
          <w:sz w:val="26"/>
          <w:szCs w:val="26"/>
        </w:rPr>
        <w:t xml:space="preserve"> муниципального округа, на текущий финансовый год, очередной финансовый год и плановый период осуществляется в соответствии с действующим бюджетным законодательством Российской Федерации, а также законодательством Кемеровской области – Кузбасса.</w:t>
      </w:r>
    </w:p>
    <w:p w:rsidR="00023166" w:rsidRPr="009A31F2" w:rsidRDefault="00023166" w:rsidP="009A31F2">
      <w:pPr>
        <w:tabs>
          <w:tab w:val="left" w:pos="1276"/>
        </w:tabs>
        <w:ind w:left="142" w:firstLine="567"/>
        <w:jc w:val="both"/>
        <w:rPr>
          <w:sz w:val="26"/>
          <w:szCs w:val="26"/>
        </w:rPr>
      </w:pPr>
      <w:r w:rsidRPr="009A31F2">
        <w:rPr>
          <w:sz w:val="26"/>
          <w:szCs w:val="26"/>
        </w:rPr>
        <w:t>1.3. Расчеты прогнозных поступлений доходов производятся в соответствии со следующими документами и показателями:</w:t>
      </w:r>
    </w:p>
    <w:p w:rsidR="00023166" w:rsidRPr="009A31F2" w:rsidRDefault="00023166" w:rsidP="009A31F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 w:val="26"/>
          <w:szCs w:val="26"/>
        </w:rPr>
      </w:pPr>
      <w:r w:rsidRPr="009A31F2">
        <w:rPr>
          <w:rFonts w:cs="Calibri"/>
          <w:sz w:val="26"/>
          <w:szCs w:val="26"/>
        </w:rPr>
        <w:t>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Федерации»;</w:t>
      </w:r>
    </w:p>
    <w:p w:rsidR="00023166" w:rsidRPr="009A31F2" w:rsidRDefault="00023166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>прогнозом социально-экономического развития Кемеровской области – Кузбасса на среднесрочный период;</w:t>
      </w:r>
    </w:p>
    <w:p w:rsidR="00023166" w:rsidRPr="009A31F2" w:rsidRDefault="00023166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>основными направлениями бюджетной и налоговой политики Кемеровской области – Кузбасса, очередной финансовый год и плановый период;</w:t>
      </w:r>
    </w:p>
    <w:p w:rsidR="00023166" w:rsidRPr="009A31F2" w:rsidRDefault="00023166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>отчетностью органов федерального казначейства и статистической отчетностью;</w:t>
      </w:r>
    </w:p>
    <w:p w:rsidR="00023166" w:rsidRPr="009A31F2" w:rsidRDefault="00023166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>отчетностью об исполнении областного бюджета;</w:t>
      </w:r>
    </w:p>
    <w:p w:rsidR="00023166" w:rsidRPr="009A31F2" w:rsidRDefault="00023166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 xml:space="preserve">прогнозом социально-экономического развития </w:t>
      </w:r>
      <w:r w:rsidR="00F71615" w:rsidRPr="009A31F2">
        <w:rPr>
          <w:sz w:val="26"/>
          <w:szCs w:val="26"/>
        </w:rPr>
        <w:t xml:space="preserve">Юргинского </w:t>
      </w:r>
      <w:r w:rsidR="00CB0833" w:rsidRPr="009A31F2">
        <w:rPr>
          <w:sz w:val="26"/>
          <w:szCs w:val="26"/>
        </w:rPr>
        <w:t>муниципального округа</w:t>
      </w:r>
      <w:r w:rsidRPr="009A31F2">
        <w:rPr>
          <w:sz w:val="26"/>
          <w:szCs w:val="26"/>
        </w:rPr>
        <w:t xml:space="preserve"> на среднесрочный период;</w:t>
      </w:r>
    </w:p>
    <w:p w:rsidR="00CB0833" w:rsidRPr="009A31F2" w:rsidRDefault="00CB0833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 xml:space="preserve">основными направлениями бюджетной и налоговой политики </w:t>
      </w:r>
      <w:r w:rsidR="00F71615" w:rsidRPr="009A31F2">
        <w:rPr>
          <w:sz w:val="26"/>
          <w:szCs w:val="26"/>
        </w:rPr>
        <w:t>Юргинского</w:t>
      </w:r>
      <w:r w:rsidRPr="009A31F2">
        <w:rPr>
          <w:sz w:val="26"/>
          <w:szCs w:val="26"/>
        </w:rPr>
        <w:t xml:space="preserve"> муниципального округа, очередной финансовый год и плановый период;</w:t>
      </w:r>
    </w:p>
    <w:p w:rsidR="00CB0833" w:rsidRPr="009A31F2" w:rsidRDefault="00CB0833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sz w:val="26"/>
          <w:szCs w:val="26"/>
        </w:rPr>
        <w:t>отчетностью об исполнении местного бюджета.</w:t>
      </w:r>
    </w:p>
    <w:p w:rsidR="00787581" w:rsidRPr="009A31F2" w:rsidRDefault="00787581" w:rsidP="009A31F2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9A31F2">
        <w:rPr>
          <w:sz w:val="26"/>
          <w:szCs w:val="26"/>
        </w:rPr>
        <w:t xml:space="preserve">1.4. </w:t>
      </w:r>
      <w:r w:rsidRPr="009A31F2">
        <w:rPr>
          <w:color w:val="000000"/>
          <w:sz w:val="26"/>
          <w:szCs w:val="26"/>
        </w:rPr>
        <w:t>При расчете прогнозного объема поступлений доходов могут учитываться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787581" w:rsidRPr="009A31F2" w:rsidRDefault="00787581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1F2">
        <w:rPr>
          <w:color w:val="000000"/>
          <w:sz w:val="26"/>
          <w:szCs w:val="26"/>
        </w:rPr>
        <w:t xml:space="preserve">1.5. </w:t>
      </w:r>
      <w:r w:rsidRPr="009A31F2">
        <w:rPr>
          <w:sz w:val="26"/>
          <w:szCs w:val="26"/>
        </w:rPr>
        <w:t>Расчеты прогнозных показателей производятся в разрезе видов доходов местного бюджета, бюджетные полномочия главного администратора которых осуществляет администраци</w:t>
      </w:r>
      <w:r w:rsidR="001A6680" w:rsidRPr="009A31F2">
        <w:rPr>
          <w:sz w:val="26"/>
          <w:szCs w:val="26"/>
        </w:rPr>
        <w:t>я</w:t>
      </w:r>
      <w:r w:rsidRPr="009A31F2">
        <w:rPr>
          <w:sz w:val="26"/>
          <w:szCs w:val="26"/>
        </w:rPr>
        <w:t xml:space="preserve"> </w:t>
      </w:r>
      <w:r w:rsidR="00F71615" w:rsidRPr="009A31F2">
        <w:rPr>
          <w:sz w:val="26"/>
          <w:szCs w:val="26"/>
        </w:rPr>
        <w:t>Юргинского</w:t>
      </w:r>
      <w:r w:rsidRPr="009A31F2">
        <w:rPr>
          <w:sz w:val="26"/>
          <w:szCs w:val="26"/>
        </w:rPr>
        <w:t xml:space="preserve"> муниципального округа, в соответствии </w:t>
      </w:r>
      <w:r w:rsidRPr="009A31F2">
        <w:rPr>
          <w:sz w:val="26"/>
          <w:szCs w:val="26"/>
        </w:rPr>
        <w:lastRenderedPageBreak/>
        <w:t>с кодами бюджетной классификации Российской Федерации, закрепленными за администраци</w:t>
      </w:r>
      <w:r w:rsidR="001A6680" w:rsidRPr="009A31F2">
        <w:rPr>
          <w:sz w:val="26"/>
          <w:szCs w:val="26"/>
        </w:rPr>
        <w:t>ей</w:t>
      </w:r>
      <w:r w:rsidRPr="009A31F2">
        <w:rPr>
          <w:sz w:val="26"/>
          <w:szCs w:val="26"/>
        </w:rPr>
        <w:t xml:space="preserve"> </w:t>
      </w:r>
      <w:r w:rsidR="000F6B58" w:rsidRPr="009A31F2">
        <w:rPr>
          <w:sz w:val="26"/>
          <w:szCs w:val="26"/>
        </w:rPr>
        <w:t>Юргинско</w:t>
      </w:r>
      <w:r w:rsidRPr="009A31F2">
        <w:rPr>
          <w:sz w:val="26"/>
          <w:szCs w:val="26"/>
        </w:rPr>
        <w:t>го муниципального округа.</w:t>
      </w:r>
    </w:p>
    <w:p w:rsidR="00CB0833" w:rsidRPr="009A31F2" w:rsidRDefault="00CB0833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80462" w:rsidRPr="009A31F2" w:rsidRDefault="00580462" w:rsidP="009A31F2">
      <w:pPr>
        <w:widowControl w:val="0"/>
        <w:autoSpaceDE w:val="0"/>
        <w:autoSpaceDN w:val="0"/>
        <w:adjustRightInd w:val="0"/>
        <w:ind w:firstLine="708"/>
        <w:outlineLvl w:val="0"/>
        <w:rPr>
          <w:sz w:val="26"/>
          <w:szCs w:val="26"/>
        </w:rPr>
      </w:pPr>
      <w:r w:rsidRPr="009A31F2">
        <w:rPr>
          <w:sz w:val="26"/>
          <w:szCs w:val="26"/>
        </w:rPr>
        <w:t>2. Прогнозирование поступлений доходов в местный бюджет</w:t>
      </w:r>
    </w:p>
    <w:p w:rsidR="00580462" w:rsidRPr="009A31F2" w:rsidRDefault="00580462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80462" w:rsidRPr="009A31F2" w:rsidRDefault="00580462" w:rsidP="009A31F2">
      <w:pPr>
        <w:widowControl w:val="0"/>
        <w:autoSpaceDE w:val="0"/>
        <w:autoSpaceDN w:val="0"/>
        <w:adjustRightInd w:val="0"/>
        <w:ind w:firstLine="708"/>
        <w:contextualSpacing/>
        <w:jc w:val="both"/>
        <w:outlineLvl w:val="0"/>
        <w:rPr>
          <w:sz w:val="26"/>
          <w:szCs w:val="26"/>
        </w:rPr>
      </w:pPr>
      <w:r w:rsidRPr="009A31F2">
        <w:rPr>
          <w:sz w:val="26"/>
          <w:szCs w:val="26"/>
        </w:rPr>
        <w:t xml:space="preserve">2.1. Описание показателей, используемых для расчета прогнозного объема поступлений с указанием источников данных для соответствующего показателя, методы расчета прогнозного объема поступлений, а также описание фактического алгоритма расчета (формулы) по перечню доходов </w:t>
      </w:r>
      <w:r w:rsidR="00B210A6" w:rsidRPr="009A31F2">
        <w:rPr>
          <w:sz w:val="26"/>
          <w:szCs w:val="26"/>
        </w:rPr>
        <w:t>местного</w:t>
      </w:r>
      <w:r w:rsidRPr="009A31F2">
        <w:rPr>
          <w:sz w:val="26"/>
          <w:szCs w:val="26"/>
        </w:rPr>
        <w:t xml:space="preserve"> бюджета, главным администратором которых является </w:t>
      </w:r>
      <w:r w:rsidR="00B210A6" w:rsidRPr="009A31F2">
        <w:rPr>
          <w:sz w:val="26"/>
          <w:szCs w:val="26"/>
        </w:rPr>
        <w:t>администраци</w:t>
      </w:r>
      <w:r w:rsidR="001A6680" w:rsidRPr="009A31F2">
        <w:rPr>
          <w:sz w:val="26"/>
          <w:szCs w:val="26"/>
        </w:rPr>
        <w:t>я</w:t>
      </w:r>
      <w:r w:rsidR="00B210A6" w:rsidRPr="009A31F2">
        <w:rPr>
          <w:sz w:val="26"/>
          <w:szCs w:val="26"/>
        </w:rPr>
        <w:t xml:space="preserve"> </w:t>
      </w:r>
      <w:r w:rsidR="00F71615" w:rsidRPr="009A31F2">
        <w:rPr>
          <w:sz w:val="26"/>
          <w:szCs w:val="26"/>
        </w:rPr>
        <w:t>Юргинского</w:t>
      </w:r>
      <w:r w:rsidR="00B210A6" w:rsidRPr="009A31F2">
        <w:rPr>
          <w:sz w:val="26"/>
          <w:szCs w:val="26"/>
        </w:rPr>
        <w:t xml:space="preserve"> муниципального округа</w:t>
      </w:r>
      <w:r w:rsidRPr="009A31F2">
        <w:rPr>
          <w:sz w:val="26"/>
          <w:szCs w:val="26"/>
        </w:rPr>
        <w:t>, приведены в прилагаемой таблице.</w:t>
      </w:r>
    </w:p>
    <w:p w:rsidR="00023166" w:rsidRPr="009A31F2" w:rsidRDefault="00023166" w:rsidP="009A31F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023166" w:rsidRPr="009A31F2" w:rsidRDefault="00023166" w:rsidP="009A31F2">
      <w:pPr>
        <w:tabs>
          <w:tab w:val="left" w:pos="0"/>
        </w:tabs>
        <w:ind w:left="851"/>
        <w:jc w:val="both"/>
        <w:rPr>
          <w:sz w:val="26"/>
          <w:szCs w:val="26"/>
        </w:rPr>
      </w:pPr>
    </w:p>
    <w:p w:rsidR="00023166" w:rsidRPr="009A31F2" w:rsidRDefault="0002316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Pr="009A31F2" w:rsidRDefault="00B210A6" w:rsidP="009A31F2">
      <w:pPr>
        <w:ind w:firstLine="708"/>
        <w:jc w:val="both"/>
        <w:rPr>
          <w:sz w:val="26"/>
          <w:szCs w:val="26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  <w:sectPr w:rsidR="00B21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10A6" w:rsidRP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B210A6">
        <w:rPr>
          <w:bCs/>
          <w:sz w:val="28"/>
          <w:szCs w:val="28"/>
        </w:rPr>
        <w:lastRenderedPageBreak/>
        <w:t>Приложение</w:t>
      </w:r>
    </w:p>
    <w:p w:rsidR="00B210A6" w:rsidRP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B210A6">
        <w:rPr>
          <w:bCs/>
          <w:sz w:val="28"/>
          <w:szCs w:val="28"/>
        </w:rPr>
        <w:t xml:space="preserve">к Методике прогнозирования поступлений </w:t>
      </w:r>
    </w:p>
    <w:p w:rsidR="00B210A6" w:rsidRP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B210A6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местный</w:t>
      </w:r>
      <w:r w:rsidRPr="00B210A6">
        <w:rPr>
          <w:bCs/>
          <w:sz w:val="28"/>
          <w:szCs w:val="28"/>
        </w:rPr>
        <w:t xml:space="preserve"> бюджет доходов, </w:t>
      </w:r>
      <w:proofErr w:type="gramStart"/>
      <w:r w:rsidRPr="00B210A6">
        <w:rPr>
          <w:bCs/>
          <w:sz w:val="28"/>
          <w:szCs w:val="28"/>
        </w:rPr>
        <w:t>бюджетные</w:t>
      </w:r>
      <w:proofErr w:type="gramEnd"/>
      <w:r w:rsidRPr="00B210A6">
        <w:rPr>
          <w:bCs/>
          <w:sz w:val="28"/>
          <w:szCs w:val="28"/>
        </w:rPr>
        <w:t xml:space="preserve"> </w:t>
      </w:r>
    </w:p>
    <w:p w:rsidR="00B210A6" w:rsidRP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B210A6">
        <w:rPr>
          <w:bCs/>
          <w:sz w:val="28"/>
          <w:szCs w:val="28"/>
        </w:rPr>
        <w:t xml:space="preserve">полномочия главного администратора </w:t>
      </w:r>
      <w:proofErr w:type="gramStart"/>
      <w:r w:rsidRPr="00B210A6">
        <w:rPr>
          <w:bCs/>
          <w:sz w:val="28"/>
          <w:szCs w:val="28"/>
        </w:rPr>
        <w:t>которых</w:t>
      </w:r>
      <w:proofErr w:type="gramEnd"/>
      <w:r w:rsidRPr="00B210A6">
        <w:rPr>
          <w:bCs/>
          <w:sz w:val="28"/>
          <w:szCs w:val="28"/>
        </w:rPr>
        <w:t xml:space="preserve"> </w:t>
      </w:r>
    </w:p>
    <w:p w:rsid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B210A6">
        <w:rPr>
          <w:bCs/>
          <w:sz w:val="28"/>
          <w:szCs w:val="28"/>
        </w:rPr>
        <w:t xml:space="preserve">осуществляет </w:t>
      </w:r>
      <w:r>
        <w:rPr>
          <w:bCs/>
          <w:sz w:val="28"/>
          <w:szCs w:val="28"/>
        </w:rPr>
        <w:t>администраци</w:t>
      </w:r>
      <w:r w:rsidR="001A668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</w:p>
    <w:p w:rsidR="00B210A6" w:rsidRPr="00B210A6" w:rsidRDefault="00F16B33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Юргинского</w:t>
      </w:r>
      <w:r w:rsidR="00B210A6">
        <w:rPr>
          <w:bCs/>
          <w:sz w:val="28"/>
          <w:szCs w:val="28"/>
        </w:rPr>
        <w:t xml:space="preserve"> муниципального округа </w:t>
      </w:r>
      <w:r w:rsidR="00B210A6" w:rsidRPr="00B210A6">
        <w:rPr>
          <w:bCs/>
          <w:sz w:val="28"/>
          <w:szCs w:val="28"/>
        </w:rPr>
        <w:t xml:space="preserve"> </w:t>
      </w:r>
    </w:p>
    <w:p w:rsidR="00B210A6" w:rsidRP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</w:p>
    <w:p w:rsidR="00B210A6" w:rsidRPr="00B210A6" w:rsidRDefault="00B210A6" w:rsidP="00B210A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10A6">
        <w:rPr>
          <w:b/>
          <w:sz w:val="28"/>
          <w:szCs w:val="28"/>
        </w:rPr>
        <w:t xml:space="preserve">Методика прогнозирования поступлений в </w:t>
      </w:r>
      <w:r>
        <w:rPr>
          <w:b/>
          <w:sz w:val="28"/>
          <w:szCs w:val="28"/>
        </w:rPr>
        <w:t>местный</w:t>
      </w:r>
      <w:r w:rsidRPr="00B210A6">
        <w:rPr>
          <w:b/>
          <w:sz w:val="28"/>
          <w:szCs w:val="28"/>
        </w:rPr>
        <w:t xml:space="preserve"> бюджет доходов, </w:t>
      </w:r>
    </w:p>
    <w:p w:rsid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/>
          <w:bCs/>
          <w:sz w:val="28"/>
          <w:szCs w:val="28"/>
        </w:rPr>
      </w:pPr>
      <w:r w:rsidRPr="00B210A6">
        <w:rPr>
          <w:b/>
          <w:sz w:val="28"/>
          <w:szCs w:val="28"/>
        </w:rPr>
        <w:t xml:space="preserve">бюджетные полномочия главного </w:t>
      </w:r>
      <w:proofErr w:type="gramStart"/>
      <w:r w:rsidRPr="00B210A6">
        <w:rPr>
          <w:b/>
          <w:sz w:val="28"/>
          <w:szCs w:val="28"/>
        </w:rPr>
        <w:t>администратора</w:t>
      </w:r>
      <w:proofErr w:type="gramEnd"/>
      <w:r w:rsidRPr="00B210A6">
        <w:rPr>
          <w:b/>
          <w:sz w:val="28"/>
          <w:szCs w:val="28"/>
        </w:rPr>
        <w:t xml:space="preserve"> которых осуществляет </w:t>
      </w:r>
    </w:p>
    <w:p w:rsidR="00B210A6" w:rsidRPr="00B210A6" w:rsidRDefault="00B210A6" w:rsidP="00B210A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B210A6">
        <w:rPr>
          <w:b/>
          <w:bCs/>
          <w:sz w:val="28"/>
          <w:szCs w:val="28"/>
        </w:rPr>
        <w:t>администраци</w:t>
      </w:r>
      <w:r w:rsidR="001A6680">
        <w:rPr>
          <w:b/>
          <w:bCs/>
          <w:sz w:val="28"/>
          <w:szCs w:val="28"/>
        </w:rPr>
        <w:t>я</w:t>
      </w:r>
      <w:r w:rsidRPr="00B210A6">
        <w:rPr>
          <w:b/>
          <w:bCs/>
          <w:sz w:val="28"/>
          <w:szCs w:val="28"/>
        </w:rPr>
        <w:t xml:space="preserve"> </w:t>
      </w:r>
      <w:r w:rsidR="00F16B33" w:rsidRPr="00F16B33">
        <w:rPr>
          <w:b/>
          <w:bCs/>
          <w:sz w:val="28"/>
          <w:szCs w:val="28"/>
        </w:rPr>
        <w:t>Юргинского</w:t>
      </w:r>
      <w:r w:rsidRPr="00B210A6">
        <w:rPr>
          <w:b/>
          <w:bCs/>
          <w:sz w:val="28"/>
          <w:szCs w:val="28"/>
        </w:rPr>
        <w:t xml:space="preserve"> муниципального округа</w:t>
      </w:r>
    </w:p>
    <w:p w:rsidR="00B210A6" w:rsidRPr="00B210A6" w:rsidRDefault="00B210A6" w:rsidP="00B210A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41"/>
        <w:gridCol w:w="1208"/>
        <w:gridCol w:w="1801"/>
        <w:gridCol w:w="2102"/>
        <w:gridCol w:w="2311"/>
        <w:gridCol w:w="1808"/>
        <w:gridCol w:w="1309"/>
        <w:gridCol w:w="1744"/>
        <w:gridCol w:w="2026"/>
      </w:tblGrid>
      <w:tr w:rsidR="009E29B1" w:rsidTr="00760336">
        <w:tc>
          <w:tcPr>
            <w:tcW w:w="541" w:type="dxa"/>
          </w:tcPr>
          <w:p w:rsidR="0090042C" w:rsidRPr="00E00CE4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208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главного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админи-стратора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доходов</w:t>
            </w:r>
          </w:p>
        </w:tc>
        <w:tc>
          <w:tcPr>
            <w:tcW w:w="1801" w:type="dxa"/>
          </w:tcPr>
          <w:p w:rsidR="0090042C" w:rsidRPr="00E00CE4" w:rsidRDefault="007D10A0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</w:t>
            </w:r>
            <w:r w:rsidR="0090042C">
              <w:rPr>
                <w:rFonts w:eastAsia="Calibri"/>
                <w:lang w:eastAsia="en-US"/>
              </w:rPr>
              <w:t xml:space="preserve">ние главного </w:t>
            </w:r>
            <w:proofErr w:type="spellStart"/>
            <w:proofErr w:type="gramStart"/>
            <w:r w:rsidR="0090042C">
              <w:rPr>
                <w:rFonts w:eastAsia="Calibri"/>
                <w:lang w:eastAsia="en-US"/>
              </w:rPr>
              <w:t>администра</w:t>
            </w:r>
            <w:proofErr w:type="spellEnd"/>
            <w:r w:rsidR="0090042C">
              <w:rPr>
                <w:rFonts w:eastAsia="Calibri"/>
                <w:lang w:eastAsia="en-US"/>
              </w:rPr>
              <w:t>-тора</w:t>
            </w:r>
            <w:proofErr w:type="gramEnd"/>
            <w:r w:rsidR="0090042C">
              <w:rPr>
                <w:rFonts w:eastAsia="Calibri"/>
                <w:lang w:eastAsia="en-US"/>
              </w:rPr>
              <w:t xml:space="preserve"> доходов</w:t>
            </w:r>
          </w:p>
        </w:tc>
        <w:tc>
          <w:tcPr>
            <w:tcW w:w="2102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2311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КБК доходов</w:t>
            </w:r>
          </w:p>
        </w:tc>
        <w:tc>
          <w:tcPr>
            <w:tcW w:w="1808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метода расчета</w:t>
            </w:r>
          </w:p>
        </w:tc>
        <w:tc>
          <w:tcPr>
            <w:tcW w:w="1309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Формула расчета</w:t>
            </w:r>
          </w:p>
        </w:tc>
        <w:tc>
          <w:tcPr>
            <w:tcW w:w="1744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Алгоритм расчета</w:t>
            </w:r>
          </w:p>
        </w:tc>
        <w:tc>
          <w:tcPr>
            <w:tcW w:w="2026" w:type="dxa"/>
          </w:tcPr>
          <w:p w:rsidR="0090042C" w:rsidRPr="00E6694C" w:rsidRDefault="0090042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Описание показателей</w:t>
            </w:r>
          </w:p>
        </w:tc>
      </w:tr>
      <w:tr w:rsidR="009E29B1" w:rsidTr="00760336">
        <w:tc>
          <w:tcPr>
            <w:tcW w:w="541" w:type="dxa"/>
          </w:tcPr>
          <w:p w:rsidR="00842804" w:rsidRPr="007D10A0" w:rsidRDefault="00842804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10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08" w:type="dxa"/>
          </w:tcPr>
          <w:p w:rsidR="00842804" w:rsidRPr="007D10A0" w:rsidRDefault="00842804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10A0"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842804" w:rsidRPr="007D10A0" w:rsidRDefault="00A01E03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="00842804"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 w:rsidR="00842804">
              <w:rPr>
                <w:rFonts w:eastAsia="Calibri"/>
                <w:bCs/>
                <w:sz w:val="20"/>
                <w:lang w:eastAsia="en-US"/>
              </w:rPr>
              <w:t>я</w:t>
            </w:r>
            <w:r w:rsidR="00842804"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F16B33" w:rsidRPr="00F16B33">
              <w:rPr>
                <w:rFonts w:eastAsia="Calibri"/>
                <w:bCs/>
                <w:sz w:val="20"/>
                <w:lang w:eastAsia="en-US"/>
              </w:rPr>
              <w:t>Юргинского</w:t>
            </w:r>
            <w:r w:rsidR="00842804" w:rsidRPr="00A8743B">
              <w:rPr>
                <w:rFonts w:eastAsia="Calibri"/>
                <w:bCs/>
                <w:sz w:val="20"/>
                <w:lang w:eastAsia="en-US"/>
              </w:rPr>
              <w:t xml:space="preserve"> муниципального округа</w:t>
            </w:r>
          </w:p>
        </w:tc>
        <w:tc>
          <w:tcPr>
            <w:tcW w:w="2102" w:type="dxa"/>
          </w:tcPr>
          <w:p w:rsidR="00842804" w:rsidRPr="007D10A0" w:rsidRDefault="00842804" w:rsidP="00A01E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Pr="007D10A0">
              <w:rPr>
                <w:rFonts w:eastAsia="Calibri"/>
                <w:sz w:val="20"/>
                <w:lang w:eastAsia="en-US"/>
              </w:rPr>
              <w:t>0804020010000110</w:t>
            </w:r>
          </w:p>
        </w:tc>
        <w:tc>
          <w:tcPr>
            <w:tcW w:w="2311" w:type="dxa"/>
          </w:tcPr>
          <w:p w:rsidR="00842804" w:rsidRPr="00842804" w:rsidRDefault="00842804" w:rsidP="00842804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842804">
              <w:rPr>
                <w:rFonts w:eastAsia="Calibri"/>
                <w:sz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8" w:type="dxa"/>
          </w:tcPr>
          <w:p w:rsidR="00842804" w:rsidRPr="00A8743B" w:rsidRDefault="00842804" w:rsidP="002D78EA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Усреднение</w:t>
            </w:r>
          </w:p>
        </w:tc>
        <w:tc>
          <w:tcPr>
            <w:tcW w:w="1309" w:type="dxa"/>
          </w:tcPr>
          <w:p w:rsidR="00842804" w:rsidRPr="00A8743B" w:rsidRDefault="00842804" w:rsidP="002D78EA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842804" w:rsidRPr="00A8743B" w:rsidRDefault="00842804" w:rsidP="002D78EA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842804" w:rsidRPr="00A8743B" w:rsidRDefault="00842804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842804" w:rsidRPr="00A8743B" w:rsidRDefault="00842804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842804" w:rsidRPr="00A8743B" w:rsidRDefault="00842804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>–</w:t>
            </w:r>
            <w:proofErr w:type="gramEnd"/>
            <w:r w:rsidRPr="00A8743B">
              <w:rPr>
                <w:rFonts w:eastAsia="Calibri"/>
                <w:sz w:val="20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  <w:p w:rsidR="00842804" w:rsidRDefault="00842804" w:rsidP="002D78EA">
            <w:pPr>
              <w:jc w:val="both"/>
              <w:rPr>
                <w:sz w:val="20"/>
              </w:rPr>
            </w:pPr>
          </w:p>
          <w:p w:rsidR="00F16B33" w:rsidRPr="00A8743B" w:rsidRDefault="00F16B33" w:rsidP="002D78EA">
            <w:pPr>
              <w:jc w:val="both"/>
              <w:rPr>
                <w:sz w:val="20"/>
              </w:rPr>
            </w:pPr>
          </w:p>
        </w:tc>
      </w:tr>
      <w:tr w:rsidR="009D4C11" w:rsidRPr="00CB76F3" w:rsidTr="00760336">
        <w:tc>
          <w:tcPr>
            <w:tcW w:w="541" w:type="dxa"/>
          </w:tcPr>
          <w:p w:rsidR="009D4C11" w:rsidRPr="007D10A0" w:rsidRDefault="009D4C11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1208" w:type="dxa"/>
          </w:tcPr>
          <w:p w:rsidR="009D4C11" w:rsidRPr="007D10A0" w:rsidRDefault="009D4C11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10A0"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9D4C11" w:rsidRPr="007D10A0" w:rsidRDefault="00A01E03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="009D4C11"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 w:rsidR="009D4C11">
              <w:rPr>
                <w:rFonts w:eastAsia="Calibri"/>
                <w:bCs/>
                <w:sz w:val="20"/>
                <w:lang w:eastAsia="en-US"/>
              </w:rPr>
              <w:t>я</w:t>
            </w:r>
            <w:r w:rsidR="009D4C11"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9D4C11" w:rsidRPr="00F16B33">
              <w:rPr>
                <w:rFonts w:eastAsia="Calibri"/>
                <w:bCs/>
                <w:sz w:val="20"/>
                <w:lang w:eastAsia="en-US"/>
              </w:rPr>
              <w:t>Юргинского</w:t>
            </w:r>
            <w:r w:rsidR="009D4C11" w:rsidRPr="00A8743B">
              <w:rPr>
                <w:rFonts w:eastAsia="Calibri"/>
                <w:bCs/>
                <w:sz w:val="20"/>
                <w:lang w:eastAsia="en-US"/>
              </w:rPr>
              <w:t xml:space="preserve"> муниципального округа</w:t>
            </w:r>
          </w:p>
        </w:tc>
        <w:tc>
          <w:tcPr>
            <w:tcW w:w="2102" w:type="dxa"/>
          </w:tcPr>
          <w:p w:rsidR="009D4C11" w:rsidRPr="00CB76F3" w:rsidRDefault="009D4C11" w:rsidP="003952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16B33">
              <w:rPr>
                <w:rFonts w:eastAsia="Calibri"/>
                <w:sz w:val="20"/>
                <w:lang w:eastAsia="en-US"/>
              </w:rPr>
              <w:t>11107014140000120</w:t>
            </w:r>
          </w:p>
        </w:tc>
        <w:tc>
          <w:tcPr>
            <w:tcW w:w="2311" w:type="dxa"/>
          </w:tcPr>
          <w:p w:rsidR="009D4C11" w:rsidRPr="00CB76F3" w:rsidRDefault="009D4C11" w:rsidP="00842804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F16B33">
              <w:rPr>
                <w:rFonts w:eastAsia="Calibri"/>
                <w:sz w:val="2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808" w:type="dxa"/>
          </w:tcPr>
          <w:p w:rsidR="009D4C11" w:rsidRPr="009D4C11" w:rsidRDefault="009D3DBD" w:rsidP="002D78EA">
            <w:pPr>
              <w:rPr>
                <w:sz w:val="20"/>
              </w:rPr>
            </w:pPr>
            <w:r>
              <w:rPr>
                <w:sz w:val="20"/>
              </w:rPr>
              <w:t>Прямой</w:t>
            </w:r>
          </w:p>
        </w:tc>
        <w:tc>
          <w:tcPr>
            <w:tcW w:w="1309" w:type="dxa"/>
          </w:tcPr>
          <w:p w:rsidR="009D4C11" w:rsidRDefault="009D3DBD" w:rsidP="002D78EA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</w:rPr>
              <w:t>ДП=</w:t>
            </w:r>
            <w:r>
              <w:rPr>
                <w:i/>
                <w:sz w:val="20"/>
                <w:lang w:val="en-US"/>
              </w:rPr>
              <w:t>SUM</w:t>
            </w:r>
          </w:p>
          <w:p w:rsidR="009D3DBD" w:rsidRPr="009D3DBD" w:rsidRDefault="009D3DBD" w:rsidP="002D78EA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(P-S)</w:t>
            </w:r>
            <w:r w:rsidR="00062CB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en-US"/>
              </w:rPr>
              <w:t>x</w:t>
            </w:r>
            <w:r w:rsidR="00062CB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en-US"/>
              </w:rPr>
              <w:t>N</w:t>
            </w:r>
          </w:p>
        </w:tc>
        <w:tc>
          <w:tcPr>
            <w:tcW w:w="1744" w:type="dxa"/>
          </w:tcPr>
          <w:p w:rsidR="009D4C11" w:rsidRPr="009D4C11" w:rsidRDefault="009D4C11" w:rsidP="002D78EA">
            <w:pPr>
              <w:rPr>
                <w:sz w:val="20"/>
              </w:rPr>
            </w:pPr>
          </w:p>
        </w:tc>
        <w:tc>
          <w:tcPr>
            <w:tcW w:w="2026" w:type="dxa"/>
          </w:tcPr>
          <w:p w:rsidR="009D4C11" w:rsidRDefault="009D3DBD" w:rsidP="009D3DBD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ДП – </w:t>
            </w:r>
            <w:r>
              <w:rPr>
                <w:sz w:val="20"/>
              </w:rPr>
              <w:t>прогнозируемый объем доходов от перечисления части прибыли, остающейся после уплаты налогов и иных обязательных платежей муниципальных унитарных предприятий;</w:t>
            </w:r>
          </w:p>
          <w:p w:rsidR="009D3DBD" w:rsidRDefault="009D3DBD" w:rsidP="009D3DBD">
            <w:pPr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</w:t>
            </w:r>
            <w:proofErr w:type="gramEnd"/>
            <w:r>
              <w:rPr>
                <w:i/>
                <w:sz w:val="20"/>
              </w:rPr>
              <w:t xml:space="preserve"> – </w:t>
            </w:r>
            <w:r>
              <w:rPr>
                <w:sz w:val="20"/>
              </w:rPr>
              <w:t>прогнозируемая прибыль муниципальных унитарных предприятий, остающаяся после уплаты налогов и иных обязательных платежей;</w:t>
            </w:r>
          </w:p>
          <w:p w:rsidR="009D3DBD" w:rsidRDefault="009D3DBD" w:rsidP="009D3DBD">
            <w:pPr>
              <w:rPr>
                <w:sz w:val="20"/>
              </w:rPr>
            </w:pPr>
            <w:r w:rsidRPr="009D3DBD">
              <w:rPr>
                <w:i/>
                <w:sz w:val="20"/>
                <w:lang w:val="en-US"/>
              </w:rPr>
              <w:t>S</w:t>
            </w:r>
            <w:r w:rsidRPr="009D3DBD">
              <w:rPr>
                <w:i/>
                <w:sz w:val="20"/>
              </w:rPr>
              <w:t xml:space="preserve"> – </w:t>
            </w:r>
            <w:r>
              <w:rPr>
                <w:sz w:val="20"/>
              </w:rPr>
              <w:t>снижение годовой суммы перечислений чистой прибыли в связи с предполагаемым акционированием, ликвидацией, реорганизацией муниципальных унитарных предприятий;</w:t>
            </w:r>
          </w:p>
          <w:p w:rsidR="009D3DBD" w:rsidRPr="009D3DBD" w:rsidRDefault="009D3DBD" w:rsidP="009D3DBD">
            <w:pPr>
              <w:rPr>
                <w:sz w:val="20"/>
              </w:rPr>
            </w:pPr>
            <w:r w:rsidRPr="009D3DBD">
              <w:rPr>
                <w:i/>
                <w:sz w:val="20"/>
                <w:lang w:val="en-US"/>
              </w:rPr>
              <w:t>N</w:t>
            </w:r>
            <w:r w:rsidRPr="009D3DBD">
              <w:rPr>
                <w:i/>
                <w:sz w:val="20"/>
              </w:rPr>
              <w:t xml:space="preserve"> – </w:t>
            </w:r>
            <w:r>
              <w:rPr>
                <w:sz w:val="20"/>
              </w:rPr>
              <w:t>норматив отчисления доходов от части прибыли муниципальных унитарных предприятий в бюджет</w:t>
            </w:r>
            <w:r w:rsidR="00062CB6">
              <w:rPr>
                <w:sz w:val="20"/>
              </w:rPr>
              <w:t xml:space="preserve"> </w:t>
            </w:r>
            <w:r w:rsidR="00062CB6">
              <w:rPr>
                <w:sz w:val="20"/>
              </w:rPr>
              <w:lastRenderedPageBreak/>
              <w:t>муниципального округа, установленный на очередной финансовый год</w:t>
            </w:r>
          </w:p>
        </w:tc>
      </w:tr>
      <w:tr w:rsidR="009E29B1" w:rsidRPr="00CE49CC" w:rsidTr="00760336">
        <w:trPr>
          <w:trHeight w:val="3358"/>
        </w:trPr>
        <w:tc>
          <w:tcPr>
            <w:tcW w:w="541" w:type="dxa"/>
          </w:tcPr>
          <w:p w:rsidR="00CE49CC" w:rsidRDefault="00CE49C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1208" w:type="dxa"/>
          </w:tcPr>
          <w:p w:rsidR="00CE49CC" w:rsidRPr="007D10A0" w:rsidRDefault="00CE49CC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CE49CC" w:rsidRDefault="00A01E03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="00CE49CC"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 w:rsidR="00CE49CC">
              <w:rPr>
                <w:rFonts w:eastAsia="Calibri"/>
                <w:bCs/>
                <w:sz w:val="20"/>
                <w:lang w:eastAsia="en-US"/>
              </w:rPr>
              <w:t>я</w:t>
            </w:r>
            <w:r w:rsidR="00CE49CC"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F16B33" w:rsidRPr="00F16B33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="00CE49CC" w:rsidRPr="00A8743B">
              <w:rPr>
                <w:rFonts w:eastAsia="Calibri"/>
                <w:bCs/>
                <w:sz w:val="20"/>
                <w:lang w:eastAsia="en-US"/>
              </w:rPr>
              <w:t>муниципального округа</w:t>
            </w:r>
          </w:p>
        </w:tc>
        <w:tc>
          <w:tcPr>
            <w:tcW w:w="2102" w:type="dxa"/>
          </w:tcPr>
          <w:p w:rsidR="00CE49CC" w:rsidRPr="00CE49CC" w:rsidRDefault="00CE49CC" w:rsidP="003952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Pr="00CE49CC">
              <w:rPr>
                <w:rFonts w:eastAsia="Calibri"/>
                <w:sz w:val="20"/>
                <w:lang w:eastAsia="en-US"/>
              </w:rPr>
              <w:t>130</w:t>
            </w:r>
            <w:r w:rsidR="00F16B33">
              <w:rPr>
                <w:rFonts w:eastAsia="Calibri"/>
                <w:sz w:val="20"/>
                <w:lang w:eastAsia="en-US"/>
              </w:rPr>
              <w:t>2</w:t>
            </w:r>
            <w:r w:rsidRPr="00CE49CC">
              <w:rPr>
                <w:rFonts w:eastAsia="Calibri"/>
                <w:sz w:val="20"/>
                <w:lang w:eastAsia="en-US"/>
              </w:rPr>
              <w:t>994140000130</w:t>
            </w:r>
          </w:p>
        </w:tc>
        <w:tc>
          <w:tcPr>
            <w:tcW w:w="2311" w:type="dxa"/>
          </w:tcPr>
          <w:p w:rsidR="00CE49CC" w:rsidRPr="00CE49CC" w:rsidRDefault="00F16B33" w:rsidP="00842804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F16B33">
              <w:rPr>
                <w:rFonts w:eastAsia="Calibri"/>
                <w:sz w:val="20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808" w:type="dxa"/>
          </w:tcPr>
          <w:p w:rsidR="00CE49CC" w:rsidRPr="00CB76F3" w:rsidRDefault="00CE49CC" w:rsidP="002D78EA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Усреднение</w:t>
            </w:r>
          </w:p>
        </w:tc>
        <w:tc>
          <w:tcPr>
            <w:tcW w:w="1309" w:type="dxa"/>
          </w:tcPr>
          <w:p w:rsidR="00CE49CC" w:rsidRPr="00A8743B" w:rsidRDefault="00CE49CC" w:rsidP="002D78EA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CE49CC" w:rsidRPr="00CE49CC" w:rsidRDefault="00CE49CC" w:rsidP="002D78EA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CE49CC" w:rsidRPr="00A8743B" w:rsidRDefault="00CE49CC" w:rsidP="00CE49CC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CE49CC" w:rsidRPr="00A8743B" w:rsidRDefault="00CE49CC" w:rsidP="00CE49CC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CE49CC" w:rsidRPr="009A31F2" w:rsidRDefault="00CE49CC" w:rsidP="00CE49CC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</w:p>
          <w:p w:rsidR="00CE49CC" w:rsidRPr="00CE49CC" w:rsidRDefault="00CE49CC" w:rsidP="002D78EA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</w:p>
        </w:tc>
      </w:tr>
      <w:tr w:rsidR="00760336" w:rsidRPr="00D208FA" w:rsidTr="00760336">
        <w:tc>
          <w:tcPr>
            <w:tcW w:w="54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208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16B33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муниципального округа</w:t>
            </w:r>
          </w:p>
        </w:tc>
        <w:tc>
          <w:tcPr>
            <w:tcW w:w="2102" w:type="dxa"/>
          </w:tcPr>
          <w:p w:rsidR="00760336" w:rsidRDefault="00760336" w:rsidP="003952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11302994140003130</w:t>
            </w:r>
          </w:p>
        </w:tc>
        <w:tc>
          <w:tcPr>
            <w:tcW w:w="2311" w:type="dxa"/>
          </w:tcPr>
          <w:p w:rsidR="00760336" w:rsidRDefault="00760336" w:rsidP="007603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808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>
              <w:rPr>
                <w:sz w:val="20"/>
              </w:rPr>
              <w:t>Усреднение</w:t>
            </w:r>
          </w:p>
        </w:tc>
        <w:tc>
          <w:tcPr>
            <w:tcW w:w="1309" w:type="dxa"/>
          </w:tcPr>
          <w:p w:rsidR="00760336" w:rsidRPr="00A8743B" w:rsidRDefault="00760336" w:rsidP="002D78EA">
            <w:pPr>
              <w:jc w:val="both"/>
              <w:rPr>
                <w:rFonts w:eastAsia="Calibri"/>
                <w:i/>
                <w:sz w:val="20"/>
                <w:lang w:val="en-US"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D208FA" w:rsidRDefault="00760336" w:rsidP="002D78EA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D208F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D208F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9A31F2" w:rsidRDefault="00760336" w:rsidP="00D208FA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</w:p>
        </w:tc>
      </w:tr>
      <w:tr w:rsidR="00760336" w:rsidRPr="00CE49CC" w:rsidTr="00760336">
        <w:tc>
          <w:tcPr>
            <w:tcW w:w="54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08" w:type="dxa"/>
          </w:tcPr>
          <w:p w:rsidR="00760336" w:rsidRDefault="00760336" w:rsidP="005D24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760336" w:rsidRDefault="00760336" w:rsidP="005D24A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16B33">
              <w:rPr>
                <w:rFonts w:eastAsia="Calibri"/>
                <w:bCs/>
                <w:sz w:val="20"/>
                <w:lang w:eastAsia="en-US"/>
              </w:rPr>
              <w:t>Юргинского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муниципального округа</w:t>
            </w:r>
          </w:p>
        </w:tc>
        <w:tc>
          <w:tcPr>
            <w:tcW w:w="2102" w:type="dxa"/>
          </w:tcPr>
          <w:p w:rsidR="00760336" w:rsidRPr="009E29B1" w:rsidRDefault="00760336" w:rsidP="0039526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E29B1">
              <w:rPr>
                <w:rFonts w:eastAsia="Calibri"/>
                <w:sz w:val="20"/>
                <w:lang w:eastAsia="en-US"/>
              </w:rPr>
              <w:t>116</w:t>
            </w:r>
            <w:r>
              <w:rPr>
                <w:rFonts w:eastAsia="Calibri"/>
                <w:sz w:val="20"/>
                <w:lang w:eastAsia="en-US"/>
              </w:rPr>
              <w:t>02010020002</w:t>
            </w:r>
            <w:r w:rsidRPr="009E29B1">
              <w:rPr>
                <w:rFonts w:eastAsia="Calibri"/>
                <w:sz w:val="20"/>
                <w:lang w:eastAsia="en-US"/>
              </w:rPr>
              <w:t>140</w:t>
            </w:r>
          </w:p>
        </w:tc>
        <w:tc>
          <w:tcPr>
            <w:tcW w:w="2311" w:type="dxa"/>
          </w:tcPr>
          <w:p w:rsidR="00760336" w:rsidRPr="009E29B1" w:rsidRDefault="00760336" w:rsidP="005D24A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66B4E">
              <w:rPr>
                <w:rFonts w:eastAsia="Calibri"/>
                <w:sz w:val="20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B66B4E">
              <w:rPr>
                <w:rFonts w:eastAsia="Calibri"/>
                <w:sz w:val="20"/>
                <w:lang w:eastAsia="en-US"/>
              </w:rPr>
              <w:lastRenderedPageBreak/>
              <w:t>нарушение законов и иных нормативных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808" w:type="dxa"/>
          </w:tcPr>
          <w:p w:rsidR="00760336" w:rsidRPr="00A8743B" w:rsidRDefault="00760336" w:rsidP="005D24A7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lastRenderedPageBreak/>
              <w:t>Усреднение</w:t>
            </w:r>
          </w:p>
        </w:tc>
        <w:tc>
          <w:tcPr>
            <w:tcW w:w="1309" w:type="dxa"/>
          </w:tcPr>
          <w:p w:rsidR="00760336" w:rsidRPr="005D24A7" w:rsidRDefault="00760336" w:rsidP="005D24A7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5D24A7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5D24A7">
              <w:rPr>
                <w:rFonts w:eastAsia="Calibri"/>
                <w:i/>
                <w:sz w:val="20"/>
                <w:lang w:val="en-US" w:eastAsia="en-US"/>
              </w:rPr>
              <w:t>= (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5D24A7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-1</w:t>
            </w:r>
            <w:r w:rsidRPr="005D24A7">
              <w:rPr>
                <w:rFonts w:eastAsia="Calibri"/>
                <w:i/>
                <w:sz w:val="20"/>
                <w:lang w:val="en-US" w:eastAsia="en-US"/>
              </w:rPr>
              <w:t>+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5D24A7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-2</w:t>
            </w:r>
            <w:r w:rsidRPr="005D24A7">
              <w:rPr>
                <w:rFonts w:eastAsia="Calibri"/>
                <w:i/>
                <w:sz w:val="20"/>
                <w:lang w:val="en-US" w:eastAsia="en-US"/>
              </w:rPr>
              <w:t>+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5D24A7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-3</w:t>
            </w:r>
            <w:r w:rsidRPr="005D24A7">
              <w:rPr>
                <w:rFonts w:eastAsia="Calibri"/>
                <w:i/>
                <w:sz w:val="20"/>
                <w:lang w:val="en-US" w:eastAsia="en-US"/>
              </w:rPr>
              <w:t>)/3+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5D24A7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</w:t>
            </w:r>
            <w:r w:rsidRPr="00A8743B">
              <w:rPr>
                <w:rFonts w:eastAsia="Calibri"/>
                <w:sz w:val="20"/>
                <w:lang w:eastAsia="en-US"/>
              </w:rPr>
              <w:lastRenderedPageBreak/>
              <w:t xml:space="preserve">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5D24A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5D24A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</w:t>
            </w:r>
            <w:r w:rsidRPr="00A8743B">
              <w:rPr>
                <w:rFonts w:eastAsia="Calibri"/>
                <w:sz w:val="20"/>
                <w:lang w:eastAsia="en-US"/>
              </w:rPr>
              <w:lastRenderedPageBreak/>
              <w:t xml:space="preserve">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9A31F2" w:rsidRDefault="00760336" w:rsidP="0039526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</w:p>
        </w:tc>
      </w:tr>
      <w:tr w:rsidR="00760336" w:rsidRPr="00CE49CC" w:rsidTr="00760336">
        <w:tc>
          <w:tcPr>
            <w:tcW w:w="54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1208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16B33">
              <w:rPr>
                <w:rFonts w:eastAsia="Calibri"/>
                <w:bCs/>
                <w:sz w:val="20"/>
                <w:lang w:eastAsia="en-US"/>
              </w:rPr>
              <w:t>Юргинского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муниципального округа</w:t>
            </w:r>
          </w:p>
        </w:tc>
        <w:tc>
          <w:tcPr>
            <w:tcW w:w="2102" w:type="dxa"/>
          </w:tcPr>
          <w:p w:rsidR="00760336" w:rsidRPr="009E29B1" w:rsidRDefault="00760336" w:rsidP="0039526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E29B1">
              <w:rPr>
                <w:rFonts w:eastAsia="Calibri"/>
                <w:sz w:val="20"/>
                <w:lang w:eastAsia="en-US"/>
              </w:rPr>
              <w:t>1161012301</w:t>
            </w:r>
            <w:r>
              <w:rPr>
                <w:rFonts w:eastAsia="Calibri"/>
                <w:sz w:val="20"/>
                <w:lang w:eastAsia="en-US"/>
              </w:rPr>
              <w:t>0141</w:t>
            </w:r>
            <w:r w:rsidRPr="009E29B1">
              <w:rPr>
                <w:rFonts w:eastAsia="Calibri"/>
                <w:sz w:val="20"/>
                <w:lang w:eastAsia="en-US"/>
              </w:rPr>
              <w:t>140</w:t>
            </w:r>
          </w:p>
        </w:tc>
        <w:tc>
          <w:tcPr>
            <w:tcW w:w="2311" w:type="dxa"/>
          </w:tcPr>
          <w:p w:rsidR="00760336" w:rsidRDefault="00760336" w:rsidP="00842804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Доходы от денежных взысканий (штрафов) поступающие в счет погашения задолженности, образовавшийся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760336" w:rsidRPr="009E29B1" w:rsidRDefault="00760336" w:rsidP="00D208F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08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Усреднение</w:t>
            </w:r>
          </w:p>
        </w:tc>
        <w:tc>
          <w:tcPr>
            <w:tcW w:w="1309" w:type="dxa"/>
          </w:tcPr>
          <w:p w:rsidR="00760336" w:rsidRPr="000F6B58" w:rsidRDefault="00760336" w:rsidP="002D78EA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0F6B58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0F6B58">
              <w:rPr>
                <w:rFonts w:eastAsia="Calibri"/>
                <w:i/>
                <w:sz w:val="20"/>
                <w:lang w:val="en-US" w:eastAsia="en-US"/>
              </w:rPr>
              <w:t>= (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0F6B58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-1</w:t>
            </w:r>
            <w:r w:rsidRPr="000F6B58">
              <w:rPr>
                <w:rFonts w:eastAsia="Calibri"/>
                <w:i/>
                <w:sz w:val="20"/>
                <w:lang w:val="en-US" w:eastAsia="en-US"/>
              </w:rPr>
              <w:t>+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0F6B58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-2</w:t>
            </w:r>
            <w:r w:rsidRPr="000F6B58">
              <w:rPr>
                <w:rFonts w:eastAsia="Calibri"/>
                <w:i/>
                <w:sz w:val="20"/>
                <w:lang w:val="en-US" w:eastAsia="en-US"/>
              </w:rPr>
              <w:t>+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0F6B58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-3</w:t>
            </w:r>
            <w:r w:rsidRPr="000F6B58">
              <w:rPr>
                <w:rFonts w:eastAsia="Calibri"/>
                <w:i/>
                <w:sz w:val="20"/>
                <w:lang w:val="en-US" w:eastAsia="en-US"/>
              </w:rPr>
              <w:t>)/3+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>–</w:t>
            </w:r>
            <w:proofErr w:type="gramEnd"/>
            <w:r w:rsidRPr="00A8743B">
              <w:rPr>
                <w:rFonts w:eastAsia="Calibri"/>
                <w:sz w:val="20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  <w:p w:rsidR="00760336" w:rsidRPr="00A8743B" w:rsidRDefault="00760336" w:rsidP="002D78EA">
            <w:pPr>
              <w:jc w:val="both"/>
              <w:rPr>
                <w:sz w:val="20"/>
              </w:rPr>
            </w:pPr>
          </w:p>
        </w:tc>
      </w:tr>
      <w:tr w:rsidR="00760336" w:rsidRPr="00CE49CC" w:rsidTr="00760336">
        <w:tc>
          <w:tcPr>
            <w:tcW w:w="54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08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900</w:t>
            </w:r>
          </w:p>
        </w:tc>
        <w:tc>
          <w:tcPr>
            <w:tcW w:w="1801" w:type="dxa"/>
          </w:tcPr>
          <w:p w:rsidR="00760336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16B33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2102" w:type="dxa"/>
          </w:tcPr>
          <w:p w:rsidR="00760336" w:rsidRPr="009E29B1" w:rsidRDefault="00760336" w:rsidP="0039526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842107">
              <w:rPr>
                <w:rFonts w:eastAsia="Calibri"/>
                <w:sz w:val="20"/>
                <w:lang w:eastAsia="en-US"/>
              </w:rPr>
              <w:lastRenderedPageBreak/>
              <w:t>11611050010000140</w:t>
            </w:r>
          </w:p>
        </w:tc>
        <w:tc>
          <w:tcPr>
            <w:tcW w:w="2311" w:type="dxa"/>
          </w:tcPr>
          <w:p w:rsidR="00760336" w:rsidRDefault="00760336" w:rsidP="00842804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842107">
              <w:rPr>
                <w:rFonts w:eastAsia="Calibri"/>
                <w:sz w:val="20"/>
                <w:lang w:eastAsia="en-US"/>
              </w:rPr>
              <w:t xml:space="preserve">Платежи по искам о возмещении вреда, </w:t>
            </w:r>
            <w:r w:rsidRPr="00842107">
              <w:rPr>
                <w:rFonts w:eastAsia="Calibri"/>
                <w:sz w:val="20"/>
                <w:lang w:eastAsia="en-US"/>
              </w:rPr>
              <w:lastRenderedPageBreak/>
              <w:t>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  <w:p w:rsidR="00760336" w:rsidRPr="009E29B1" w:rsidRDefault="00760336" w:rsidP="00842804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08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lastRenderedPageBreak/>
              <w:t>Усреднение</w:t>
            </w:r>
          </w:p>
        </w:tc>
        <w:tc>
          <w:tcPr>
            <w:tcW w:w="1309" w:type="dxa"/>
          </w:tcPr>
          <w:p w:rsidR="00760336" w:rsidRPr="00A8743B" w:rsidRDefault="00760336" w:rsidP="002D78EA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</w:t>
            </w:r>
            <w:r w:rsidRPr="00A8743B">
              <w:rPr>
                <w:rFonts w:eastAsia="Calibri"/>
                <w:sz w:val="20"/>
                <w:lang w:eastAsia="en-US"/>
              </w:rPr>
              <w:lastRenderedPageBreak/>
              <w:t xml:space="preserve">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</w:t>
            </w:r>
            <w:r w:rsidRPr="00A8743B">
              <w:rPr>
                <w:rFonts w:eastAsia="Calibri"/>
                <w:sz w:val="20"/>
                <w:lang w:eastAsia="en-US"/>
              </w:rPr>
              <w:lastRenderedPageBreak/>
              <w:t xml:space="preserve">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>–</w:t>
            </w:r>
            <w:proofErr w:type="gramEnd"/>
            <w:r w:rsidRPr="00A8743B">
              <w:rPr>
                <w:rFonts w:eastAsia="Calibri"/>
                <w:sz w:val="20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  <w:p w:rsidR="00760336" w:rsidRPr="00A8743B" w:rsidRDefault="00760336" w:rsidP="002D78EA">
            <w:pPr>
              <w:jc w:val="both"/>
              <w:rPr>
                <w:sz w:val="20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8</w:t>
            </w:r>
          </w:p>
        </w:tc>
        <w:tc>
          <w:tcPr>
            <w:tcW w:w="1208" w:type="dxa"/>
          </w:tcPr>
          <w:p w:rsidR="00760336" w:rsidRPr="00A8743B" w:rsidRDefault="00760336" w:rsidP="009E2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Pr="00A8743B" w:rsidRDefault="00760336" w:rsidP="001A6680">
            <w:pPr>
              <w:jc w:val="both"/>
              <w:rPr>
                <w:sz w:val="20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842107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муниципального округа</w:t>
            </w:r>
          </w:p>
        </w:tc>
        <w:tc>
          <w:tcPr>
            <w:tcW w:w="2102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11701040140000180</w:t>
            </w:r>
          </w:p>
        </w:tc>
        <w:tc>
          <w:tcPr>
            <w:tcW w:w="2311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sz w:val="20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808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Усреднение</w:t>
            </w:r>
          </w:p>
        </w:tc>
        <w:tc>
          <w:tcPr>
            <w:tcW w:w="1309" w:type="dxa"/>
          </w:tcPr>
          <w:p w:rsidR="00760336" w:rsidRPr="00A8743B" w:rsidRDefault="00760336" w:rsidP="00023166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A8743B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A8743B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A8743B" w:rsidRDefault="00760336" w:rsidP="00A8743B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>–</w:t>
            </w:r>
            <w:proofErr w:type="gramEnd"/>
            <w:r w:rsidRPr="00A8743B">
              <w:rPr>
                <w:rFonts w:eastAsia="Calibri"/>
                <w:sz w:val="20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  <w:p w:rsidR="00760336" w:rsidRPr="00A8743B" w:rsidRDefault="00760336" w:rsidP="00023166">
            <w:pPr>
              <w:jc w:val="both"/>
              <w:rPr>
                <w:sz w:val="20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Default="00760336" w:rsidP="00023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9</w:t>
            </w:r>
          </w:p>
        </w:tc>
        <w:tc>
          <w:tcPr>
            <w:tcW w:w="1208" w:type="dxa"/>
          </w:tcPr>
          <w:p w:rsidR="00760336" w:rsidRDefault="00760336" w:rsidP="005D24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Default="00760336" w:rsidP="005D24A7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842107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муниципального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lastRenderedPageBreak/>
              <w:t>округа</w:t>
            </w:r>
          </w:p>
        </w:tc>
        <w:tc>
          <w:tcPr>
            <w:tcW w:w="2102" w:type="dxa"/>
          </w:tcPr>
          <w:p w:rsidR="00760336" w:rsidRPr="009E29B1" w:rsidRDefault="00760336" w:rsidP="00395267">
            <w:pPr>
              <w:jc w:val="both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1171</w:t>
            </w:r>
            <w:r w:rsidRPr="009E29B1">
              <w:rPr>
                <w:rFonts w:eastAsia="Calibri"/>
                <w:sz w:val="20"/>
                <w:lang w:eastAsia="en-US"/>
              </w:rPr>
              <w:t>50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9E29B1">
              <w:rPr>
                <w:rFonts w:eastAsia="Calibri"/>
                <w:sz w:val="20"/>
                <w:lang w:eastAsia="en-US"/>
              </w:rPr>
              <w:t>01400001</w:t>
            </w:r>
            <w:r>
              <w:rPr>
                <w:rFonts w:eastAsia="Calibri"/>
                <w:sz w:val="20"/>
                <w:lang w:eastAsia="en-US"/>
              </w:rPr>
              <w:t>5</w:t>
            </w:r>
            <w:r w:rsidRPr="009E29B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311" w:type="dxa"/>
          </w:tcPr>
          <w:p w:rsidR="00760336" w:rsidRPr="00664035" w:rsidRDefault="00760336" w:rsidP="005D24A7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664035">
              <w:rPr>
                <w:rFonts w:eastAsia="Calibri"/>
                <w:sz w:val="20"/>
                <w:lang w:eastAsia="en-US"/>
              </w:rPr>
              <w:t xml:space="preserve">Инициативные платежи, зачисляемые в бюджеты </w:t>
            </w:r>
            <w:r w:rsidRPr="00664035">
              <w:rPr>
                <w:rFonts w:eastAsia="Calibri"/>
                <w:sz w:val="20"/>
                <w:lang w:eastAsia="en-US"/>
              </w:rPr>
              <w:lastRenderedPageBreak/>
              <w:t>муниципальных округов</w:t>
            </w:r>
          </w:p>
        </w:tc>
        <w:tc>
          <w:tcPr>
            <w:tcW w:w="1808" w:type="dxa"/>
          </w:tcPr>
          <w:p w:rsidR="00760336" w:rsidRDefault="00760336" w:rsidP="005D24A7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lastRenderedPageBreak/>
              <w:t>Усреднение</w:t>
            </w:r>
            <w:r>
              <w:rPr>
                <w:sz w:val="20"/>
              </w:rPr>
              <w:t xml:space="preserve"> </w:t>
            </w:r>
          </w:p>
          <w:p w:rsidR="00760336" w:rsidRPr="00A8743B" w:rsidRDefault="00760336" w:rsidP="005D24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Поступление инициативных </w:t>
            </w:r>
            <w:r>
              <w:rPr>
                <w:sz w:val="20"/>
              </w:rPr>
              <w:lastRenderedPageBreak/>
              <w:t>платежей в бюджет Юргинского муниципального округа на очередной финансовый год прогнозируется на основании сведений указанных в инициативных проектах, прошедших конкурсный отбор проектов инициативного бюджетирования «Твой Кузбасс – твоя инициатива»</w:t>
            </w:r>
          </w:p>
        </w:tc>
        <w:tc>
          <w:tcPr>
            <w:tcW w:w="1309" w:type="dxa"/>
          </w:tcPr>
          <w:p w:rsidR="00760336" w:rsidRPr="00A8743B" w:rsidRDefault="00760336" w:rsidP="005D24A7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5D24A7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</w:t>
            </w:r>
            <w:r w:rsidRPr="00A8743B">
              <w:rPr>
                <w:rFonts w:eastAsia="Calibri"/>
                <w:sz w:val="20"/>
                <w:lang w:eastAsia="en-US"/>
              </w:rPr>
              <w:lastRenderedPageBreak/>
              <w:t xml:space="preserve">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5D24A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</w:t>
            </w:r>
            <w:r w:rsidRPr="00A8743B">
              <w:rPr>
                <w:rFonts w:eastAsia="Calibri"/>
                <w:sz w:val="20"/>
                <w:lang w:eastAsia="en-US"/>
              </w:rPr>
              <w:lastRenderedPageBreak/>
              <w:t xml:space="preserve">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5D24A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A8743B" w:rsidRDefault="00760336" w:rsidP="005D24A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>–</w:t>
            </w:r>
            <w:proofErr w:type="gramEnd"/>
            <w:r w:rsidRPr="00A8743B">
              <w:rPr>
                <w:rFonts w:eastAsia="Calibri"/>
                <w:sz w:val="20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  <w:p w:rsidR="00760336" w:rsidRPr="00A8743B" w:rsidRDefault="00760336" w:rsidP="005D24A7">
            <w:pPr>
              <w:jc w:val="both"/>
              <w:rPr>
                <w:sz w:val="20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10</w:t>
            </w:r>
          </w:p>
        </w:tc>
        <w:tc>
          <w:tcPr>
            <w:tcW w:w="1208" w:type="dxa"/>
          </w:tcPr>
          <w:p w:rsidR="00760336" w:rsidRDefault="00760336" w:rsidP="009E2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Default="00760336" w:rsidP="00023166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842107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муниципального округа</w:t>
            </w:r>
          </w:p>
        </w:tc>
        <w:tc>
          <w:tcPr>
            <w:tcW w:w="2102" w:type="dxa"/>
          </w:tcPr>
          <w:p w:rsidR="00760336" w:rsidRPr="009E29B1" w:rsidRDefault="00760336" w:rsidP="00395267">
            <w:pPr>
              <w:jc w:val="both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11716000140000</w:t>
            </w:r>
            <w:r w:rsidRPr="009E29B1">
              <w:rPr>
                <w:rFonts w:eastAsia="Calibri"/>
                <w:sz w:val="20"/>
                <w:lang w:eastAsia="en-US"/>
              </w:rPr>
              <w:t>1</w:t>
            </w:r>
            <w:r>
              <w:rPr>
                <w:rFonts w:eastAsia="Calibri"/>
                <w:sz w:val="20"/>
                <w:lang w:eastAsia="en-US"/>
              </w:rPr>
              <w:t>80</w:t>
            </w:r>
          </w:p>
        </w:tc>
        <w:tc>
          <w:tcPr>
            <w:tcW w:w="2311" w:type="dxa"/>
          </w:tcPr>
          <w:p w:rsidR="00760336" w:rsidRPr="00664035" w:rsidRDefault="00760336" w:rsidP="00023166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A01E03">
              <w:rPr>
                <w:rFonts w:eastAsia="Calibri"/>
                <w:sz w:val="20"/>
                <w:lang w:eastAsia="en-US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1808" w:type="dxa"/>
          </w:tcPr>
          <w:p w:rsidR="00760336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Усреднение</w:t>
            </w:r>
          </w:p>
          <w:p w:rsidR="00760336" w:rsidRPr="00A8743B" w:rsidRDefault="00760336" w:rsidP="002D78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Поступление инициативных платежей в бюджет Юргинского муниципального округа на очередной финансовый год прогнозируется на основании сведений указанных в инициативных проектах, прошедших конкурсный отбор проектов инициативного </w:t>
            </w:r>
            <w:r>
              <w:rPr>
                <w:sz w:val="20"/>
              </w:rPr>
              <w:lastRenderedPageBreak/>
              <w:t>бюджетирования «Твой Кузбасс – твоя инициатива»</w:t>
            </w:r>
          </w:p>
        </w:tc>
        <w:tc>
          <w:tcPr>
            <w:tcW w:w="1309" w:type="dxa"/>
          </w:tcPr>
          <w:p w:rsidR="00760336" w:rsidRPr="00A8743B" w:rsidRDefault="00760336" w:rsidP="002D78EA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gramStart"/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>–</w:t>
            </w:r>
            <w:proofErr w:type="gramEnd"/>
            <w:r w:rsidRPr="00A8743B">
              <w:rPr>
                <w:rFonts w:eastAsia="Calibri"/>
                <w:sz w:val="20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  <w:p w:rsidR="00760336" w:rsidRPr="00A8743B" w:rsidRDefault="00760336" w:rsidP="002D78EA">
            <w:pPr>
              <w:jc w:val="both"/>
              <w:rPr>
                <w:sz w:val="20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Pr="00A8743B" w:rsidRDefault="00760336" w:rsidP="0002316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11</w:t>
            </w:r>
          </w:p>
        </w:tc>
        <w:tc>
          <w:tcPr>
            <w:tcW w:w="1208" w:type="dxa"/>
          </w:tcPr>
          <w:p w:rsidR="00760336" w:rsidRPr="00A8743B" w:rsidRDefault="00760336" w:rsidP="00664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Pr="00A8743B" w:rsidRDefault="00760336" w:rsidP="002D78EA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842107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муниципального округа</w:t>
            </w:r>
          </w:p>
        </w:tc>
        <w:tc>
          <w:tcPr>
            <w:tcW w:w="2102" w:type="dxa"/>
          </w:tcPr>
          <w:p w:rsidR="00760336" w:rsidRPr="00A8743B" w:rsidRDefault="00760336" w:rsidP="002D78EA">
            <w:pPr>
              <w:jc w:val="center"/>
              <w:rPr>
                <w:sz w:val="20"/>
              </w:rPr>
            </w:pPr>
            <w:r w:rsidRPr="00A8743B">
              <w:rPr>
                <w:rFonts w:eastAsia="Calibri"/>
                <w:sz w:val="20"/>
                <w:lang w:eastAsia="en-US"/>
              </w:rPr>
              <w:t>202хххххххххххххх, где х — любая цифра, если ниже не указано иное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11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8743B">
              <w:rPr>
                <w:rFonts w:eastAsia="Calibri"/>
                <w:sz w:val="20"/>
                <w:lang w:eastAsia="en-US"/>
              </w:rPr>
              <w:t>Безвозмездные поступления от других бюджетов бюджетной системы Российской Федерации (по видам безвозмездных поступлений), если ниже не указано иное</w:t>
            </w:r>
          </w:p>
        </w:tc>
        <w:tc>
          <w:tcPr>
            <w:tcW w:w="1808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8743B">
              <w:rPr>
                <w:rFonts w:eastAsia="Calibri"/>
                <w:sz w:val="20"/>
                <w:lang w:eastAsia="en-US"/>
              </w:rPr>
              <w:t>На основании утвержденного объема расходов соответствующего бюджета*, если ниже не указано иное</w:t>
            </w:r>
          </w:p>
        </w:tc>
        <w:tc>
          <w:tcPr>
            <w:tcW w:w="1309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44" w:type="dxa"/>
          </w:tcPr>
          <w:p w:rsidR="00760336" w:rsidRPr="00A8743B" w:rsidRDefault="00760336" w:rsidP="00D208F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8743B">
              <w:rPr>
                <w:rFonts w:eastAsia="Calibri"/>
                <w:sz w:val="20"/>
                <w:lang w:eastAsia="en-US"/>
              </w:rPr>
              <w:t xml:space="preserve">Объем соответствующих безвозмездных поступлений прогнозируется на основе нормативных правовых актов </w:t>
            </w:r>
            <w:r>
              <w:rPr>
                <w:rFonts w:eastAsia="Calibri"/>
                <w:sz w:val="20"/>
                <w:lang w:eastAsia="en-US"/>
              </w:rPr>
              <w:t>Кемеровской области-Кузбасса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регулирующих предоставление безвозмездных поступлений </w:t>
            </w:r>
            <w:r>
              <w:rPr>
                <w:rFonts w:eastAsia="Calibri"/>
                <w:sz w:val="20"/>
                <w:lang w:eastAsia="en-US"/>
              </w:rPr>
              <w:t>муниципальным образованиям</w:t>
            </w:r>
          </w:p>
        </w:tc>
        <w:tc>
          <w:tcPr>
            <w:tcW w:w="2026" w:type="dxa"/>
          </w:tcPr>
          <w:p w:rsidR="00760336" w:rsidRPr="00A8743B" w:rsidRDefault="00760336" w:rsidP="00177D1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Default="00760336" w:rsidP="00023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12</w:t>
            </w:r>
          </w:p>
        </w:tc>
        <w:tc>
          <w:tcPr>
            <w:tcW w:w="1208" w:type="dxa"/>
          </w:tcPr>
          <w:p w:rsidR="00760336" w:rsidRDefault="00760336" w:rsidP="00664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Pr="00A8743B" w:rsidRDefault="00760336" w:rsidP="002D78EA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дминистраци</w:t>
            </w:r>
            <w:r>
              <w:rPr>
                <w:rFonts w:eastAsia="Calibri"/>
                <w:bCs/>
                <w:sz w:val="20"/>
                <w:lang w:eastAsia="en-US"/>
              </w:rPr>
              <w:t>я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842107">
              <w:rPr>
                <w:rFonts w:eastAsia="Calibri"/>
                <w:bCs/>
                <w:sz w:val="20"/>
                <w:lang w:eastAsia="en-US"/>
              </w:rPr>
              <w:t xml:space="preserve">Юргинского </w:t>
            </w:r>
            <w:r w:rsidRPr="00A8743B">
              <w:rPr>
                <w:rFonts w:eastAsia="Calibri"/>
                <w:bCs/>
                <w:sz w:val="20"/>
                <w:lang w:eastAsia="en-US"/>
              </w:rPr>
              <w:t>муниципального округа</w:t>
            </w:r>
          </w:p>
        </w:tc>
        <w:tc>
          <w:tcPr>
            <w:tcW w:w="2102" w:type="dxa"/>
          </w:tcPr>
          <w:p w:rsidR="00760336" w:rsidRPr="00664035" w:rsidRDefault="00760336" w:rsidP="00395267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207</w:t>
            </w:r>
            <w:r w:rsidRPr="00664035">
              <w:rPr>
                <w:rFonts w:eastAsia="Calibri"/>
                <w:sz w:val="20"/>
                <w:lang w:eastAsia="en-US"/>
              </w:rPr>
              <w:t>04020140000150</w:t>
            </w:r>
          </w:p>
        </w:tc>
        <w:tc>
          <w:tcPr>
            <w:tcW w:w="2311" w:type="dxa"/>
          </w:tcPr>
          <w:p w:rsidR="00760336" w:rsidRPr="00664035" w:rsidRDefault="00760336" w:rsidP="002D78EA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664035">
              <w:rPr>
                <w:rFonts w:eastAsia="Calibri"/>
                <w:sz w:val="20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808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sz w:val="20"/>
              </w:rPr>
              <w:t>Усреднение</w:t>
            </w:r>
          </w:p>
        </w:tc>
        <w:tc>
          <w:tcPr>
            <w:tcW w:w="1309" w:type="dxa"/>
          </w:tcPr>
          <w:p w:rsidR="00760336" w:rsidRPr="00A8743B" w:rsidRDefault="00760336" w:rsidP="002D78EA">
            <w:pPr>
              <w:jc w:val="both"/>
              <w:rPr>
                <w:sz w:val="20"/>
                <w:lang w:val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26" w:type="dxa"/>
          </w:tcPr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760336" w:rsidRPr="00A8743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A8743B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A8743B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A8743B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A8743B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A8743B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>-3</w:t>
            </w:r>
            <w:r w:rsidRPr="00A8743B">
              <w:rPr>
                <w:rFonts w:eastAsia="Calibri"/>
                <w:sz w:val="20"/>
                <w:lang w:eastAsia="en-US"/>
              </w:rPr>
              <w:t>,</w:t>
            </w:r>
          </w:p>
          <w:p w:rsidR="00760336" w:rsidRPr="009A31F2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8743B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8743B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8743B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8743B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8743B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A8743B">
              <w:rPr>
                <w:rFonts w:eastAsia="Calibri"/>
                <w:sz w:val="20"/>
                <w:lang w:val="en-US" w:eastAsia="en-US"/>
              </w:rPr>
              <w:t>t</w:t>
            </w:r>
          </w:p>
          <w:p w:rsidR="00760336" w:rsidRPr="00A8743B" w:rsidRDefault="00760336" w:rsidP="002D78EA">
            <w:pPr>
              <w:jc w:val="both"/>
              <w:rPr>
                <w:sz w:val="20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Default="00760336" w:rsidP="00062CB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13</w:t>
            </w:r>
          </w:p>
        </w:tc>
        <w:tc>
          <w:tcPr>
            <w:tcW w:w="1208" w:type="dxa"/>
          </w:tcPr>
          <w:p w:rsidR="00760336" w:rsidRDefault="00760336" w:rsidP="00664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Default="00760336" w:rsidP="002D78EA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842107">
              <w:rPr>
                <w:rFonts w:eastAsia="Calibri"/>
                <w:bCs/>
                <w:sz w:val="20"/>
                <w:lang w:eastAsia="en-US"/>
              </w:rPr>
              <w:t>дминистрация Юргинского муниципального округа</w:t>
            </w:r>
          </w:p>
        </w:tc>
        <w:tc>
          <w:tcPr>
            <w:tcW w:w="2102" w:type="dxa"/>
          </w:tcPr>
          <w:p w:rsidR="00760336" w:rsidRDefault="00760336" w:rsidP="00395267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842107">
              <w:rPr>
                <w:rFonts w:eastAsia="Calibri"/>
                <w:sz w:val="20"/>
                <w:lang w:eastAsia="en-US"/>
              </w:rPr>
              <w:t>20704050140053150</w:t>
            </w:r>
          </w:p>
        </w:tc>
        <w:tc>
          <w:tcPr>
            <w:tcW w:w="2311" w:type="dxa"/>
          </w:tcPr>
          <w:p w:rsidR="00760336" w:rsidRPr="00664035" w:rsidRDefault="00760336" w:rsidP="002D78EA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842107">
              <w:rPr>
                <w:rFonts w:eastAsia="Calibri"/>
                <w:sz w:val="20"/>
                <w:lang w:eastAsia="en-US"/>
              </w:rPr>
              <w:t>Прочие безвозмездные поступления в бюджеты муниципальных округов</w:t>
            </w:r>
            <w:r>
              <w:rPr>
                <w:rFonts w:eastAsia="Calibri"/>
                <w:sz w:val="20"/>
                <w:lang w:eastAsia="en-US"/>
              </w:rPr>
              <w:t xml:space="preserve"> (</w:t>
            </w:r>
            <w:r w:rsidRPr="00842107">
              <w:rPr>
                <w:sz w:val="20"/>
              </w:rPr>
              <w:t xml:space="preserve">средства безвозмездных поступлений и иной </w:t>
            </w:r>
            <w:r w:rsidRPr="00842107">
              <w:rPr>
                <w:sz w:val="20"/>
              </w:rPr>
              <w:lastRenderedPageBreak/>
              <w:t>приносящей доход деятельности)</w:t>
            </w:r>
          </w:p>
        </w:tc>
        <w:tc>
          <w:tcPr>
            <w:tcW w:w="1808" w:type="dxa"/>
          </w:tcPr>
          <w:p w:rsidR="00760336" w:rsidRPr="00A8743B" w:rsidRDefault="00760336" w:rsidP="002D78EA">
            <w:pPr>
              <w:jc w:val="both"/>
              <w:rPr>
                <w:sz w:val="20"/>
              </w:rPr>
            </w:pPr>
            <w:r w:rsidRPr="00842107">
              <w:rPr>
                <w:sz w:val="20"/>
              </w:rPr>
              <w:lastRenderedPageBreak/>
              <w:t>Усреднение</w:t>
            </w:r>
          </w:p>
        </w:tc>
        <w:tc>
          <w:tcPr>
            <w:tcW w:w="1309" w:type="dxa"/>
          </w:tcPr>
          <w:p w:rsidR="00760336" w:rsidRPr="00842107" w:rsidRDefault="00760336" w:rsidP="002D78EA">
            <w:pPr>
              <w:jc w:val="both"/>
              <w:rPr>
                <w:rFonts w:eastAsia="Calibri"/>
                <w:i/>
                <w:sz w:val="20"/>
                <w:lang w:val="en-US" w:eastAsia="en-US"/>
              </w:rPr>
            </w:pPr>
            <w:proofErr w:type="spellStart"/>
            <w:r w:rsidRPr="00842107">
              <w:rPr>
                <w:rFonts w:eastAsia="Calibri"/>
                <w:i/>
                <w:sz w:val="20"/>
                <w:lang w:val="en-US" w:eastAsia="en-US"/>
              </w:rPr>
              <w:t>Yt</w:t>
            </w:r>
            <w:proofErr w:type="spellEnd"/>
            <w:r w:rsidRPr="00842107">
              <w:rPr>
                <w:rFonts w:eastAsia="Calibri"/>
                <w:i/>
                <w:sz w:val="20"/>
                <w:lang w:val="en-US" w:eastAsia="en-US"/>
              </w:rPr>
              <w:t xml:space="preserve"> = (Xt-1+Xt-2+Xt-3)/3+Et</w:t>
            </w:r>
          </w:p>
        </w:tc>
        <w:tc>
          <w:tcPr>
            <w:tcW w:w="1744" w:type="dxa"/>
          </w:tcPr>
          <w:p w:rsidR="00760336" w:rsidRPr="00842107" w:rsidRDefault="00760336" w:rsidP="002D78EA">
            <w:pPr>
              <w:jc w:val="both"/>
              <w:rPr>
                <w:rFonts w:eastAsia="Calibri"/>
                <w:sz w:val="20"/>
                <w:lang w:eastAsia="en-US"/>
              </w:rPr>
            </w:pPr>
            <w:proofErr w:type="spellStart"/>
            <w:r w:rsidRPr="00842107">
              <w:rPr>
                <w:rFonts w:eastAsia="Calibri"/>
                <w:i/>
                <w:sz w:val="20"/>
                <w:lang w:eastAsia="en-US"/>
              </w:rPr>
              <w:t>Et</w:t>
            </w:r>
            <w:proofErr w:type="spellEnd"/>
            <w:r w:rsidRPr="00842107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</w:t>
            </w:r>
            <w:r w:rsidRPr="00842107">
              <w:rPr>
                <w:rFonts w:eastAsia="Calibri"/>
                <w:sz w:val="20"/>
                <w:lang w:eastAsia="en-US"/>
              </w:rPr>
              <w:lastRenderedPageBreak/>
              <w:t>доходному источнику в периоде  t.</w:t>
            </w:r>
          </w:p>
        </w:tc>
        <w:tc>
          <w:tcPr>
            <w:tcW w:w="2026" w:type="dxa"/>
          </w:tcPr>
          <w:p w:rsidR="00760336" w:rsidRPr="00842107" w:rsidRDefault="00760336" w:rsidP="0084210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842107">
              <w:rPr>
                <w:rFonts w:eastAsia="Calibri"/>
                <w:i/>
                <w:sz w:val="20"/>
                <w:lang w:eastAsia="en-US"/>
              </w:rPr>
              <w:lastRenderedPageBreak/>
              <w:t>Yt</w:t>
            </w:r>
            <w:proofErr w:type="spellEnd"/>
            <w:r w:rsidRPr="00842107">
              <w:rPr>
                <w:rFonts w:eastAsia="Calibri"/>
                <w:i/>
                <w:sz w:val="20"/>
                <w:lang w:eastAsia="en-US"/>
              </w:rPr>
              <w:t xml:space="preserve">  – </w:t>
            </w:r>
            <w:r w:rsidRPr="00842107">
              <w:rPr>
                <w:rFonts w:eastAsia="Calibri"/>
                <w:sz w:val="20"/>
                <w:lang w:eastAsia="en-US"/>
              </w:rPr>
              <w:t xml:space="preserve">прогнозируемый показатель на период t, </w:t>
            </w:r>
          </w:p>
          <w:p w:rsidR="00760336" w:rsidRPr="00842107" w:rsidRDefault="00760336" w:rsidP="0084210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842107">
              <w:rPr>
                <w:rFonts w:eastAsia="Calibri"/>
                <w:sz w:val="20"/>
                <w:lang w:eastAsia="en-US"/>
              </w:rPr>
              <w:t xml:space="preserve">Xt-1, Xt-2 и Xt-3 – значения данного </w:t>
            </w:r>
            <w:r w:rsidRPr="00842107">
              <w:rPr>
                <w:rFonts w:eastAsia="Calibri"/>
                <w:sz w:val="20"/>
                <w:lang w:eastAsia="en-US"/>
              </w:rPr>
              <w:lastRenderedPageBreak/>
              <w:t>показателя за периоды t-1, t-2, t-3,</w:t>
            </w:r>
          </w:p>
          <w:p w:rsidR="00760336" w:rsidRPr="00842107" w:rsidRDefault="00760336" w:rsidP="00842107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842107">
              <w:rPr>
                <w:rFonts w:eastAsia="Calibri"/>
                <w:sz w:val="20"/>
                <w:lang w:eastAsia="en-US"/>
              </w:rPr>
              <w:t>Et</w:t>
            </w:r>
            <w:proofErr w:type="spellEnd"/>
            <w:r w:rsidRPr="00842107">
              <w:rPr>
                <w:rFonts w:eastAsia="Calibri"/>
                <w:sz w:val="20"/>
                <w:lang w:eastAsia="en-US"/>
              </w:rPr>
              <w:t xml:space="preserve">  –   поправка, отражающая фактические поступления по</w:t>
            </w:r>
            <w:r>
              <w:rPr>
                <w:rFonts w:eastAsia="Calibri"/>
                <w:sz w:val="20"/>
                <w:lang w:eastAsia="en-US"/>
              </w:rPr>
              <w:t xml:space="preserve"> доходному источнику в период t</w:t>
            </w:r>
          </w:p>
        </w:tc>
      </w:tr>
      <w:tr w:rsidR="00760336" w:rsidRPr="00A8743B" w:rsidTr="00760336">
        <w:tc>
          <w:tcPr>
            <w:tcW w:w="541" w:type="dxa"/>
          </w:tcPr>
          <w:p w:rsidR="00760336" w:rsidRPr="00CD3398" w:rsidRDefault="00760336" w:rsidP="00062CB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14</w:t>
            </w:r>
          </w:p>
        </w:tc>
        <w:tc>
          <w:tcPr>
            <w:tcW w:w="1208" w:type="dxa"/>
          </w:tcPr>
          <w:p w:rsidR="00760336" w:rsidRPr="00CD3398" w:rsidRDefault="00760336" w:rsidP="006767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Pr="00A8743B" w:rsidRDefault="00760336" w:rsidP="002D78EA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28204C">
              <w:rPr>
                <w:rFonts w:eastAsia="Calibri"/>
                <w:bCs/>
                <w:sz w:val="20"/>
                <w:lang w:eastAsia="en-US"/>
              </w:rPr>
              <w:t>дминистрация Юргинского муниципального округа</w:t>
            </w:r>
          </w:p>
        </w:tc>
        <w:tc>
          <w:tcPr>
            <w:tcW w:w="2102" w:type="dxa"/>
          </w:tcPr>
          <w:p w:rsidR="00760336" w:rsidRPr="00CD3398" w:rsidRDefault="00760336" w:rsidP="0039526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8204C">
              <w:rPr>
                <w:rFonts w:eastAsia="Calibri"/>
                <w:sz w:val="20"/>
                <w:lang w:eastAsia="en-US"/>
              </w:rPr>
              <w:t>20804000140000150</w:t>
            </w:r>
          </w:p>
        </w:tc>
        <w:tc>
          <w:tcPr>
            <w:tcW w:w="2311" w:type="dxa"/>
          </w:tcPr>
          <w:p w:rsidR="00760336" w:rsidRPr="00676792" w:rsidRDefault="00760336" w:rsidP="002D78EA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28204C">
              <w:rPr>
                <w:rFonts w:eastAsia="Calibri"/>
                <w:sz w:val="20"/>
                <w:lang w:eastAsia="en-US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08" w:type="dxa"/>
          </w:tcPr>
          <w:p w:rsidR="00760336" w:rsidRPr="0028204C" w:rsidRDefault="00760336" w:rsidP="002D78EA">
            <w:pPr>
              <w:rPr>
                <w:sz w:val="20"/>
              </w:rPr>
            </w:pPr>
            <w:r w:rsidRPr="00F71615">
              <w:rPr>
                <w:sz w:val="20"/>
              </w:rPr>
              <w:t>На основании утвержденного объема расходов соответствующего бюджета*</w:t>
            </w:r>
          </w:p>
        </w:tc>
        <w:tc>
          <w:tcPr>
            <w:tcW w:w="1309" w:type="dxa"/>
          </w:tcPr>
          <w:p w:rsidR="00760336" w:rsidRPr="000F6B58" w:rsidRDefault="00760336" w:rsidP="002D78EA">
            <w:pPr>
              <w:rPr>
                <w:i/>
                <w:sz w:val="20"/>
              </w:rPr>
            </w:pPr>
          </w:p>
        </w:tc>
        <w:tc>
          <w:tcPr>
            <w:tcW w:w="1744" w:type="dxa"/>
          </w:tcPr>
          <w:p w:rsidR="00760336" w:rsidRPr="0028204C" w:rsidRDefault="00760336" w:rsidP="002D78EA">
            <w:pPr>
              <w:rPr>
                <w:sz w:val="20"/>
              </w:rPr>
            </w:pPr>
            <w:r w:rsidRPr="00F71615">
              <w:rPr>
                <w:sz w:val="20"/>
              </w:rPr>
              <w:t>Объем соответствующих субсидий прогнозируется на основе нормативных правовых актов органов государственной власти субъектов Российской Федерации, регулирующих предоставление субсидий субъектам Российской Федерации.</w:t>
            </w:r>
          </w:p>
        </w:tc>
        <w:tc>
          <w:tcPr>
            <w:tcW w:w="2026" w:type="dxa"/>
          </w:tcPr>
          <w:p w:rsidR="00760336" w:rsidRPr="0028204C" w:rsidRDefault="00760336" w:rsidP="0028204C">
            <w:pPr>
              <w:rPr>
                <w:sz w:val="20"/>
              </w:rPr>
            </w:pPr>
          </w:p>
        </w:tc>
      </w:tr>
      <w:tr w:rsidR="00760336" w:rsidRPr="00A8743B" w:rsidTr="00760336">
        <w:tc>
          <w:tcPr>
            <w:tcW w:w="541" w:type="dxa"/>
          </w:tcPr>
          <w:p w:rsidR="00760336" w:rsidRPr="005B3FDB" w:rsidRDefault="00760336" w:rsidP="00062CB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</w:p>
        </w:tc>
        <w:tc>
          <w:tcPr>
            <w:tcW w:w="1208" w:type="dxa"/>
          </w:tcPr>
          <w:p w:rsidR="00760336" w:rsidRPr="005B3FDB" w:rsidRDefault="00760336" w:rsidP="006767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01" w:type="dxa"/>
          </w:tcPr>
          <w:p w:rsidR="00760336" w:rsidRPr="00A8743B" w:rsidRDefault="00760336" w:rsidP="002D78EA">
            <w:pPr>
              <w:jc w:val="both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</w:t>
            </w:r>
            <w:r w:rsidRPr="0028204C">
              <w:rPr>
                <w:rFonts w:eastAsia="Calibri"/>
                <w:bCs/>
                <w:sz w:val="20"/>
                <w:lang w:eastAsia="en-US"/>
              </w:rPr>
              <w:t>дминистрация Юргинского муниципального округа</w:t>
            </w:r>
          </w:p>
        </w:tc>
        <w:tc>
          <w:tcPr>
            <w:tcW w:w="2102" w:type="dxa"/>
          </w:tcPr>
          <w:p w:rsidR="00760336" w:rsidRPr="005B3FDB" w:rsidRDefault="00760336" w:rsidP="005B3FDB">
            <w:pPr>
              <w:jc w:val="center"/>
              <w:rPr>
                <w:sz w:val="26"/>
                <w:szCs w:val="26"/>
              </w:rPr>
            </w:pPr>
            <w:r w:rsidRPr="005B3FDB">
              <w:rPr>
                <w:rFonts w:eastAsia="Calibri"/>
                <w:sz w:val="20"/>
                <w:lang w:eastAsia="en-US"/>
              </w:rPr>
              <w:t>219хххххххххххххх, где х — любая цифра, если ниже не указано иное</w:t>
            </w:r>
          </w:p>
          <w:p w:rsidR="00760336" w:rsidRPr="005B3FDB" w:rsidRDefault="00760336" w:rsidP="005B3FD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11" w:type="dxa"/>
          </w:tcPr>
          <w:p w:rsidR="00760336" w:rsidRPr="005B3FDB" w:rsidRDefault="00760336" w:rsidP="002D78EA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5B3FDB">
              <w:rPr>
                <w:rFonts w:eastAsia="Calibri"/>
                <w:sz w:val="20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08" w:type="dxa"/>
          </w:tcPr>
          <w:p w:rsidR="00760336" w:rsidRPr="005B3FD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B3FDB">
              <w:rPr>
                <w:rFonts w:eastAsia="Calibri"/>
                <w:sz w:val="20"/>
                <w:lang w:eastAsia="en-US"/>
              </w:rPr>
              <w:t>Экспертный метод</w:t>
            </w:r>
          </w:p>
        </w:tc>
        <w:tc>
          <w:tcPr>
            <w:tcW w:w="1309" w:type="dxa"/>
          </w:tcPr>
          <w:p w:rsidR="00760336" w:rsidRPr="00E6694C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44" w:type="dxa"/>
          </w:tcPr>
          <w:p w:rsidR="00760336" w:rsidRPr="005B3FDB" w:rsidRDefault="00760336" w:rsidP="002D78EA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B3FDB">
              <w:rPr>
                <w:rFonts w:eastAsia="Calibri"/>
                <w:sz w:val="20"/>
                <w:lang w:eastAsia="en-US"/>
              </w:rPr>
              <w:t>Объем соответствующих возвратов прогнозируется на основе фактически произведенных возвратов в текущем году</w:t>
            </w:r>
          </w:p>
        </w:tc>
        <w:tc>
          <w:tcPr>
            <w:tcW w:w="2026" w:type="dxa"/>
          </w:tcPr>
          <w:p w:rsidR="00760336" w:rsidRPr="005B3FDB" w:rsidRDefault="00760336" w:rsidP="00177D1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:rsidR="00B210A6" w:rsidRPr="00A8743B" w:rsidRDefault="00B210A6" w:rsidP="00023166">
      <w:pPr>
        <w:ind w:firstLine="708"/>
        <w:jc w:val="both"/>
        <w:rPr>
          <w:sz w:val="28"/>
          <w:szCs w:val="28"/>
        </w:rPr>
      </w:pPr>
    </w:p>
    <w:sectPr w:rsidR="00B210A6" w:rsidRPr="00A8743B" w:rsidSect="00B210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5AD4"/>
    <w:multiLevelType w:val="multilevel"/>
    <w:tmpl w:val="DE7E15E0"/>
    <w:lvl w:ilvl="0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">
    <w:nsid w:val="484A04D1"/>
    <w:multiLevelType w:val="hybridMultilevel"/>
    <w:tmpl w:val="DDAC975C"/>
    <w:lvl w:ilvl="0" w:tplc="D560737A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66691FE7"/>
    <w:multiLevelType w:val="hybridMultilevel"/>
    <w:tmpl w:val="F9CEDA40"/>
    <w:lvl w:ilvl="0" w:tplc="866A0AB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C2"/>
    <w:rsid w:val="00023166"/>
    <w:rsid w:val="00023BFD"/>
    <w:rsid w:val="00062CB6"/>
    <w:rsid w:val="00080825"/>
    <w:rsid w:val="000A0793"/>
    <w:rsid w:val="000B28D3"/>
    <w:rsid w:val="000E2ED2"/>
    <w:rsid w:val="000F6B58"/>
    <w:rsid w:val="00105094"/>
    <w:rsid w:val="00117EA3"/>
    <w:rsid w:val="00177D15"/>
    <w:rsid w:val="001A6680"/>
    <w:rsid w:val="001E14A2"/>
    <w:rsid w:val="00222E40"/>
    <w:rsid w:val="002308D0"/>
    <w:rsid w:val="0028204C"/>
    <w:rsid w:val="00297FB4"/>
    <w:rsid w:val="002A6D45"/>
    <w:rsid w:val="002D78EA"/>
    <w:rsid w:val="00380039"/>
    <w:rsid w:val="00380294"/>
    <w:rsid w:val="00395267"/>
    <w:rsid w:val="003A5575"/>
    <w:rsid w:val="003A57A4"/>
    <w:rsid w:val="003F3D54"/>
    <w:rsid w:val="004453E4"/>
    <w:rsid w:val="00445F7A"/>
    <w:rsid w:val="00467E5F"/>
    <w:rsid w:val="00542BDD"/>
    <w:rsid w:val="005508C0"/>
    <w:rsid w:val="00580462"/>
    <w:rsid w:val="005B3FDB"/>
    <w:rsid w:val="005D004E"/>
    <w:rsid w:val="005D24A7"/>
    <w:rsid w:val="00641B54"/>
    <w:rsid w:val="00664035"/>
    <w:rsid w:val="006751E6"/>
    <w:rsid w:val="00676792"/>
    <w:rsid w:val="006E0001"/>
    <w:rsid w:val="006E5356"/>
    <w:rsid w:val="00760336"/>
    <w:rsid w:val="00774D37"/>
    <w:rsid w:val="00787581"/>
    <w:rsid w:val="007D10A0"/>
    <w:rsid w:val="007E12B9"/>
    <w:rsid w:val="008232FC"/>
    <w:rsid w:val="00842107"/>
    <w:rsid w:val="00842804"/>
    <w:rsid w:val="008752CE"/>
    <w:rsid w:val="0090042C"/>
    <w:rsid w:val="00912B65"/>
    <w:rsid w:val="009277A9"/>
    <w:rsid w:val="009509B9"/>
    <w:rsid w:val="00996B13"/>
    <w:rsid w:val="009A31F2"/>
    <w:rsid w:val="009D02AC"/>
    <w:rsid w:val="009D3DBD"/>
    <w:rsid w:val="009D4C11"/>
    <w:rsid w:val="009E29B1"/>
    <w:rsid w:val="009E6AC0"/>
    <w:rsid w:val="00A01E03"/>
    <w:rsid w:val="00A0655A"/>
    <w:rsid w:val="00A8743B"/>
    <w:rsid w:val="00A87FC2"/>
    <w:rsid w:val="00AA0FB5"/>
    <w:rsid w:val="00AA7442"/>
    <w:rsid w:val="00B177F8"/>
    <w:rsid w:val="00B210A6"/>
    <w:rsid w:val="00B66B4E"/>
    <w:rsid w:val="00B77010"/>
    <w:rsid w:val="00B97D1F"/>
    <w:rsid w:val="00BC7DCF"/>
    <w:rsid w:val="00BF0462"/>
    <w:rsid w:val="00C25396"/>
    <w:rsid w:val="00C55A3B"/>
    <w:rsid w:val="00C92F01"/>
    <w:rsid w:val="00CB0833"/>
    <w:rsid w:val="00CB76F3"/>
    <w:rsid w:val="00CD3398"/>
    <w:rsid w:val="00CE49CC"/>
    <w:rsid w:val="00D208FA"/>
    <w:rsid w:val="00D42F5E"/>
    <w:rsid w:val="00D8033A"/>
    <w:rsid w:val="00DB6355"/>
    <w:rsid w:val="00E35E8C"/>
    <w:rsid w:val="00EA0913"/>
    <w:rsid w:val="00F01CFF"/>
    <w:rsid w:val="00F16B33"/>
    <w:rsid w:val="00F71615"/>
    <w:rsid w:val="00F827F7"/>
    <w:rsid w:val="00FC13F8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A5575"/>
    <w:pPr>
      <w:ind w:left="720"/>
      <w:contextualSpacing/>
    </w:pPr>
  </w:style>
  <w:style w:type="table" w:styleId="a4">
    <w:name w:val="Table Grid"/>
    <w:basedOn w:val="a1"/>
    <w:uiPriority w:val="39"/>
    <w:rsid w:val="0090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4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9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A5575"/>
    <w:pPr>
      <w:ind w:left="720"/>
      <w:contextualSpacing/>
    </w:pPr>
  </w:style>
  <w:style w:type="table" w:styleId="a4">
    <w:name w:val="Table Grid"/>
    <w:basedOn w:val="a1"/>
    <w:uiPriority w:val="39"/>
    <w:rsid w:val="0090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4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9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6B84-808A-480C-952F-6922D2CD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Куприянова Лидия Михайловна</cp:lastModifiedBy>
  <cp:revision>13</cp:revision>
  <cp:lastPrinted>2023-02-14T09:34:00Z</cp:lastPrinted>
  <dcterms:created xsi:type="dcterms:W3CDTF">2022-04-05T11:06:00Z</dcterms:created>
  <dcterms:modified xsi:type="dcterms:W3CDTF">2023-02-14T09:36:00Z</dcterms:modified>
</cp:coreProperties>
</file>