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645B21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45B21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C2690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231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B06BD0" w:rsidP="00FE2197">
      <w:pPr>
        <w:jc w:val="center"/>
        <w:rPr>
          <w:b/>
          <w:sz w:val="28"/>
          <w:szCs w:val="28"/>
        </w:rPr>
      </w:pPr>
      <w:r w:rsidRPr="00B06BD0">
        <w:rPr>
          <w:b/>
          <w:sz w:val="28"/>
          <w:szCs w:val="28"/>
        </w:rPr>
        <w:t>О результатах пров</w:t>
      </w:r>
      <w:r w:rsidR="00BB4905">
        <w:rPr>
          <w:b/>
          <w:sz w:val="28"/>
          <w:szCs w:val="28"/>
        </w:rPr>
        <w:t>еденных контрольных и экспертно–</w:t>
      </w:r>
      <w:bookmarkStart w:id="0" w:name="_GoBack"/>
      <w:bookmarkEnd w:id="0"/>
      <w:r w:rsidRPr="00B06BD0">
        <w:rPr>
          <w:b/>
          <w:sz w:val="28"/>
          <w:szCs w:val="28"/>
        </w:rPr>
        <w:t>аналитических мероприятий Ревизионной комиссией Юргинско</w:t>
      </w:r>
      <w:r>
        <w:rPr>
          <w:b/>
          <w:sz w:val="28"/>
          <w:szCs w:val="28"/>
        </w:rPr>
        <w:t>го муниципального округа за 2022</w:t>
      </w:r>
      <w:r w:rsidRPr="00B06BD0">
        <w:rPr>
          <w:b/>
          <w:sz w:val="28"/>
          <w:szCs w:val="28"/>
        </w:rPr>
        <w:t xml:space="preserve"> год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06BD0" w:rsidP="00C4655C">
      <w:pPr>
        <w:spacing w:line="276" w:lineRule="auto"/>
        <w:ind w:firstLine="567"/>
        <w:jc w:val="both"/>
      </w:pPr>
      <w:r>
        <w:t>В соответствии с требованиями</w:t>
      </w:r>
      <w:r w:rsidRPr="00B06BD0">
        <w:t xml:space="preserve"> статьи 19 Федерального закона от 07.02.2011</w:t>
      </w:r>
      <w:r>
        <w:t xml:space="preserve"> № 6–</w:t>
      </w:r>
      <w:r w:rsidRPr="00B06BD0">
        <w:t>ФЗ «Об</w:t>
      </w:r>
      <w:r>
        <w:t> </w:t>
      </w:r>
      <w:r w:rsidRPr="00B06BD0">
        <w:t>общих принципах органи</w:t>
      </w:r>
      <w:r>
        <w:t xml:space="preserve">зации и деятельности </w:t>
      </w:r>
      <w:proofErr w:type="spellStart"/>
      <w:r>
        <w:t>контрольно</w:t>
      </w:r>
      <w:proofErr w:type="spellEnd"/>
      <w:r>
        <w:t>–</w:t>
      </w:r>
      <w:r w:rsidRPr="00B06BD0">
        <w:t>счетных органов субъектов Российской Федераци</w:t>
      </w:r>
      <w:r>
        <w:t>и и муниципальных образований», статьей</w:t>
      </w:r>
      <w:r w:rsidRPr="00B06BD0">
        <w:t xml:space="preserve"> 21 Положения о </w:t>
      </w:r>
      <w:proofErr w:type="spellStart"/>
      <w:r w:rsidRPr="00B06BD0">
        <w:t>контрольно</w:t>
      </w:r>
      <w:proofErr w:type="spellEnd"/>
      <w:r>
        <w:t>–счетном органе Юргинского</w:t>
      </w:r>
      <w:r w:rsidRPr="00B06BD0">
        <w:t xml:space="preserve"> муниципального округа, утвержденного Решением Совета народных депутатов Юргинского муни</w:t>
      </w:r>
      <w:r>
        <w:t>ципального округа от 28.10.2021 № 155–</w:t>
      </w:r>
      <w:r w:rsidRPr="00B06BD0">
        <w:t>НА, заслушав отчет Председателя Ревизионной комиссии Юргинского муниципального округа о деятельности Ревизионной комиссии Юргинско</w:t>
      </w:r>
      <w:r>
        <w:t>го муниципального округа за 2022</w:t>
      </w:r>
      <w:r w:rsidRPr="00B06BD0">
        <w:t xml:space="preserve"> год,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B06BD0" w:rsidRPr="00B06BD0">
        <w:t xml:space="preserve">Отчет </w:t>
      </w:r>
      <w:proofErr w:type="gramStart"/>
      <w:r w:rsidR="00B06BD0" w:rsidRPr="00B06BD0">
        <w:t>о</w:t>
      </w:r>
      <w:proofErr w:type="gramEnd"/>
      <w:r w:rsidR="00B06BD0" w:rsidRPr="00B06BD0">
        <w:t xml:space="preserve"> </w:t>
      </w:r>
      <w:proofErr w:type="gramStart"/>
      <w:r w:rsidR="00B06BD0" w:rsidRPr="00B06BD0">
        <w:t>проведенных</w:t>
      </w:r>
      <w:proofErr w:type="gramEnd"/>
      <w:r w:rsidR="00B06BD0" w:rsidRPr="00B06BD0">
        <w:t xml:space="preserve"> контрольных </w:t>
      </w:r>
      <w:r w:rsidR="00B06BD0">
        <w:t xml:space="preserve">и </w:t>
      </w:r>
      <w:proofErr w:type="spellStart"/>
      <w:r w:rsidR="00B06BD0">
        <w:t>экспертно</w:t>
      </w:r>
      <w:proofErr w:type="spellEnd"/>
      <w:r w:rsidR="00B06BD0">
        <w:t>–аналитических мероприятий</w:t>
      </w:r>
      <w:r w:rsidR="00B06BD0" w:rsidRPr="00B06BD0">
        <w:t xml:space="preserve"> Ревизионной комиссией Юргинско</w:t>
      </w:r>
      <w:r w:rsidR="00B06BD0">
        <w:t>го муниципального округа за 2022</w:t>
      </w:r>
      <w:r w:rsidR="00B06BD0" w:rsidRPr="00B06BD0">
        <w:t xml:space="preserve"> год принять к сведению согласно Приложению.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B06BD0" w:rsidRPr="00B06BD0">
        <w:t>Настоящее решение опубликовать в газете «Юргинские ведомост</w:t>
      </w:r>
      <w:r w:rsidR="00B06BD0">
        <w:t>и» и разместить в информационно–</w:t>
      </w:r>
      <w:r w:rsidR="00B06BD0" w:rsidRPr="00B06BD0">
        <w:t>телекоммуникационной сети «Интернет» на официальном сайте администрации Юргинского муниципального округа.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B06BD0" w:rsidRPr="00B06BD0">
        <w:t>Настоящее решение вступает в силу со дня его принятия.</w:t>
      </w:r>
    </w:p>
    <w:p w:rsidR="003D23CB" w:rsidRPr="00FE2197" w:rsidRDefault="004D127E" w:rsidP="00B06BD0">
      <w:pPr>
        <w:spacing w:line="276" w:lineRule="auto"/>
        <w:ind w:firstLine="567"/>
        <w:jc w:val="both"/>
      </w:pPr>
      <w:r>
        <w:t>4. </w:t>
      </w:r>
      <w:proofErr w:type="gramStart"/>
      <w:r w:rsidR="00B06BD0" w:rsidRPr="00B06BD0">
        <w:t>Контроль за</w:t>
      </w:r>
      <w:proofErr w:type="gramEnd"/>
      <w:r w:rsidR="00B06BD0" w:rsidRPr="00B06BD0">
        <w:t xml:space="preserve"> исполнением данного решения в</w:t>
      </w:r>
      <w:r w:rsidR="00B06BD0">
        <w:t>озложить на постоянную комиссию</w:t>
      </w:r>
      <w:r w:rsidR="00B06BD0" w:rsidRPr="00B06BD0">
        <w:t xml:space="preserve"> Совета народных депутатов Юргинского муниципального округа</w:t>
      </w:r>
      <w:r w:rsidR="00B06BD0">
        <w:t xml:space="preserve"> первого созыва</w:t>
      </w:r>
      <w:r w:rsidR="00B06BD0" w:rsidRPr="00B06BD0">
        <w:t xml:space="preserve"> по 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2B15A1">
        <w:rPr>
          <w:color w:val="000000"/>
        </w:rPr>
        <w:t xml:space="preserve">               </w:t>
      </w:r>
      <w:r w:rsidR="00E36B06" w:rsidRPr="00BC2210">
        <w:rPr>
          <w:color w:val="000000"/>
        </w:rPr>
        <w:t>И.</w:t>
      </w:r>
      <w:r w:rsidR="002B15A1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2B15A1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2452DF" w:rsidRDefault="006B35BB" w:rsidP="00C2690D">
      <w:pPr>
        <w:ind w:left="4956"/>
        <w:jc w:val="right"/>
      </w:pPr>
      <w:r>
        <w:t xml:space="preserve">от </w:t>
      </w:r>
      <w:r w:rsidR="00645B21">
        <w:t>15</w:t>
      </w:r>
      <w:r w:rsidR="0067146E">
        <w:t xml:space="preserve"> </w:t>
      </w:r>
      <w:r w:rsidR="00645B21">
        <w:t>феврал</w:t>
      </w:r>
      <w:r w:rsidR="00C82725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C2690D">
        <w:t>231</w:t>
      </w:r>
    </w:p>
    <w:p w:rsidR="00C2690D" w:rsidRDefault="00C2690D" w:rsidP="002452DF">
      <w:pPr>
        <w:contextualSpacing/>
        <w:jc w:val="center"/>
        <w:rPr>
          <w:rFonts w:eastAsiaTheme="minorHAnsi"/>
          <w:b/>
          <w:sz w:val="28"/>
          <w:lang w:eastAsia="en-US"/>
        </w:rPr>
      </w:pPr>
    </w:p>
    <w:p w:rsidR="002452DF" w:rsidRPr="00500B1F" w:rsidRDefault="002452DF" w:rsidP="002452DF">
      <w:pPr>
        <w:contextualSpacing/>
        <w:jc w:val="center"/>
        <w:rPr>
          <w:rFonts w:eastAsiaTheme="minorHAnsi"/>
          <w:b/>
          <w:sz w:val="28"/>
          <w:lang w:eastAsia="en-US"/>
        </w:rPr>
      </w:pPr>
      <w:r w:rsidRPr="00500B1F">
        <w:rPr>
          <w:rFonts w:eastAsiaTheme="minorHAnsi"/>
          <w:b/>
          <w:sz w:val="28"/>
          <w:lang w:eastAsia="en-US"/>
        </w:rPr>
        <w:t xml:space="preserve">Информация о реализации предложений Ревизионной комиссии </w:t>
      </w:r>
    </w:p>
    <w:p w:rsidR="002452DF" w:rsidRPr="00500B1F" w:rsidRDefault="002452DF" w:rsidP="002452DF">
      <w:pPr>
        <w:contextualSpacing/>
        <w:jc w:val="center"/>
        <w:rPr>
          <w:rFonts w:eastAsiaTheme="minorHAnsi"/>
          <w:b/>
          <w:sz w:val="28"/>
          <w:lang w:eastAsia="en-US"/>
        </w:rPr>
      </w:pPr>
      <w:r w:rsidRPr="00500B1F">
        <w:rPr>
          <w:rFonts w:eastAsiaTheme="minorHAnsi"/>
          <w:b/>
          <w:sz w:val="28"/>
          <w:lang w:eastAsia="en-US"/>
        </w:rPr>
        <w:t>Юргинского муниципального округа Кемеровской области – Кузбасса</w:t>
      </w:r>
    </w:p>
    <w:p w:rsidR="002452DF" w:rsidRPr="00500B1F" w:rsidRDefault="002452DF" w:rsidP="002452DF">
      <w:pPr>
        <w:contextualSpacing/>
        <w:jc w:val="center"/>
        <w:rPr>
          <w:rFonts w:eastAsiaTheme="minorHAnsi"/>
          <w:b/>
          <w:sz w:val="28"/>
          <w:lang w:eastAsia="en-US"/>
        </w:rPr>
      </w:pPr>
      <w:r w:rsidRPr="00500B1F">
        <w:rPr>
          <w:rFonts w:eastAsiaTheme="minorHAnsi"/>
          <w:b/>
          <w:sz w:val="28"/>
          <w:lang w:eastAsia="en-US"/>
        </w:rPr>
        <w:t>по результатам плановых контрольных мероприятий, проведенных в течение 2022 года</w:t>
      </w:r>
    </w:p>
    <w:p w:rsidR="002452DF" w:rsidRPr="00500B1F" w:rsidRDefault="002452DF" w:rsidP="002452DF">
      <w:pPr>
        <w:contextualSpacing/>
        <w:jc w:val="center"/>
        <w:rPr>
          <w:rFonts w:eastAsiaTheme="minorHAnsi"/>
          <w:b/>
          <w:sz w:val="28"/>
          <w:lang w:eastAsia="en-US"/>
        </w:rPr>
      </w:pPr>
      <w:r w:rsidRPr="00500B1F">
        <w:rPr>
          <w:rFonts w:eastAsiaTheme="minorHAnsi"/>
          <w:b/>
          <w:sz w:val="28"/>
          <w:lang w:eastAsia="en-US"/>
        </w:rPr>
        <w:t>(по состоянию на 09.02.2023)</w:t>
      </w:r>
    </w:p>
    <w:p w:rsidR="002452DF" w:rsidRPr="002452DF" w:rsidRDefault="002452DF" w:rsidP="002452DF">
      <w:pPr>
        <w:contextualSpacing/>
        <w:jc w:val="center"/>
        <w:rPr>
          <w:rFonts w:eastAsiaTheme="minorHAnsi"/>
          <w:b/>
          <w:lang w:eastAsia="en-US"/>
        </w:rPr>
      </w:pPr>
    </w:p>
    <w:p w:rsidR="002452DF" w:rsidRPr="00500B1F" w:rsidRDefault="002452DF" w:rsidP="002452DF">
      <w:pPr>
        <w:ind w:firstLine="567"/>
        <w:contextualSpacing/>
        <w:jc w:val="both"/>
        <w:rPr>
          <w:rFonts w:eastAsiaTheme="minorHAnsi"/>
          <w:szCs w:val="22"/>
          <w:lang w:eastAsia="en-US"/>
        </w:rPr>
      </w:pPr>
      <w:r w:rsidRPr="00500B1F">
        <w:rPr>
          <w:rFonts w:eastAsiaTheme="minorHAnsi"/>
          <w:szCs w:val="22"/>
          <w:lang w:eastAsia="en-US"/>
        </w:rPr>
        <w:t>Информация представлена в разрезе каждого планового контрольного мероприятия, проведенного Ревизионной комиссией Юргинского  муниципального округа Кемеровской области – Кузбасса в соответствии с Планом работы на 2022 год.</w:t>
      </w:r>
    </w:p>
    <w:p w:rsidR="002452DF" w:rsidRPr="00500B1F" w:rsidRDefault="002452DF" w:rsidP="002452DF">
      <w:pPr>
        <w:contextualSpacing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:rsidR="002452DF" w:rsidRPr="00500B1F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  <w:r w:rsidRPr="00500B1F">
        <w:rPr>
          <w:rFonts w:eastAsiaTheme="minorHAnsi"/>
          <w:b/>
          <w:i/>
          <w:szCs w:val="22"/>
          <w:lang w:eastAsia="en-US"/>
        </w:rPr>
        <w:t>пункт 1.1. Плана работы Ревизионной комиссии Юргинского муниципального округа на 2022 год</w:t>
      </w:r>
    </w:p>
    <w:p w:rsidR="002452DF" w:rsidRPr="00500B1F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szCs w:val="22"/>
          <w:lang w:eastAsia="en-US"/>
        </w:rPr>
      </w:pPr>
    </w:p>
    <w:p w:rsidR="002452DF" w:rsidRPr="00500B1F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500B1F">
        <w:rPr>
          <w:rFonts w:eastAsiaTheme="minorHAnsi"/>
          <w:szCs w:val="22"/>
          <w:lang w:eastAsia="en-US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500B1F">
        <w:rPr>
          <w:rFonts w:eastAsiaTheme="minorHAnsi"/>
          <w:szCs w:val="22"/>
          <w:lang w:eastAsia="en-US"/>
        </w:rPr>
        <w:t>Новоромановскому</w:t>
      </w:r>
      <w:proofErr w:type="spellEnd"/>
      <w:r w:rsidRPr="00500B1F">
        <w:rPr>
          <w:rFonts w:eastAsiaTheme="minorHAnsi"/>
          <w:szCs w:val="22"/>
          <w:lang w:eastAsia="en-US"/>
        </w:rPr>
        <w:t xml:space="preserve">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2452DF" w:rsidRPr="00500B1F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500B1F">
        <w:rPr>
          <w:rFonts w:eastAsiaTheme="minorHAnsi"/>
          <w:szCs w:val="22"/>
          <w:lang w:eastAsia="en-US"/>
        </w:rPr>
        <w:t>Проверяемый период: 2021 год.</w:t>
      </w:r>
    </w:p>
    <w:p w:rsidR="002452DF" w:rsidRPr="00500B1F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500B1F">
        <w:rPr>
          <w:rFonts w:eastAsiaTheme="minorHAnsi"/>
          <w:szCs w:val="22"/>
          <w:lang w:eastAsia="en-US"/>
        </w:rPr>
        <w:t xml:space="preserve">Объекты проверки: </w:t>
      </w:r>
      <w:proofErr w:type="spellStart"/>
      <w:r w:rsidRPr="00500B1F">
        <w:rPr>
          <w:rFonts w:eastAsiaTheme="minorHAnsi"/>
          <w:szCs w:val="22"/>
          <w:lang w:eastAsia="en-US"/>
        </w:rPr>
        <w:t>Новоромановское</w:t>
      </w:r>
      <w:proofErr w:type="spellEnd"/>
      <w:r w:rsidRPr="00500B1F">
        <w:rPr>
          <w:rFonts w:eastAsiaTheme="minorHAnsi"/>
          <w:szCs w:val="22"/>
          <w:lang w:eastAsia="en-US"/>
        </w:rPr>
        <w:t xml:space="preserve"> территориальное управление Юргинского муниципального округа.</w:t>
      </w:r>
    </w:p>
    <w:p w:rsidR="002452DF" w:rsidRPr="00500B1F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500B1F">
        <w:rPr>
          <w:rFonts w:eastAsiaTheme="minorHAnsi"/>
          <w:szCs w:val="22"/>
          <w:lang w:eastAsia="en-US"/>
        </w:rPr>
        <w:t xml:space="preserve">Направлено представление № 1 от 11.02.2022 – начальнику Новоромановского территориального управления  Кадочникову А.П. принять меры по устранению нарушений в срок до </w:t>
      </w:r>
      <w:r w:rsidR="00500B1F" w:rsidRPr="00500B1F">
        <w:rPr>
          <w:rFonts w:eastAsiaTheme="minorHAnsi"/>
          <w:szCs w:val="22"/>
          <w:lang w:eastAsia="en-US"/>
        </w:rPr>
        <w:t>11.03.2022;</w:t>
      </w:r>
      <w:r w:rsidRPr="00500B1F">
        <w:rPr>
          <w:rFonts w:eastAsiaTheme="minorHAnsi"/>
          <w:szCs w:val="22"/>
          <w:lang w:eastAsia="en-US"/>
        </w:rPr>
        <w:t xml:space="preserve"> Представление № 2 от 11.02.2022 – начальнику </w:t>
      </w:r>
      <w:proofErr w:type="spellStart"/>
      <w:r w:rsidRPr="00500B1F">
        <w:rPr>
          <w:rFonts w:eastAsiaTheme="minorHAnsi"/>
          <w:szCs w:val="22"/>
          <w:lang w:eastAsia="en-US"/>
        </w:rPr>
        <w:t>учетно</w:t>
      </w:r>
      <w:proofErr w:type="spellEnd"/>
      <w:r w:rsidRPr="00500B1F">
        <w:rPr>
          <w:rFonts w:eastAsiaTheme="minorHAnsi"/>
          <w:szCs w:val="22"/>
          <w:lang w:eastAsia="en-US"/>
        </w:rPr>
        <w:t>–финансового отдела администрации Юргинского муниципального округа Солдатовой А.П. принять меры по устранению нарушений в срок до 11.03.2022.</w:t>
      </w: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410"/>
        <w:gridCol w:w="850"/>
        <w:gridCol w:w="1276"/>
        <w:gridCol w:w="3686"/>
        <w:gridCol w:w="2976"/>
        <w:gridCol w:w="3402"/>
      </w:tblGrid>
      <w:tr w:rsidR="002452DF" w:rsidRPr="002452DF" w:rsidTr="002452DF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500B1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500B1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500B1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500B1F" w:rsidRDefault="002452DF" w:rsidP="002452DF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500B1F" w:rsidRDefault="002452DF" w:rsidP="002452DF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500B1F" w:rsidRDefault="002452DF" w:rsidP="002452DF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500B1F" w:rsidRDefault="002452DF" w:rsidP="002452DF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500B1F" w:rsidRDefault="002452DF" w:rsidP="002452DF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500B1F" w:rsidRDefault="002452DF" w:rsidP="002452DF">
            <w:pPr>
              <w:spacing w:after="200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500B1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500B1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452DF" w:rsidRPr="00500B1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500B1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</w:t>
            </w:r>
            <w:r w:rsidR="002452DF"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161 Бюджетного кодекса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500B1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500B1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500B1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Передача полномочий Новоромановск</w:t>
            </w:r>
            <w:r w:rsid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ого территориального управления</w:t>
            </w:r>
            <w:r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ведению бюджетного учета и формированию бюджетной отчетности Учетно-финансовому отделу  </w:t>
            </w:r>
            <w:r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администрации Юргинского </w:t>
            </w:r>
            <w:r w:rsid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муниципального округа</w:t>
            </w:r>
            <w:r w:rsidRP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 оформлена  соответствующим договором (соглашением).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500B1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Передачу полномочий по ведению бюджетного учета и составлению отчетности оформить в соответствии с положениями бюджетного </w:t>
            </w:r>
            <w:r w:rsidRPr="00500B1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законодательства.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500B1F" w:rsidRDefault="002452DF" w:rsidP="00500B1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00B1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С территориальными управлениями Юргинского муниципального округа заключены соглашения о передаче полномочий по ведению учета </w:t>
            </w:r>
            <w:proofErr w:type="spellStart"/>
            <w:r w:rsidRPr="00500B1F">
              <w:rPr>
                <w:rFonts w:eastAsiaTheme="minorHAnsi"/>
                <w:sz w:val="20"/>
                <w:szCs w:val="20"/>
                <w:lang w:eastAsia="en-US"/>
              </w:rPr>
              <w:t>учетно</w:t>
            </w:r>
            <w:proofErr w:type="spellEnd"/>
            <w:r w:rsidR="00500B1F">
              <w:rPr>
                <w:rFonts w:eastAsiaTheme="minorHAnsi"/>
                <w:sz w:val="20"/>
                <w:szCs w:val="20"/>
                <w:lang w:eastAsia="en-US"/>
              </w:rPr>
              <w:t>–</w:t>
            </w:r>
            <w:r w:rsidRPr="00500B1F">
              <w:rPr>
                <w:rFonts w:eastAsiaTheme="minorHAnsi"/>
                <w:sz w:val="20"/>
                <w:szCs w:val="20"/>
                <w:lang w:eastAsia="en-US"/>
              </w:rPr>
              <w:t xml:space="preserve">финансовому отделу </w:t>
            </w:r>
            <w:r w:rsidRPr="00500B1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администрации Юргинского муниципального округа</w:t>
            </w: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п.п.7,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 Федерального стандарта N 274н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Отсутствует единая учетная политика для всех учрежде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ний, в отношении которых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Учетно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финансовый отдел администрации Юргинского муницип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ального округа ведет  бюджетный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Учетно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финансовому отделу администрации Юр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гинского муниципального округа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принять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единую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учетную политику для всех учреждений, в отношении которы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х </w:t>
            </w: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Учетно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–финансовый отдел ведет</w:t>
            </w:r>
            <w:r w:rsidR="00C86A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бюджетный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Распоряжением администрации Юргинского муниципального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округа от 11.03.2022 </w:t>
            </w:r>
            <w:r w:rsidR="00C86ADF">
              <w:rPr>
                <w:rFonts w:eastAsiaTheme="minorHAnsi"/>
                <w:sz w:val="20"/>
                <w:szCs w:val="20"/>
                <w:lang w:eastAsia="en-US"/>
              </w:rPr>
              <w:t>№ </w:t>
            </w:r>
            <w:r w:rsidR="00500B1F">
              <w:rPr>
                <w:rFonts w:eastAsiaTheme="minorHAnsi"/>
                <w:sz w:val="20"/>
                <w:szCs w:val="20"/>
                <w:lang w:eastAsia="en-US"/>
              </w:rPr>
              <w:t>266–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р утверждено  Положение об </w:t>
            </w:r>
            <w:r w:rsidR="00500B1F">
              <w:rPr>
                <w:rFonts w:eastAsiaTheme="minorHAnsi"/>
                <w:sz w:val="20"/>
                <w:szCs w:val="20"/>
                <w:lang w:eastAsia="en-US"/>
              </w:rPr>
              <w:t>учетной политике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в администрации Юргинского муниципального округа и территориальных управлениях</w:t>
            </w:r>
          </w:p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Юргинского муниципального округа</w:t>
            </w: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 п.153, п.156 Приказа Минфина России от 28.12.2010 N 191н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составе по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яснительной записки отсутствуют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Таблица N 1 "Сведени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 о направлениях деятельности",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Таблица N 4 "Сведения об основных положениях учетной политики". Не проведена инвентаризация </w:t>
            </w:r>
            <w:r w:rsid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обязательств перед составлением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годовой бюджетной отчетности.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11.4.8 Приказа Минфина России от 29.11.2017 N</w:t>
            </w:r>
            <w:r w:rsid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209н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Неверное применение бюджетной классификации (подстатьи КОСГУ)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п.117, 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118 Приказа Минфина России от 01.12.2010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51,8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Неверно применен счет бюджетного учета.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</w:t>
            </w:r>
            <w:r w:rsid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 ст.10 Федерального закона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402–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ФЗ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2727,1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Операции с основными средствами не отражены в бюджетном учете.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Поставить на балансовый (</w:t>
            </w:r>
            <w:proofErr w:type="spellStart"/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забалансовый</w:t>
            </w:r>
            <w:proofErr w:type="spellEnd"/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) учет полученное </w:t>
            </w:r>
            <w:proofErr w:type="spellStart"/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Новоромановским</w:t>
            </w:r>
            <w:proofErr w:type="spellEnd"/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территориальным управлением муниципальное имущество.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Журнал операций № 8.з, № 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>7.1 за февраль 2022</w:t>
            </w: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34 Приказа Минфина России от 01.12.2010 N</w:t>
            </w:r>
            <w:r w:rsid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Приобретенные в проверяемом периоде материальные ценности, соответствующие критериям признания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их объектами основных средств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учтены в составе материальных запасов без решения постоянно действующей комиссии по поступлению и выбытию активов, списаны на расходы текущего финансового года (</w:t>
            </w:r>
            <w:proofErr w:type="spellStart"/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сч</w:t>
            </w:r>
            <w:proofErr w:type="spellEnd"/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 40120)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Восстановить в составе  нефинансовых активов (в составе материальны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 запасов или основных средств,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согласно решению постоянно действующей комиссии по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поступлению и выбытию активов),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необоснованно списанные материальные ценности (лампа ученическая 1 шт. 240 руб., светильники 9 шт. 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3488 руб., удлинитель 10 шт. 1760 руб., гирлянда 3 шт. 7000 руб.).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Оборотная ведомость движени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я материальных ценностей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на 10.03.2022</w:t>
            </w: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6.3 Указания</w:t>
            </w:r>
            <w:r w:rsid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Банка России от 11.03.2014 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N</w:t>
            </w:r>
            <w:r w:rsid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3210–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У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Перечисление 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денежных средств под отчет осуществляются без заявления подотчетного лица.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54,5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Расход денежных средств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 проведение мероприятий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осуществлялся без составления сметы расходов на проведение соответствующего мероприятия.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Дефектные ведомости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 составляются. Сп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исание лакокрасочных материалов</w:t>
            </w:r>
            <w:r w:rsidR="00500B1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произведено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без учета норм расхода.</w:t>
            </w:r>
          </w:p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Акты</w:t>
            </w:r>
            <w:proofErr w:type="gramEnd"/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подтверждающие вручение подарков не составляются.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Ужесточить контроль, за документальным оформлением списания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материальных запасов. Списание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строительных материалов производить по  установленным нормам.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57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Ошибки при начислении заработной платы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Принять меры по возврату излишне выплаченной заработной платы, в рамках действующего трудового законодательства.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57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Сотрудники уведомлены 14.02.2022,  на возврат  излишне выплаченной заработной платы не согласны.</w:t>
            </w:r>
          </w:p>
        </w:tc>
      </w:tr>
    </w:tbl>
    <w:p w:rsidR="002452DF" w:rsidRPr="002452DF" w:rsidRDefault="002452DF" w:rsidP="002452DF">
      <w:pPr>
        <w:contextualSpacing/>
        <w:jc w:val="center"/>
        <w:rPr>
          <w:rFonts w:eastAsiaTheme="minorHAnsi"/>
          <w:sz w:val="22"/>
          <w:szCs w:val="22"/>
          <w:lang w:eastAsia="en-US"/>
        </w:rPr>
      </w:pPr>
    </w:p>
    <w:p w:rsidR="002452DF" w:rsidRPr="0038780C" w:rsidRDefault="002452DF" w:rsidP="002452DF">
      <w:pPr>
        <w:contextualSpacing/>
        <w:jc w:val="both"/>
        <w:rPr>
          <w:rFonts w:eastAsiaTheme="minorHAnsi"/>
          <w:b/>
          <w:i/>
          <w:lang w:eastAsia="en-US"/>
        </w:rPr>
      </w:pPr>
      <w:r w:rsidRPr="0038780C">
        <w:rPr>
          <w:rFonts w:eastAsiaTheme="minorHAnsi"/>
          <w:b/>
          <w:i/>
          <w:lang w:eastAsia="en-US"/>
        </w:rPr>
        <w:t>пункт 1.2. Плана работы Ревизионной комиссии Ю</w:t>
      </w:r>
      <w:r w:rsidR="0038780C" w:rsidRPr="0038780C">
        <w:rPr>
          <w:rFonts w:eastAsiaTheme="minorHAnsi"/>
          <w:b/>
          <w:i/>
          <w:lang w:eastAsia="en-US"/>
        </w:rPr>
        <w:t>ргинского муниципального округа</w:t>
      </w:r>
      <w:r w:rsidRPr="0038780C">
        <w:rPr>
          <w:rFonts w:eastAsiaTheme="minorHAnsi"/>
          <w:b/>
          <w:i/>
          <w:lang w:eastAsia="en-US"/>
        </w:rPr>
        <w:t xml:space="preserve"> на 2022 год</w:t>
      </w:r>
    </w:p>
    <w:p w:rsidR="002452DF" w:rsidRPr="0038780C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lang w:eastAsia="en-US"/>
        </w:rPr>
      </w:pPr>
    </w:p>
    <w:p w:rsidR="002452DF" w:rsidRPr="0038780C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38780C">
        <w:rPr>
          <w:rFonts w:eastAsiaTheme="minorHAnsi"/>
          <w:lang w:eastAsia="en-US"/>
        </w:rPr>
        <w:t>«Анализ законности приносящей доход деятельности осуществляемой учреждениями подведомственными Управлению культуры молодежной политики и спорта администрации Юргинского муниципального округа, а также полноты и правильности отражения этой деятельности в бюджетном учете и отчетности»</w:t>
      </w:r>
    </w:p>
    <w:p w:rsidR="002452DF" w:rsidRPr="0038780C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38780C">
        <w:rPr>
          <w:rFonts w:eastAsiaTheme="minorHAnsi"/>
          <w:lang w:eastAsia="en-US"/>
        </w:rPr>
        <w:t>Проверяемый период: 2021 год.</w:t>
      </w:r>
    </w:p>
    <w:p w:rsidR="002452DF" w:rsidRPr="0038780C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38780C">
        <w:rPr>
          <w:rFonts w:eastAsiaTheme="minorHAnsi"/>
          <w:lang w:eastAsia="en-US"/>
        </w:rPr>
        <w:t>Объекты проверки:</w:t>
      </w:r>
    </w:p>
    <w:p w:rsidR="002452DF" w:rsidRPr="0038780C" w:rsidRDefault="002452DF" w:rsidP="002452DF">
      <w:pPr>
        <w:jc w:val="both"/>
        <w:rPr>
          <w:rFonts w:eastAsia="Arial Unicode MS"/>
          <w:bCs/>
          <w:kern w:val="1"/>
          <w:lang w:eastAsia="ar-SA"/>
        </w:rPr>
      </w:pPr>
      <w:r w:rsidRPr="0038780C">
        <w:rPr>
          <w:rFonts w:eastAsia="Arial Unicode MS"/>
          <w:bCs/>
          <w:kern w:val="1"/>
          <w:lang w:eastAsia="ar-SA"/>
        </w:rPr>
        <w:t>1)</w:t>
      </w:r>
      <w:r w:rsidRPr="0038780C">
        <w:rPr>
          <w:rFonts w:eastAsia="Arial Unicode MS"/>
          <w:bCs/>
          <w:kern w:val="1"/>
          <w:lang w:eastAsia="ar-SA"/>
        </w:rPr>
        <w:tab/>
        <w:t>Муниципальное автономное учреждение культуры «</w:t>
      </w:r>
      <w:proofErr w:type="spellStart"/>
      <w:r w:rsidRPr="0038780C">
        <w:rPr>
          <w:rFonts w:eastAsia="Arial Unicode MS"/>
          <w:bCs/>
          <w:kern w:val="1"/>
          <w:lang w:eastAsia="ar-SA"/>
        </w:rPr>
        <w:t>Юргинская</w:t>
      </w:r>
      <w:proofErr w:type="spellEnd"/>
      <w:r w:rsidRPr="0038780C">
        <w:rPr>
          <w:rFonts w:eastAsia="Arial Unicode MS"/>
          <w:bCs/>
          <w:kern w:val="1"/>
          <w:lang w:eastAsia="ar-SA"/>
        </w:rPr>
        <w:t xml:space="preserve"> </w:t>
      </w:r>
      <w:proofErr w:type="spellStart"/>
      <w:r w:rsidRPr="0038780C">
        <w:rPr>
          <w:rFonts w:eastAsia="Arial Unicode MS"/>
          <w:bCs/>
          <w:kern w:val="1"/>
          <w:lang w:eastAsia="ar-SA"/>
        </w:rPr>
        <w:t>межпоселенческая</w:t>
      </w:r>
      <w:proofErr w:type="spellEnd"/>
      <w:r w:rsidRPr="0038780C">
        <w:rPr>
          <w:rFonts w:eastAsia="Arial Unicode MS"/>
          <w:bCs/>
          <w:kern w:val="1"/>
          <w:lang w:eastAsia="ar-SA"/>
        </w:rPr>
        <w:t xml:space="preserve"> централизованная клубная система»</w:t>
      </w:r>
    </w:p>
    <w:p w:rsidR="002452DF" w:rsidRPr="0038780C" w:rsidRDefault="002452DF" w:rsidP="002452DF">
      <w:pPr>
        <w:jc w:val="both"/>
        <w:rPr>
          <w:rFonts w:eastAsia="Arial Unicode MS"/>
          <w:bCs/>
          <w:kern w:val="1"/>
          <w:lang w:eastAsia="ar-SA"/>
        </w:rPr>
      </w:pPr>
      <w:r w:rsidRPr="0038780C">
        <w:rPr>
          <w:rFonts w:eastAsia="Arial Unicode MS"/>
          <w:bCs/>
          <w:kern w:val="1"/>
          <w:lang w:eastAsia="ar-SA"/>
        </w:rPr>
        <w:t>2)</w:t>
      </w:r>
      <w:r w:rsidRPr="0038780C">
        <w:rPr>
          <w:rFonts w:eastAsia="Arial Unicode MS"/>
          <w:bCs/>
          <w:kern w:val="1"/>
          <w:lang w:eastAsia="ar-SA"/>
        </w:rPr>
        <w:tab/>
        <w:t>Муниципальное казенное учреждение культуры «Юргинский библиотечно-музейный комплекс»</w:t>
      </w:r>
    </w:p>
    <w:p w:rsidR="002452DF" w:rsidRPr="0038780C" w:rsidRDefault="002452DF" w:rsidP="002452DF">
      <w:pPr>
        <w:jc w:val="both"/>
        <w:rPr>
          <w:rFonts w:eastAsia="Arial Unicode MS"/>
          <w:bCs/>
          <w:kern w:val="1"/>
          <w:lang w:eastAsia="ar-SA"/>
        </w:rPr>
      </w:pPr>
      <w:r w:rsidRPr="0038780C">
        <w:rPr>
          <w:rFonts w:eastAsia="Arial Unicode MS"/>
          <w:bCs/>
          <w:kern w:val="1"/>
          <w:lang w:eastAsia="ar-SA"/>
        </w:rPr>
        <w:t>3)</w:t>
      </w:r>
      <w:r w:rsidRPr="0038780C">
        <w:rPr>
          <w:rFonts w:eastAsia="Arial Unicode MS"/>
          <w:bCs/>
          <w:kern w:val="1"/>
          <w:lang w:eastAsia="ar-SA"/>
        </w:rPr>
        <w:tab/>
        <w:t>Муниципальное автономное учреждение дополнительного образования «Детская музыкальная школа № 69»</w:t>
      </w:r>
    </w:p>
    <w:p w:rsidR="002452DF" w:rsidRPr="0038780C" w:rsidRDefault="002452DF" w:rsidP="002452DF">
      <w:pPr>
        <w:jc w:val="both"/>
        <w:rPr>
          <w:rFonts w:eastAsia="Arial Unicode MS"/>
          <w:bCs/>
          <w:kern w:val="1"/>
          <w:lang w:eastAsia="ar-SA"/>
        </w:rPr>
      </w:pPr>
      <w:r w:rsidRPr="0038780C">
        <w:rPr>
          <w:rFonts w:eastAsia="Arial Unicode MS"/>
          <w:bCs/>
          <w:kern w:val="1"/>
          <w:lang w:eastAsia="ar-SA"/>
        </w:rPr>
        <w:t>4)</w:t>
      </w:r>
      <w:r w:rsidRPr="0038780C">
        <w:rPr>
          <w:rFonts w:eastAsia="Arial Unicode MS"/>
          <w:bCs/>
          <w:kern w:val="1"/>
          <w:lang w:eastAsia="ar-SA"/>
        </w:rPr>
        <w:tab/>
        <w:t>Муниципальное автономное учреждение дополнительного образования «Детская школа искусств № 34»</w:t>
      </w:r>
    </w:p>
    <w:p w:rsidR="002452DF" w:rsidRPr="0038780C" w:rsidRDefault="002452DF" w:rsidP="002452DF">
      <w:pPr>
        <w:jc w:val="both"/>
        <w:rPr>
          <w:rFonts w:eastAsia="Arial Unicode MS"/>
          <w:bCs/>
          <w:kern w:val="1"/>
          <w:lang w:eastAsia="ar-SA"/>
        </w:rPr>
      </w:pPr>
      <w:r w:rsidRPr="0038780C">
        <w:rPr>
          <w:rFonts w:eastAsia="Arial Unicode MS"/>
          <w:bCs/>
          <w:kern w:val="1"/>
          <w:lang w:eastAsia="ar-SA"/>
        </w:rPr>
        <w:t>5)</w:t>
      </w:r>
      <w:r w:rsidRPr="0038780C">
        <w:rPr>
          <w:rFonts w:eastAsia="Arial Unicode MS"/>
          <w:bCs/>
          <w:kern w:val="1"/>
          <w:lang w:eastAsia="ar-SA"/>
        </w:rPr>
        <w:tab/>
        <w:t>Управление культуры, молодежной политики и спорта администрации Юргинского муниципального округа</w:t>
      </w:r>
    </w:p>
    <w:p w:rsidR="002452DF" w:rsidRPr="0038780C" w:rsidRDefault="002452DF" w:rsidP="002452DF">
      <w:pPr>
        <w:contextualSpacing/>
        <w:jc w:val="both"/>
        <w:rPr>
          <w:rFonts w:eastAsiaTheme="minorHAnsi"/>
          <w:lang w:eastAsia="en-US"/>
        </w:rPr>
      </w:pPr>
    </w:p>
    <w:p w:rsidR="002452DF" w:rsidRPr="0038780C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38780C">
        <w:rPr>
          <w:rFonts w:eastAsiaTheme="minorHAnsi"/>
          <w:lang w:eastAsia="en-US"/>
        </w:rPr>
        <w:t xml:space="preserve">Направлено представление № 3 от 04.03.2022 – начальнику Управления культуры, молодежной политики и спорта администрации Юргинского муниципального округа Л.А. </w:t>
      </w:r>
      <w:proofErr w:type="spellStart"/>
      <w:r w:rsidRPr="0038780C">
        <w:rPr>
          <w:rFonts w:eastAsiaTheme="minorHAnsi"/>
          <w:lang w:eastAsia="en-US"/>
        </w:rPr>
        <w:t>Мимбаевой</w:t>
      </w:r>
      <w:proofErr w:type="spellEnd"/>
      <w:r w:rsidRPr="0038780C">
        <w:rPr>
          <w:rFonts w:eastAsiaTheme="minorHAnsi"/>
          <w:lang w:eastAsia="en-US"/>
        </w:rPr>
        <w:t xml:space="preserve"> принять меры по устранению нарушений в срок до 14.04.2022. На основании письма Управления культуры, молодежной политики и спорта администрации Юргинского муниципального округа от 14.04.2022 № 246, согласно Распоряжению Ревизионной комиссии от 14.04.2022 № 6, срок исполнения  Представления продлен до 29.04.2022.</w:t>
      </w: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2424"/>
        <w:gridCol w:w="552"/>
        <w:gridCol w:w="1276"/>
        <w:gridCol w:w="3260"/>
        <w:gridCol w:w="2835"/>
        <w:gridCol w:w="3969"/>
      </w:tblGrid>
      <w:tr w:rsidR="002452DF" w:rsidRPr="002452DF" w:rsidTr="002452DF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hRule="exact" w:val="1572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38780C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9.2, п.9.3 Приказа Минфина России от 29.11.2017 N 209н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1339,2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 доходов от оказания платных услуг ведется без детализации статей доходов по подстатьям КОСГУ (1336,2 тыс. Руб.); неверное применение бюджетной классификации (подстатьи КОСГУ), 3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Руководителям учреждений указано на допущенные нарушения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Объектом контроля принято к сведению</w:t>
            </w: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 ст.13 Федерального закона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06.12.2011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402–ФЗ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30,8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Несоответствие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ст. 213 Трудового </w:t>
            </w:r>
          </w:p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кодекса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4,9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Осуществлено возмещение расходов за прохождение медосмотра за счет целевых взносов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48.1.1.2 Приказ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 Минфина России от 06.06.2019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85н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4,90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Неверное применение бюджетной классификации (КВР)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>п.</w:t>
            </w:r>
            <w:r w:rsidR="002452DF" w:rsidRPr="0038780C"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>5.2.3. Положения о порядке управления и распоряжения имуществом муниципального образо</w:t>
            </w:r>
            <w:r w:rsidR="007E72E4" w:rsidRPr="0038780C"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>вания –</w:t>
            </w:r>
            <w:r w:rsidR="002452DF" w:rsidRPr="0038780C"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 xml:space="preserve"> Юргинский муниципальный район</w:t>
            </w:r>
            <w:r w:rsidR="00B34294"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 xml:space="preserve">, утвержденного 26.06.2014 </w:t>
            </w:r>
            <w:r w:rsidR="00B34294">
              <w:rPr>
                <w:rFonts w:eastAsiaTheme="minorHAnsi"/>
                <w:color w:val="000000"/>
                <w:kern w:val="2"/>
                <w:sz w:val="20"/>
                <w:szCs w:val="20"/>
                <w:lang w:val="en-US" w:eastAsia="ar-SA"/>
              </w:rPr>
              <w:t>N</w:t>
            </w:r>
            <w:r w:rsidR="007E72E4" w:rsidRPr="0038780C"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 xml:space="preserve"> 23–</w:t>
            </w:r>
            <w:r w:rsidR="002452DF" w:rsidRPr="0038780C">
              <w:rPr>
                <w:rFonts w:eastAsiaTheme="minorHAnsi"/>
                <w:color w:val="000000"/>
                <w:kern w:val="2"/>
                <w:sz w:val="20"/>
                <w:szCs w:val="20"/>
                <w:lang w:eastAsia="ar-SA"/>
              </w:rPr>
              <w:t>НПА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Арендная плата по договору аренды  от 16.04.2021 б/н, установлена учреждением без привлечения независимого оценщика.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7E72E4" w:rsidP="00B342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п.7, п.10 Приказ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Управления культуры, молодежной полити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ки и спорта АЮМО от 12.01.2021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 N 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04 «Об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утверждении порядка составления и ведения ПФХД </w:t>
            </w:r>
            <w:proofErr w:type="gramStart"/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муниципальных</w:t>
            </w:r>
            <w:proofErr w:type="gramEnd"/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БУ, АУ» 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1732,5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 ПФХД не включены </w:t>
            </w:r>
            <w:r w:rsidR="007E72E4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планируемые доходы и расходы от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приносящей доход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Ужесточить контроль</w:t>
            </w:r>
            <w:r w:rsidR="00B34294">
              <w:rPr>
                <w:rFonts w:eastAsiaTheme="minorHAnsi"/>
                <w:sz w:val="20"/>
                <w:szCs w:val="20"/>
                <w:lang w:eastAsia="en-US"/>
              </w:rPr>
              <w:t>, за правильностью формирования</w:t>
            </w:r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 и своевременностью внесения изменений в Планы финансово хозяйственной деятельности.</w:t>
            </w:r>
          </w:p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Объектами</w:t>
            </w:r>
            <w:r w:rsidR="002452DF"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 контроля принято к сведению</w:t>
            </w: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38780C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 Приказ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Управления культуры, молодежной полити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ки и спорта АЮМО от 12.01.2021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ЦБ Управления культуры молодежной политики и спорта АЮМО не осуществляется надл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ежащий контроль, за исполнением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подведомственными а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втономными учреждениями Порядка составления и ведения ПФХД.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Положения об оказании платных услуг учреждений культуры АЮМО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Цены на платные услуги установле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ны без учета затрат на оказание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услуг, без соответствующих расчетов.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Провести анализ утвержденного перечня</w:t>
            </w:r>
            <w:r w:rsidR="007E72E4">
              <w:rPr>
                <w:rFonts w:eastAsiaTheme="minorHAnsi"/>
                <w:sz w:val="20"/>
                <w:szCs w:val="20"/>
                <w:lang w:eastAsia="en-US"/>
              </w:rPr>
              <w:t xml:space="preserve"> платных услуг. Цены на платные услуги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установить с учетом затрат на их оказание.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52DF" w:rsidRPr="002452DF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МАУК «ЮМЦКС» – цены на оказание платных услуг</w:t>
            </w:r>
            <w:r w:rsidR="0038780C">
              <w:rPr>
                <w:rFonts w:eastAsiaTheme="minorHAnsi"/>
                <w:sz w:val="20"/>
                <w:szCs w:val="20"/>
                <w:lang w:eastAsia="en-US"/>
              </w:rPr>
              <w:t xml:space="preserve"> утвержденные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при</w:t>
            </w:r>
            <w:r w:rsidR="00B34294">
              <w:rPr>
                <w:rFonts w:eastAsiaTheme="minorHAnsi"/>
                <w:sz w:val="20"/>
                <w:szCs w:val="20"/>
                <w:lang w:eastAsia="en-US"/>
              </w:rPr>
              <w:t xml:space="preserve">казом от 01.02.2022 </w:t>
            </w:r>
            <w:r w:rsidR="00B34294">
              <w:rPr>
                <w:rFonts w:eastAsiaTheme="minorHAns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>21 подтверждены соответствующими расчетами.</w:t>
            </w:r>
          </w:p>
          <w:p w:rsidR="002452DF" w:rsidRPr="002452DF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МКУК «ЮБМК» – цены на оказание платных услуг утвер</w:t>
            </w:r>
            <w:r w:rsidR="00B34294">
              <w:rPr>
                <w:rFonts w:eastAsiaTheme="minorHAnsi"/>
                <w:sz w:val="20"/>
                <w:szCs w:val="20"/>
                <w:lang w:eastAsia="en-US"/>
              </w:rPr>
              <w:t xml:space="preserve">жденные приказом от 21.04.2022 </w:t>
            </w:r>
            <w:r w:rsidR="00B34294">
              <w:rPr>
                <w:rFonts w:eastAsiaTheme="minorHAnsi"/>
                <w:sz w:val="20"/>
                <w:szCs w:val="20"/>
                <w:lang w:val="en-US" w:eastAsia="en-US"/>
              </w:rPr>
              <w:t>N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 37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подтверждены соответствующими расчетами.</w:t>
            </w:r>
          </w:p>
        </w:tc>
      </w:tr>
    </w:tbl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</w:pPr>
    </w:p>
    <w:p w:rsidR="002452DF" w:rsidRPr="0038780C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  <w:r w:rsidRPr="0038780C">
        <w:rPr>
          <w:rFonts w:eastAsiaTheme="minorHAnsi"/>
          <w:b/>
          <w:i/>
          <w:szCs w:val="22"/>
          <w:lang w:eastAsia="en-US"/>
        </w:rPr>
        <w:t>пункт 1.3. Плана работы Ревизионной комиссии Юргинского м</w:t>
      </w:r>
      <w:r w:rsidR="007E72E4" w:rsidRPr="0038780C">
        <w:rPr>
          <w:rFonts w:eastAsiaTheme="minorHAnsi"/>
          <w:b/>
          <w:i/>
          <w:szCs w:val="22"/>
          <w:lang w:eastAsia="en-US"/>
        </w:rPr>
        <w:t>униципального округа</w:t>
      </w:r>
      <w:r w:rsidRPr="0038780C">
        <w:rPr>
          <w:rFonts w:eastAsiaTheme="minorHAnsi"/>
          <w:b/>
          <w:i/>
          <w:szCs w:val="22"/>
          <w:lang w:eastAsia="en-US"/>
        </w:rPr>
        <w:t xml:space="preserve"> на 2022 год</w:t>
      </w:r>
    </w:p>
    <w:p w:rsidR="002452DF" w:rsidRPr="0038780C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szCs w:val="22"/>
          <w:lang w:eastAsia="en-US"/>
        </w:rPr>
      </w:pPr>
    </w:p>
    <w:p w:rsidR="002452DF" w:rsidRPr="0038780C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38780C">
        <w:rPr>
          <w:rFonts w:eastAsiaTheme="minorHAnsi"/>
          <w:szCs w:val="22"/>
          <w:lang w:eastAsia="en-US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Юргинскому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2452DF" w:rsidRPr="0038780C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38780C">
        <w:rPr>
          <w:rFonts w:eastAsiaTheme="minorHAnsi"/>
          <w:szCs w:val="22"/>
          <w:lang w:eastAsia="en-US"/>
        </w:rPr>
        <w:t>Проверяемый период: 2021 год.</w:t>
      </w:r>
    </w:p>
    <w:p w:rsidR="002452DF" w:rsidRPr="0038780C" w:rsidRDefault="007E72E4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38780C">
        <w:rPr>
          <w:rFonts w:eastAsiaTheme="minorHAnsi"/>
          <w:szCs w:val="22"/>
          <w:lang w:eastAsia="en-US"/>
        </w:rPr>
        <w:t xml:space="preserve">Объекты проверки: </w:t>
      </w:r>
      <w:r w:rsidR="002452DF" w:rsidRPr="0038780C">
        <w:rPr>
          <w:rFonts w:eastAsiaTheme="minorHAnsi"/>
          <w:szCs w:val="22"/>
          <w:lang w:eastAsia="en-US"/>
        </w:rPr>
        <w:t>Юргинское территориальное управление Юрг</w:t>
      </w:r>
      <w:r w:rsidRPr="0038780C">
        <w:rPr>
          <w:rFonts w:eastAsiaTheme="minorHAnsi"/>
          <w:szCs w:val="22"/>
          <w:lang w:eastAsia="en-US"/>
        </w:rPr>
        <w:t>инского муниципального округа.</w:t>
      </w:r>
    </w:p>
    <w:p w:rsidR="002452DF" w:rsidRPr="0038780C" w:rsidRDefault="007E72E4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38780C">
        <w:rPr>
          <w:rFonts w:eastAsiaTheme="minorHAnsi"/>
          <w:szCs w:val="22"/>
          <w:lang w:eastAsia="en-US"/>
        </w:rPr>
        <w:t xml:space="preserve">Направлено представление № 5 </w:t>
      </w:r>
      <w:r w:rsidR="002452DF" w:rsidRPr="0038780C">
        <w:rPr>
          <w:rFonts w:eastAsiaTheme="minorHAnsi"/>
          <w:szCs w:val="22"/>
          <w:lang w:eastAsia="en-US"/>
        </w:rPr>
        <w:t>от 08.06.2022 – начальнику Юргинског</w:t>
      </w:r>
      <w:r w:rsidRPr="0038780C">
        <w:rPr>
          <w:rFonts w:eastAsiaTheme="minorHAnsi"/>
          <w:szCs w:val="22"/>
          <w:lang w:eastAsia="en-US"/>
        </w:rPr>
        <w:t xml:space="preserve">о территориального управления </w:t>
      </w:r>
      <w:proofErr w:type="spellStart"/>
      <w:r w:rsidR="002452DF" w:rsidRPr="0038780C">
        <w:rPr>
          <w:rFonts w:eastAsiaTheme="minorHAnsi"/>
          <w:szCs w:val="22"/>
          <w:lang w:eastAsia="en-US"/>
        </w:rPr>
        <w:t>Темпелю</w:t>
      </w:r>
      <w:proofErr w:type="spellEnd"/>
      <w:r w:rsidR="002452DF" w:rsidRPr="0038780C">
        <w:rPr>
          <w:rFonts w:eastAsiaTheme="minorHAnsi"/>
          <w:szCs w:val="22"/>
          <w:lang w:eastAsia="en-US"/>
        </w:rPr>
        <w:t xml:space="preserve"> В.И. принять меры по устранению на</w:t>
      </w:r>
      <w:r w:rsidRPr="0038780C">
        <w:rPr>
          <w:rFonts w:eastAsiaTheme="minorHAnsi"/>
          <w:szCs w:val="22"/>
          <w:lang w:eastAsia="en-US"/>
        </w:rPr>
        <w:t>рушений в срок до 30.09.2022.</w:t>
      </w:r>
    </w:p>
    <w:p w:rsidR="002452DF" w:rsidRPr="0038780C" w:rsidRDefault="002452DF" w:rsidP="002452DF">
      <w:pPr>
        <w:contextualSpacing/>
        <w:jc w:val="both"/>
        <w:rPr>
          <w:rFonts w:asciiTheme="minorHAnsi" w:eastAsiaTheme="minorHAnsi" w:hAnsiTheme="minorHAnsi" w:cstheme="minorBidi"/>
          <w:szCs w:val="22"/>
          <w:lang w:eastAsia="en-US"/>
        </w:rPr>
      </w:pP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2452DF" w:rsidRPr="002452DF" w:rsidTr="002452DF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38780C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gramEnd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38780C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38780C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308 Приказа Минфина России от 01.12.2010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Нарушение порядка ведения бюджетного учета (учет санкционирования расходов не ведется)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Принять меры по организации и ведению учета санкционирования расходов бюджета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Исполнено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38, п.117, п.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118 Приказа Минфина России от 01.12.2010 N 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Неверно применен счет бюджетного учета.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Восстанови</w:t>
            </w:r>
            <w:r w:rsidR="007E72E4" w:rsidRPr="0038780C">
              <w:rPr>
                <w:rFonts w:eastAsiaTheme="minorHAnsi"/>
                <w:sz w:val="20"/>
                <w:szCs w:val="20"/>
                <w:lang w:eastAsia="en-US"/>
              </w:rPr>
              <w:t>ть в составе</w:t>
            </w:r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 нефинансовых активов необоснованно списанные материальные ценности  на сумму 7,9 тыс. Руб. (гирлянда нить 1шт., гирлянда светодиодная 2шт.,</w:t>
            </w:r>
            <w:r w:rsidR="007E72E4"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 гирлянда сетка 5 шт., табличка</w:t>
            </w:r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 на </w:t>
            </w:r>
            <w:proofErr w:type="spellStart"/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пвх</w:t>
            </w:r>
            <w:proofErr w:type="spellEnd"/>
            <w:r w:rsidRPr="0038780C">
              <w:rPr>
                <w:rFonts w:eastAsiaTheme="minorHAnsi"/>
                <w:sz w:val="20"/>
                <w:szCs w:val="20"/>
                <w:lang w:eastAsia="en-US"/>
              </w:rPr>
              <w:t xml:space="preserve"> 5 шт.).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 от 25.07.2022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11.4.8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Приказа Минфина России от 29.11.2017 N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209н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before="240"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Неверное применение бюджетной классификации (подстатьи КОСГУ)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104 Приказ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 Минфина России от 06.12.2010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162н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79,4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Некорректное отражение хозяйственных операций по начислению НДФЛ, страховых взносов по договорам ГПХ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7E72E4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п.7, п.152,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п. 153, п.158, п.156, п.155 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38780C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составе пояснительной записки отсутствуют Таблица N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"Сведения о направ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лениях деятельности", Таблица N 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 "Сведения об исполнении текстовых статей закона (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решения) о бюджете", Таблица N 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 "Сведения об основных положениях учетной политики", в текстовой части по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яснительной записки ф. 0503160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отсутствует перечень форм отчетности, не включенных в состав бюджетной отчетности. Не проведена инвентаризация обязательств перед с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оставлением  годовой 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бюджетной,</w:t>
            </w: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 ст.13 Федер</w:t>
            </w:r>
            <w:r w:rsid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ального закона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06.12.2011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402</w:t>
            </w:r>
            <w:r w:rsidR="007E72E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50,2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7E72E4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Несоответствие</w:t>
            </w:r>
            <w:r w:rsidR="002452DF" w:rsidRPr="0038780C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38780C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п.19 Приказа Минфина России от 01.12.2010 N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Формирование регистров бухгалтерского учета (по расчетам с поставщиками и заказчиками, по расчетам с подотчетными лицами, по выбытию и перемещению нефинансовы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 активов) на бумажном носителе не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осуществляется.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9, ст.10 Федераль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ного закона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402–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ФЗ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2408,2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Несвоевременное отражение хозяйственны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 операций на счетах бюджетного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учета, несвоевременное отражение первичных учетных документов в регистрах бюджетного учета.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Восстановить учет расчетов по договорам ГПХ за весь период деятельности учреждения. С отраж</w:t>
            </w:r>
            <w:r w:rsidR="007E72E4" w:rsidRPr="00254D94">
              <w:rPr>
                <w:rFonts w:eastAsiaTheme="minorHAnsi"/>
                <w:sz w:val="20"/>
                <w:szCs w:val="20"/>
                <w:lang w:eastAsia="en-US"/>
              </w:rPr>
              <w:t>ением полученных результатов на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счетах бюджетного учета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от 30.09.202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2 (</w:t>
            </w:r>
            <w:proofErr w:type="spell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доначислено</w:t>
            </w:r>
            <w:proofErr w:type="spell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по договорам ГПХ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3,6 тыс. Руб.)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Постановление Правительства РФ от 24.12.2007 N 922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Нарушения при расчете среднего заработка для начисления отпускных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Принять меры по возврату излишне выплаченной заработной платы, в рамках действующего трудового законодательства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Возврат заработной платы 1,3 тыс. Руб.</w:t>
            </w:r>
          </w:p>
        </w:tc>
      </w:tr>
      <w:tr w:rsidR="002452DF" w:rsidRPr="002452DF" w:rsidTr="002452DF">
        <w:trPr>
          <w:trHeight w:val="489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нет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Ошибка при расчете оплаты за совмещение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Выявлена задолженность подотчетного лица не отраженная в регистрах бюджетного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Восстановить задолженность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подотчетного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 от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29.07.2022</w:t>
            </w:r>
          </w:p>
        </w:tc>
      </w:tr>
    </w:tbl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sz w:val="22"/>
          <w:szCs w:val="22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  <w:r w:rsidRPr="00254D94">
        <w:rPr>
          <w:rFonts w:eastAsiaTheme="minorHAnsi"/>
          <w:b/>
          <w:i/>
          <w:szCs w:val="22"/>
          <w:lang w:eastAsia="en-US"/>
        </w:rPr>
        <w:t>пункт 1.4. Плана работы Ревизионной комиссии Ю</w:t>
      </w:r>
      <w:r w:rsidR="007E72E4" w:rsidRPr="00254D94">
        <w:rPr>
          <w:rFonts w:eastAsiaTheme="minorHAnsi"/>
          <w:b/>
          <w:i/>
          <w:szCs w:val="22"/>
          <w:lang w:eastAsia="en-US"/>
        </w:rPr>
        <w:t>ргинского муниципального округа</w:t>
      </w:r>
      <w:r w:rsidRPr="00254D94">
        <w:rPr>
          <w:rFonts w:eastAsiaTheme="minorHAnsi"/>
          <w:b/>
          <w:i/>
          <w:szCs w:val="22"/>
          <w:lang w:eastAsia="en-US"/>
        </w:rPr>
        <w:t xml:space="preserve"> на 2022 год</w:t>
      </w:r>
    </w:p>
    <w:p w:rsidR="002452DF" w:rsidRPr="00254D94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szCs w:val="22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направле</w:t>
      </w:r>
      <w:r w:rsidR="00254D94">
        <w:rPr>
          <w:rFonts w:eastAsiaTheme="minorHAnsi"/>
          <w:szCs w:val="22"/>
          <w:lang w:eastAsia="en-US"/>
        </w:rPr>
        <w:t>нных на осуществление финансово–</w:t>
      </w:r>
      <w:r w:rsidRPr="00254D94">
        <w:rPr>
          <w:rFonts w:eastAsiaTheme="minorHAnsi"/>
          <w:szCs w:val="22"/>
          <w:lang w:eastAsia="en-US"/>
        </w:rPr>
        <w:t>хозяйственной деятельности МКОУ «</w:t>
      </w:r>
      <w:proofErr w:type="spellStart"/>
      <w:r w:rsidRPr="00254D94">
        <w:rPr>
          <w:rFonts w:eastAsiaTheme="minorHAnsi"/>
          <w:szCs w:val="22"/>
          <w:lang w:eastAsia="en-US"/>
        </w:rPr>
        <w:t>Зимниковская</w:t>
      </w:r>
      <w:proofErr w:type="spellEnd"/>
      <w:r w:rsidRPr="00254D94">
        <w:rPr>
          <w:rFonts w:eastAsiaTheme="minorHAnsi"/>
          <w:szCs w:val="22"/>
          <w:lang w:eastAsia="en-US"/>
        </w:rPr>
        <w:t xml:space="preserve"> основная общеобразовательная школа»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>Проверяемый период: 2021 год и 9 месяцев 2022 года</w:t>
      </w:r>
    </w:p>
    <w:p w:rsidR="002452DF" w:rsidRPr="00254D94" w:rsidRDefault="007E72E4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 xml:space="preserve">Объекты проверки: </w:t>
      </w:r>
      <w:r w:rsidR="00254D94">
        <w:rPr>
          <w:rFonts w:eastAsiaTheme="minorHAnsi"/>
          <w:szCs w:val="22"/>
          <w:lang w:eastAsia="en-US"/>
        </w:rPr>
        <w:t>Муниципальное казенное</w:t>
      </w:r>
      <w:r w:rsidR="002452DF" w:rsidRPr="00254D94">
        <w:rPr>
          <w:rFonts w:eastAsiaTheme="minorHAnsi"/>
          <w:szCs w:val="22"/>
          <w:lang w:eastAsia="en-US"/>
        </w:rPr>
        <w:t xml:space="preserve"> </w:t>
      </w:r>
      <w:r w:rsidR="00254D94">
        <w:rPr>
          <w:rFonts w:eastAsiaTheme="minorHAnsi"/>
          <w:szCs w:val="22"/>
          <w:lang w:eastAsia="en-US"/>
        </w:rPr>
        <w:t>общеобразовательное  учреждение</w:t>
      </w:r>
      <w:r w:rsidR="002452DF" w:rsidRPr="00254D94">
        <w:rPr>
          <w:rFonts w:eastAsiaTheme="minorHAnsi"/>
          <w:szCs w:val="22"/>
          <w:lang w:eastAsia="en-US"/>
        </w:rPr>
        <w:t xml:space="preserve"> «</w:t>
      </w:r>
      <w:proofErr w:type="spellStart"/>
      <w:r w:rsidR="002452DF" w:rsidRPr="00254D94">
        <w:rPr>
          <w:rFonts w:eastAsiaTheme="minorHAnsi"/>
          <w:szCs w:val="22"/>
          <w:lang w:eastAsia="en-US"/>
        </w:rPr>
        <w:t>Зимниковская</w:t>
      </w:r>
      <w:proofErr w:type="spellEnd"/>
      <w:r w:rsidR="002452DF" w:rsidRPr="00254D94">
        <w:rPr>
          <w:rFonts w:eastAsiaTheme="minorHAnsi"/>
          <w:szCs w:val="22"/>
          <w:lang w:eastAsia="en-US"/>
        </w:rPr>
        <w:t xml:space="preserve"> основная общеобразовательная школа» </w:t>
      </w:r>
    </w:p>
    <w:p w:rsidR="002452DF" w:rsidRPr="00254D94" w:rsidRDefault="007E72E4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 xml:space="preserve">Направлено представление № 8 </w:t>
      </w:r>
      <w:r w:rsidR="002452DF" w:rsidRPr="00254D94">
        <w:rPr>
          <w:rFonts w:eastAsiaTheme="minorHAnsi"/>
          <w:szCs w:val="22"/>
          <w:lang w:eastAsia="en-US"/>
        </w:rPr>
        <w:t>от 27.12.2022 – ди</w:t>
      </w:r>
      <w:r w:rsidR="00254D94">
        <w:rPr>
          <w:rFonts w:eastAsiaTheme="minorHAnsi"/>
          <w:szCs w:val="22"/>
          <w:lang w:eastAsia="en-US"/>
        </w:rPr>
        <w:t>ректору МКОУ «</w:t>
      </w:r>
      <w:proofErr w:type="spellStart"/>
      <w:r w:rsidR="00254D94">
        <w:rPr>
          <w:rFonts w:eastAsiaTheme="minorHAnsi"/>
          <w:szCs w:val="22"/>
          <w:lang w:eastAsia="en-US"/>
        </w:rPr>
        <w:t>Зимниковская</w:t>
      </w:r>
      <w:proofErr w:type="spellEnd"/>
      <w:r w:rsidR="00254D94">
        <w:rPr>
          <w:rFonts w:eastAsiaTheme="minorHAnsi"/>
          <w:szCs w:val="22"/>
          <w:lang w:eastAsia="en-US"/>
        </w:rPr>
        <w:t xml:space="preserve"> ООШ»</w:t>
      </w:r>
      <w:r w:rsidR="002452DF" w:rsidRPr="00254D94">
        <w:rPr>
          <w:rFonts w:eastAsiaTheme="minorHAnsi"/>
          <w:szCs w:val="22"/>
          <w:lang w:eastAsia="en-US"/>
        </w:rPr>
        <w:t xml:space="preserve"> </w:t>
      </w:r>
      <w:proofErr w:type="spellStart"/>
      <w:r w:rsidR="002452DF" w:rsidRPr="00254D94">
        <w:rPr>
          <w:rFonts w:eastAsiaTheme="minorHAnsi"/>
          <w:szCs w:val="22"/>
          <w:lang w:eastAsia="en-US"/>
        </w:rPr>
        <w:t>Файзулину</w:t>
      </w:r>
      <w:proofErr w:type="spellEnd"/>
      <w:r w:rsidR="002452DF" w:rsidRPr="00254D94">
        <w:rPr>
          <w:rFonts w:eastAsiaTheme="minorHAnsi"/>
          <w:szCs w:val="22"/>
          <w:lang w:eastAsia="en-US"/>
        </w:rPr>
        <w:t xml:space="preserve"> З.З. принять меры по устранению на</w:t>
      </w:r>
      <w:r w:rsidRPr="00254D94">
        <w:rPr>
          <w:rFonts w:eastAsiaTheme="minorHAnsi"/>
          <w:szCs w:val="22"/>
          <w:lang w:eastAsia="en-US"/>
        </w:rPr>
        <w:t>рушений в срок до 20.02.2023.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2452DF" w:rsidRPr="00254D94" w:rsidTr="002452DF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54D94" w:rsidTr="002452DF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п.4 ст.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123,22,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п.4 ст.298 ГКРФ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Несоответствие Устава требованиям законодательства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Устав учреждения привести в соответствие с действующим законодательством.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ГРН и дата внесения в ЕГРЮЛ записи,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содержащей</w:t>
            </w:r>
            <w:proofErr w:type="gram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указанные сведения/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2224200812636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От 15.12.2022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п.2, п.3, п.7 ст.161 ,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п.3, п.5 ст. 41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БК РФ</w:t>
            </w:r>
          </w:p>
        </w:tc>
        <w:tc>
          <w:tcPr>
            <w:tcW w:w="83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п.13 Постановления Правительства РФ от 07.06.2019 N 733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Дл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 вида деятельности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«пр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исмотр и уход за детьми» ОКВЭД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 внесен в ЕГРЮЛ.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Сведени</w:t>
            </w:r>
            <w:r w:rsidR="007E72E4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я о видах деятельности в ЕГРЮЛ 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привести в соответствие с Уставом.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ГРН и дата внесения в ЕГРЮЛ записи,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содержащей</w:t>
            </w:r>
            <w:proofErr w:type="gram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указанные сведения/ 2234200000417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От 09.01.2023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п.7 ч.2 Постановления АЮМР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от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2452DF" w:rsidRPr="00254D94" w:rsidRDefault="00B34294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16.03.2017 </w:t>
            </w:r>
            <w:r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93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Муниципальное задание на 2021 год и на пл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ановый период 2022 и 2023 годов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сформировано на очередной финансовый год, и не содержит показателей планового периода.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Нарушения при формировании отчета о выполнении муниципального задания за 2021 год (несоответствие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кодов услуг, работ, уникальных номеров реестровой записи, несоответствие наименование показателей качества услуг, установленным в муниципальном задании, некорректное отражение фактических показателей объема  </w:t>
            </w:r>
            <w:proofErr w:type="spell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муниц</w:t>
            </w:r>
            <w:proofErr w:type="spell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 услуги)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Ужесточить </w:t>
            </w:r>
            <w:proofErr w:type="gram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контроль за</w:t>
            </w:r>
            <w:proofErr w:type="gram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правильностью формирования отчета о выполнении муниципального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Объектом контроля принято к сведению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ст.158 БК РФ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Ненадлежащий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контроль за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выполнением подведомственным учреждением муниципального задания, со стороны ГРБС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7E72E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Направлено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информационное письмо главному 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распорядителю бюджетных средств о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выявленных фактах ненадлежащего исполнения им своих полномочий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Постановление АЮМ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 от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09.08.2021 N 99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МНА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Несвоевременное применение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установленного размера родительской платы за присмотр и уход (</w:t>
            </w:r>
            <w:proofErr w:type="spell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недоначислено</w:t>
            </w:r>
            <w:proofErr w:type="spellEnd"/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за сентябрь, октябрь 2021 года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6,7 тыс. 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По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становление АЮМО от 21.06.2018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15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МНА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Неправомерное расходование средств родительской платы за присмотр и уход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489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п.77 пр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иказа Минфина РФ от 06.12.2010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162н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916,5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7E72E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Бюджетный учет доходов поступающих от родительской платы за при</w:t>
            </w:r>
            <w:r w:rsidR="007E72E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смотр и уход за детьми, целевых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взносов </w:t>
            </w:r>
            <w:proofErr w:type="gramStart"/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родителей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питание обучающихся не ведется.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Принять меры по организации и веден</w:t>
            </w:r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>ию учета доходов поступающих от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родительской платы за присмотр и уход за дет</w:t>
            </w:r>
            <w:r w:rsidR="007E72E4" w:rsidRPr="00254D94">
              <w:rPr>
                <w:rFonts w:eastAsiaTheme="minorHAnsi"/>
                <w:sz w:val="20"/>
                <w:szCs w:val="20"/>
                <w:lang w:eastAsia="en-US"/>
              </w:rPr>
              <w:t>ьми, целевых  взносов родителей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на питание обучающихся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исполнено с 01.01.2023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п.7, п.152, п.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153,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п.156 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составе по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яснительной записки отсутствуют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Таблица 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"Сведения о направ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лениях деятельности", Таблица N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 "Сведения об основных положениях учетной политики", в текстовой части п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ояснительной записки ф. 0503160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отсутствует перечень форм отчетности, не включенных в состав бюджетной отчетности. Не проведена инвентаризация 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обязательств перед составлением годовой бюджетной,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8C212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 ст.13 Федерального закона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06.12.2011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402–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8C212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Несоответствие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8C212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ст.9 Федерального закона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06.12.2011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402–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177,1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Несвоевременное отражение первичных учетных документов в регистрах бюджетного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308 Приказа М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инфина России от 01.12.2010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157–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Нарушение порядка ведения бюджетного учета (учет санкционирования расходов не ведется)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Принять меры по организации и ведению учета санкционирования расходов бюджета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исполнено с 01.01.2023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373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Приказа Минфина России от 01.12.2010 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1034,6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8C212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 </w:t>
            </w:r>
            <w:proofErr w:type="spell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забалансовом</w:t>
            </w:r>
            <w:proofErr w:type="spell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счете 21 учитываются  находящиеся в эксплуатации основные 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средства 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стоимостью свыше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10 000 руб. Включительно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8C212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Учет основных средств,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стоимостью до 10 тыс. Рублей привести в соответствие с 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действующим законодательством.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1034,6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п.213 Приказа Минфина России от 01.12.2010 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ЗКР от 15.11.2021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№ 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492 перечислено в подотчет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1900 р</w:t>
            </w:r>
            <w:r w:rsidR="008C212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уб., по состоянию на 01.10.2022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возврат неиспользованной подотчетной суммы не произведен. </w:t>
            </w:r>
          </w:p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Денежные средства, перечисляются в подотчет без заявления подотчетного лица.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который выдаются денежные средства не установлен.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Принять меры по возврату дебиторской задолженности подотчетного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находится на контроле (срок исполнения 20.02.2023)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C86A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п.1.1.1., п.1.1.2., 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1.2.5.,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1.2.6., п.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1.3.1., п.1.3.4.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Положения об оплате труда работников МКОУ «</w:t>
            </w:r>
            <w:proofErr w:type="spellStart"/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Зимниковская</w:t>
            </w:r>
            <w:proofErr w:type="spellEnd"/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ООШ», утверждено 05.09.2021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8C212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Для сотрудников (АУП, педагоги,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обслужи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вающий персонал) премирование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 итогам работы не производится, а заменяется премированием за интенсивность и высокие результаты работы. Критерии распределения стимул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ирующего фонда не выполняются.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Перечень работ, отдельных видов деятельности, особых режимов работы, мероприятий направленных на повышение авторитета и имиджа организации среди населения, особо важных и срочных работ не установлен. Размеры выплат за интенсивность и высокие результаты ра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боты, по приказу руководителя,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 согласованы с профсоюзным комитетом. Несоответствие установленного критерия стимулирования целям стимулирования. Неправомерная выплата их компенсационного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8C212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Установить</w:t>
            </w:r>
            <w:r w:rsidR="002452DF" w:rsidRPr="00254D94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 xml:space="preserve"> конкретный перечень работ 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>(с указанием размера выплат), отдельных видов деятельности, особых режимов работы, мероприятий направленных на повышение авторитета и имиджа организации среди населения, особо важных и срочных работ.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254D94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тмени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ть критерий стимулирования по должности под</w:t>
            </w:r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>собный рабочий (рабочий по КОЗ)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«За работу на территории школы на личном транс</w:t>
            </w:r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порте: вывоз мусора </w:t>
            </w:r>
            <w:proofErr w:type="gramStart"/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>из</w:t>
            </w:r>
            <w:proofErr w:type="gramEnd"/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мусорных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».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Отменить е</w:t>
            </w:r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>жемесячную доплату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контрактному управляющему из компенсационного фонда.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FF0000"/>
                <w:sz w:val="20"/>
                <w:szCs w:val="20"/>
                <w:lang w:eastAsia="en-US"/>
              </w:rPr>
              <w:t>Провести а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нализ уста</w:t>
            </w:r>
            <w:r w:rsidR="00254D94">
              <w:rPr>
                <w:rFonts w:eastAsiaTheme="minorHAnsi"/>
                <w:sz w:val="20"/>
                <w:szCs w:val="20"/>
                <w:lang w:eastAsia="en-US"/>
              </w:rPr>
              <w:t>новленных показателей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и критериев оценки эффективности деятельности работников учрежд</w:t>
            </w:r>
            <w:r w:rsidR="00254D94">
              <w:rPr>
                <w:rFonts w:eastAsiaTheme="minorHAnsi"/>
                <w:sz w:val="20"/>
                <w:szCs w:val="20"/>
                <w:lang w:eastAsia="en-US"/>
              </w:rPr>
              <w:t>ения, с учетом их совместимости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с требованиями установленными 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п. 1.2.3. Положения о распределении стимулирующего фонда.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находится на контроле (срок исполнения 20.02.2023)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54D94" w:rsidRDefault="00254D94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Постановления КС N 40П, 17–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П, Пис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ьмо Минтруда от 04.09.2018</w:t>
            </w:r>
          </w:p>
          <w:p w:rsidR="002452DF" w:rsidRPr="00254D94" w:rsidRDefault="00254D94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N 14–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1/ООГ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7353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Выплата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сверх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МРОТ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стимулирующих выплат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При расчете доп</w:t>
            </w:r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латы </w:t>
            </w:r>
            <w:proofErr w:type="gramStart"/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>до</w:t>
            </w:r>
            <w:proofErr w:type="gramEnd"/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>МРОТ</w:t>
            </w:r>
            <w:proofErr w:type="gramEnd"/>
            <w:r w:rsidR="008C212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руководствоваться 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соответствующими статьями ТК, постановлениями КС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п.16 Постановления Правительст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ва РФ от 24.12.2007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8C212F" w:rsidP="008C212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 расчете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среднего заработка в инд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ексируемые выплаты включаются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доплата за класс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ное руководство (обл. бюджет) и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премии из стимулирующего фонда установ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ленные в абсолютных размерах.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передача продуктов, приобретенных за счет разных источников, между подразделениями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8C212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Продукты питания, переданные между группами, восстановить по источникам приобретения.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находится на контроле (срок исполнения 20.02.2023)</w:t>
            </w:r>
          </w:p>
        </w:tc>
      </w:tr>
    </w:tbl>
    <w:p w:rsidR="002452DF" w:rsidRPr="002452DF" w:rsidRDefault="002452DF" w:rsidP="002452DF">
      <w:pPr>
        <w:ind w:right="113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  <w:r w:rsidRPr="00254D94">
        <w:rPr>
          <w:rFonts w:eastAsiaTheme="minorHAnsi"/>
          <w:b/>
          <w:i/>
          <w:szCs w:val="22"/>
          <w:lang w:eastAsia="en-US"/>
        </w:rPr>
        <w:t>пункт 1.5. Плана работы Ревизионной комиссии Юргинск</w:t>
      </w:r>
      <w:r w:rsidR="00500B1F" w:rsidRPr="00254D94">
        <w:rPr>
          <w:rFonts w:eastAsiaTheme="minorHAnsi"/>
          <w:b/>
          <w:i/>
          <w:szCs w:val="22"/>
          <w:lang w:eastAsia="en-US"/>
        </w:rPr>
        <w:t>ого муниципального округа</w:t>
      </w:r>
      <w:r w:rsidRPr="00254D94">
        <w:rPr>
          <w:rFonts w:eastAsiaTheme="minorHAnsi"/>
          <w:b/>
          <w:i/>
          <w:szCs w:val="22"/>
          <w:lang w:eastAsia="en-US"/>
        </w:rPr>
        <w:t xml:space="preserve"> на 2022 год</w:t>
      </w:r>
    </w:p>
    <w:p w:rsidR="002452DF" w:rsidRPr="00254D94" w:rsidRDefault="002452DF" w:rsidP="002452DF">
      <w:pPr>
        <w:contextualSpacing/>
        <w:jc w:val="both"/>
        <w:rPr>
          <w:rFonts w:asciiTheme="minorHAnsi" w:eastAsiaTheme="minorHAnsi" w:hAnsiTheme="minorHAnsi" w:cstheme="minorBidi"/>
          <w:b/>
          <w:i/>
          <w:szCs w:val="22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254D94">
        <w:rPr>
          <w:rFonts w:eastAsiaTheme="minorHAnsi"/>
          <w:szCs w:val="22"/>
          <w:lang w:eastAsia="en-US"/>
        </w:rPr>
        <w:t>Арлюкскому</w:t>
      </w:r>
      <w:proofErr w:type="spellEnd"/>
      <w:r w:rsidRPr="00254D94">
        <w:rPr>
          <w:rFonts w:eastAsiaTheme="minorHAnsi"/>
          <w:szCs w:val="22"/>
          <w:lang w:eastAsia="en-US"/>
        </w:rPr>
        <w:t xml:space="preserve"> территориальному управл</w:t>
      </w:r>
      <w:r w:rsidR="00254D94">
        <w:rPr>
          <w:rFonts w:eastAsiaTheme="minorHAnsi"/>
          <w:szCs w:val="22"/>
          <w:lang w:eastAsia="en-US"/>
        </w:rPr>
        <w:t>ению на реализацию</w:t>
      </w:r>
      <w:r w:rsidRPr="00254D94">
        <w:rPr>
          <w:rFonts w:eastAsiaTheme="minorHAnsi"/>
          <w:szCs w:val="22"/>
          <w:lang w:eastAsia="en-US"/>
        </w:rPr>
        <w:t xml:space="preserve"> полномочий Юргинского муниципального округа по решению вопросов местного значения»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>Проверяемый период: 2021 год.</w:t>
      </w:r>
    </w:p>
    <w:p w:rsidR="002452DF" w:rsidRPr="00254D94" w:rsidRDefault="00254D94" w:rsidP="002452DF">
      <w:pPr>
        <w:contextualSpacing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Объекты проверки:</w:t>
      </w:r>
      <w:r w:rsidR="002452DF" w:rsidRPr="00254D94">
        <w:rPr>
          <w:rFonts w:eastAsiaTheme="minorHAnsi"/>
          <w:szCs w:val="22"/>
          <w:lang w:eastAsia="en-US"/>
        </w:rPr>
        <w:t xml:space="preserve"> </w:t>
      </w:r>
      <w:proofErr w:type="spellStart"/>
      <w:r w:rsidR="002452DF" w:rsidRPr="00254D94">
        <w:rPr>
          <w:rFonts w:eastAsiaTheme="minorHAnsi"/>
          <w:szCs w:val="22"/>
          <w:lang w:eastAsia="en-US"/>
        </w:rPr>
        <w:t>Арлюкское</w:t>
      </w:r>
      <w:proofErr w:type="spellEnd"/>
      <w:r w:rsidR="002452DF" w:rsidRPr="00254D94">
        <w:rPr>
          <w:rFonts w:eastAsiaTheme="minorHAnsi"/>
          <w:szCs w:val="22"/>
          <w:lang w:eastAsia="en-US"/>
        </w:rPr>
        <w:t xml:space="preserve">  территориальное управление Юрг</w:t>
      </w:r>
      <w:r>
        <w:rPr>
          <w:rFonts w:eastAsiaTheme="minorHAnsi"/>
          <w:szCs w:val="22"/>
          <w:lang w:eastAsia="en-US"/>
        </w:rPr>
        <w:t>инского муниципального округа.</w:t>
      </w:r>
    </w:p>
    <w:p w:rsidR="002452DF" w:rsidRPr="002452DF" w:rsidRDefault="002452DF" w:rsidP="002452DF">
      <w:pPr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2452DF" w:rsidRPr="002452DF" w:rsidTr="002452DF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gramEnd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>1.5.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302 Приказа Мин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фина России от 01.12.2010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Нарушение порядка ведения бюджетного учета (расходы будущих периодов единовременно отнесены на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расходы текущего финансового года)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п.117, 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118 Приказа Минфи</w:t>
            </w:r>
            <w:r w:rsidR="00254D9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 России от 01.12.2010 N 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Неверное применение счета бюджетного учета.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54D9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11.4.8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Приказа Минфина России от 29.11.2017 N 209н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10,9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before="240"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Неверное применение бюджетной классификации (подстатьи КОСГУ)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п.3, п.16, п.15  Постановления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Правительства РФ от 24.12.2007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922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Нарушения при расчете среднего заработка для начисления отпускных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153, п.156, п.158 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составе по</w:t>
            </w:r>
            <w:r w:rsidR="00254D9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яснительной записки отсутствуют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Таблица N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"Сведения о направ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лениях деятельности", Таблица N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 "Сведения об основных положениях учетной политики", в текстовой части по</w:t>
            </w:r>
            <w:r w:rsidR="00254D9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яснительной записки ф. 0503160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отсутствует информация о результатах  инвентаризации перед </w:t>
            </w:r>
            <w:r w:rsidR="00254D9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составлением  годовой бюджетной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отчетности.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54D94" w:rsidP="00254D94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 ст.13 Федерального закона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от 06.12.2011 N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402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Несоответств</w:t>
            </w:r>
            <w:r w:rsidR="00254D94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ие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данных годовой бухгалтерской отчетности данным бухгалтерского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п.213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В заявлениях подотчетного лица не указан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срок</w:t>
            </w:r>
            <w:proofErr w:type="gramEnd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который денежные средства выдаются в подотчет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C86A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9, ст.10 Федерального закона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402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ФЗ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1972,3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Несвоевременное отражение хозяйственны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 операций на счетах бюджетного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учета, несвоевременное отражение первичных учетных документов в регистрах бюджетного учета.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п.8 Приказа Минфина России от 07.12.2018 N 256н (СГС «Запасы»)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Несоответствие применяемых в учете единиц измерения материальных запасов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номенклатурным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contextualSpacing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  <w:r w:rsidRPr="00254D94">
        <w:rPr>
          <w:rFonts w:eastAsiaTheme="minorHAnsi"/>
          <w:b/>
          <w:i/>
          <w:szCs w:val="22"/>
          <w:lang w:eastAsia="en-US"/>
        </w:rPr>
        <w:t>пункт 1.6. Плана работы Ревизионной комиссии Ю</w:t>
      </w:r>
      <w:r w:rsidR="00254D94">
        <w:rPr>
          <w:rFonts w:eastAsiaTheme="minorHAnsi"/>
          <w:b/>
          <w:i/>
          <w:szCs w:val="22"/>
          <w:lang w:eastAsia="en-US"/>
        </w:rPr>
        <w:t>ргинского муниципального округа</w:t>
      </w:r>
      <w:r w:rsidRPr="00254D94">
        <w:rPr>
          <w:rFonts w:eastAsiaTheme="minorHAnsi"/>
          <w:b/>
          <w:i/>
          <w:szCs w:val="22"/>
          <w:lang w:eastAsia="en-US"/>
        </w:rPr>
        <w:t xml:space="preserve"> на 2022 год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</w:t>
      </w:r>
      <w:r w:rsidR="00254D94">
        <w:rPr>
          <w:rFonts w:eastAsiaTheme="minorHAnsi"/>
          <w:szCs w:val="22"/>
          <w:lang w:eastAsia="en-US"/>
        </w:rPr>
        <w:t xml:space="preserve">ации, выделенных </w:t>
      </w:r>
      <w:proofErr w:type="spellStart"/>
      <w:r w:rsidR="00254D94">
        <w:rPr>
          <w:rFonts w:eastAsiaTheme="minorHAnsi"/>
          <w:szCs w:val="22"/>
          <w:lang w:eastAsia="en-US"/>
        </w:rPr>
        <w:t>Проскоковскому</w:t>
      </w:r>
      <w:proofErr w:type="spellEnd"/>
      <w:r w:rsidRPr="00254D94">
        <w:rPr>
          <w:rFonts w:eastAsiaTheme="minorHAnsi"/>
          <w:szCs w:val="22"/>
          <w:lang w:eastAsia="en-US"/>
        </w:rPr>
        <w:t xml:space="preserve"> территориа</w:t>
      </w:r>
      <w:r w:rsidR="00254D94">
        <w:rPr>
          <w:rFonts w:eastAsiaTheme="minorHAnsi"/>
          <w:szCs w:val="22"/>
          <w:lang w:eastAsia="en-US"/>
        </w:rPr>
        <w:t>льному управлению на реализацию</w:t>
      </w:r>
      <w:r w:rsidRPr="00254D94">
        <w:rPr>
          <w:rFonts w:eastAsiaTheme="minorHAnsi"/>
          <w:szCs w:val="22"/>
          <w:lang w:eastAsia="en-US"/>
        </w:rPr>
        <w:t xml:space="preserve"> полномочий Юргинского муниципального округа по решению вопросов местного значения»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254D94">
        <w:rPr>
          <w:rFonts w:eastAsiaTheme="minorHAnsi"/>
          <w:szCs w:val="22"/>
          <w:lang w:eastAsia="en-US"/>
        </w:rPr>
        <w:t>Проверяемый период: 2021 год.</w:t>
      </w:r>
    </w:p>
    <w:p w:rsidR="002452DF" w:rsidRPr="00254D94" w:rsidRDefault="00254D94" w:rsidP="002452DF">
      <w:pPr>
        <w:contextualSpacing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Объекты проверки: </w:t>
      </w:r>
      <w:proofErr w:type="spellStart"/>
      <w:r w:rsidR="002452DF" w:rsidRPr="00254D94">
        <w:rPr>
          <w:rFonts w:eastAsiaTheme="minorHAnsi"/>
          <w:szCs w:val="22"/>
          <w:lang w:eastAsia="en-US"/>
        </w:rPr>
        <w:t>Проскоковское</w:t>
      </w:r>
      <w:proofErr w:type="spellEnd"/>
      <w:r w:rsidR="002452DF" w:rsidRPr="00254D94">
        <w:rPr>
          <w:rFonts w:eastAsiaTheme="minorHAnsi"/>
          <w:szCs w:val="22"/>
          <w:lang w:eastAsia="en-US"/>
        </w:rPr>
        <w:t xml:space="preserve">  территориальное управление Юрг</w:t>
      </w:r>
      <w:r>
        <w:rPr>
          <w:rFonts w:eastAsiaTheme="minorHAnsi"/>
          <w:szCs w:val="22"/>
          <w:lang w:eastAsia="en-US"/>
        </w:rPr>
        <w:t>инского муниципального округа.</w:t>
      </w:r>
    </w:p>
    <w:p w:rsidR="002452DF" w:rsidRPr="00254D94" w:rsidRDefault="00254D94" w:rsidP="002452DF">
      <w:pPr>
        <w:contextualSpacing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Направлено представление № 6</w:t>
      </w:r>
      <w:r w:rsidR="002452DF" w:rsidRPr="00254D94">
        <w:rPr>
          <w:rFonts w:eastAsiaTheme="minorHAnsi"/>
          <w:szCs w:val="22"/>
          <w:lang w:eastAsia="en-US"/>
        </w:rPr>
        <w:t xml:space="preserve"> от 12.08.2022 – начальнику Проскоковского территориального управления Попову А.С. принять меры по устранению н</w:t>
      </w:r>
      <w:r>
        <w:rPr>
          <w:rFonts w:eastAsiaTheme="minorHAnsi"/>
          <w:szCs w:val="22"/>
          <w:lang w:eastAsia="en-US"/>
        </w:rPr>
        <w:t>арушений в срок до 12.09.2022</w:t>
      </w:r>
    </w:p>
    <w:p w:rsidR="002452DF" w:rsidRPr="002452DF" w:rsidRDefault="002452DF" w:rsidP="002452DF">
      <w:pPr>
        <w:contextualSpacing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3118"/>
        <w:gridCol w:w="2693"/>
        <w:gridCol w:w="3969"/>
      </w:tblGrid>
      <w:tr w:rsidR="002452DF" w:rsidRPr="002452DF" w:rsidTr="002452DF">
        <w:trPr>
          <w:trHeight w:hRule="exact" w:val="240"/>
        </w:trPr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gramEnd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>1.6.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C86A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п.7, п.8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Приказа Минфина России от 31.12.2016 N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257н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19,9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Несоблюдение условий отн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есения материальных ценностей к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объектам</w:t>
            </w:r>
          </w:p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Основных средств (основное средство принято на учет в состав материальных запасов)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54D94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Основное средство</w:t>
            </w:r>
            <w:r w:rsidR="002452DF"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поставить на баланс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 от 01.09.2022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п.117, 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118 Приказа Минфина России от 01.12.2010 N 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Неверное применение счета бюджетного учета.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C86A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п.11.4.8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Приказа Минфина России от 29.11.2017 N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209н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22,8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before="240"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Неверное применение бюджетной классификации (подстатьи КОСГУ)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п.7, п.152, п.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153, п.156, 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Приказа Минфина России от 28.12.2010 N 191н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54D94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Таблица N 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4 "Сведения об 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основных положениях учетной политики" форма не соответствует утвержденной инструкцией.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Таблица N 1 "Сведения о направлениях деятельности" не соответствует по форме и содержанию утвержденной инструкцией.</w:t>
            </w:r>
          </w:p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 текстовой части пояснительной записки ф. 0503160   отсутствует перечень форм отчетности, не включенных в состав бюджетной отчетности. Не проведена инвентаризация обязательств перед составлением  годовой бюджетной,  отчетности.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28,5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Установлено наличие дебиторской задолженности по НДФЛ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Провести сверку расчетов по налогам и страховым взносам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По результатам сверки выявлена переплата по НДФЛ 23513 руб., по страховым взносам на ОПС 3182,92 руб., по страховым взносам на ОМС 1814,21 руб.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C86AD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п.28 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Приказа Минфина России от 31.12.2016 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732,1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Стоимость строительных материалов использованных на изготовление ограждений п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амятника и кладбища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списана на расходы текущего финансового года, основные средства не сформированы и не поставлены на баланс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Сформировать основные средства и поставить на баланс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Бух</w:t>
            </w:r>
            <w:proofErr w:type="gram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.с</w:t>
            </w:r>
            <w:proofErr w:type="gram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правка</w:t>
            </w:r>
            <w:proofErr w:type="spell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от 01.09.2022</w:t>
            </w: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ст.10 Федерального закона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34294" w:rsidRP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402–</w:t>
            </w:r>
            <w:r w:rsidR="002452DF"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ФЗ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976,6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Несвоевременное отражение хозяйственны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 операций на счетах бюджетного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учета, несвоевременное отражение первичных учетных документов в регистрах бюджетного учета.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54D94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54D94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п.8 Приказа Минфина России от 07.12.2018 N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256н (СГС «Запасы»)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Несоответствие применяемых в учете единиц измерения материальных запасов </w:t>
            </w:r>
            <w:proofErr w:type="gramStart"/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номенклатурным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2452DF" w:rsidRPr="00254D94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54D94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b/>
          <w:i/>
          <w:lang w:eastAsia="en-US"/>
        </w:rPr>
      </w:pPr>
      <w:r w:rsidRPr="00254D94">
        <w:rPr>
          <w:rFonts w:eastAsiaTheme="minorHAnsi"/>
          <w:b/>
          <w:i/>
          <w:lang w:eastAsia="en-US"/>
        </w:rPr>
        <w:t>пункт 1.7. Плана работы Ревизионной комиссии Ю</w:t>
      </w:r>
      <w:r w:rsidR="00BA44F7">
        <w:rPr>
          <w:rFonts w:eastAsiaTheme="minorHAnsi"/>
          <w:b/>
          <w:i/>
          <w:lang w:eastAsia="en-US"/>
        </w:rPr>
        <w:t>ргинского муниципального округа</w:t>
      </w:r>
      <w:r w:rsidRPr="00254D94">
        <w:rPr>
          <w:rFonts w:eastAsiaTheme="minorHAnsi"/>
          <w:b/>
          <w:i/>
          <w:lang w:eastAsia="en-US"/>
        </w:rPr>
        <w:t xml:space="preserve"> на 2022 год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b/>
          <w:i/>
          <w:lang w:eastAsia="en-US"/>
        </w:rPr>
      </w:pPr>
    </w:p>
    <w:p w:rsidR="002452DF" w:rsidRPr="00254D94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254D94">
        <w:rPr>
          <w:rFonts w:eastAsiaTheme="minorHAnsi"/>
          <w:lang w:eastAsia="en-US"/>
        </w:rPr>
        <w:t>«Контроль, за законностью и эффективностью использования бюджетных средств, направленных на обеспечение мероприятий по переселению граждан из аварийного жилищного фонда с использованием средств Фонда со</w:t>
      </w:r>
      <w:r w:rsidR="00254D94">
        <w:rPr>
          <w:rFonts w:eastAsiaTheme="minorHAnsi"/>
          <w:lang w:eastAsia="en-US"/>
        </w:rPr>
        <w:t>действия реформированию жилищно–коммунального хозяйства</w:t>
      </w:r>
      <w:r w:rsidRPr="00254D94">
        <w:rPr>
          <w:rFonts w:eastAsiaTheme="minorHAnsi"/>
          <w:lang w:eastAsia="en-US"/>
        </w:rPr>
        <w:t xml:space="preserve"> в Юргинском муниципальном округе»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254D94">
        <w:rPr>
          <w:rFonts w:eastAsiaTheme="minorHAnsi"/>
          <w:lang w:eastAsia="en-US"/>
        </w:rPr>
        <w:t>Проверяемый период: 2021 год и 9 месяцев 2022 года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254D94">
        <w:rPr>
          <w:rFonts w:eastAsiaTheme="minorHAnsi"/>
          <w:lang w:eastAsia="en-US"/>
        </w:rPr>
        <w:t>Объ</w:t>
      </w:r>
      <w:r w:rsidR="00254D94">
        <w:rPr>
          <w:rFonts w:eastAsiaTheme="minorHAnsi"/>
          <w:lang w:eastAsia="en-US"/>
        </w:rPr>
        <w:t>екты проверки: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254D94">
        <w:rPr>
          <w:rFonts w:eastAsiaTheme="minorHAnsi"/>
          <w:lang w:eastAsia="en-US"/>
        </w:rPr>
        <w:t>Управление по обеспечению жи</w:t>
      </w:r>
      <w:r w:rsidR="00254D94">
        <w:rPr>
          <w:rFonts w:eastAsiaTheme="minorHAnsi"/>
          <w:lang w:eastAsia="en-US"/>
        </w:rPr>
        <w:t>знедеятельности и строительству</w:t>
      </w:r>
      <w:r w:rsidRPr="00254D94">
        <w:rPr>
          <w:rFonts w:eastAsiaTheme="minorHAnsi"/>
          <w:lang w:eastAsia="en-US"/>
        </w:rPr>
        <w:t xml:space="preserve"> Юрг</w:t>
      </w:r>
      <w:r w:rsidR="00254D94">
        <w:rPr>
          <w:rFonts w:eastAsiaTheme="minorHAnsi"/>
          <w:lang w:eastAsia="en-US"/>
        </w:rPr>
        <w:t>инского муниципального округа;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lang w:eastAsia="en-US"/>
        </w:rPr>
      </w:pPr>
      <w:r w:rsidRPr="00254D94">
        <w:rPr>
          <w:rFonts w:eastAsiaTheme="minorHAnsi"/>
          <w:lang w:eastAsia="en-US"/>
        </w:rPr>
        <w:t>Жилищный отдел администрации Юргинского муниципального округа.</w:t>
      </w:r>
    </w:p>
    <w:p w:rsidR="002452DF" w:rsidRPr="00254D94" w:rsidRDefault="00254D94" w:rsidP="002452DF">
      <w:pPr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Направлено представление № 7</w:t>
      </w:r>
      <w:r w:rsidR="002452DF" w:rsidRPr="00254D94">
        <w:rPr>
          <w:rFonts w:eastAsiaTheme="minorHAnsi"/>
          <w:lang w:eastAsia="en-US"/>
        </w:rPr>
        <w:t xml:space="preserve"> от 03.11.2022 – заместителю </w:t>
      </w:r>
      <w:proofErr w:type="gramStart"/>
      <w:r w:rsidR="002452DF" w:rsidRPr="00254D94">
        <w:rPr>
          <w:rFonts w:eastAsiaTheme="minorHAnsi"/>
          <w:lang w:eastAsia="en-US"/>
        </w:rPr>
        <w:t>главы-начальнику</w:t>
      </w:r>
      <w:proofErr w:type="gramEnd"/>
      <w:r w:rsidR="002452DF" w:rsidRPr="00254D94">
        <w:rPr>
          <w:rFonts w:eastAsiaTheme="minorHAnsi"/>
          <w:lang w:eastAsia="en-US"/>
        </w:rPr>
        <w:t xml:space="preserve"> </w:t>
      </w:r>
      <w:proofErr w:type="spellStart"/>
      <w:r w:rsidR="002452DF" w:rsidRPr="00254D94">
        <w:rPr>
          <w:rFonts w:eastAsiaTheme="minorHAnsi"/>
          <w:lang w:eastAsia="en-US"/>
        </w:rPr>
        <w:t>УОЖиС</w:t>
      </w:r>
      <w:proofErr w:type="spellEnd"/>
      <w:r w:rsidR="002452DF" w:rsidRPr="00254D94">
        <w:rPr>
          <w:rFonts w:eastAsiaTheme="minorHAnsi"/>
          <w:lang w:eastAsia="en-US"/>
        </w:rPr>
        <w:t xml:space="preserve"> Юргинского муниципального округа Борисову С.В. принять меры по устранению нарушений в срок до 30.12.2022</w:t>
      </w:r>
    </w:p>
    <w:p w:rsidR="002452DF" w:rsidRPr="00254D94" w:rsidRDefault="002452DF" w:rsidP="002452DF">
      <w:pPr>
        <w:contextualSpacing/>
        <w:jc w:val="both"/>
        <w:rPr>
          <w:rFonts w:eastAsiaTheme="minorHAnsi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164"/>
        <w:gridCol w:w="709"/>
        <w:gridCol w:w="1417"/>
        <w:gridCol w:w="3402"/>
        <w:gridCol w:w="2693"/>
        <w:gridCol w:w="3969"/>
      </w:tblGrid>
      <w:tr w:rsidR="002452DF" w:rsidRPr="002452DF" w:rsidTr="002452DF">
        <w:trPr>
          <w:trHeight w:hRule="exact" w:val="240"/>
        </w:trPr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254D94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254D94" w:rsidRDefault="002452DF" w:rsidP="002452DF">
            <w:pPr>
              <w:spacing w:after="200"/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п.14, приложения 5 Постановление Коллегии Администрации Кемеровской области от 29.03.2019 N 199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 месяцы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 в которых движение средств не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регистрировалось</w:t>
            </w:r>
            <w:r w:rsid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 отчеты о расходовании средств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 предоставлялись.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Эффективность реализации муниципальной программы определять в целом и по каждой подпрограмме, входящей в ее состав.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Объектом контроля принято к сведению 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BA44F7">
            <w:pPr>
              <w:spacing w:before="240"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Некорректное отражение плановых показателей этапа 2020 года, установленных региональной адресной программ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ой, в части отражения площади и количества человек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подлежащих расселению, и аналогичных  показателей в отчетах о ходе переселения граждан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Отчеты о ходе переселения граждан из аварийного жилищного фонда, предоставляемые в министерство стро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ительства Кузбасса, формировать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с учетом выявленных отклонений.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sz w:val="20"/>
                <w:szCs w:val="20"/>
                <w:lang w:eastAsia="en-US"/>
              </w:rPr>
              <w:t>Данные для внесения изменений в региональную адресную программу направлены в минис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терство строительства Кузбасса.</w:t>
            </w:r>
            <w:r w:rsidRPr="00254D94">
              <w:rPr>
                <w:rFonts w:eastAsiaTheme="minorHAnsi"/>
                <w:sz w:val="20"/>
                <w:szCs w:val="20"/>
                <w:lang w:eastAsia="en-US"/>
              </w:rPr>
              <w:t xml:space="preserve"> При формировании годового отчета об исполнении мероприятий региональной адресной программы выявленные отклонения будут учтены.</w:t>
            </w:r>
          </w:p>
        </w:tc>
      </w:tr>
      <w:tr w:rsidR="002452DF" w:rsidRPr="002452DF" w:rsidTr="002452DF">
        <w:trPr>
          <w:trHeight w:val="20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54D94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BA44F7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п.4.2. части 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4 Постановления 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администрации Юргинского муниц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ипального округа от 22.07.2020 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22–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Эффективность  подпрограммы «Переселение граждан из аварийного жилищного фонда» муниципальной программы «Р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азвитие жилищного строительства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территории Юргинского муниципального округа и обеспече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ние доступности жилья 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>социально–</w:t>
            </w:r>
            <w:r w:rsidRPr="00254D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незащищенным категориям граждан и молодым семьям в Юргинском муниципальном округе» за 2021 год не определена.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54D94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2452DF" w:rsidRDefault="002452DF" w:rsidP="002452DF">
      <w:pPr>
        <w:spacing w:line="240" w:lineRule="exact"/>
        <w:contextualSpacing/>
        <w:jc w:val="both"/>
        <w:rPr>
          <w:rFonts w:eastAsiaTheme="minorHAnsi"/>
          <w:b/>
          <w:i/>
          <w:sz w:val="20"/>
          <w:szCs w:val="20"/>
          <w:lang w:eastAsia="en-US"/>
        </w:rPr>
      </w:pPr>
    </w:p>
    <w:p w:rsidR="002452DF" w:rsidRPr="00BA44F7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  <w:r w:rsidRPr="00BA44F7">
        <w:rPr>
          <w:rFonts w:eastAsiaTheme="minorHAnsi"/>
          <w:b/>
          <w:i/>
          <w:szCs w:val="22"/>
          <w:lang w:eastAsia="en-US"/>
        </w:rPr>
        <w:t>пункт 1.8. Плана работы Ревизионной комиссии Ю</w:t>
      </w:r>
      <w:r w:rsidR="00BA44F7">
        <w:rPr>
          <w:rFonts w:eastAsiaTheme="minorHAnsi"/>
          <w:b/>
          <w:i/>
          <w:szCs w:val="22"/>
          <w:lang w:eastAsia="en-US"/>
        </w:rPr>
        <w:t>ргинского муниципального округа</w:t>
      </w:r>
      <w:r w:rsidRPr="00BA44F7">
        <w:rPr>
          <w:rFonts w:eastAsiaTheme="minorHAnsi"/>
          <w:b/>
          <w:i/>
          <w:szCs w:val="22"/>
          <w:lang w:eastAsia="en-US"/>
        </w:rPr>
        <w:t xml:space="preserve"> на 2022 год</w:t>
      </w:r>
    </w:p>
    <w:p w:rsidR="002452DF" w:rsidRPr="00BA44F7" w:rsidRDefault="002452DF" w:rsidP="002452DF">
      <w:pPr>
        <w:contextualSpacing/>
        <w:jc w:val="both"/>
        <w:rPr>
          <w:rFonts w:eastAsiaTheme="minorHAnsi"/>
          <w:b/>
          <w:i/>
          <w:szCs w:val="22"/>
          <w:lang w:eastAsia="en-US"/>
        </w:rPr>
      </w:pPr>
    </w:p>
    <w:p w:rsidR="002452DF" w:rsidRPr="00BA44F7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BA44F7">
        <w:rPr>
          <w:rFonts w:eastAsiaTheme="minorHAnsi"/>
          <w:szCs w:val="22"/>
          <w:lang w:eastAsia="en-US"/>
        </w:rPr>
        <w:t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</w:t>
      </w:r>
      <w:r w:rsidR="00BA44F7">
        <w:rPr>
          <w:rFonts w:eastAsiaTheme="minorHAnsi"/>
          <w:szCs w:val="22"/>
          <w:lang w:eastAsia="en-US"/>
        </w:rPr>
        <w:t>й Федерации, выделенных Лебяжье–</w:t>
      </w:r>
      <w:proofErr w:type="spellStart"/>
      <w:r w:rsidRPr="00BA44F7">
        <w:rPr>
          <w:rFonts w:eastAsiaTheme="minorHAnsi"/>
          <w:szCs w:val="22"/>
          <w:lang w:eastAsia="en-US"/>
        </w:rPr>
        <w:t>Асановскому</w:t>
      </w:r>
      <w:proofErr w:type="spellEnd"/>
      <w:r w:rsidRPr="00BA44F7">
        <w:rPr>
          <w:rFonts w:eastAsiaTheme="minorHAnsi"/>
          <w:szCs w:val="22"/>
          <w:lang w:eastAsia="en-US"/>
        </w:rPr>
        <w:t xml:space="preserve"> территориа</w:t>
      </w:r>
      <w:r w:rsidR="00BA44F7">
        <w:rPr>
          <w:rFonts w:eastAsiaTheme="minorHAnsi"/>
          <w:szCs w:val="22"/>
          <w:lang w:eastAsia="en-US"/>
        </w:rPr>
        <w:t>льному управлению на реализацию</w:t>
      </w:r>
      <w:r w:rsidRPr="00BA44F7">
        <w:rPr>
          <w:rFonts w:eastAsiaTheme="minorHAnsi"/>
          <w:szCs w:val="22"/>
          <w:lang w:eastAsia="en-US"/>
        </w:rPr>
        <w:t xml:space="preserve"> полномочий Юргинского муниципального округа по решению вопросов местного значения»</w:t>
      </w:r>
    </w:p>
    <w:p w:rsidR="002452DF" w:rsidRPr="00BA44F7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BA44F7">
        <w:rPr>
          <w:rFonts w:eastAsiaTheme="minorHAnsi"/>
          <w:szCs w:val="22"/>
          <w:lang w:eastAsia="en-US"/>
        </w:rPr>
        <w:t>Проверяемый период: 2021 год.</w:t>
      </w:r>
    </w:p>
    <w:p w:rsidR="002452DF" w:rsidRPr="00BA44F7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  <w:r w:rsidRPr="00BA44F7">
        <w:rPr>
          <w:rFonts w:eastAsiaTheme="minorHAnsi"/>
          <w:szCs w:val="22"/>
          <w:lang w:eastAsia="en-US"/>
        </w:rPr>
        <w:t>Объекты</w:t>
      </w:r>
      <w:r w:rsidR="00BA44F7">
        <w:rPr>
          <w:rFonts w:eastAsiaTheme="minorHAnsi"/>
          <w:szCs w:val="22"/>
          <w:lang w:eastAsia="en-US"/>
        </w:rPr>
        <w:t xml:space="preserve"> проверки: Лебяжье–</w:t>
      </w:r>
      <w:proofErr w:type="spellStart"/>
      <w:r w:rsidRPr="00BA44F7">
        <w:rPr>
          <w:rFonts w:eastAsiaTheme="minorHAnsi"/>
          <w:szCs w:val="22"/>
          <w:lang w:eastAsia="en-US"/>
        </w:rPr>
        <w:t>Асановское</w:t>
      </w:r>
      <w:proofErr w:type="spellEnd"/>
      <w:r w:rsidRPr="00BA44F7">
        <w:rPr>
          <w:rFonts w:eastAsiaTheme="minorHAnsi"/>
          <w:szCs w:val="22"/>
          <w:lang w:eastAsia="en-US"/>
        </w:rPr>
        <w:t xml:space="preserve"> территориальное управление Юрг</w:t>
      </w:r>
      <w:r w:rsidR="00BA44F7">
        <w:rPr>
          <w:rFonts w:eastAsiaTheme="minorHAnsi"/>
          <w:szCs w:val="22"/>
          <w:lang w:eastAsia="en-US"/>
        </w:rPr>
        <w:t>инского муниципального округа.</w:t>
      </w:r>
    </w:p>
    <w:p w:rsidR="002452DF" w:rsidRPr="00BA44F7" w:rsidRDefault="00BA44F7" w:rsidP="002452DF">
      <w:pPr>
        <w:contextualSpacing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Направлено представление № 4 </w:t>
      </w:r>
      <w:r w:rsidR="002452DF" w:rsidRPr="00BA44F7">
        <w:rPr>
          <w:rFonts w:eastAsiaTheme="minorHAnsi"/>
          <w:szCs w:val="22"/>
          <w:lang w:eastAsia="en-US"/>
        </w:rPr>
        <w:t xml:space="preserve">от </w:t>
      </w:r>
      <w:r>
        <w:rPr>
          <w:rFonts w:eastAsiaTheme="minorHAnsi"/>
          <w:szCs w:val="22"/>
          <w:lang w:eastAsia="en-US"/>
        </w:rPr>
        <w:t>27.04.2022 – начальнику Лебяжье–</w:t>
      </w:r>
      <w:r w:rsidR="002452DF" w:rsidRPr="00BA44F7">
        <w:rPr>
          <w:rFonts w:eastAsiaTheme="minorHAnsi"/>
          <w:szCs w:val="22"/>
          <w:lang w:eastAsia="en-US"/>
        </w:rPr>
        <w:t>Асановского территориал</w:t>
      </w:r>
      <w:r>
        <w:rPr>
          <w:rFonts w:eastAsiaTheme="minorHAnsi"/>
          <w:szCs w:val="22"/>
          <w:lang w:eastAsia="en-US"/>
        </w:rPr>
        <w:t>ьного управления Долженко М.В.</w:t>
      </w:r>
      <w:r w:rsidR="002452DF" w:rsidRPr="00BA44F7">
        <w:rPr>
          <w:rFonts w:eastAsiaTheme="minorHAnsi"/>
          <w:szCs w:val="22"/>
          <w:lang w:eastAsia="en-US"/>
        </w:rPr>
        <w:t xml:space="preserve"> принять меры по устранению нарушений в срок до 31.05.2022.</w:t>
      </w:r>
    </w:p>
    <w:p w:rsidR="002452DF" w:rsidRPr="00BA44F7" w:rsidRDefault="002452DF" w:rsidP="002452DF">
      <w:pPr>
        <w:contextualSpacing/>
        <w:jc w:val="both"/>
        <w:rPr>
          <w:rFonts w:eastAsiaTheme="minorHAnsi"/>
          <w:szCs w:val="22"/>
          <w:lang w:eastAsia="en-US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836"/>
        <w:gridCol w:w="1276"/>
        <w:gridCol w:w="2976"/>
        <w:gridCol w:w="2835"/>
        <w:gridCol w:w="3969"/>
      </w:tblGrid>
      <w:tr w:rsidR="002452DF" w:rsidRPr="002452DF" w:rsidTr="002452DF"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452DF" w:rsidRPr="00BA44F7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Выявлены нарушения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452DF" w:rsidRPr="00BA44F7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Реализованы предложения Ревизионной комиссии</w:t>
            </w:r>
          </w:p>
        </w:tc>
      </w:tr>
      <w:tr w:rsidR="002452DF" w:rsidRPr="002452DF" w:rsidTr="002452DF"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proofErr w:type="gramEnd"/>
            <w:r w:rsidRPr="002452DF">
              <w:rPr>
                <w:rFonts w:eastAsiaTheme="minorHAns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BA44F7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корреспондирующая норма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BA44F7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BA44F7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стоимостная оценка выявленных нарушений, тыс. рублей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452DF" w:rsidRPr="00BA44F7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BA44F7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2452DF" w:rsidRPr="00BA44F7" w:rsidRDefault="002452DF" w:rsidP="002452DF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нарушение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contextualSpacing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комментарий реализации</w:t>
            </w:r>
          </w:p>
        </w:tc>
      </w:tr>
      <w:tr w:rsidR="002452DF" w:rsidRPr="002452DF" w:rsidTr="002452DF">
        <w:trPr>
          <w:trHeight w:hRule="exact" w:val="843"/>
        </w:trPr>
        <w:tc>
          <w:tcPr>
            <w:tcW w:w="960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452DF">
              <w:rPr>
                <w:rFonts w:eastAsiaTheme="minorHAnsi"/>
                <w:sz w:val="22"/>
                <w:szCs w:val="22"/>
                <w:lang w:eastAsia="en-US"/>
              </w:rPr>
              <w:t>1.8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C86ADF" w:rsidP="00BA44F7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п.15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Прика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за Минфина России от 14.02.2019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N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26н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Нарушение порядка внесения изменений в бюджетную смету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hRule="exact" w:val="1963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C86A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п.п.7,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 Федерального стандарта N 274н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BA44F7">
            <w:pPr>
              <w:spacing w:after="200"/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Отсутствует единая учетная политика для всех учреждений, в отношении которых </w:t>
            </w:r>
            <w:proofErr w:type="spellStart"/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Учетно</w:t>
            </w:r>
            <w:proofErr w:type="spellEnd"/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финансовый отдел администрации Юргинского муницип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ального округа ведет бюджетный</w:t>
            </w: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BA44F7" w:rsidP="00BA44F7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Учетно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финансовому отделу администрации Ю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ргинского муниципального округа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принять</w:t>
            </w:r>
            <w:r w:rsidR="002452DF" w:rsidRPr="00BA44F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единую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учетную политику для всех учреждений, в отношении которых </w:t>
            </w:r>
            <w:proofErr w:type="spellStart"/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Учетно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–финансовый отдел ведет бюджетный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учет.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Распоряжением администрации Юргинского муни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ципального округа от 11.03.2022</w:t>
            </w:r>
            <w:r w:rsidRPr="00BA44F7">
              <w:rPr>
                <w:rFonts w:eastAsiaTheme="minorHAnsi"/>
                <w:sz w:val="20"/>
                <w:szCs w:val="20"/>
                <w:lang w:eastAsia="en-US"/>
              </w:rPr>
              <w:t xml:space="preserve"> №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266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–р утверждено Положение об учетной политике</w:t>
            </w:r>
            <w:r w:rsidRPr="00BA44F7">
              <w:rPr>
                <w:rFonts w:eastAsiaTheme="minorHAnsi"/>
                <w:sz w:val="20"/>
                <w:szCs w:val="20"/>
                <w:lang w:eastAsia="en-US"/>
              </w:rPr>
              <w:t xml:space="preserve"> в администрации Юргинского муниципального округа и территориальных управлениях</w:t>
            </w:r>
          </w:p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sz w:val="20"/>
                <w:szCs w:val="20"/>
                <w:lang w:eastAsia="en-US"/>
              </w:rPr>
              <w:t>Юргинского муниципального округа</w:t>
            </w:r>
          </w:p>
        </w:tc>
      </w:tr>
      <w:tr w:rsidR="002452DF" w:rsidRPr="002452DF" w:rsidTr="002452DF">
        <w:trPr>
          <w:trHeight w:hRule="exact" w:val="1563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34294" w:rsidRDefault="00C86A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 Постановления Правит</w:t>
            </w:r>
            <w:r w:rsidR="00B34294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ельства РФ от 24.12.2007 N 922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Нарушение порядка исчисления среднего заработка (неверно определен размер премии, подлежащий включению в расчет среднего заработка в расчетном периоде)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BA44F7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hRule="exact" w:val="1563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п.117, 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118 Приказа Минфина России от 01.12.2010 N 157н  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Некорректное применение счета бюджетного учета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hRule="exact" w:val="1574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BA44F7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333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Приказа Минфина России от 01.12.2010 N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3618,6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Неверно применен счет бюджетного учета.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BA44F7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Учет безвозмездно 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полученного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муниципального имущ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ества привести в соответствие с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п. 333 Приказа Минфина России от 01.12.2010 n 157н.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 от 24.05.2022</w:t>
            </w:r>
          </w:p>
        </w:tc>
      </w:tr>
      <w:tr w:rsidR="002452DF" w:rsidRPr="002452DF" w:rsidTr="002452DF">
        <w:trPr>
          <w:trHeight w:hRule="exact" w:val="2975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BA44F7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34 Приказа Минфина России от 01.12.2010 N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11,8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Приобретенные в проверяемом периоде материальные ценности, на общую сумму 11,8 тыс. Руб. Соответ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ствующие критериям признания их объектами основных средств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учтены в составе материальных запасов без решения постоянно действующей комиссии по поступлению и выбытию активов, списаны на расходы текущего финансового года (</w:t>
            </w:r>
            <w:proofErr w:type="spellStart"/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2452DF">
              <w:rPr>
                <w:rFonts w:eastAsiaTheme="minorHAnsi"/>
                <w:sz w:val="20"/>
                <w:szCs w:val="20"/>
                <w:lang w:eastAsia="en-US"/>
              </w:rPr>
              <w:t>. 40120)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BA44F7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Восстановить в составе нефинансовых активов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 необоснованно с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писанные материальные ценности</w:t>
            </w:r>
          </w:p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 от 26.05.2022</w:t>
            </w:r>
          </w:p>
        </w:tc>
      </w:tr>
      <w:tr w:rsidR="002452DF" w:rsidRPr="002452DF" w:rsidTr="002452DF">
        <w:trPr>
          <w:trHeight w:hRule="exact" w:val="114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ст.10 Федераль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ного закона от 06.12.2011 N 402–ФЗ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3971,4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Несвоевременное отражение операций по 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приему муниципального имущества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счетах бюджетного учета.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hRule="exact" w:val="239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C86ADF" w:rsidP="00BA44F7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п.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25 Приказ</w:t>
            </w:r>
            <w:r w:rsidR="00BB2BE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а Минфина России от 01.12.2010 </w:t>
            </w:r>
            <w:r w:rsidR="00BB2BE6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 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157н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 веде</w:t>
            </w:r>
            <w:r w:rsidR="00BA44F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тся учет  имущества полученного</w:t>
            </w: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учреждением от учредителя в безвозмездное пользование, стоимость которого в Актах приема-передачи не указана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BA44F7" w:rsidP="00BA44F7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Муниципальное имущество, полученное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учреждением от учредителя в безвозмездное пользование, стоимость которого в Актах приема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–</w:t>
            </w:r>
            <w:r w:rsidR="002452DF" w:rsidRPr="002452DF">
              <w:rPr>
                <w:rFonts w:eastAsiaTheme="minorHAnsi"/>
                <w:sz w:val="20"/>
                <w:szCs w:val="20"/>
                <w:lang w:eastAsia="en-US"/>
              </w:rPr>
              <w:t>передачи не указана поставить на учет в порядке, установленном п. 25 Приказа Минфина России от 01.12.2010 № 157н.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Бухгалтерская справка от 25.05.2022</w:t>
            </w:r>
          </w:p>
        </w:tc>
      </w:tr>
      <w:tr w:rsidR="002452DF" w:rsidRPr="002452DF" w:rsidTr="002452DF">
        <w:trPr>
          <w:trHeight w:hRule="exact" w:val="240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37,1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BA44F7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Расход денежных средств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на проведение мероприятий  осуществлялся без составления сметы расходов на проведение соответствующего м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ероприятия. Дефектные ведомости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не составляются. Списание лакокрасочн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ых материалов</w:t>
            </w:r>
            <w:r w:rsidR="002452DF"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произведено  без учета норм расхода.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2452DF" w:rsidRPr="002452DF" w:rsidTr="002452DF">
        <w:trPr>
          <w:trHeight w:hRule="exact" w:val="1408"/>
        </w:trPr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2452DF" w:rsidRPr="002452DF" w:rsidRDefault="002452DF" w:rsidP="002452DF">
            <w:pPr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1,2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Ошибки при начислении заработной платы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Принять меры по возврату излишне выплаченной заработной платы, в рамках действующего трудового законодательства.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асчетная ведомость за май 2022.</w:t>
            </w:r>
          </w:p>
          <w:p w:rsidR="002452DF" w:rsidRPr="002452DF" w:rsidRDefault="002452DF" w:rsidP="002452DF">
            <w:pPr>
              <w:ind w:right="113"/>
              <w:contextualSpacing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452DF">
              <w:rPr>
                <w:rFonts w:eastAsiaTheme="minorHAnsi"/>
                <w:sz w:val="20"/>
                <w:szCs w:val="20"/>
                <w:lang w:eastAsia="en-US"/>
              </w:rPr>
              <w:t>Со</w:t>
            </w:r>
            <w:r w:rsidR="00BA44F7">
              <w:rPr>
                <w:rFonts w:eastAsiaTheme="minorHAnsi"/>
                <w:sz w:val="20"/>
                <w:szCs w:val="20"/>
                <w:lang w:eastAsia="en-US"/>
              </w:rPr>
              <w:t>трудники уведомлены 25.05.2022, на возврат</w:t>
            </w:r>
            <w:r w:rsidRPr="002452DF">
              <w:rPr>
                <w:rFonts w:eastAsiaTheme="minorHAnsi"/>
                <w:sz w:val="20"/>
                <w:szCs w:val="20"/>
                <w:lang w:eastAsia="en-US"/>
              </w:rPr>
              <w:t xml:space="preserve"> излишне выплаченной заработной платы не согласны.</w:t>
            </w:r>
          </w:p>
        </w:tc>
      </w:tr>
    </w:tbl>
    <w:p w:rsidR="00C4655C" w:rsidRPr="00C4655C" w:rsidRDefault="00C4655C" w:rsidP="00B06BD0"/>
    <w:sectPr w:rsidR="00C4655C" w:rsidRPr="00C4655C" w:rsidSect="002452DF">
      <w:pgSz w:w="16838" w:h="11906" w:orient="landscape"/>
      <w:pgMar w:top="1418" w:right="709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BF0DFE"/>
    <w:multiLevelType w:val="hybridMultilevel"/>
    <w:tmpl w:val="7A4E7E60"/>
    <w:lvl w:ilvl="0" w:tplc="2EE0A4B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6767E9B"/>
    <w:multiLevelType w:val="hybridMultilevel"/>
    <w:tmpl w:val="3CBA336C"/>
    <w:lvl w:ilvl="0" w:tplc="AA9E1552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F3833"/>
    <w:rsid w:val="00141374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452DF"/>
    <w:rsid w:val="00254D94"/>
    <w:rsid w:val="002623C6"/>
    <w:rsid w:val="002A5AAB"/>
    <w:rsid w:val="002B15A1"/>
    <w:rsid w:val="00305EAD"/>
    <w:rsid w:val="0038780C"/>
    <w:rsid w:val="003C4410"/>
    <w:rsid w:val="003D23CB"/>
    <w:rsid w:val="003F034D"/>
    <w:rsid w:val="004063CD"/>
    <w:rsid w:val="00417BC1"/>
    <w:rsid w:val="004364C1"/>
    <w:rsid w:val="00442AD0"/>
    <w:rsid w:val="00466A3F"/>
    <w:rsid w:val="004D127E"/>
    <w:rsid w:val="004D6D66"/>
    <w:rsid w:val="00500B1F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E72E4"/>
    <w:rsid w:val="007F5D60"/>
    <w:rsid w:val="00816F51"/>
    <w:rsid w:val="008641B5"/>
    <w:rsid w:val="008763D3"/>
    <w:rsid w:val="008B76CB"/>
    <w:rsid w:val="008C212F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3E2"/>
    <w:rsid w:val="00A24CC0"/>
    <w:rsid w:val="00A270FC"/>
    <w:rsid w:val="00A30861"/>
    <w:rsid w:val="00A5406C"/>
    <w:rsid w:val="00A66CEC"/>
    <w:rsid w:val="00AE1AD4"/>
    <w:rsid w:val="00B06BD0"/>
    <w:rsid w:val="00B34294"/>
    <w:rsid w:val="00B51859"/>
    <w:rsid w:val="00B76C97"/>
    <w:rsid w:val="00BA44F7"/>
    <w:rsid w:val="00BB2BE6"/>
    <w:rsid w:val="00BB4905"/>
    <w:rsid w:val="00BB6E05"/>
    <w:rsid w:val="00BC2210"/>
    <w:rsid w:val="00BF0D8B"/>
    <w:rsid w:val="00BF716E"/>
    <w:rsid w:val="00C1264B"/>
    <w:rsid w:val="00C2690D"/>
    <w:rsid w:val="00C320F4"/>
    <w:rsid w:val="00C3437C"/>
    <w:rsid w:val="00C4655C"/>
    <w:rsid w:val="00C813E0"/>
    <w:rsid w:val="00C82725"/>
    <w:rsid w:val="00C86ADF"/>
    <w:rsid w:val="00D41881"/>
    <w:rsid w:val="00D567E0"/>
    <w:rsid w:val="00D658E2"/>
    <w:rsid w:val="00D7790A"/>
    <w:rsid w:val="00DA3A83"/>
    <w:rsid w:val="00DB39F3"/>
    <w:rsid w:val="00DC164A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2452DF"/>
  </w:style>
  <w:style w:type="paragraph" w:styleId="a5">
    <w:name w:val="No Spacing"/>
    <w:uiPriority w:val="1"/>
    <w:qFormat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C86AD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2452DF"/>
  </w:style>
  <w:style w:type="paragraph" w:styleId="a5">
    <w:name w:val="No Spacing"/>
    <w:uiPriority w:val="1"/>
    <w:qFormat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452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2452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Placeholder Text"/>
    <w:basedOn w:val="a0"/>
    <w:uiPriority w:val="99"/>
    <w:semiHidden/>
    <w:rsid w:val="00C86A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24561-6359-490C-BDD9-098A3EA1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19</Pages>
  <Words>4221</Words>
  <Characters>30053</Characters>
  <Application>Microsoft Office Word</Application>
  <DocSecurity>0</DocSecurity>
  <Lines>250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10</cp:revision>
  <cp:lastPrinted>2022-12-26T07:53:00Z</cp:lastPrinted>
  <dcterms:created xsi:type="dcterms:W3CDTF">2023-02-05T02:30:00Z</dcterms:created>
  <dcterms:modified xsi:type="dcterms:W3CDTF">2023-02-15T07:24:00Z</dcterms:modified>
</cp:coreProperties>
</file>