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28" w:rsidRPr="00B72855" w:rsidRDefault="003A3628" w:rsidP="003A362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A3628" w:rsidRPr="00B72855" w:rsidRDefault="003A3628" w:rsidP="003A362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A3628" w:rsidRDefault="003A3628" w:rsidP="003A362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A3628" w:rsidRDefault="003A3628" w:rsidP="003A362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A3628" w:rsidRDefault="003A3628" w:rsidP="003A362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A3628" w:rsidRDefault="003A3628" w:rsidP="003A362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A3628" w:rsidRDefault="003A3628" w:rsidP="003A362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A3628" w:rsidRDefault="003A3628" w:rsidP="003A362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A3628" w:rsidTr="00D14116">
        <w:trPr>
          <w:trHeight w:val="328"/>
          <w:jc w:val="center"/>
        </w:trPr>
        <w:tc>
          <w:tcPr>
            <w:tcW w:w="784" w:type="dxa"/>
            <w:hideMark/>
          </w:tcPr>
          <w:p w:rsidR="003A3628" w:rsidRDefault="003A3628" w:rsidP="00D14116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3628" w:rsidRDefault="00743183" w:rsidP="00D14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1" w:type="dxa"/>
            <w:hideMark/>
          </w:tcPr>
          <w:p w:rsidR="003A3628" w:rsidRDefault="003A3628" w:rsidP="00D14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3628" w:rsidRDefault="00743183" w:rsidP="00D14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3A3628" w:rsidRDefault="003A3628" w:rsidP="00D1411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3628" w:rsidRDefault="00743183" w:rsidP="00D1411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3A3628" w:rsidRDefault="003A3628" w:rsidP="00D1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A3628" w:rsidRDefault="003A3628" w:rsidP="00D141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A3628" w:rsidRDefault="003A3628" w:rsidP="00D14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3628" w:rsidRDefault="00743183" w:rsidP="00D14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24-МНА</w:t>
            </w:r>
          </w:p>
        </w:tc>
      </w:tr>
    </w:tbl>
    <w:p w:rsidR="003A3628" w:rsidRPr="005A1BE6" w:rsidRDefault="003A3628" w:rsidP="003A3628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96425F" w:rsidRPr="003A3628" w:rsidRDefault="0096425F" w:rsidP="0096425F">
      <w:pPr>
        <w:shd w:val="clear" w:color="auto" w:fill="FFFFFF"/>
        <w:tabs>
          <w:tab w:val="left" w:pos="2025"/>
        </w:tabs>
        <w:jc w:val="center"/>
        <w:rPr>
          <w:b/>
          <w:bCs/>
          <w:color w:val="000000"/>
          <w:spacing w:val="5"/>
        </w:rPr>
      </w:pPr>
      <w:proofErr w:type="gramStart"/>
      <w:r w:rsidRPr="003A3628">
        <w:rPr>
          <w:b/>
        </w:rPr>
        <w:t>О внесении изменений и дополнений в постановление администрации Юргинского муниципального округа  от 31.10.2022 № 92-МНА «Об утверждении муниципальной программы</w:t>
      </w:r>
      <w:r w:rsidRPr="003A3628">
        <w:rPr>
          <w:b/>
          <w:bCs/>
          <w:color w:val="000000"/>
          <w:spacing w:val="5"/>
        </w:rPr>
        <w:t xml:space="preserve"> «Развитие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 на 2023 год и на плановый период 2024 и 2025 годов»</w:t>
      </w:r>
      <w:proofErr w:type="gramEnd"/>
    </w:p>
    <w:p w:rsidR="0096425F" w:rsidRPr="003A3628" w:rsidRDefault="0096425F" w:rsidP="0096425F">
      <w:pPr>
        <w:shd w:val="clear" w:color="auto" w:fill="FFFFFF"/>
        <w:tabs>
          <w:tab w:val="left" w:pos="2025"/>
        </w:tabs>
        <w:jc w:val="center"/>
        <w:rPr>
          <w:b/>
          <w:bCs/>
          <w:color w:val="000000"/>
          <w:spacing w:val="5"/>
        </w:rPr>
      </w:pPr>
    </w:p>
    <w:p w:rsidR="0096425F" w:rsidRPr="003A3628" w:rsidRDefault="0096425F" w:rsidP="0096425F">
      <w:pPr>
        <w:ind w:firstLine="709"/>
        <w:jc w:val="both"/>
        <w:rPr>
          <w:color w:val="000000"/>
        </w:rPr>
      </w:pPr>
      <w:r w:rsidRPr="003A3628">
        <w:t>С целью развития жилищного строительства и обеспечения доступности жилья социально-незащищенным категориям граждан и молодым семьям в Юргинском муниципальном округе, руководствуясь Федеральным законом Российской Федерации от 06.10.2003 № 131-ФЗ  «Об общих принципах организации местного самоуправления</w:t>
      </w:r>
      <w:proofErr w:type="gramStart"/>
      <w:r w:rsidRPr="003A3628">
        <w:rPr>
          <w:color w:val="FFFFFF"/>
        </w:rPr>
        <w:t>.</w:t>
      </w:r>
      <w:proofErr w:type="gramEnd"/>
      <w:r w:rsidRPr="003A3628">
        <w:rPr>
          <w:color w:val="FFFFFF"/>
        </w:rPr>
        <w:t xml:space="preserve"> </w:t>
      </w:r>
      <w:proofErr w:type="gramStart"/>
      <w:r w:rsidRPr="003A3628">
        <w:t>в</w:t>
      </w:r>
      <w:proofErr w:type="gramEnd"/>
      <w:r w:rsidRPr="003A3628">
        <w:rPr>
          <w:color w:val="FFFFFF"/>
        </w:rPr>
        <w:t xml:space="preserve">. </w:t>
      </w:r>
      <w:r w:rsidRPr="003A3628">
        <w:t xml:space="preserve">Российской Федерации», ст.179 Бюджетного кодекса Российской Федерации </w:t>
      </w:r>
      <w:r w:rsidRPr="003A3628">
        <w:rPr>
          <w:color w:val="000000"/>
        </w:rPr>
        <w:t>и постановления администрации Юргинского муниципального округа от 22.07.2020 № 22-МНА «Об утверждении Положения о  муниципальных программах Юргинского муниципального округа, руководствуясь уставом Юргинского муниципального округа:</w:t>
      </w:r>
    </w:p>
    <w:p w:rsidR="0096425F" w:rsidRPr="003A3628" w:rsidRDefault="0096425F" w:rsidP="0096425F">
      <w:pPr>
        <w:pStyle w:val="a3"/>
        <w:tabs>
          <w:tab w:val="left" w:pos="709"/>
          <w:tab w:val="left" w:pos="993"/>
        </w:tabs>
        <w:ind w:left="0"/>
        <w:contextualSpacing/>
        <w:jc w:val="both"/>
        <w:rPr>
          <w:bCs/>
          <w:color w:val="000000"/>
          <w:spacing w:val="5"/>
        </w:rPr>
      </w:pPr>
      <w:r w:rsidRPr="003A3628">
        <w:t xml:space="preserve">             1. Внести изменения и дополнения в постановление администрации </w:t>
      </w:r>
      <w:r w:rsidR="00864ABF" w:rsidRPr="003A3628">
        <w:t xml:space="preserve">Юргинского муниципального округа </w:t>
      </w:r>
      <w:r w:rsidRPr="003A3628">
        <w:t xml:space="preserve">от 31.10.2022 № 92-МНА «Развитие жилищного строительства на территории Юргинского муниципального округа </w:t>
      </w:r>
      <w:r w:rsidRPr="003A3628">
        <w:rPr>
          <w:bCs/>
          <w:color w:val="000000"/>
          <w:spacing w:val="5"/>
        </w:rPr>
        <w:t>и обеспечение доступности жилья социально-незащищенным категориям граждан и молодым семьям в Юргинском муниципальном округе» на 2023 год и на плановый период 2024 и 2025 годов, согласно приложению.</w:t>
      </w:r>
    </w:p>
    <w:p w:rsidR="0096425F" w:rsidRPr="003A3628" w:rsidRDefault="0096425F" w:rsidP="0096425F">
      <w:pPr>
        <w:pStyle w:val="a3"/>
        <w:tabs>
          <w:tab w:val="left" w:pos="709"/>
          <w:tab w:val="left" w:pos="993"/>
        </w:tabs>
        <w:jc w:val="both"/>
      </w:pPr>
      <w:r w:rsidRPr="003A3628">
        <w:t xml:space="preserve"> 2.   Настоящее постановление действует на период основного постановления</w:t>
      </w:r>
    </w:p>
    <w:p w:rsidR="0096425F" w:rsidRPr="003A3628" w:rsidRDefault="0096425F" w:rsidP="0096425F">
      <w:pPr>
        <w:shd w:val="clear" w:color="auto" w:fill="FFFFFF"/>
        <w:tabs>
          <w:tab w:val="left" w:pos="2025"/>
        </w:tabs>
        <w:jc w:val="both"/>
        <w:rPr>
          <w:bCs/>
          <w:color w:val="000000"/>
          <w:spacing w:val="5"/>
        </w:rPr>
      </w:pPr>
      <w:r w:rsidRPr="003A3628">
        <w:t>администрации Юргинского муниципального округа от 31.10.2022 № 92</w:t>
      </w:r>
      <w:r w:rsidR="00864ABF" w:rsidRPr="003A3628">
        <w:t>-МНА</w:t>
      </w:r>
      <w:r w:rsidRPr="003A3628">
        <w:t xml:space="preserve"> </w:t>
      </w:r>
      <w:r w:rsidRPr="003A3628">
        <w:rPr>
          <w:bCs/>
          <w:color w:val="000000"/>
          <w:spacing w:val="5"/>
        </w:rPr>
        <w:t>«Развитие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 на 2023 год и на плановый  период 2024 и 2025 годов.</w:t>
      </w:r>
    </w:p>
    <w:p w:rsidR="0096425F" w:rsidRPr="003A3628" w:rsidRDefault="005D6656" w:rsidP="00DB3D9D">
      <w:pPr>
        <w:tabs>
          <w:tab w:val="left" w:pos="709"/>
          <w:tab w:val="left" w:pos="993"/>
        </w:tabs>
        <w:contextualSpacing/>
        <w:jc w:val="both"/>
      </w:pPr>
      <w:r>
        <w:t xml:space="preserve">             </w:t>
      </w:r>
      <w:r w:rsidR="0096425F" w:rsidRPr="003A3628">
        <w:t>3.</w:t>
      </w:r>
      <w:r w:rsidR="0096425F" w:rsidRPr="00DB3D9D">
        <w:rPr>
          <w:color w:val="FFFFFF"/>
        </w:rPr>
        <w:t>.</w:t>
      </w:r>
      <w:r w:rsidR="0096425F" w:rsidRPr="003A3628"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96425F" w:rsidRPr="003A3628" w:rsidRDefault="0096425F" w:rsidP="0096425F">
      <w:pPr>
        <w:ind w:firstLine="709"/>
        <w:jc w:val="both"/>
      </w:pPr>
      <w:r w:rsidRPr="003A3628">
        <w:t xml:space="preserve"> 4.</w:t>
      </w:r>
      <w:r w:rsidRPr="003A3628">
        <w:rPr>
          <w:color w:val="FFFFFF"/>
        </w:rPr>
        <w:t>.</w:t>
      </w:r>
      <w:r w:rsidRPr="003A3628">
        <w:t xml:space="preserve">Контроль исполнения настоящего постановления возложить на  </w:t>
      </w:r>
      <w:r w:rsidRPr="003A3628">
        <w:br/>
        <w:t xml:space="preserve"> заместителя главы Юргинского муниципального округа - начальника Управления по обеспечению жизнедеятельности и строительству С. В. Борисова.</w:t>
      </w:r>
    </w:p>
    <w:p w:rsidR="0096425F" w:rsidRPr="003A3628" w:rsidRDefault="0096425F" w:rsidP="0096425F">
      <w:pPr>
        <w:ind w:firstLine="709"/>
        <w:jc w:val="both"/>
      </w:pPr>
    </w:p>
    <w:tbl>
      <w:tblPr>
        <w:tblW w:w="31680" w:type="dxa"/>
        <w:tblLook w:val="04A0" w:firstRow="1" w:lastRow="0" w:firstColumn="1" w:lastColumn="0" w:noHBand="0" w:noVBand="1"/>
      </w:tblPr>
      <w:tblGrid>
        <w:gridCol w:w="4975"/>
        <w:gridCol w:w="4975"/>
        <w:gridCol w:w="6062"/>
        <w:gridCol w:w="6062"/>
        <w:gridCol w:w="6062"/>
        <w:gridCol w:w="3544"/>
      </w:tblGrid>
      <w:tr w:rsidR="00D132F3" w:rsidRPr="00D132F3" w:rsidTr="003A3628">
        <w:tc>
          <w:tcPr>
            <w:tcW w:w="4975" w:type="dxa"/>
          </w:tcPr>
          <w:p w:rsidR="003A3628" w:rsidRPr="005D6656" w:rsidRDefault="003A3628" w:rsidP="00D1411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  <w:r w:rsidRPr="005D6656">
              <w:rPr>
                <w:color w:val="000000" w:themeColor="text1"/>
              </w:rPr>
              <w:t>Глава Юргинского</w:t>
            </w:r>
          </w:p>
          <w:p w:rsidR="003A3628" w:rsidRPr="005D6656" w:rsidRDefault="003A3628" w:rsidP="00D1411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  <w:r w:rsidRPr="005D6656">
              <w:rPr>
                <w:color w:val="000000" w:themeColor="text1"/>
              </w:rPr>
              <w:t>муниципального округа</w:t>
            </w:r>
          </w:p>
        </w:tc>
        <w:tc>
          <w:tcPr>
            <w:tcW w:w="4975" w:type="dxa"/>
          </w:tcPr>
          <w:p w:rsidR="003A3628" w:rsidRPr="005D6656" w:rsidRDefault="003A3628" w:rsidP="00D1411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</w:p>
          <w:p w:rsidR="003A3628" w:rsidRPr="005D6656" w:rsidRDefault="003A3628" w:rsidP="00D14116">
            <w:pPr>
              <w:ind w:firstLine="709"/>
              <w:jc w:val="both"/>
              <w:rPr>
                <w:color w:val="000000" w:themeColor="text1"/>
              </w:rPr>
            </w:pPr>
            <w:r w:rsidRPr="005D6656">
              <w:rPr>
                <w:color w:val="000000" w:themeColor="text1"/>
              </w:rPr>
              <w:t xml:space="preserve">                   </w:t>
            </w:r>
            <w:r w:rsidR="00D132F3" w:rsidRPr="005D6656">
              <w:rPr>
                <w:color w:val="000000" w:themeColor="text1"/>
              </w:rPr>
              <w:t xml:space="preserve">    </w:t>
            </w:r>
            <w:r w:rsidR="003E0057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  <w:r w:rsidRPr="005D6656">
              <w:rPr>
                <w:color w:val="000000" w:themeColor="text1"/>
              </w:rPr>
              <w:t xml:space="preserve">Д.К. </w:t>
            </w:r>
            <w:proofErr w:type="spellStart"/>
            <w:r w:rsidRPr="005D6656">
              <w:rPr>
                <w:color w:val="000000" w:themeColor="text1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3A3628" w:rsidRPr="00D132F3" w:rsidRDefault="003A36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</w:p>
        </w:tc>
        <w:tc>
          <w:tcPr>
            <w:tcW w:w="6062" w:type="dxa"/>
          </w:tcPr>
          <w:p w:rsidR="003A3628" w:rsidRPr="00D132F3" w:rsidRDefault="003A3628">
            <w:pPr>
              <w:ind w:firstLine="709"/>
              <w:jc w:val="both"/>
              <w:rPr>
                <w:color w:val="000000" w:themeColor="text1"/>
              </w:rPr>
            </w:pPr>
          </w:p>
        </w:tc>
        <w:tc>
          <w:tcPr>
            <w:tcW w:w="6062" w:type="dxa"/>
          </w:tcPr>
          <w:p w:rsidR="003A3628" w:rsidRPr="00D132F3" w:rsidRDefault="003A36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3A3628" w:rsidRPr="00D132F3" w:rsidRDefault="003A3628">
            <w:pPr>
              <w:ind w:firstLine="709"/>
              <w:jc w:val="both"/>
              <w:rPr>
                <w:color w:val="000000" w:themeColor="text1"/>
              </w:rPr>
            </w:pPr>
          </w:p>
        </w:tc>
      </w:tr>
      <w:tr w:rsidR="003A3628" w:rsidRPr="004007A2" w:rsidTr="003A3628">
        <w:tc>
          <w:tcPr>
            <w:tcW w:w="4975" w:type="dxa"/>
          </w:tcPr>
          <w:p w:rsidR="003A3628" w:rsidRPr="004007A2" w:rsidRDefault="003A3628" w:rsidP="00D1411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3A3628" w:rsidRPr="004007A2" w:rsidRDefault="003A3628" w:rsidP="00D1411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4007A2">
              <w:rPr>
                <w:color w:val="FFFFFF" w:themeColor="background1"/>
              </w:rPr>
              <w:t>Согласовано:</w:t>
            </w:r>
          </w:p>
          <w:p w:rsidR="003A3628" w:rsidRPr="004007A2" w:rsidRDefault="003A3628" w:rsidP="00D1411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4007A2">
              <w:rPr>
                <w:color w:val="FFFFFF" w:themeColor="background1"/>
              </w:rPr>
              <w:t>начальник правового управления</w:t>
            </w:r>
          </w:p>
        </w:tc>
        <w:tc>
          <w:tcPr>
            <w:tcW w:w="4975" w:type="dxa"/>
          </w:tcPr>
          <w:p w:rsidR="003A3628" w:rsidRPr="004007A2" w:rsidRDefault="003A3628" w:rsidP="00D1411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3A3628" w:rsidRPr="004007A2" w:rsidRDefault="003A3628" w:rsidP="00D14116">
            <w:pPr>
              <w:ind w:firstLine="709"/>
              <w:jc w:val="both"/>
              <w:rPr>
                <w:color w:val="FFFFFF" w:themeColor="background1"/>
              </w:rPr>
            </w:pPr>
          </w:p>
          <w:p w:rsidR="003A3628" w:rsidRPr="004007A2" w:rsidRDefault="003A3628" w:rsidP="00D14116">
            <w:pPr>
              <w:ind w:firstLine="709"/>
              <w:jc w:val="both"/>
              <w:rPr>
                <w:color w:val="FFFFFF" w:themeColor="background1"/>
              </w:rPr>
            </w:pPr>
            <w:r w:rsidRPr="004007A2">
              <w:rPr>
                <w:color w:val="FFFFFF" w:themeColor="background1"/>
              </w:rPr>
              <w:t xml:space="preserve">                 </w:t>
            </w:r>
            <w:r w:rsidR="00D132F3" w:rsidRPr="004007A2">
              <w:rPr>
                <w:color w:val="FFFFFF" w:themeColor="background1"/>
              </w:rPr>
              <w:t xml:space="preserve">    </w:t>
            </w:r>
            <w:r w:rsidRPr="004007A2">
              <w:rPr>
                <w:color w:val="FFFFFF" w:themeColor="background1"/>
              </w:rPr>
              <w:t xml:space="preserve">  Н.А. </w:t>
            </w:r>
            <w:proofErr w:type="spellStart"/>
            <w:r w:rsidRPr="004007A2">
              <w:rPr>
                <w:color w:val="FFFFFF" w:themeColor="background1"/>
              </w:rPr>
              <w:t>Байдракова</w:t>
            </w:r>
            <w:proofErr w:type="spellEnd"/>
          </w:p>
        </w:tc>
        <w:tc>
          <w:tcPr>
            <w:tcW w:w="6062" w:type="dxa"/>
          </w:tcPr>
          <w:p w:rsidR="003A3628" w:rsidRPr="004007A2" w:rsidRDefault="003A36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</w:tc>
        <w:tc>
          <w:tcPr>
            <w:tcW w:w="6062" w:type="dxa"/>
          </w:tcPr>
          <w:p w:rsidR="003A3628" w:rsidRPr="004007A2" w:rsidRDefault="003A3628">
            <w:pPr>
              <w:ind w:firstLine="709"/>
              <w:jc w:val="both"/>
              <w:rPr>
                <w:color w:val="FFFFFF" w:themeColor="background1"/>
              </w:rPr>
            </w:pPr>
          </w:p>
        </w:tc>
        <w:tc>
          <w:tcPr>
            <w:tcW w:w="6062" w:type="dxa"/>
          </w:tcPr>
          <w:p w:rsidR="003A3628" w:rsidRPr="004007A2" w:rsidRDefault="003A362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</w:tc>
        <w:tc>
          <w:tcPr>
            <w:tcW w:w="3544" w:type="dxa"/>
          </w:tcPr>
          <w:p w:rsidR="003A3628" w:rsidRPr="004007A2" w:rsidRDefault="003A3628">
            <w:pPr>
              <w:ind w:firstLine="709"/>
              <w:jc w:val="both"/>
              <w:rPr>
                <w:color w:val="FFFFFF" w:themeColor="background1"/>
              </w:rPr>
            </w:pPr>
          </w:p>
        </w:tc>
      </w:tr>
    </w:tbl>
    <w:p w:rsidR="0096425F" w:rsidRPr="004007A2" w:rsidRDefault="0096425F" w:rsidP="0096425F">
      <w:pPr>
        <w:ind w:left="5103"/>
        <w:rPr>
          <w:color w:val="FFFFFF" w:themeColor="background1"/>
        </w:rPr>
      </w:pPr>
    </w:p>
    <w:p w:rsidR="0096425F" w:rsidRPr="003A3628" w:rsidRDefault="0096425F" w:rsidP="0096425F">
      <w:pPr>
        <w:ind w:left="5103"/>
      </w:pPr>
    </w:p>
    <w:p w:rsidR="003A3628" w:rsidRPr="003A3628" w:rsidRDefault="003A3628" w:rsidP="003A3628">
      <w:pPr>
        <w:ind w:left="5103"/>
      </w:pPr>
      <w:r w:rsidRPr="003A3628">
        <w:t>Приложение</w:t>
      </w:r>
    </w:p>
    <w:p w:rsidR="003A3628" w:rsidRPr="003A3628" w:rsidRDefault="003A3628" w:rsidP="003A3628">
      <w:pPr>
        <w:ind w:left="5103"/>
      </w:pPr>
      <w:r w:rsidRPr="003A3628">
        <w:t>к постановлению администрации</w:t>
      </w:r>
    </w:p>
    <w:p w:rsidR="003A3628" w:rsidRPr="003A3628" w:rsidRDefault="003A3628" w:rsidP="003A3628">
      <w:pPr>
        <w:ind w:left="5103"/>
      </w:pPr>
      <w:r w:rsidRPr="003A3628">
        <w:t>Юргинского муниципального округа</w:t>
      </w:r>
    </w:p>
    <w:p w:rsidR="0096425F" w:rsidRPr="00743183" w:rsidRDefault="00743183" w:rsidP="003A3628">
      <w:pPr>
        <w:ind w:left="5103"/>
        <w:rPr>
          <w:u w:val="single"/>
        </w:rPr>
      </w:pPr>
      <w:r>
        <w:t xml:space="preserve">от  </w:t>
      </w:r>
      <w:r w:rsidRPr="00743183">
        <w:rPr>
          <w:u w:val="single"/>
        </w:rPr>
        <w:t>15.03.2023</w:t>
      </w:r>
      <w:r>
        <w:t xml:space="preserve"> № </w:t>
      </w:r>
      <w:r w:rsidRPr="00743183">
        <w:rPr>
          <w:u w:val="single"/>
        </w:rPr>
        <w:t>24-МНА</w:t>
      </w:r>
    </w:p>
    <w:p w:rsidR="0096425F" w:rsidRPr="003A3628" w:rsidRDefault="0096425F" w:rsidP="0096425F">
      <w:pPr>
        <w:ind w:left="5103"/>
        <w:rPr>
          <w:color w:val="000000"/>
        </w:rPr>
      </w:pPr>
      <w:proofErr w:type="spellStart"/>
      <w:r w:rsidRPr="003A3628">
        <w:rPr>
          <w:color w:val="FFFFFF"/>
        </w:rPr>
        <w:t>ение</w:t>
      </w:r>
      <w:proofErr w:type="spellEnd"/>
    </w:p>
    <w:p w:rsidR="0096425F" w:rsidRPr="003A3628" w:rsidRDefault="0096425F" w:rsidP="0096425F">
      <w:pPr>
        <w:rPr>
          <w:b/>
        </w:rPr>
      </w:pPr>
      <w:r w:rsidRPr="003A3628">
        <w:rPr>
          <w:b/>
        </w:rPr>
        <w:t xml:space="preserve">                                                                 </w:t>
      </w:r>
    </w:p>
    <w:p w:rsidR="0096425F" w:rsidRPr="003A3628" w:rsidRDefault="0096425F" w:rsidP="0096425F">
      <w:pPr>
        <w:ind w:firstLine="708"/>
        <w:jc w:val="both"/>
        <w:rPr>
          <w:bCs/>
          <w:color w:val="000000"/>
          <w:spacing w:val="5"/>
        </w:rPr>
      </w:pPr>
      <w:r w:rsidRPr="003A3628">
        <w:rPr>
          <w:b/>
        </w:rPr>
        <w:t xml:space="preserve"> </w:t>
      </w:r>
      <w:r w:rsidRPr="003A3628">
        <w:t>Внести изменения и дополнения в приложение к постановлению администрации Юргинского муниципального округа от 31.10.2022 № 92</w:t>
      </w:r>
      <w:r w:rsidR="0034550E" w:rsidRPr="003A3628">
        <w:t>-МНА</w:t>
      </w:r>
      <w:r w:rsidRPr="003A3628">
        <w:rPr>
          <w:b/>
        </w:rPr>
        <w:t xml:space="preserve"> </w:t>
      </w:r>
      <w:r w:rsidRPr="003A3628">
        <w:t xml:space="preserve">«Развитие жилищного строительства на территории Юргинского муниципального округа </w:t>
      </w:r>
      <w:r w:rsidRPr="003A3628">
        <w:rPr>
          <w:bCs/>
          <w:color w:val="000000"/>
          <w:spacing w:val="5"/>
        </w:rPr>
        <w:t>и обеспечение доступности жилья социально-незащищенным категориям граждан и молодым семьям в Юргинском муниципальном округе» на 2023 год и на плановый период 2024 и 2025 годов.</w:t>
      </w:r>
    </w:p>
    <w:p w:rsidR="0096425F" w:rsidRPr="003A3628" w:rsidRDefault="0096425F" w:rsidP="0096425F">
      <w:pPr>
        <w:pStyle w:val="a3"/>
        <w:numPr>
          <w:ilvl w:val="0"/>
          <w:numId w:val="1"/>
        </w:numPr>
        <w:tabs>
          <w:tab w:val="left" w:pos="284"/>
        </w:tabs>
        <w:contextualSpacing/>
        <w:jc w:val="both"/>
      </w:pPr>
      <w:r w:rsidRPr="003A3628">
        <w:t xml:space="preserve">В таблице «Паспорт муниципальной программы «Развитие </w:t>
      </w:r>
      <w:proofErr w:type="gramStart"/>
      <w:r w:rsidRPr="003A3628">
        <w:t>жилищного</w:t>
      </w:r>
      <w:proofErr w:type="gramEnd"/>
      <w:r w:rsidRPr="003A3628">
        <w:t xml:space="preserve"> </w:t>
      </w:r>
    </w:p>
    <w:p w:rsidR="0096425F" w:rsidRPr="003A3628" w:rsidRDefault="0096425F" w:rsidP="0096425F">
      <w:pPr>
        <w:pStyle w:val="a3"/>
        <w:tabs>
          <w:tab w:val="left" w:pos="284"/>
        </w:tabs>
        <w:ind w:left="0"/>
        <w:contextualSpacing/>
        <w:jc w:val="both"/>
      </w:pPr>
      <w:r w:rsidRPr="003A3628">
        <w:t xml:space="preserve">строительства на территории Юргинского муниципального округа </w:t>
      </w:r>
      <w:r w:rsidRPr="003A3628">
        <w:rPr>
          <w:bCs/>
          <w:color w:val="000000"/>
          <w:spacing w:val="5"/>
        </w:rPr>
        <w:t>и обеспечение доступности жилья социально-незащищенным категориям граждан и молодым семьям в Юргинском муниципальном округе» на 2023 год и на плановый период 2024 и 2025 годов</w:t>
      </w:r>
      <w:r w:rsidR="002A5529" w:rsidRPr="003A3628">
        <w:t xml:space="preserve"> строки</w:t>
      </w:r>
      <w:r w:rsidRPr="003A3628">
        <w:t xml:space="preserve"> «Ресурсное обеспечение программы»  изложить  в следующей редакции:</w:t>
      </w:r>
    </w:p>
    <w:p w:rsidR="0096425F" w:rsidRPr="003A3628" w:rsidRDefault="0096425F" w:rsidP="0096425F">
      <w:pPr>
        <w:jc w:val="both"/>
      </w:pPr>
      <w:r w:rsidRPr="003A3628"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725"/>
        <w:gridCol w:w="2696"/>
        <w:gridCol w:w="1958"/>
      </w:tblGrid>
      <w:tr w:rsidR="0096425F" w:rsidRPr="003A3628" w:rsidTr="0096425F">
        <w:trPr>
          <w:trHeight w:val="56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5F" w:rsidRPr="003A3628" w:rsidRDefault="0096425F">
            <w:r w:rsidRPr="003A3628">
              <w:t>Ресурсное обеспечение муниципальной программы</w:t>
            </w:r>
          </w:p>
          <w:p w:rsidR="0096425F" w:rsidRPr="003A3628" w:rsidRDefault="0096425F"/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F" w:rsidRPr="003A3628" w:rsidRDefault="0096425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Расходы (тыс. рублей)</w:t>
            </w:r>
          </w:p>
        </w:tc>
      </w:tr>
      <w:tr w:rsidR="0096425F" w:rsidRPr="003A3628" w:rsidTr="0096425F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5F" w:rsidRPr="003A3628" w:rsidRDefault="0096425F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F" w:rsidRPr="003A3628" w:rsidRDefault="0096425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(2023)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F" w:rsidRPr="003A3628" w:rsidRDefault="0096425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 (2024)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25F" w:rsidRPr="003A3628" w:rsidRDefault="0096425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 xml:space="preserve">2-й год </w:t>
            </w:r>
            <w:proofErr w:type="gramStart"/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планового</w:t>
            </w:r>
            <w:proofErr w:type="gramEnd"/>
          </w:p>
          <w:p w:rsidR="0096425F" w:rsidRPr="003A3628" w:rsidRDefault="0096425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периода (2025)</w:t>
            </w:r>
          </w:p>
        </w:tc>
      </w:tr>
      <w:tr w:rsidR="000073D1" w:rsidRPr="003A3628" w:rsidTr="009642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D1" w:rsidRPr="003A3628" w:rsidRDefault="000073D1">
            <w:r w:rsidRPr="003A3628">
              <w:t>Всего</w:t>
            </w:r>
          </w:p>
          <w:p w:rsidR="000073D1" w:rsidRPr="003A3628" w:rsidRDefault="000073D1">
            <w:r w:rsidRPr="003A3628">
              <w:t>Расчет</w:t>
            </w:r>
          </w:p>
          <w:p w:rsidR="000073D1" w:rsidRPr="003A3628" w:rsidRDefault="000073D1">
            <w:r w:rsidRPr="003A3628">
              <w:t>(утверждено)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D1" w:rsidRPr="003A3628" w:rsidRDefault="000073D1" w:rsidP="00AF0EE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073D1" w:rsidRPr="003A3628" w:rsidRDefault="000073D1" w:rsidP="00AF0EE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noProof/>
                <w:sz w:val="24"/>
                <w:szCs w:val="24"/>
              </w:rPr>
              <w:t>29 094,356</w:t>
            </w:r>
          </w:p>
          <w:p w:rsidR="000073D1" w:rsidRPr="003A3628" w:rsidRDefault="000073D1" w:rsidP="008A4A2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="008A4A25" w:rsidRPr="003A3628">
              <w:rPr>
                <w:rFonts w:ascii="Times New Roman" w:hAnsi="Times New Roman" w:cs="Times New Roman"/>
                <w:noProof/>
                <w:sz w:val="24"/>
                <w:szCs w:val="24"/>
              </w:rPr>
              <w:t>11147,50</w:t>
            </w:r>
            <w:r w:rsidRPr="003A3628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E5" w:rsidRPr="003A3628" w:rsidRDefault="00AF0EE5" w:rsidP="00AF0EE5">
            <w:pPr>
              <w:jc w:val="center"/>
              <w:rPr>
                <w:bCs/>
                <w:color w:val="000000"/>
                <w:spacing w:val="5"/>
              </w:rPr>
            </w:pPr>
          </w:p>
          <w:p w:rsidR="000073D1" w:rsidRPr="003A3628" w:rsidRDefault="000073D1" w:rsidP="00AF0EE5">
            <w:pPr>
              <w:jc w:val="center"/>
              <w:rPr>
                <w:bCs/>
                <w:color w:val="000000"/>
                <w:spacing w:val="5"/>
              </w:rPr>
            </w:pPr>
            <w:r w:rsidRPr="003A3628">
              <w:rPr>
                <w:bCs/>
                <w:color w:val="000000"/>
                <w:spacing w:val="5"/>
              </w:rPr>
              <w:t>13</w:t>
            </w:r>
            <w:r w:rsidR="008A4A25" w:rsidRPr="003A3628">
              <w:rPr>
                <w:bCs/>
                <w:color w:val="000000"/>
                <w:spacing w:val="5"/>
              </w:rPr>
              <w:t xml:space="preserve"> </w:t>
            </w:r>
            <w:r w:rsidRPr="003A3628">
              <w:rPr>
                <w:bCs/>
                <w:color w:val="000000"/>
                <w:spacing w:val="5"/>
              </w:rPr>
              <w:t>096,99</w:t>
            </w:r>
          </w:p>
          <w:p w:rsidR="000073D1" w:rsidRPr="003A3628" w:rsidRDefault="00AF0EE5" w:rsidP="00AF0EE5">
            <w:pPr>
              <w:jc w:val="center"/>
              <w:rPr>
                <w:bCs/>
                <w:color w:val="000000"/>
                <w:spacing w:val="5"/>
              </w:rPr>
            </w:pPr>
            <w:r w:rsidRPr="003A3628">
              <w:rPr>
                <w:bCs/>
                <w:color w:val="000000"/>
                <w:spacing w:val="5"/>
              </w:rPr>
              <w:t>(10704,20)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E5" w:rsidRPr="003A3628" w:rsidRDefault="00AF0EE5" w:rsidP="00AF0EE5">
            <w:pPr>
              <w:jc w:val="center"/>
              <w:rPr>
                <w:bCs/>
                <w:color w:val="000000"/>
                <w:spacing w:val="5"/>
              </w:rPr>
            </w:pPr>
          </w:p>
          <w:p w:rsidR="000073D1" w:rsidRPr="003A3628" w:rsidRDefault="000073D1" w:rsidP="00AF0EE5">
            <w:pPr>
              <w:jc w:val="center"/>
              <w:rPr>
                <w:bCs/>
                <w:color w:val="000000"/>
                <w:spacing w:val="5"/>
              </w:rPr>
            </w:pPr>
            <w:r w:rsidRPr="003A3628">
              <w:rPr>
                <w:bCs/>
                <w:color w:val="000000"/>
                <w:spacing w:val="5"/>
              </w:rPr>
              <w:t>13</w:t>
            </w:r>
            <w:r w:rsidR="008A4A25" w:rsidRPr="003A3628">
              <w:rPr>
                <w:bCs/>
                <w:color w:val="000000"/>
                <w:spacing w:val="5"/>
              </w:rPr>
              <w:t xml:space="preserve"> </w:t>
            </w:r>
            <w:r w:rsidRPr="003A3628">
              <w:rPr>
                <w:bCs/>
                <w:color w:val="000000"/>
                <w:spacing w:val="5"/>
              </w:rPr>
              <w:t>096,99</w:t>
            </w:r>
          </w:p>
          <w:p w:rsidR="00AF0EE5" w:rsidRPr="003A3628" w:rsidRDefault="00AF0EE5" w:rsidP="00AF0EE5">
            <w:pPr>
              <w:jc w:val="center"/>
              <w:rPr>
                <w:bCs/>
                <w:color w:val="000000"/>
                <w:spacing w:val="5"/>
              </w:rPr>
            </w:pPr>
            <w:r w:rsidRPr="003A3628">
              <w:rPr>
                <w:bCs/>
                <w:color w:val="000000"/>
                <w:spacing w:val="5"/>
              </w:rPr>
              <w:t>(1</w:t>
            </w:r>
            <w:r w:rsidR="008A4A25" w:rsidRPr="003A3628">
              <w:rPr>
                <w:bCs/>
                <w:color w:val="000000"/>
                <w:spacing w:val="5"/>
              </w:rPr>
              <w:t>0637,20)</w:t>
            </w:r>
          </w:p>
        </w:tc>
      </w:tr>
      <w:tr w:rsidR="000073D1" w:rsidRPr="003A3628" w:rsidTr="009642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D1" w:rsidRPr="003A3628" w:rsidRDefault="000073D1">
            <w:r w:rsidRPr="003A3628">
              <w:t>Местный бюджет</w:t>
            </w:r>
          </w:p>
          <w:p w:rsidR="000073D1" w:rsidRPr="003A3628" w:rsidRDefault="000073D1">
            <w:r w:rsidRPr="003A3628">
              <w:t>Расчет</w:t>
            </w:r>
          </w:p>
          <w:p w:rsidR="000073D1" w:rsidRPr="003A3628" w:rsidRDefault="000073D1">
            <w:r w:rsidRPr="003A3628">
              <w:t>(утверждено)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443,30</w:t>
            </w:r>
          </w:p>
          <w:p w:rsidR="000073D1" w:rsidRPr="003A3628" w:rsidRDefault="000073D1" w:rsidP="00AE450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(443,30)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161.180</w:t>
            </w: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(0,00)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161.180</w:t>
            </w: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(0,00)</w:t>
            </w:r>
          </w:p>
        </w:tc>
      </w:tr>
      <w:tr w:rsidR="000073D1" w:rsidRPr="003A3628" w:rsidTr="009642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D1" w:rsidRPr="003A3628" w:rsidRDefault="000073D1">
            <w:r w:rsidRPr="003A3628">
              <w:t>Федеральный бюджет</w:t>
            </w:r>
          </w:p>
          <w:p w:rsidR="000073D1" w:rsidRPr="003A3628" w:rsidRDefault="000073D1">
            <w:r w:rsidRPr="003A3628">
              <w:t>Расчет</w:t>
            </w:r>
          </w:p>
          <w:p w:rsidR="000073D1" w:rsidRPr="003A3628" w:rsidRDefault="000073D1">
            <w:r w:rsidRPr="003A3628">
              <w:t>(утверждено)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D1" w:rsidRPr="003A3628" w:rsidRDefault="000073D1" w:rsidP="008A4A2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6835,406 (</w:t>
            </w:r>
            <w:r w:rsidR="008A4A25" w:rsidRPr="003A36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5352,10</w:t>
            </w: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6835,406</w:t>
            </w: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(5352,10)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6835,406</w:t>
            </w: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(5285,10)</w:t>
            </w:r>
          </w:p>
        </w:tc>
      </w:tr>
      <w:tr w:rsidR="000073D1" w:rsidRPr="003A3628" w:rsidTr="009642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D1" w:rsidRPr="003A3628" w:rsidRDefault="000073D1">
            <w:r w:rsidRPr="003A3628">
              <w:t>Областной бюджет</w:t>
            </w:r>
          </w:p>
          <w:p w:rsidR="000073D1" w:rsidRPr="003A3628" w:rsidRDefault="000073D1">
            <w:r w:rsidRPr="003A3628">
              <w:t>Расчет</w:t>
            </w:r>
          </w:p>
          <w:p w:rsidR="000073D1" w:rsidRPr="003A3628" w:rsidRDefault="000073D1">
            <w:r w:rsidRPr="003A3628">
              <w:t>(утверждено)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16440,55</w:t>
            </w: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4A25" w:rsidRPr="003A3628">
              <w:rPr>
                <w:rFonts w:ascii="Times New Roman" w:hAnsi="Times New Roman" w:cs="Times New Roman"/>
                <w:sz w:val="24"/>
                <w:szCs w:val="24"/>
              </w:rPr>
              <w:t>5352,10</w:t>
            </w: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2560,906</w:t>
            </w:r>
          </w:p>
          <w:p w:rsidR="000073D1" w:rsidRPr="003A3628" w:rsidRDefault="00C20E1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(5352,10</w:t>
            </w:r>
            <w:r w:rsidR="000073D1" w:rsidRPr="003A36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2560,906</w:t>
            </w:r>
          </w:p>
          <w:p w:rsidR="000073D1" w:rsidRPr="003A3628" w:rsidRDefault="00C20E1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(5352,10</w:t>
            </w:r>
            <w:r w:rsidR="000073D1" w:rsidRPr="003A36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73D1" w:rsidRPr="003A3628" w:rsidTr="009642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D1" w:rsidRPr="003A3628" w:rsidRDefault="000073D1">
            <w:r w:rsidRPr="003A3628">
              <w:t>Прочие источники</w:t>
            </w:r>
          </w:p>
          <w:p w:rsidR="000073D1" w:rsidRPr="003A3628" w:rsidRDefault="000073D1">
            <w:r w:rsidRPr="003A3628">
              <w:t>Расчет</w:t>
            </w:r>
          </w:p>
          <w:p w:rsidR="000073D1" w:rsidRPr="003A3628" w:rsidRDefault="000073D1">
            <w:r w:rsidRPr="003A3628">
              <w:t>(утверждено)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(0,00)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(0,00)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0073D1" w:rsidRPr="003A3628" w:rsidRDefault="000073D1" w:rsidP="00302A4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</w:rPr>
              <w:t>(0,00)</w:t>
            </w:r>
          </w:p>
        </w:tc>
      </w:tr>
    </w:tbl>
    <w:p w:rsidR="0096425F" w:rsidRPr="003A3628" w:rsidRDefault="0096425F" w:rsidP="0096425F">
      <w:pPr>
        <w:jc w:val="both"/>
        <w:rPr>
          <w:b/>
        </w:rPr>
      </w:pPr>
      <w:r w:rsidRPr="003A3628">
        <w:t xml:space="preserve">                                                                                                                                                         »                                                                                 </w:t>
      </w:r>
    </w:p>
    <w:p w:rsidR="002A5529" w:rsidRPr="003A3628" w:rsidRDefault="00370C25" w:rsidP="002A5529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bCs/>
          <w:color w:val="000000"/>
          <w:spacing w:val="5"/>
        </w:rPr>
      </w:pPr>
      <w:r w:rsidRPr="003A3628">
        <w:t>Раздел 4. Ресурсное обеспечение реализации муниципальной программы</w:t>
      </w:r>
      <w:r w:rsidR="00F9606F" w:rsidRPr="003A3628">
        <w:t xml:space="preserve"> </w:t>
      </w:r>
    </w:p>
    <w:p w:rsidR="00370C25" w:rsidRPr="003A3628" w:rsidRDefault="00370C25" w:rsidP="002A5529">
      <w:pPr>
        <w:tabs>
          <w:tab w:val="left" w:pos="284"/>
        </w:tabs>
        <w:jc w:val="both"/>
        <w:rPr>
          <w:bCs/>
          <w:color w:val="000000"/>
          <w:spacing w:val="5"/>
        </w:rPr>
      </w:pPr>
      <w:r w:rsidRPr="003A3628">
        <w:rPr>
          <w:bCs/>
          <w:color w:val="000000"/>
          <w:spacing w:val="5"/>
        </w:rPr>
        <w:t xml:space="preserve">«Развитие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округе» на 2023 год и на плановый период 2024 и 2025 годов изложить </w:t>
      </w:r>
      <w:r w:rsidR="00A308FD" w:rsidRPr="003A3628">
        <w:rPr>
          <w:bCs/>
          <w:color w:val="000000"/>
          <w:spacing w:val="5"/>
        </w:rPr>
        <w:t>в следующей редакции:</w:t>
      </w:r>
    </w:p>
    <w:p w:rsidR="00370C25" w:rsidRPr="003A3628" w:rsidRDefault="002A5529" w:rsidP="00DE3251">
      <w:pPr>
        <w:ind w:firstLine="708"/>
        <w:jc w:val="both"/>
      </w:pPr>
      <w:r w:rsidRPr="003A3628">
        <w:t>«</w:t>
      </w:r>
      <w:r w:rsidR="00370C25" w:rsidRPr="003A3628">
        <w:t xml:space="preserve">Финансирование Программы предполагается за счет следующих источников: </w:t>
      </w:r>
    </w:p>
    <w:p w:rsidR="00370C25" w:rsidRPr="003A3628" w:rsidRDefault="00370C25" w:rsidP="00DE3251">
      <w:pPr>
        <w:ind w:firstLine="708"/>
        <w:jc w:val="both"/>
      </w:pPr>
      <w:r w:rsidRPr="003A3628">
        <w:t xml:space="preserve">-бюджетные средства; </w:t>
      </w:r>
    </w:p>
    <w:p w:rsidR="00370C25" w:rsidRPr="003A3628" w:rsidRDefault="00370C25" w:rsidP="00DE3251">
      <w:pPr>
        <w:ind w:firstLine="708"/>
        <w:jc w:val="both"/>
      </w:pPr>
      <w:proofErr w:type="gramStart"/>
      <w:r w:rsidRPr="003A3628">
        <w:t xml:space="preserve">-внебюджетные средства, включая собственные средства участников туристской деятельности; кредиты банков; средства частных отечественных и зарубежных инвесторов, используемые для реализации целевых инвестиционных проектов; целевые отчисления от прибыли предприятий, заинтересованных в реализации Программы и </w:t>
      </w:r>
      <w:r w:rsidRPr="003A3628">
        <w:lastRenderedPageBreak/>
        <w:t>направляемые на проведение событийных мероприятий, реконструкцию и строительство туристских объектов; средства специальных фондов, учреждаемых на основе государственного, муниципального и предпринимательских капиталов.</w:t>
      </w:r>
      <w:proofErr w:type="gramEnd"/>
    </w:p>
    <w:p w:rsidR="00370C25" w:rsidRPr="003A3628" w:rsidRDefault="00370C25" w:rsidP="00370C25">
      <w:pPr>
        <w:ind w:firstLine="708"/>
        <w:jc w:val="both"/>
      </w:pPr>
      <w:r w:rsidRPr="003A3628">
        <w:t xml:space="preserve">Распределение бюджетных ассигнований районного бюджета осуществляется по целевым статьям (муниципальным программам) и группам, подгруппам </w:t>
      </w:r>
      <w:proofErr w:type="gramStart"/>
      <w:r w:rsidRPr="003A3628">
        <w:t>видов расходов классификации расходов бюджета</w:t>
      </w:r>
      <w:proofErr w:type="gramEnd"/>
      <w:r w:rsidRPr="003A3628">
        <w:t xml:space="preserve"> на очередной финансовый год и плановый период.</w:t>
      </w:r>
    </w:p>
    <w:p w:rsidR="00370C25" w:rsidRPr="003A3628" w:rsidRDefault="00370C25" w:rsidP="00370C25">
      <w:pPr>
        <w:ind w:firstLine="708"/>
        <w:jc w:val="both"/>
      </w:pPr>
      <w:r w:rsidRPr="003A3628">
        <w:t>Объем и распределение бюджетных ассигнований на реализацию Программы  утверждается Решением Совета народных депутатов Юргинского муниципального округа о  бюджете на очередной финансовый год и плановый период.</w:t>
      </w:r>
    </w:p>
    <w:p w:rsidR="00370C25" w:rsidRPr="003A3628" w:rsidRDefault="00370C25" w:rsidP="00370C25">
      <w:pPr>
        <w:ind w:firstLine="708"/>
        <w:jc w:val="both"/>
      </w:pPr>
      <w:r w:rsidRPr="003A3628">
        <w:t>Общая сумма затрат по годам составит:</w:t>
      </w:r>
    </w:p>
    <w:p w:rsidR="00370C25" w:rsidRPr="003A3628" w:rsidRDefault="00370C25" w:rsidP="00370C25">
      <w:pPr>
        <w:ind w:firstLine="708"/>
        <w:jc w:val="both"/>
      </w:pPr>
      <w:r w:rsidRPr="003A3628">
        <w:t>на 2023 год –</w:t>
      </w:r>
      <w:r w:rsidR="000073D1" w:rsidRPr="003A3628">
        <w:t>29 094,356</w:t>
      </w:r>
      <w:r w:rsidRPr="003A3628">
        <w:t>тыс.</w:t>
      </w:r>
      <w:r w:rsidR="000C74A5" w:rsidRPr="003A3628">
        <w:t xml:space="preserve"> </w:t>
      </w:r>
      <w:r w:rsidRPr="003A3628">
        <w:t>рублей</w:t>
      </w:r>
    </w:p>
    <w:p w:rsidR="00370C25" w:rsidRPr="003A3628" w:rsidRDefault="00370C25" w:rsidP="00370C25">
      <w:pPr>
        <w:ind w:firstLine="708"/>
        <w:jc w:val="both"/>
      </w:pPr>
      <w:r w:rsidRPr="003A3628">
        <w:t>на 1-й год планового периода (</w:t>
      </w:r>
      <w:r w:rsidR="000E264E" w:rsidRPr="003A3628">
        <w:t>2024г.) –</w:t>
      </w:r>
      <w:r w:rsidR="000073D1" w:rsidRPr="003A3628">
        <w:t>13 096,99</w:t>
      </w:r>
      <w:r w:rsidR="000E264E" w:rsidRPr="003A3628">
        <w:t>тыс. рублей.</w:t>
      </w:r>
    </w:p>
    <w:p w:rsidR="00370C25" w:rsidRPr="003A3628" w:rsidRDefault="00370C25" w:rsidP="00370C25">
      <w:pPr>
        <w:ind w:firstLine="708"/>
        <w:jc w:val="both"/>
      </w:pPr>
      <w:r w:rsidRPr="003A3628">
        <w:t>на 2-й год планового периода (2025г.) –</w:t>
      </w:r>
      <w:r w:rsidR="000073D1" w:rsidRPr="003A3628">
        <w:t>13 096,99</w:t>
      </w:r>
      <w:r w:rsidRPr="003A3628">
        <w:t>тыс. рублей.</w:t>
      </w:r>
    </w:p>
    <w:p w:rsidR="00370C25" w:rsidRPr="003A3628" w:rsidRDefault="00370C25" w:rsidP="00370C25">
      <w:pPr>
        <w:ind w:firstLine="708"/>
        <w:jc w:val="both"/>
      </w:pPr>
      <w:r w:rsidRPr="003A3628">
        <w:t xml:space="preserve">Объемы финансирования Программы за счет средств местного бюджета носят прогнозный характер и подлежат ежегодному уточнению в установленном порядке. </w:t>
      </w:r>
    </w:p>
    <w:p w:rsidR="002A5529" w:rsidRPr="003A3628" w:rsidRDefault="002A5529" w:rsidP="00370C25">
      <w:pPr>
        <w:ind w:firstLine="708"/>
        <w:jc w:val="both"/>
      </w:pPr>
    </w:p>
    <w:p w:rsidR="0096425F" w:rsidRPr="003A3628" w:rsidRDefault="002A5529" w:rsidP="002A5529">
      <w:pPr>
        <w:jc w:val="both"/>
        <w:rPr>
          <w:bCs/>
          <w:color w:val="000000"/>
          <w:spacing w:val="5"/>
        </w:rPr>
      </w:pPr>
      <w:r w:rsidRPr="003A3628">
        <w:rPr>
          <w:b/>
        </w:rPr>
        <w:t>Ресурсное обеспечение реализации муниципальной программы</w:t>
      </w:r>
      <w:r w:rsidRPr="003A3628">
        <w:rPr>
          <w:b/>
          <w:i/>
        </w:rPr>
        <w:t xml:space="preserve"> </w:t>
      </w:r>
      <w:r w:rsidRPr="003A3628">
        <w:rPr>
          <w:b/>
          <w:bCs/>
          <w:color w:val="000000"/>
          <w:spacing w:val="5"/>
        </w:rPr>
        <w:t>«Развитие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округе» на 2023 год и на плановый период 2024-2025 годов»</w:t>
      </w:r>
    </w:p>
    <w:p w:rsidR="008A4A25" w:rsidRDefault="002A5529" w:rsidP="0096425F">
      <w:pPr>
        <w:rPr>
          <w:bCs/>
          <w:color w:val="000000"/>
          <w:spacing w:val="5"/>
        </w:rPr>
      </w:pPr>
      <w:r w:rsidRPr="003A3628">
        <w:rPr>
          <w:bCs/>
          <w:color w:val="000000"/>
          <w:spacing w:val="5"/>
        </w:rPr>
        <w:t xml:space="preserve"> </w:t>
      </w:r>
      <w:r w:rsidR="003A3628">
        <w:rPr>
          <w:bCs/>
          <w:color w:val="000000"/>
          <w:spacing w:val="5"/>
        </w:rPr>
        <w:t xml:space="preserve">   </w:t>
      </w:r>
      <w:r w:rsidR="000073D1">
        <w:rPr>
          <w:bCs/>
          <w:color w:val="000000"/>
          <w:spacing w:val="5"/>
        </w:rPr>
        <w:t xml:space="preserve">  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77"/>
        <w:gridCol w:w="1266"/>
        <w:gridCol w:w="1276"/>
        <w:gridCol w:w="1418"/>
        <w:gridCol w:w="1275"/>
        <w:gridCol w:w="1276"/>
        <w:gridCol w:w="1383"/>
      </w:tblGrid>
      <w:tr w:rsidR="008A4A25" w:rsidRPr="008A4A25" w:rsidTr="008A4A25">
        <w:trPr>
          <w:trHeight w:val="1200"/>
        </w:trPr>
        <w:tc>
          <w:tcPr>
            <w:tcW w:w="1677" w:type="dxa"/>
            <w:vMerge w:val="restart"/>
            <w:hideMark/>
          </w:tcPr>
          <w:p w:rsidR="008A4A25" w:rsidRPr="008A4A25" w:rsidRDefault="00A308FD" w:rsidP="008A4A25">
            <w:pPr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«</w:t>
            </w:r>
            <w:r w:rsidR="008A4A25" w:rsidRPr="008A4A25">
              <w:rPr>
                <w:bCs/>
                <w:color w:val="000000"/>
                <w:spacing w:val="5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542" w:type="dxa"/>
            <w:gridSpan w:val="2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Источник финансирования</w:t>
            </w:r>
          </w:p>
        </w:tc>
        <w:tc>
          <w:tcPr>
            <w:tcW w:w="3969" w:type="dxa"/>
            <w:gridSpan w:val="3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 xml:space="preserve">Объем финансовых ресурсов, </w:t>
            </w:r>
            <w:proofErr w:type="spellStart"/>
            <w:r w:rsidRPr="008A4A25">
              <w:rPr>
                <w:bCs/>
                <w:color w:val="000000"/>
                <w:spacing w:val="5"/>
              </w:rPr>
              <w:t>тыс</w:t>
            </w:r>
            <w:proofErr w:type="gramStart"/>
            <w:r w:rsidRPr="008A4A25">
              <w:rPr>
                <w:bCs/>
                <w:color w:val="000000"/>
                <w:spacing w:val="5"/>
              </w:rPr>
              <w:t>.р</w:t>
            </w:r>
            <w:proofErr w:type="gramEnd"/>
            <w:r w:rsidRPr="008A4A25">
              <w:rPr>
                <w:bCs/>
                <w:color w:val="000000"/>
                <w:spacing w:val="5"/>
              </w:rPr>
              <w:t>уб</w:t>
            </w:r>
            <w:proofErr w:type="spellEnd"/>
          </w:p>
        </w:tc>
        <w:tc>
          <w:tcPr>
            <w:tcW w:w="1383" w:type="dxa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Главный распорядитель средств местного бюджет</w:t>
            </w:r>
            <w:proofErr w:type="gramStart"/>
            <w:r w:rsidRPr="008A4A25">
              <w:rPr>
                <w:bCs/>
                <w:color w:val="000000"/>
                <w:spacing w:val="5"/>
              </w:rPr>
              <w:t>а</w:t>
            </w:r>
            <w:r>
              <w:rPr>
                <w:bCs/>
                <w:color w:val="000000"/>
                <w:spacing w:val="5"/>
              </w:rPr>
              <w:t>(</w:t>
            </w:r>
            <w:proofErr w:type="gramEnd"/>
            <w:r>
              <w:rPr>
                <w:bCs/>
                <w:color w:val="000000"/>
                <w:spacing w:val="5"/>
              </w:rPr>
              <w:t>исполнитель программного мероприятия)</w:t>
            </w: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2542" w:type="dxa"/>
            <w:gridSpan w:val="2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3969" w:type="dxa"/>
            <w:gridSpan w:val="3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159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2542" w:type="dxa"/>
            <w:gridSpan w:val="2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418" w:type="dxa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Очередной финансовый 2023 год</w:t>
            </w:r>
          </w:p>
        </w:tc>
        <w:tc>
          <w:tcPr>
            <w:tcW w:w="1275" w:type="dxa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Первый год планового периода  2024 год</w:t>
            </w:r>
          </w:p>
        </w:tc>
        <w:tc>
          <w:tcPr>
            <w:tcW w:w="1276" w:type="dxa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Второй год планового периода 2025 год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1</w:t>
            </w:r>
          </w:p>
        </w:tc>
        <w:tc>
          <w:tcPr>
            <w:tcW w:w="1266" w:type="dxa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2</w:t>
            </w:r>
          </w:p>
        </w:tc>
        <w:tc>
          <w:tcPr>
            <w:tcW w:w="1276" w:type="dxa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3</w:t>
            </w:r>
          </w:p>
        </w:tc>
        <w:tc>
          <w:tcPr>
            <w:tcW w:w="1418" w:type="dxa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4</w:t>
            </w:r>
          </w:p>
        </w:tc>
        <w:tc>
          <w:tcPr>
            <w:tcW w:w="1275" w:type="dxa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</w:t>
            </w:r>
          </w:p>
        </w:tc>
        <w:tc>
          <w:tcPr>
            <w:tcW w:w="1276" w:type="dxa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6</w:t>
            </w:r>
          </w:p>
        </w:tc>
        <w:tc>
          <w:tcPr>
            <w:tcW w:w="1383" w:type="dxa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7</w:t>
            </w:r>
          </w:p>
        </w:tc>
      </w:tr>
      <w:tr w:rsidR="008A4A25" w:rsidRPr="008A4A25" w:rsidTr="008A4A25">
        <w:trPr>
          <w:trHeight w:val="495"/>
        </w:trPr>
        <w:tc>
          <w:tcPr>
            <w:tcW w:w="1677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Муниципальная программа                                                                                                                                  «Развитие жилищного строительства на территории Юргинского муниципального района и обеспечение доступности жилья социально-незащищенн</w:t>
            </w:r>
            <w:r w:rsidRPr="008A4A25">
              <w:rPr>
                <w:b/>
                <w:bCs/>
                <w:color w:val="000000"/>
                <w:spacing w:val="5"/>
              </w:rPr>
              <w:lastRenderedPageBreak/>
              <w:t>ым категориям граждан и молодым семьям в Юргинском муниципальном округе» на 2021 год и на плановый период 2022-2023 годов</w:t>
            </w: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lastRenderedPageBreak/>
              <w:t>Всего</w:t>
            </w: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29094,356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13096,99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13096,99</w:t>
            </w:r>
          </w:p>
        </w:tc>
        <w:tc>
          <w:tcPr>
            <w:tcW w:w="1383" w:type="dxa"/>
            <w:vMerge w:val="restart"/>
            <w:hideMark/>
          </w:tcPr>
          <w:p w:rsidR="008A4A25" w:rsidRPr="008A4A25" w:rsidRDefault="008A4A25" w:rsidP="003A3628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8A4A25" w:rsidRPr="008A4A25" w:rsidTr="008A4A25">
        <w:trPr>
          <w:trHeight w:val="52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11147,5</w:t>
            </w:r>
          </w:p>
        </w:tc>
        <w:tc>
          <w:tcPr>
            <w:tcW w:w="1275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10704,2</w:t>
            </w: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10637,2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276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418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5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4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Местный бюджет</w:t>
            </w: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443,3</w:t>
            </w:r>
          </w:p>
        </w:tc>
        <w:tc>
          <w:tcPr>
            <w:tcW w:w="1275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161,18</w:t>
            </w: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161,18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418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5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73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443,3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276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Федеральный бюджет</w:t>
            </w: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6835,406</w:t>
            </w:r>
          </w:p>
        </w:tc>
        <w:tc>
          <w:tcPr>
            <w:tcW w:w="1275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6835,406</w:t>
            </w: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6835,406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418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5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73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5352,1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5352,1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5285,1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 xml:space="preserve">Областной </w:t>
            </w:r>
            <w:r w:rsidRPr="008A4A25">
              <w:rPr>
                <w:b/>
                <w:bCs/>
                <w:color w:val="000000"/>
                <w:spacing w:val="5"/>
              </w:rPr>
              <w:lastRenderedPageBreak/>
              <w:t>бюджет</w:t>
            </w: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lastRenderedPageBreak/>
              <w:t>Расчет</w:t>
            </w:r>
          </w:p>
        </w:tc>
        <w:tc>
          <w:tcPr>
            <w:tcW w:w="1418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21792,65</w:t>
            </w:r>
          </w:p>
        </w:tc>
        <w:tc>
          <w:tcPr>
            <w:tcW w:w="1275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6077,406</w:t>
            </w: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6077,406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0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418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5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78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5352,1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5352,1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5352,1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46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Средства юридических и физических лиц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23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23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23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28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0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418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5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157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418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5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60"/>
        </w:trPr>
        <w:tc>
          <w:tcPr>
            <w:tcW w:w="1677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1. Подпрограмма  Обеспечение жильем социально-незащищенные категории граждан</w:t>
            </w: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15602,75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276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0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418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5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0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Федеральный  бюджет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28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418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5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Областной бюджет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15602,75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утверждено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утверждено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Мероприятие 1.1.  строительство МКД, покупка жилья на вторичном рынке</w:t>
            </w: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15602,75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утверждено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Федеральный бюджет</w:t>
            </w:r>
          </w:p>
        </w:tc>
        <w:tc>
          <w:tcPr>
            <w:tcW w:w="1276" w:type="dxa"/>
            <w:noWrap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67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48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Областной бюджет</w:t>
            </w:r>
          </w:p>
        </w:tc>
        <w:tc>
          <w:tcPr>
            <w:tcW w:w="1276" w:type="dxa"/>
            <w:noWrap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15602,75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6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6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6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40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</w:p>
        </w:tc>
        <w:tc>
          <w:tcPr>
            <w:tcW w:w="1418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</w:p>
        </w:tc>
        <w:tc>
          <w:tcPr>
            <w:tcW w:w="1275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405"/>
        </w:trPr>
        <w:tc>
          <w:tcPr>
            <w:tcW w:w="1677" w:type="dxa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2.</w:t>
            </w:r>
            <w:r w:rsidRPr="008A4A25">
              <w:rPr>
                <w:b/>
                <w:bCs/>
                <w:color w:val="000000"/>
                <w:spacing w:val="5"/>
              </w:rPr>
              <w:t>Подпрограмма</w:t>
            </w:r>
            <w:r w:rsidRPr="008A4A25">
              <w:rPr>
                <w:bCs/>
                <w:color w:val="000000"/>
                <w:spacing w:val="5"/>
              </w:rPr>
              <w:t xml:space="preserve">             « Обеспечение жильем дете</w:t>
            </w:r>
            <w:proofErr w:type="gramStart"/>
            <w:r w:rsidRPr="008A4A25">
              <w:rPr>
                <w:bCs/>
                <w:color w:val="000000"/>
                <w:spacing w:val="5"/>
              </w:rPr>
              <w:t>й-</w:t>
            </w:r>
            <w:proofErr w:type="gramEnd"/>
            <w:r w:rsidRPr="008A4A25">
              <w:rPr>
                <w:bCs/>
                <w:color w:val="000000"/>
                <w:spacing w:val="5"/>
              </w:rPr>
              <w:t xml:space="preserve"> сирот,  и детей оставшихся без попечения родителей»</w:t>
            </w: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11462,2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11462,2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11462,2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72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10704,2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10704,2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10637,2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63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6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Федеральный бюджет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noWrap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6110,1</w:t>
            </w:r>
          </w:p>
        </w:tc>
        <w:tc>
          <w:tcPr>
            <w:tcW w:w="1275" w:type="dxa"/>
            <w:noWrap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6110,1</w:t>
            </w:r>
          </w:p>
        </w:tc>
        <w:tc>
          <w:tcPr>
            <w:tcW w:w="1276" w:type="dxa"/>
            <w:noWrap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6110,1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57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5352,1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5352,1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5285,1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40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Областной бюджет</w:t>
            </w: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5352,1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5352,1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5352,1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63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5352,1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5352,1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5352,1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405"/>
        </w:trPr>
        <w:tc>
          <w:tcPr>
            <w:tcW w:w="1677" w:type="dxa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 xml:space="preserve">Мероприятия 2.1. Строительство 52 </w:t>
            </w:r>
            <w:proofErr w:type="gramStart"/>
            <w:r w:rsidRPr="008A4A25">
              <w:rPr>
                <w:bCs/>
                <w:color w:val="000000"/>
                <w:spacing w:val="5"/>
              </w:rPr>
              <w:t>квартирных</w:t>
            </w:r>
            <w:proofErr w:type="gramEnd"/>
            <w:r w:rsidRPr="008A4A25">
              <w:rPr>
                <w:bCs/>
                <w:color w:val="000000"/>
                <w:spacing w:val="5"/>
              </w:rPr>
              <w:t xml:space="preserve"> МКД в </w:t>
            </w:r>
            <w:proofErr w:type="spellStart"/>
            <w:r w:rsidRPr="008A4A25">
              <w:rPr>
                <w:bCs/>
                <w:color w:val="000000"/>
                <w:spacing w:val="5"/>
              </w:rPr>
              <w:t>п.ст</w:t>
            </w:r>
            <w:proofErr w:type="spellEnd"/>
            <w:r w:rsidRPr="008A4A25">
              <w:rPr>
                <w:bCs/>
                <w:color w:val="000000"/>
                <w:spacing w:val="5"/>
              </w:rPr>
              <w:t>. Юрга-2я ул. Новая 8а,8б, покупка жилья на вторичном рынке.</w:t>
            </w: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10704,2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10704,2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10637,2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66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10704,2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10704,2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10637,2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63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63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42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Федеральный бюджет</w:t>
            </w: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6110,1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6110,1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6110,1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66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5352,1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5352,1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5285,1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6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Областной бюджет</w:t>
            </w: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5352,1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5352,1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5352,1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64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5352,1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5352,1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5352,1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630"/>
        </w:trPr>
        <w:tc>
          <w:tcPr>
            <w:tcW w:w="1677" w:type="dxa"/>
            <w:vMerge w:val="restart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3. Подпрограмма «Обеспечение жильем  категории граждан « Молодая семья»</w:t>
            </w: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2006,406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1611,792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1611,792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69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443,3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64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443,3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161,18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161,18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3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443,3</w:t>
            </w:r>
          </w:p>
        </w:tc>
        <w:tc>
          <w:tcPr>
            <w:tcW w:w="1275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276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418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</w:p>
        </w:tc>
        <w:tc>
          <w:tcPr>
            <w:tcW w:w="1275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Федеральный бюджет</w:t>
            </w: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725,306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725,306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725,306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57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43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Областной бюджет</w:t>
            </w: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837,8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725,306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725,306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49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75"/>
        </w:trPr>
        <w:tc>
          <w:tcPr>
            <w:tcW w:w="1677" w:type="dxa"/>
            <w:vMerge w:val="restart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Мероприятия 3.1.покупка жилья на вторичном рынке</w:t>
            </w: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1611,792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1611,792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1611,792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63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443,3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Местный бюджет</w:t>
            </w: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 xml:space="preserve">Расчет 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443,3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161,18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161,18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55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443,3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40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Федеральный бюджет</w:t>
            </w: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725,306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725,306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725,306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54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Областной бюджет</w:t>
            </w: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837,8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725,306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725,306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63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Cs/>
                <w:color w:val="000000"/>
                <w:spacing w:val="5"/>
              </w:rPr>
            </w:pPr>
            <w:r w:rsidRPr="008A4A25">
              <w:rPr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465"/>
        </w:trPr>
        <w:tc>
          <w:tcPr>
            <w:tcW w:w="1677" w:type="dxa"/>
            <w:vMerge w:val="restart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 xml:space="preserve">4. </w:t>
            </w:r>
            <w:r w:rsidRPr="008A4A25">
              <w:rPr>
                <w:b/>
                <w:bCs/>
                <w:color w:val="000000"/>
                <w:spacing w:val="5"/>
              </w:rPr>
              <w:lastRenderedPageBreak/>
              <w:t xml:space="preserve">Подпрограмма «индивидуальное жилищное строительство» </w:t>
            </w: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lastRenderedPageBreak/>
              <w:t>Всего</w:t>
            </w: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23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23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23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48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630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Прочие источники</w:t>
            </w: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23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23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23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276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418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5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405"/>
        </w:trPr>
        <w:tc>
          <w:tcPr>
            <w:tcW w:w="1677" w:type="dxa"/>
            <w:vMerge w:val="restart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Мероприятия 4.1. Мероприятие малоэтажное строительство</w:t>
            </w:r>
          </w:p>
        </w:tc>
        <w:tc>
          <w:tcPr>
            <w:tcW w:w="1266" w:type="dxa"/>
            <w:vMerge w:val="restart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Прочие источники</w:t>
            </w:r>
          </w:p>
        </w:tc>
        <w:tc>
          <w:tcPr>
            <w:tcW w:w="1276" w:type="dxa"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Расчет</w:t>
            </w:r>
          </w:p>
        </w:tc>
        <w:tc>
          <w:tcPr>
            <w:tcW w:w="1418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23</w:t>
            </w:r>
          </w:p>
        </w:tc>
        <w:tc>
          <w:tcPr>
            <w:tcW w:w="1275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23</w:t>
            </w:r>
          </w:p>
        </w:tc>
        <w:tc>
          <w:tcPr>
            <w:tcW w:w="1276" w:type="dxa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23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31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8A4A25">
            <w:pPr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(утверждено)</w:t>
            </w:r>
          </w:p>
        </w:tc>
        <w:tc>
          <w:tcPr>
            <w:tcW w:w="1418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5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</w:p>
        </w:tc>
        <w:tc>
          <w:tcPr>
            <w:tcW w:w="1276" w:type="dxa"/>
            <w:vMerge w:val="restart"/>
            <w:hideMark/>
          </w:tcPr>
          <w:p w:rsidR="008A4A25" w:rsidRPr="008A4A25" w:rsidRDefault="008A4A25" w:rsidP="002A5529">
            <w:pPr>
              <w:jc w:val="center"/>
              <w:rPr>
                <w:b/>
                <w:bCs/>
                <w:color w:val="000000"/>
                <w:spacing w:val="5"/>
              </w:rPr>
            </w:pPr>
            <w:r w:rsidRPr="008A4A25">
              <w:rPr>
                <w:b/>
                <w:bCs/>
                <w:color w:val="000000"/>
                <w:spacing w:val="5"/>
              </w:rPr>
              <w:t>0</w:t>
            </w:r>
            <w:r w:rsidR="002A5529">
              <w:rPr>
                <w:b/>
                <w:bCs/>
                <w:color w:val="000000"/>
                <w:spacing w:val="5"/>
              </w:rPr>
              <w:t>»</w:t>
            </w: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  <w:tr w:rsidR="008A4A25" w:rsidRPr="008A4A25" w:rsidTr="008A4A25">
        <w:trPr>
          <w:trHeight w:val="2295"/>
        </w:trPr>
        <w:tc>
          <w:tcPr>
            <w:tcW w:w="1677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6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418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5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276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  <w:tc>
          <w:tcPr>
            <w:tcW w:w="1383" w:type="dxa"/>
            <w:vMerge/>
            <w:hideMark/>
          </w:tcPr>
          <w:p w:rsidR="008A4A25" w:rsidRPr="008A4A25" w:rsidRDefault="008A4A25">
            <w:pPr>
              <w:rPr>
                <w:b/>
                <w:bCs/>
                <w:color w:val="000000"/>
                <w:spacing w:val="5"/>
              </w:rPr>
            </w:pPr>
          </w:p>
        </w:tc>
      </w:tr>
    </w:tbl>
    <w:p w:rsidR="0096425F" w:rsidRPr="0096425F" w:rsidRDefault="0096425F" w:rsidP="0096425F">
      <w:pPr>
        <w:rPr>
          <w:bCs/>
          <w:color w:val="000000"/>
          <w:spacing w:val="5"/>
        </w:rPr>
      </w:pPr>
    </w:p>
    <w:sectPr w:rsidR="0096425F" w:rsidRPr="0096425F" w:rsidSect="00231D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80A24"/>
    <w:multiLevelType w:val="hybridMultilevel"/>
    <w:tmpl w:val="F8102618"/>
    <w:lvl w:ilvl="0" w:tplc="F12CBE5A">
      <w:start w:val="1"/>
      <w:numFmt w:val="decimal"/>
      <w:lvlText w:val="%1."/>
      <w:lvlJc w:val="left"/>
      <w:pPr>
        <w:ind w:left="1170" w:hanging="525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5F"/>
    <w:rsid w:val="000073D1"/>
    <w:rsid w:val="000C4D4F"/>
    <w:rsid w:val="000C74A5"/>
    <w:rsid w:val="000E264E"/>
    <w:rsid w:val="000E6663"/>
    <w:rsid w:val="0014156B"/>
    <w:rsid w:val="0017765A"/>
    <w:rsid w:val="0018496C"/>
    <w:rsid w:val="00231D0F"/>
    <w:rsid w:val="002A5529"/>
    <w:rsid w:val="00302A4C"/>
    <w:rsid w:val="0034550E"/>
    <w:rsid w:val="00370C25"/>
    <w:rsid w:val="00374FA0"/>
    <w:rsid w:val="00381FF9"/>
    <w:rsid w:val="003A3628"/>
    <w:rsid w:val="003D7F9E"/>
    <w:rsid w:val="003E0057"/>
    <w:rsid w:val="004007A2"/>
    <w:rsid w:val="0040674E"/>
    <w:rsid w:val="004A1C4F"/>
    <w:rsid w:val="005D6656"/>
    <w:rsid w:val="005E172A"/>
    <w:rsid w:val="006E1DC3"/>
    <w:rsid w:val="006F4082"/>
    <w:rsid w:val="00743183"/>
    <w:rsid w:val="00785563"/>
    <w:rsid w:val="00864ABF"/>
    <w:rsid w:val="00877C4C"/>
    <w:rsid w:val="008A4A25"/>
    <w:rsid w:val="008D10FD"/>
    <w:rsid w:val="0096425F"/>
    <w:rsid w:val="00967865"/>
    <w:rsid w:val="009B0ADD"/>
    <w:rsid w:val="009B6F5F"/>
    <w:rsid w:val="00A308FD"/>
    <w:rsid w:val="00AB45DD"/>
    <w:rsid w:val="00AE450F"/>
    <w:rsid w:val="00AF0EE5"/>
    <w:rsid w:val="00BA573F"/>
    <w:rsid w:val="00C20E11"/>
    <w:rsid w:val="00D132F3"/>
    <w:rsid w:val="00DB3D9D"/>
    <w:rsid w:val="00DE3251"/>
    <w:rsid w:val="00E14E9A"/>
    <w:rsid w:val="00E4646D"/>
    <w:rsid w:val="00EC34DD"/>
    <w:rsid w:val="00ED6B86"/>
    <w:rsid w:val="00F9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25F"/>
    <w:pPr>
      <w:ind w:left="708"/>
    </w:pPr>
  </w:style>
  <w:style w:type="paragraph" w:customStyle="1" w:styleId="ConsPlusCell">
    <w:name w:val="ConsPlusCell"/>
    <w:uiPriority w:val="99"/>
    <w:rsid w:val="009642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60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06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B6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25F"/>
    <w:pPr>
      <w:ind w:left="708"/>
    </w:pPr>
  </w:style>
  <w:style w:type="paragraph" w:customStyle="1" w:styleId="ConsPlusCell">
    <w:name w:val="ConsPlusCell"/>
    <w:uiPriority w:val="99"/>
    <w:rsid w:val="009642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60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06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B6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Куприянова Лидия Михайловна</cp:lastModifiedBy>
  <cp:revision>30</cp:revision>
  <cp:lastPrinted>2023-03-14T07:54:00Z</cp:lastPrinted>
  <dcterms:created xsi:type="dcterms:W3CDTF">2023-01-31T01:45:00Z</dcterms:created>
  <dcterms:modified xsi:type="dcterms:W3CDTF">2023-03-15T01:00:00Z</dcterms:modified>
</cp:coreProperties>
</file>