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433BF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вос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433BF3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143E8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235</w:t>
      </w:r>
      <w:bookmarkStart w:id="0" w:name="_GoBack"/>
      <w:bookmarkEnd w:id="0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33BF3" w:rsidP="00FE2197">
      <w:pPr>
        <w:jc w:val="center"/>
        <w:rPr>
          <w:b/>
          <w:sz w:val="28"/>
          <w:szCs w:val="28"/>
        </w:rPr>
      </w:pPr>
      <w:r w:rsidRPr="00433BF3">
        <w:rPr>
          <w:b/>
          <w:sz w:val="28"/>
          <w:szCs w:val="28"/>
        </w:rPr>
        <w:t xml:space="preserve">Об отчете главы Юргинского муниципального округа о результатах его деятельности, деятельности местной администрации и иных </w:t>
      </w:r>
      <w:r>
        <w:rPr>
          <w:b/>
          <w:sz w:val="28"/>
          <w:szCs w:val="28"/>
        </w:rPr>
        <w:t>органов местного самоуправления в 2022</w:t>
      </w:r>
      <w:r w:rsidRPr="00433BF3">
        <w:rPr>
          <w:b/>
          <w:sz w:val="28"/>
          <w:szCs w:val="28"/>
        </w:rPr>
        <w:t xml:space="preserve"> году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433BF3" w:rsidP="00C4655C">
      <w:pPr>
        <w:spacing w:line="276" w:lineRule="auto"/>
        <w:ind w:firstLine="567"/>
        <w:jc w:val="both"/>
      </w:pPr>
      <w:proofErr w:type="gramStart"/>
      <w:r w:rsidRPr="00433BF3">
        <w:t>В соответствии с частью 11.1 статьи 35 Федерального закона Росси</w:t>
      </w:r>
      <w:r>
        <w:t>йской Федерации от 06.10.2003 № 131–</w:t>
      </w:r>
      <w:r w:rsidRPr="00433BF3">
        <w:t>ФЗ «Об общих принципах организации местного самоуправления в Российской Федерации», пунктом 15 статьи 27, пунктом 8 статьи 31, пунктом 27 статьи 33 Устава муниципального образования Юргинский муниципальный округ Кемеровской области</w:t>
      </w:r>
      <w:r>
        <w:t> – </w:t>
      </w:r>
      <w:r w:rsidRPr="00433BF3">
        <w:t>Кузбасса, ознакомившись с отчетом Главы муниципального образования за 202</w:t>
      </w:r>
      <w:r>
        <w:t>2 год, Совет народных депутатов</w:t>
      </w:r>
      <w:r w:rsidRPr="00433BF3">
        <w:t xml:space="preserve"> Юргинского муниципального округа</w:t>
      </w:r>
      <w:proofErr w:type="gramEnd"/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33BF3" w:rsidRPr="00433BF3">
        <w:t>Утвердить отчет главы Юргинско</w:t>
      </w:r>
      <w:r w:rsidR="00433BF3">
        <w:t>го муниципального округа за 2022</w:t>
      </w:r>
      <w:r w:rsidR="00433BF3" w:rsidRPr="00433BF3">
        <w:t xml:space="preserve"> год с оценкой «удовлетворительно».</w:t>
      </w:r>
    </w:p>
    <w:p w:rsidR="00D41881" w:rsidRPr="00FE2197" w:rsidRDefault="00433BF3" w:rsidP="00C4655C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433BF3" w:rsidP="00C4655C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 xml:space="preserve">оящее решение вступает в силу </w:t>
      </w:r>
      <w:r>
        <w:t>со дня его подписания.</w:t>
      </w:r>
    </w:p>
    <w:p w:rsidR="003D23CB" w:rsidRPr="00FE2197" w:rsidRDefault="00433BF3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D7790A" w:rsidRPr="00BD2BE6" w:rsidRDefault="008F1A51" w:rsidP="00BD2BE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sectPr w:rsidR="00D7790A" w:rsidRPr="00BD2BE6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43E83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30E4C"/>
    <w:rsid w:val="003B6FE1"/>
    <w:rsid w:val="003C4410"/>
    <w:rsid w:val="003D23CB"/>
    <w:rsid w:val="003F034D"/>
    <w:rsid w:val="004063CD"/>
    <w:rsid w:val="00417BC1"/>
    <w:rsid w:val="00433BF3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D2BE6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4159-1C7A-4E70-97A3-083E7DB4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2022-12-26T07:53:00Z</cp:lastPrinted>
  <dcterms:created xsi:type="dcterms:W3CDTF">2023-03-14T02:52:00Z</dcterms:created>
  <dcterms:modified xsi:type="dcterms:W3CDTF">2023-03-23T06:24:00Z</dcterms:modified>
</cp:coreProperties>
</file>