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647" w:rsidRPr="00610EC4" w:rsidRDefault="00F21647" w:rsidP="00F21647">
      <w:pPr>
        <w:pStyle w:val="af1"/>
        <w:jc w:val="center"/>
        <w:rPr>
          <w:sz w:val="28"/>
        </w:rPr>
      </w:pPr>
      <w:r w:rsidRPr="00610EC4">
        <w:rPr>
          <w:rFonts w:hint="eastAsia"/>
          <w:sz w:val="28"/>
        </w:rPr>
        <w:t>Основные</w:t>
      </w:r>
      <w:r w:rsidRPr="00610EC4">
        <w:rPr>
          <w:sz w:val="28"/>
        </w:rPr>
        <w:t xml:space="preserve"> </w:t>
      </w:r>
      <w:r w:rsidRPr="00610EC4">
        <w:rPr>
          <w:rFonts w:hint="eastAsia"/>
          <w:sz w:val="28"/>
        </w:rPr>
        <w:t>показатели</w:t>
      </w:r>
      <w:r w:rsidRPr="00610EC4">
        <w:rPr>
          <w:sz w:val="28"/>
        </w:rPr>
        <w:t xml:space="preserve"> </w:t>
      </w:r>
      <w:r w:rsidRPr="00610EC4">
        <w:rPr>
          <w:rFonts w:hint="eastAsia"/>
          <w:sz w:val="28"/>
        </w:rPr>
        <w:t>социально</w:t>
      </w:r>
      <w:r w:rsidRPr="00610EC4">
        <w:rPr>
          <w:sz w:val="28"/>
        </w:rPr>
        <w:t>-</w:t>
      </w:r>
      <w:r w:rsidRPr="00610EC4">
        <w:rPr>
          <w:rFonts w:hint="eastAsia"/>
          <w:sz w:val="28"/>
        </w:rPr>
        <w:t>экономического</w:t>
      </w:r>
      <w:r w:rsidRPr="00610EC4">
        <w:rPr>
          <w:sz w:val="28"/>
        </w:rPr>
        <w:t xml:space="preserve"> </w:t>
      </w:r>
      <w:r w:rsidRPr="00610EC4">
        <w:rPr>
          <w:rFonts w:hint="eastAsia"/>
          <w:sz w:val="28"/>
        </w:rPr>
        <w:t>развития</w:t>
      </w:r>
    </w:p>
    <w:p w:rsidR="00F21647" w:rsidRPr="00610EC4" w:rsidRDefault="00F21647" w:rsidP="00F21647">
      <w:pPr>
        <w:pStyle w:val="af1"/>
        <w:jc w:val="center"/>
        <w:rPr>
          <w:b/>
          <w:i/>
          <w:sz w:val="28"/>
          <w:szCs w:val="28"/>
        </w:rPr>
      </w:pPr>
      <w:r w:rsidRPr="00610EC4">
        <w:rPr>
          <w:sz w:val="28"/>
        </w:rPr>
        <w:t>Юргинского муниципального округа</w:t>
      </w:r>
      <w:r w:rsidR="003307CF" w:rsidRPr="00610EC4">
        <w:rPr>
          <w:sz w:val="28"/>
        </w:rPr>
        <w:t xml:space="preserve"> </w:t>
      </w:r>
      <w:r w:rsidRPr="00610EC4">
        <w:rPr>
          <w:b/>
          <w:i/>
          <w:sz w:val="28"/>
        </w:rPr>
        <w:t>за январь</w:t>
      </w:r>
      <w:r w:rsidR="007500F8" w:rsidRPr="00610EC4">
        <w:rPr>
          <w:b/>
          <w:i/>
          <w:sz w:val="28"/>
        </w:rPr>
        <w:t xml:space="preserve"> </w:t>
      </w:r>
      <w:r w:rsidRPr="00610EC4">
        <w:rPr>
          <w:b/>
          <w:i/>
          <w:sz w:val="28"/>
        </w:rPr>
        <w:t>-</w:t>
      </w:r>
      <w:r w:rsidR="00BA0C13" w:rsidRPr="00610EC4">
        <w:rPr>
          <w:b/>
          <w:i/>
          <w:sz w:val="28"/>
        </w:rPr>
        <w:t xml:space="preserve"> </w:t>
      </w:r>
      <w:r w:rsidR="00D357AF" w:rsidRPr="00610EC4">
        <w:rPr>
          <w:b/>
          <w:i/>
          <w:sz w:val="28"/>
        </w:rPr>
        <w:t>декабрь</w:t>
      </w:r>
      <w:r w:rsidR="00BA0C13" w:rsidRPr="00610EC4">
        <w:rPr>
          <w:b/>
          <w:i/>
          <w:sz w:val="28"/>
        </w:rPr>
        <w:t xml:space="preserve"> </w:t>
      </w:r>
      <w:r w:rsidRPr="00610EC4">
        <w:rPr>
          <w:b/>
          <w:i/>
          <w:sz w:val="28"/>
        </w:rPr>
        <w:t>202</w:t>
      </w:r>
      <w:r w:rsidR="00266BF3" w:rsidRPr="00610EC4">
        <w:rPr>
          <w:b/>
          <w:i/>
          <w:sz w:val="28"/>
        </w:rPr>
        <w:t>2</w:t>
      </w:r>
      <w:r w:rsidRPr="00610EC4">
        <w:rPr>
          <w:b/>
          <w:i/>
          <w:sz w:val="28"/>
        </w:rPr>
        <w:t xml:space="preserve"> года</w:t>
      </w:r>
    </w:p>
    <w:tbl>
      <w:tblPr>
        <w:tblW w:w="9603" w:type="dxa"/>
        <w:tblInd w:w="534" w:type="dxa"/>
        <w:tblLook w:val="04A0" w:firstRow="1" w:lastRow="0" w:firstColumn="1" w:lastColumn="0" w:noHBand="0" w:noVBand="1"/>
      </w:tblPr>
      <w:tblGrid>
        <w:gridCol w:w="678"/>
        <w:gridCol w:w="5692"/>
        <w:gridCol w:w="1562"/>
        <w:gridCol w:w="1671"/>
      </w:tblGrid>
      <w:tr w:rsidR="00610EC4" w:rsidRPr="00610EC4" w:rsidTr="006133C8">
        <w:trPr>
          <w:trHeight w:val="218"/>
          <w:tblHeader/>
        </w:trPr>
        <w:tc>
          <w:tcPr>
            <w:tcW w:w="67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500F8" w:rsidRPr="00610EC4" w:rsidRDefault="007500F8" w:rsidP="0050127C">
            <w:pPr>
              <w:jc w:val="center"/>
              <w:rPr>
                <w:b/>
                <w:sz w:val="22"/>
                <w:szCs w:val="22"/>
              </w:rPr>
            </w:pPr>
            <w:r w:rsidRPr="00610EC4">
              <w:rPr>
                <w:b/>
                <w:sz w:val="22"/>
                <w:szCs w:val="22"/>
              </w:rPr>
              <w:t xml:space="preserve">№ </w:t>
            </w:r>
            <w:proofErr w:type="spellStart"/>
            <w:r w:rsidRPr="00610EC4">
              <w:rPr>
                <w:b/>
                <w:sz w:val="22"/>
                <w:szCs w:val="22"/>
              </w:rPr>
              <w:t>п.п</w:t>
            </w:r>
            <w:proofErr w:type="spellEnd"/>
            <w:r w:rsidRPr="00610EC4">
              <w:rPr>
                <w:b/>
                <w:sz w:val="22"/>
                <w:szCs w:val="22"/>
              </w:rPr>
              <w:t>.</w:t>
            </w:r>
          </w:p>
        </w:tc>
        <w:tc>
          <w:tcPr>
            <w:tcW w:w="5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0F8" w:rsidRPr="00610EC4" w:rsidRDefault="007500F8" w:rsidP="0050127C">
            <w:pPr>
              <w:jc w:val="center"/>
              <w:rPr>
                <w:b/>
                <w:bCs/>
                <w:sz w:val="22"/>
                <w:szCs w:val="22"/>
              </w:rPr>
            </w:pPr>
            <w:r w:rsidRPr="00610EC4">
              <w:rPr>
                <w:b/>
                <w:bCs/>
                <w:sz w:val="22"/>
                <w:szCs w:val="22"/>
              </w:rPr>
              <w:t>Показатели</w:t>
            </w:r>
          </w:p>
        </w:tc>
        <w:tc>
          <w:tcPr>
            <w:tcW w:w="15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00F8" w:rsidRPr="00610EC4" w:rsidRDefault="007500F8" w:rsidP="0050127C">
            <w:pPr>
              <w:jc w:val="center"/>
              <w:rPr>
                <w:b/>
                <w:bCs/>
                <w:sz w:val="22"/>
                <w:szCs w:val="22"/>
              </w:rPr>
            </w:pPr>
            <w:r w:rsidRPr="00610EC4">
              <w:rPr>
                <w:b/>
                <w:bCs/>
                <w:sz w:val="22"/>
                <w:szCs w:val="22"/>
              </w:rPr>
              <w:t>Единица измерения</w:t>
            </w:r>
          </w:p>
        </w:tc>
        <w:tc>
          <w:tcPr>
            <w:tcW w:w="1670" w:type="dxa"/>
            <w:tcBorders>
              <w:top w:val="single" w:sz="4" w:space="0" w:color="auto"/>
              <w:left w:val="nil"/>
              <w:bottom w:val="single" w:sz="4" w:space="0" w:color="auto"/>
              <w:right w:val="single" w:sz="4" w:space="0" w:color="auto"/>
            </w:tcBorders>
            <w:vAlign w:val="center"/>
          </w:tcPr>
          <w:p w:rsidR="007500F8" w:rsidRPr="00610EC4" w:rsidRDefault="007500F8" w:rsidP="00BD3662">
            <w:pPr>
              <w:jc w:val="center"/>
              <w:rPr>
                <w:b/>
                <w:bCs/>
                <w:sz w:val="22"/>
                <w:szCs w:val="22"/>
              </w:rPr>
            </w:pPr>
            <w:r w:rsidRPr="00610EC4">
              <w:rPr>
                <w:b/>
                <w:bCs/>
                <w:sz w:val="22"/>
                <w:szCs w:val="22"/>
              </w:rPr>
              <w:t>Отчетный период</w:t>
            </w:r>
          </w:p>
        </w:tc>
      </w:tr>
      <w:tr w:rsidR="00610EC4" w:rsidRPr="00610EC4" w:rsidTr="006133C8">
        <w:trPr>
          <w:trHeight w:val="790"/>
          <w:tblHeader/>
        </w:trPr>
        <w:tc>
          <w:tcPr>
            <w:tcW w:w="679" w:type="dxa"/>
            <w:vMerge/>
            <w:tcBorders>
              <w:top w:val="single" w:sz="4" w:space="0" w:color="auto"/>
              <w:left w:val="single" w:sz="4" w:space="0" w:color="auto"/>
              <w:bottom w:val="single" w:sz="4" w:space="0" w:color="000000"/>
              <w:right w:val="single" w:sz="4" w:space="0" w:color="auto"/>
            </w:tcBorders>
            <w:vAlign w:val="center"/>
            <w:hideMark/>
          </w:tcPr>
          <w:p w:rsidR="007500F8" w:rsidRPr="00610EC4" w:rsidRDefault="007500F8" w:rsidP="00DB4EF1">
            <w:pPr>
              <w:jc w:val="center"/>
              <w:rPr>
                <w:sz w:val="22"/>
                <w:szCs w:val="22"/>
              </w:rPr>
            </w:pPr>
          </w:p>
        </w:tc>
        <w:tc>
          <w:tcPr>
            <w:tcW w:w="5693" w:type="dxa"/>
            <w:vMerge/>
            <w:tcBorders>
              <w:top w:val="single" w:sz="4" w:space="0" w:color="auto"/>
              <w:left w:val="single" w:sz="4" w:space="0" w:color="auto"/>
              <w:bottom w:val="single" w:sz="4" w:space="0" w:color="auto"/>
              <w:right w:val="single" w:sz="4" w:space="0" w:color="auto"/>
            </w:tcBorders>
            <w:vAlign w:val="center"/>
            <w:hideMark/>
          </w:tcPr>
          <w:p w:rsidR="007500F8" w:rsidRPr="00610EC4" w:rsidRDefault="007500F8" w:rsidP="00DB4EF1">
            <w:pPr>
              <w:rPr>
                <w:b/>
                <w:bCs/>
                <w:sz w:val="22"/>
                <w:szCs w:val="22"/>
              </w:rPr>
            </w:pP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7500F8" w:rsidRPr="00610EC4" w:rsidRDefault="007500F8" w:rsidP="00DB4EF1">
            <w:pPr>
              <w:rPr>
                <w:b/>
                <w:bCs/>
                <w:sz w:val="22"/>
                <w:szCs w:val="22"/>
              </w:rPr>
            </w:pPr>
          </w:p>
        </w:tc>
        <w:tc>
          <w:tcPr>
            <w:tcW w:w="1670" w:type="dxa"/>
            <w:tcBorders>
              <w:top w:val="nil"/>
              <w:left w:val="single" w:sz="4" w:space="0" w:color="auto"/>
              <w:right w:val="single" w:sz="4" w:space="0" w:color="auto"/>
            </w:tcBorders>
            <w:vAlign w:val="center"/>
          </w:tcPr>
          <w:p w:rsidR="007500F8" w:rsidRPr="00610EC4" w:rsidRDefault="007500F8" w:rsidP="00DB4EF1">
            <w:pPr>
              <w:jc w:val="center"/>
              <w:rPr>
                <w:b/>
                <w:bCs/>
                <w:sz w:val="22"/>
                <w:szCs w:val="22"/>
              </w:rPr>
            </w:pPr>
          </w:p>
          <w:p w:rsidR="007500F8" w:rsidRPr="00610EC4" w:rsidRDefault="007500F8" w:rsidP="00DB4EF1">
            <w:pPr>
              <w:jc w:val="center"/>
              <w:rPr>
                <w:b/>
                <w:bCs/>
                <w:sz w:val="22"/>
                <w:szCs w:val="22"/>
              </w:rPr>
            </w:pPr>
            <w:r w:rsidRPr="00610EC4">
              <w:rPr>
                <w:b/>
                <w:bCs/>
                <w:sz w:val="22"/>
                <w:szCs w:val="22"/>
              </w:rPr>
              <w:t>202</w:t>
            </w:r>
            <w:r w:rsidR="00266BF3" w:rsidRPr="00610EC4">
              <w:rPr>
                <w:b/>
                <w:bCs/>
                <w:sz w:val="22"/>
                <w:szCs w:val="22"/>
              </w:rPr>
              <w:t>2г.</w:t>
            </w:r>
          </w:p>
        </w:tc>
        <w:bookmarkStart w:id="0" w:name="_GoBack"/>
        <w:bookmarkEnd w:id="0"/>
      </w:tr>
      <w:tr w:rsidR="00610EC4" w:rsidRPr="00610EC4" w:rsidTr="006133C8">
        <w:trPr>
          <w:trHeight w:val="58"/>
          <w:tblHeader/>
        </w:trPr>
        <w:tc>
          <w:tcPr>
            <w:tcW w:w="679" w:type="dxa"/>
            <w:vMerge/>
            <w:tcBorders>
              <w:top w:val="single" w:sz="4" w:space="0" w:color="auto"/>
              <w:left w:val="single" w:sz="4" w:space="0" w:color="auto"/>
              <w:bottom w:val="single" w:sz="4" w:space="0" w:color="000000"/>
              <w:right w:val="single" w:sz="4" w:space="0" w:color="auto"/>
            </w:tcBorders>
            <w:vAlign w:val="center"/>
            <w:hideMark/>
          </w:tcPr>
          <w:p w:rsidR="007500F8" w:rsidRPr="00610EC4" w:rsidRDefault="007500F8" w:rsidP="00DB4EF1">
            <w:pPr>
              <w:jc w:val="center"/>
              <w:rPr>
                <w:sz w:val="22"/>
                <w:szCs w:val="22"/>
              </w:rPr>
            </w:pPr>
          </w:p>
        </w:tc>
        <w:tc>
          <w:tcPr>
            <w:tcW w:w="5693" w:type="dxa"/>
            <w:vMerge/>
            <w:tcBorders>
              <w:top w:val="single" w:sz="4" w:space="0" w:color="auto"/>
              <w:left w:val="single" w:sz="4" w:space="0" w:color="auto"/>
              <w:bottom w:val="single" w:sz="4" w:space="0" w:color="auto"/>
              <w:right w:val="single" w:sz="4" w:space="0" w:color="auto"/>
            </w:tcBorders>
            <w:vAlign w:val="center"/>
            <w:hideMark/>
          </w:tcPr>
          <w:p w:rsidR="007500F8" w:rsidRPr="00610EC4" w:rsidRDefault="007500F8" w:rsidP="00DB4EF1">
            <w:pPr>
              <w:rPr>
                <w:b/>
                <w:bCs/>
                <w:sz w:val="22"/>
                <w:szCs w:val="22"/>
              </w:rPr>
            </w:pP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7500F8" w:rsidRPr="00610EC4" w:rsidRDefault="007500F8" w:rsidP="00DB4EF1">
            <w:pPr>
              <w:rPr>
                <w:b/>
                <w:bCs/>
                <w:sz w:val="22"/>
                <w:szCs w:val="22"/>
              </w:rPr>
            </w:pPr>
          </w:p>
        </w:tc>
        <w:tc>
          <w:tcPr>
            <w:tcW w:w="1670" w:type="dxa"/>
            <w:tcBorders>
              <w:top w:val="nil"/>
              <w:left w:val="single" w:sz="4" w:space="0" w:color="auto"/>
              <w:bottom w:val="single" w:sz="4" w:space="0" w:color="auto"/>
              <w:right w:val="single" w:sz="4" w:space="0" w:color="auto"/>
            </w:tcBorders>
          </w:tcPr>
          <w:p w:rsidR="007500F8" w:rsidRPr="00610EC4" w:rsidRDefault="007500F8" w:rsidP="00DB4EF1">
            <w:pPr>
              <w:rPr>
                <w:b/>
                <w:bCs/>
                <w:sz w:val="22"/>
                <w:szCs w:val="22"/>
              </w:rPr>
            </w:pPr>
          </w:p>
        </w:tc>
      </w:tr>
      <w:tr w:rsidR="00610EC4" w:rsidRPr="00610EC4" w:rsidTr="006133C8">
        <w:trPr>
          <w:trHeight w:val="312"/>
        </w:trPr>
        <w:tc>
          <w:tcPr>
            <w:tcW w:w="637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500F8" w:rsidRPr="00610EC4" w:rsidRDefault="007500F8" w:rsidP="00DB4EF1">
            <w:pPr>
              <w:jc w:val="center"/>
              <w:rPr>
                <w:b/>
                <w:bCs/>
                <w:sz w:val="22"/>
                <w:szCs w:val="22"/>
              </w:rPr>
            </w:pPr>
            <w:r w:rsidRPr="00610EC4">
              <w:rPr>
                <w:b/>
                <w:bCs/>
                <w:sz w:val="22"/>
                <w:szCs w:val="22"/>
              </w:rPr>
              <w:t>1. Население</w:t>
            </w:r>
          </w:p>
        </w:tc>
        <w:tc>
          <w:tcPr>
            <w:tcW w:w="1561" w:type="dxa"/>
            <w:tcBorders>
              <w:top w:val="nil"/>
              <w:left w:val="nil"/>
              <w:bottom w:val="single" w:sz="4" w:space="0" w:color="auto"/>
              <w:right w:val="single" w:sz="4" w:space="0" w:color="auto"/>
            </w:tcBorders>
            <w:shd w:val="clear" w:color="auto" w:fill="auto"/>
            <w:vAlign w:val="center"/>
            <w:hideMark/>
          </w:tcPr>
          <w:p w:rsidR="007500F8" w:rsidRPr="00610EC4" w:rsidRDefault="007500F8" w:rsidP="00DB4EF1">
            <w:pPr>
              <w:jc w:val="center"/>
              <w:rPr>
                <w:sz w:val="22"/>
                <w:szCs w:val="22"/>
              </w:rPr>
            </w:pPr>
          </w:p>
        </w:tc>
        <w:tc>
          <w:tcPr>
            <w:tcW w:w="1670" w:type="dxa"/>
            <w:tcBorders>
              <w:top w:val="nil"/>
              <w:left w:val="nil"/>
              <w:bottom w:val="single" w:sz="4" w:space="0" w:color="auto"/>
              <w:right w:val="single" w:sz="4" w:space="0" w:color="auto"/>
            </w:tcBorders>
          </w:tcPr>
          <w:p w:rsidR="007500F8" w:rsidRPr="00610EC4" w:rsidRDefault="007500F8" w:rsidP="00DB4EF1">
            <w:pPr>
              <w:jc w:val="center"/>
              <w:rPr>
                <w:sz w:val="22"/>
                <w:szCs w:val="22"/>
              </w:rPr>
            </w:pPr>
          </w:p>
        </w:tc>
      </w:tr>
      <w:tr w:rsidR="00610EC4" w:rsidRPr="00610EC4" w:rsidTr="006133C8">
        <w:trPr>
          <w:trHeight w:val="53"/>
        </w:trPr>
        <w:tc>
          <w:tcPr>
            <w:tcW w:w="679" w:type="dxa"/>
            <w:vMerge w:val="restart"/>
            <w:tcBorders>
              <w:top w:val="nil"/>
              <w:left w:val="single" w:sz="4" w:space="0" w:color="auto"/>
              <w:bottom w:val="single" w:sz="4" w:space="0" w:color="auto"/>
              <w:right w:val="single" w:sz="4" w:space="0" w:color="auto"/>
            </w:tcBorders>
            <w:shd w:val="clear" w:color="auto" w:fill="auto"/>
            <w:vAlign w:val="center"/>
            <w:hideMark/>
          </w:tcPr>
          <w:p w:rsidR="00CF0153" w:rsidRPr="00610EC4" w:rsidRDefault="00CF0153" w:rsidP="00DB4EF1">
            <w:pPr>
              <w:jc w:val="center"/>
              <w:rPr>
                <w:sz w:val="22"/>
                <w:szCs w:val="22"/>
              </w:rPr>
            </w:pPr>
            <w:r w:rsidRPr="00610EC4">
              <w:rPr>
                <w:sz w:val="22"/>
                <w:szCs w:val="22"/>
              </w:rPr>
              <w:t>1</w:t>
            </w:r>
          </w:p>
        </w:tc>
        <w:tc>
          <w:tcPr>
            <w:tcW w:w="5693" w:type="dxa"/>
            <w:vMerge w:val="restart"/>
            <w:tcBorders>
              <w:top w:val="nil"/>
              <w:left w:val="single" w:sz="4" w:space="0" w:color="auto"/>
              <w:bottom w:val="single" w:sz="4" w:space="0" w:color="auto"/>
              <w:right w:val="single" w:sz="4" w:space="0" w:color="auto"/>
            </w:tcBorders>
            <w:shd w:val="clear" w:color="auto" w:fill="auto"/>
            <w:vAlign w:val="center"/>
            <w:hideMark/>
          </w:tcPr>
          <w:p w:rsidR="00CF0153" w:rsidRPr="00610EC4" w:rsidRDefault="00CF0153" w:rsidP="00DB4EF1">
            <w:pPr>
              <w:rPr>
                <w:sz w:val="28"/>
                <w:szCs w:val="28"/>
              </w:rPr>
            </w:pPr>
            <w:r w:rsidRPr="00610EC4">
              <w:rPr>
                <w:sz w:val="28"/>
                <w:szCs w:val="28"/>
              </w:rPr>
              <w:t>Численность постоянного населения (на конец отчетного периода) – всего</w:t>
            </w:r>
          </w:p>
        </w:tc>
        <w:tc>
          <w:tcPr>
            <w:tcW w:w="1561" w:type="dxa"/>
            <w:tcBorders>
              <w:top w:val="nil"/>
              <w:left w:val="nil"/>
              <w:bottom w:val="single" w:sz="4" w:space="0" w:color="auto"/>
              <w:right w:val="single" w:sz="4" w:space="0" w:color="auto"/>
            </w:tcBorders>
            <w:shd w:val="clear" w:color="auto" w:fill="auto"/>
            <w:vAlign w:val="center"/>
            <w:hideMark/>
          </w:tcPr>
          <w:p w:rsidR="00CF0153" w:rsidRPr="00610EC4" w:rsidRDefault="00CF0153" w:rsidP="00DB4EF1">
            <w:pPr>
              <w:jc w:val="center"/>
              <w:rPr>
                <w:sz w:val="22"/>
                <w:szCs w:val="22"/>
              </w:rPr>
            </w:pPr>
            <w:r w:rsidRPr="00610EC4">
              <w:rPr>
                <w:sz w:val="22"/>
                <w:szCs w:val="22"/>
              </w:rPr>
              <w:t>тыс. человек</w:t>
            </w:r>
          </w:p>
        </w:tc>
        <w:tc>
          <w:tcPr>
            <w:tcW w:w="1670" w:type="dxa"/>
            <w:tcBorders>
              <w:top w:val="nil"/>
              <w:left w:val="nil"/>
              <w:bottom w:val="single" w:sz="4" w:space="0" w:color="auto"/>
              <w:right w:val="single" w:sz="4" w:space="0" w:color="auto"/>
            </w:tcBorders>
          </w:tcPr>
          <w:p w:rsidR="00CF0153" w:rsidRPr="00A07EA6" w:rsidRDefault="00212A89" w:rsidP="00AA1214">
            <w:pPr>
              <w:spacing w:after="200" w:line="276" w:lineRule="auto"/>
              <w:jc w:val="center"/>
              <w:rPr>
                <w:b/>
              </w:rPr>
            </w:pPr>
            <w:r w:rsidRPr="00A07EA6">
              <w:rPr>
                <w:b/>
              </w:rPr>
              <w:t>19</w:t>
            </w:r>
            <w:r w:rsidR="00CF0153" w:rsidRPr="00A07EA6">
              <w:rPr>
                <w:b/>
              </w:rPr>
              <w:t>,</w:t>
            </w:r>
            <w:r w:rsidR="00862D01" w:rsidRPr="00A07EA6">
              <w:rPr>
                <w:b/>
              </w:rPr>
              <w:t>5</w:t>
            </w:r>
            <w:r w:rsidR="00AA1214" w:rsidRPr="00A07EA6">
              <w:rPr>
                <w:b/>
              </w:rPr>
              <w:t>8</w:t>
            </w:r>
            <w:r w:rsidR="002E634F" w:rsidRPr="00A07EA6">
              <w:rPr>
                <w:b/>
              </w:rPr>
              <w:t>*</w:t>
            </w:r>
          </w:p>
        </w:tc>
      </w:tr>
      <w:tr w:rsidR="00610EC4" w:rsidRPr="00610EC4" w:rsidTr="006133C8">
        <w:trPr>
          <w:trHeight w:val="300"/>
        </w:trPr>
        <w:tc>
          <w:tcPr>
            <w:tcW w:w="679" w:type="dxa"/>
            <w:vMerge/>
            <w:tcBorders>
              <w:top w:val="nil"/>
              <w:left w:val="single" w:sz="4" w:space="0" w:color="auto"/>
              <w:bottom w:val="single" w:sz="4" w:space="0" w:color="auto"/>
              <w:right w:val="single" w:sz="4" w:space="0" w:color="auto"/>
            </w:tcBorders>
            <w:vAlign w:val="center"/>
            <w:hideMark/>
          </w:tcPr>
          <w:p w:rsidR="00CF0153" w:rsidRPr="00610EC4" w:rsidRDefault="00CF0153" w:rsidP="00DB4EF1">
            <w:pPr>
              <w:jc w:val="center"/>
              <w:rPr>
                <w:sz w:val="22"/>
                <w:szCs w:val="22"/>
              </w:rPr>
            </w:pPr>
          </w:p>
        </w:tc>
        <w:tc>
          <w:tcPr>
            <w:tcW w:w="5693" w:type="dxa"/>
            <w:vMerge/>
            <w:tcBorders>
              <w:top w:val="nil"/>
              <w:left w:val="single" w:sz="4" w:space="0" w:color="auto"/>
              <w:bottom w:val="single" w:sz="4" w:space="0" w:color="auto"/>
              <w:right w:val="single" w:sz="4" w:space="0" w:color="auto"/>
            </w:tcBorders>
            <w:vAlign w:val="center"/>
            <w:hideMark/>
          </w:tcPr>
          <w:p w:rsidR="00CF0153" w:rsidRPr="00610EC4" w:rsidRDefault="00CF0153" w:rsidP="00DB4EF1">
            <w:pPr>
              <w:rPr>
                <w:sz w:val="28"/>
                <w:szCs w:val="28"/>
              </w:rPr>
            </w:pPr>
          </w:p>
        </w:tc>
        <w:tc>
          <w:tcPr>
            <w:tcW w:w="1561" w:type="dxa"/>
            <w:tcBorders>
              <w:top w:val="nil"/>
              <w:left w:val="nil"/>
              <w:bottom w:val="single" w:sz="4" w:space="0" w:color="auto"/>
              <w:right w:val="single" w:sz="4" w:space="0" w:color="auto"/>
            </w:tcBorders>
            <w:shd w:val="clear" w:color="auto" w:fill="auto"/>
            <w:vAlign w:val="center"/>
            <w:hideMark/>
          </w:tcPr>
          <w:p w:rsidR="00CF0153" w:rsidRPr="00610EC4" w:rsidRDefault="00CF0153" w:rsidP="00DB4EF1">
            <w:pPr>
              <w:jc w:val="center"/>
              <w:rPr>
                <w:sz w:val="22"/>
                <w:szCs w:val="22"/>
              </w:rPr>
            </w:pPr>
            <w:proofErr w:type="gramStart"/>
            <w:r w:rsidRPr="00610EC4">
              <w:rPr>
                <w:sz w:val="22"/>
                <w:szCs w:val="22"/>
              </w:rPr>
              <w:t>в</w:t>
            </w:r>
            <w:proofErr w:type="gramEnd"/>
            <w:r w:rsidRPr="00610EC4">
              <w:rPr>
                <w:sz w:val="22"/>
                <w:szCs w:val="22"/>
              </w:rPr>
              <w:t xml:space="preserve"> % </w:t>
            </w:r>
            <w:proofErr w:type="gramStart"/>
            <w:r w:rsidRPr="00610EC4">
              <w:rPr>
                <w:sz w:val="22"/>
                <w:szCs w:val="22"/>
              </w:rPr>
              <w:t>к</w:t>
            </w:r>
            <w:proofErr w:type="gramEnd"/>
            <w:r w:rsidRPr="00610EC4">
              <w:rPr>
                <w:sz w:val="22"/>
                <w:szCs w:val="22"/>
              </w:rPr>
              <w:t xml:space="preserve"> предыдущему году</w:t>
            </w:r>
          </w:p>
        </w:tc>
        <w:tc>
          <w:tcPr>
            <w:tcW w:w="1670" w:type="dxa"/>
            <w:tcBorders>
              <w:top w:val="nil"/>
              <w:left w:val="nil"/>
              <w:bottom w:val="single" w:sz="4" w:space="0" w:color="auto"/>
              <w:right w:val="single" w:sz="4" w:space="0" w:color="auto"/>
            </w:tcBorders>
          </w:tcPr>
          <w:p w:rsidR="00CF0153" w:rsidRPr="00A07EA6" w:rsidRDefault="00CF0153" w:rsidP="00AA1214">
            <w:pPr>
              <w:spacing w:after="200" w:line="276" w:lineRule="auto"/>
              <w:jc w:val="center"/>
              <w:rPr>
                <w:i/>
              </w:rPr>
            </w:pPr>
            <w:r w:rsidRPr="00A07EA6">
              <w:rPr>
                <w:i/>
              </w:rPr>
              <w:t>9</w:t>
            </w:r>
            <w:r w:rsidR="00AA1214" w:rsidRPr="00A07EA6">
              <w:rPr>
                <w:i/>
              </w:rPr>
              <w:t>9</w:t>
            </w:r>
            <w:r w:rsidRPr="00A07EA6">
              <w:rPr>
                <w:i/>
              </w:rPr>
              <w:t>,</w:t>
            </w:r>
            <w:r w:rsidR="00AA1214" w:rsidRPr="00A07EA6">
              <w:rPr>
                <w:i/>
              </w:rPr>
              <w:t>2</w:t>
            </w:r>
          </w:p>
        </w:tc>
      </w:tr>
      <w:tr w:rsidR="00610EC4" w:rsidRPr="00610EC4" w:rsidTr="006133C8">
        <w:trPr>
          <w:trHeight w:val="150"/>
        </w:trPr>
        <w:tc>
          <w:tcPr>
            <w:tcW w:w="679" w:type="dxa"/>
            <w:vMerge w:val="restart"/>
            <w:tcBorders>
              <w:top w:val="nil"/>
              <w:left w:val="single" w:sz="4" w:space="0" w:color="auto"/>
              <w:bottom w:val="single" w:sz="4" w:space="0" w:color="auto"/>
              <w:right w:val="single" w:sz="4" w:space="0" w:color="auto"/>
            </w:tcBorders>
            <w:shd w:val="clear" w:color="auto" w:fill="auto"/>
            <w:vAlign w:val="center"/>
            <w:hideMark/>
          </w:tcPr>
          <w:p w:rsidR="00CF0153" w:rsidRPr="00610EC4" w:rsidRDefault="00CF0153" w:rsidP="00DB4EF1">
            <w:pPr>
              <w:jc w:val="center"/>
              <w:rPr>
                <w:sz w:val="22"/>
                <w:szCs w:val="22"/>
              </w:rPr>
            </w:pPr>
            <w:r w:rsidRPr="00610EC4">
              <w:rPr>
                <w:sz w:val="22"/>
                <w:szCs w:val="22"/>
              </w:rPr>
              <w:t>2</w:t>
            </w:r>
          </w:p>
        </w:tc>
        <w:tc>
          <w:tcPr>
            <w:tcW w:w="5693" w:type="dxa"/>
            <w:vMerge w:val="restart"/>
            <w:tcBorders>
              <w:top w:val="nil"/>
              <w:left w:val="single" w:sz="4" w:space="0" w:color="auto"/>
              <w:bottom w:val="single" w:sz="4" w:space="0" w:color="auto"/>
              <w:right w:val="single" w:sz="4" w:space="0" w:color="auto"/>
            </w:tcBorders>
            <w:shd w:val="clear" w:color="auto" w:fill="auto"/>
            <w:vAlign w:val="center"/>
            <w:hideMark/>
          </w:tcPr>
          <w:p w:rsidR="00CF0153" w:rsidRPr="00610EC4" w:rsidRDefault="00CF0153" w:rsidP="00DB4EF1">
            <w:pPr>
              <w:rPr>
                <w:sz w:val="28"/>
                <w:szCs w:val="28"/>
              </w:rPr>
            </w:pPr>
            <w:r w:rsidRPr="00610EC4">
              <w:rPr>
                <w:sz w:val="28"/>
                <w:szCs w:val="28"/>
              </w:rPr>
              <w:t xml:space="preserve">Количество </w:t>
            </w:r>
            <w:proofErr w:type="gramStart"/>
            <w:r w:rsidRPr="00610EC4">
              <w:rPr>
                <w:sz w:val="28"/>
                <w:szCs w:val="28"/>
              </w:rPr>
              <w:t>родившихся</w:t>
            </w:r>
            <w:proofErr w:type="gramEnd"/>
          </w:p>
        </w:tc>
        <w:tc>
          <w:tcPr>
            <w:tcW w:w="1561" w:type="dxa"/>
            <w:tcBorders>
              <w:top w:val="nil"/>
              <w:left w:val="nil"/>
              <w:bottom w:val="single" w:sz="4" w:space="0" w:color="auto"/>
              <w:right w:val="single" w:sz="4" w:space="0" w:color="auto"/>
            </w:tcBorders>
            <w:shd w:val="clear" w:color="auto" w:fill="auto"/>
            <w:vAlign w:val="center"/>
            <w:hideMark/>
          </w:tcPr>
          <w:p w:rsidR="00CF0153" w:rsidRPr="00610EC4" w:rsidRDefault="00CF0153" w:rsidP="00DB4EF1">
            <w:pPr>
              <w:jc w:val="center"/>
              <w:rPr>
                <w:sz w:val="22"/>
                <w:szCs w:val="22"/>
              </w:rPr>
            </w:pPr>
            <w:r w:rsidRPr="00610EC4">
              <w:rPr>
                <w:sz w:val="22"/>
                <w:szCs w:val="22"/>
              </w:rPr>
              <w:t>тыс. человек</w:t>
            </w:r>
          </w:p>
        </w:tc>
        <w:tc>
          <w:tcPr>
            <w:tcW w:w="1670" w:type="dxa"/>
            <w:tcBorders>
              <w:top w:val="nil"/>
              <w:left w:val="nil"/>
              <w:bottom w:val="single" w:sz="4" w:space="0" w:color="auto"/>
              <w:right w:val="single" w:sz="4" w:space="0" w:color="auto"/>
            </w:tcBorders>
          </w:tcPr>
          <w:p w:rsidR="00CF0153" w:rsidRPr="00A07EA6" w:rsidRDefault="00CF0153" w:rsidP="003524D5">
            <w:pPr>
              <w:spacing w:after="200" w:line="276" w:lineRule="auto"/>
              <w:jc w:val="center"/>
              <w:rPr>
                <w:b/>
              </w:rPr>
            </w:pPr>
            <w:r w:rsidRPr="00A07EA6">
              <w:rPr>
                <w:b/>
              </w:rPr>
              <w:t>0,</w:t>
            </w:r>
            <w:r w:rsidR="002057B7" w:rsidRPr="00A07EA6">
              <w:rPr>
                <w:b/>
              </w:rPr>
              <w:t>1</w:t>
            </w:r>
            <w:r w:rsidR="003524D5" w:rsidRPr="00A07EA6">
              <w:rPr>
                <w:b/>
              </w:rPr>
              <w:t>12</w:t>
            </w:r>
          </w:p>
        </w:tc>
      </w:tr>
      <w:tr w:rsidR="00610EC4" w:rsidRPr="00610EC4" w:rsidTr="006133C8">
        <w:trPr>
          <w:trHeight w:val="300"/>
        </w:trPr>
        <w:tc>
          <w:tcPr>
            <w:tcW w:w="679" w:type="dxa"/>
            <w:vMerge/>
            <w:tcBorders>
              <w:top w:val="nil"/>
              <w:left w:val="single" w:sz="4" w:space="0" w:color="auto"/>
              <w:bottom w:val="single" w:sz="4" w:space="0" w:color="auto"/>
              <w:right w:val="single" w:sz="4" w:space="0" w:color="auto"/>
            </w:tcBorders>
            <w:vAlign w:val="center"/>
            <w:hideMark/>
          </w:tcPr>
          <w:p w:rsidR="00CF0153" w:rsidRPr="00610EC4" w:rsidRDefault="00CF0153" w:rsidP="00DB4EF1">
            <w:pPr>
              <w:jc w:val="center"/>
              <w:rPr>
                <w:sz w:val="22"/>
                <w:szCs w:val="22"/>
              </w:rPr>
            </w:pPr>
          </w:p>
        </w:tc>
        <w:tc>
          <w:tcPr>
            <w:tcW w:w="5693" w:type="dxa"/>
            <w:vMerge/>
            <w:tcBorders>
              <w:top w:val="nil"/>
              <w:left w:val="single" w:sz="4" w:space="0" w:color="auto"/>
              <w:bottom w:val="single" w:sz="4" w:space="0" w:color="auto"/>
              <w:right w:val="single" w:sz="4" w:space="0" w:color="auto"/>
            </w:tcBorders>
            <w:vAlign w:val="center"/>
            <w:hideMark/>
          </w:tcPr>
          <w:p w:rsidR="00CF0153" w:rsidRPr="00610EC4" w:rsidRDefault="00CF0153" w:rsidP="00DB4EF1">
            <w:pPr>
              <w:rPr>
                <w:sz w:val="28"/>
                <w:szCs w:val="28"/>
              </w:rPr>
            </w:pPr>
          </w:p>
        </w:tc>
        <w:tc>
          <w:tcPr>
            <w:tcW w:w="1561" w:type="dxa"/>
            <w:tcBorders>
              <w:top w:val="nil"/>
              <w:left w:val="nil"/>
              <w:bottom w:val="single" w:sz="4" w:space="0" w:color="auto"/>
              <w:right w:val="single" w:sz="4" w:space="0" w:color="auto"/>
            </w:tcBorders>
            <w:shd w:val="clear" w:color="auto" w:fill="auto"/>
            <w:vAlign w:val="center"/>
            <w:hideMark/>
          </w:tcPr>
          <w:p w:rsidR="00CF0153" w:rsidRPr="00610EC4" w:rsidRDefault="00CF0153" w:rsidP="00DB4EF1">
            <w:pPr>
              <w:jc w:val="center"/>
              <w:rPr>
                <w:sz w:val="22"/>
                <w:szCs w:val="22"/>
              </w:rPr>
            </w:pPr>
            <w:proofErr w:type="gramStart"/>
            <w:r w:rsidRPr="00610EC4">
              <w:rPr>
                <w:sz w:val="22"/>
                <w:szCs w:val="22"/>
              </w:rPr>
              <w:t>в</w:t>
            </w:r>
            <w:proofErr w:type="gramEnd"/>
            <w:r w:rsidRPr="00610EC4">
              <w:rPr>
                <w:sz w:val="22"/>
                <w:szCs w:val="22"/>
              </w:rPr>
              <w:t xml:space="preserve"> % </w:t>
            </w:r>
            <w:proofErr w:type="gramStart"/>
            <w:r w:rsidRPr="00610EC4">
              <w:rPr>
                <w:sz w:val="22"/>
                <w:szCs w:val="22"/>
              </w:rPr>
              <w:t>к</w:t>
            </w:r>
            <w:proofErr w:type="gramEnd"/>
            <w:r w:rsidRPr="00610EC4">
              <w:rPr>
                <w:sz w:val="22"/>
                <w:szCs w:val="22"/>
              </w:rPr>
              <w:t xml:space="preserve"> предыдущему году</w:t>
            </w:r>
          </w:p>
        </w:tc>
        <w:tc>
          <w:tcPr>
            <w:tcW w:w="1670" w:type="dxa"/>
            <w:tcBorders>
              <w:top w:val="nil"/>
              <w:left w:val="nil"/>
              <w:bottom w:val="single" w:sz="4" w:space="0" w:color="auto"/>
              <w:right w:val="single" w:sz="4" w:space="0" w:color="auto"/>
            </w:tcBorders>
          </w:tcPr>
          <w:p w:rsidR="00CF0153" w:rsidRPr="00A07EA6" w:rsidRDefault="003524D5" w:rsidP="003524D5">
            <w:pPr>
              <w:spacing w:after="200" w:line="276" w:lineRule="auto"/>
              <w:jc w:val="center"/>
              <w:rPr>
                <w:i/>
              </w:rPr>
            </w:pPr>
            <w:r w:rsidRPr="00A07EA6">
              <w:rPr>
                <w:i/>
              </w:rPr>
              <w:t>83</w:t>
            </w:r>
            <w:r w:rsidR="002057B7" w:rsidRPr="00A07EA6">
              <w:rPr>
                <w:i/>
              </w:rPr>
              <w:t>,</w:t>
            </w:r>
            <w:r w:rsidRPr="00A07EA6">
              <w:rPr>
                <w:i/>
              </w:rPr>
              <w:t>6</w:t>
            </w:r>
          </w:p>
        </w:tc>
      </w:tr>
      <w:tr w:rsidR="00610EC4" w:rsidRPr="00610EC4" w:rsidTr="006133C8">
        <w:trPr>
          <w:trHeight w:val="70"/>
        </w:trPr>
        <w:tc>
          <w:tcPr>
            <w:tcW w:w="679" w:type="dxa"/>
            <w:vMerge w:val="restart"/>
            <w:tcBorders>
              <w:top w:val="nil"/>
              <w:left w:val="single" w:sz="4" w:space="0" w:color="auto"/>
              <w:bottom w:val="single" w:sz="4" w:space="0" w:color="auto"/>
              <w:right w:val="single" w:sz="4" w:space="0" w:color="auto"/>
            </w:tcBorders>
            <w:shd w:val="clear" w:color="auto" w:fill="auto"/>
            <w:vAlign w:val="center"/>
            <w:hideMark/>
          </w:tcPr>
          <w:p w:rsidR="00CF0153" w:rsidRPr="00610EC4" w:rsidRDefault="00CF0153" w:rsidP="00DB4EF1">
            <w:pPr>
              <w:jc w:val="center"/>
              <w:rPr>
                <w:sz w:val="22"/>
                <w:szCs w:val="22"/>
              </w:rPr>
            </w:pPr>
            <w:r w:rsidRPr="00610EC4">
              <w:rPr>
                <w:sz w:val="22"/>
                <w:szCs w:val="22"/>
              </w:rPr>
              <w:t>4</w:t>
            </w:r>
          </w:p>
        </w:tc>
        <w:tc>
          <w:tcPr>
            <w:tcW w:w="5693" w:type="dxa"/>
            <w:vMerge w:val="restart"/>
            <w:tcBorders>
              <w:top w:val="nil"/>
              <w:left w:val="single" w:sz="4" w:space="0" w:color="auto"/>
              <w:bottom w:val="single" w:sz="4" w:space="0" w:color="auto"/>
              <w:right w:val="single" w:sz="4" w:space="0" w:color="auto"/>
            </w:tcBorders>
            <w:shd w:val="clear" w:color="auto" w:fill="auto"/>
            <w:vAlign w:val="center"/>
            <w:hideMark/>
          </w:tcPr>
          <w:p w:rsidR="00CF0153" w:rsidRPr="00610EC4" w:rsidRDefault="00CF0153" w:rsidP="00DB4EF1">
            <w:pPr>
              <w:rPr>
                <w:sz w:val="28"/>
                <w:szCs w:val="28"/>
              </w:rPr>
            </w:pPr>
            <w:r w:rsidRPr="00610EC4">
              <w:rPr>
                <w:sz w:val="28"/>
                <w:szCs w:val="28"/>
              </w:rPr>
              <w:t xml:space="preserve">Количество </w:t>
            </w:r>
            <w:proofErr w:type="gramStart"/>
            <w:r w:rsidRPr="00610EC4">
              <w:rPr>
                <w:sz w:val="28"/>
                <w:szCs w:val="28"/>
              </w:rPr>
              <w:t>умерших</w:t>
            </w:r>
            <w:proofErr w:type="gramEnd"/>
          </w:p>
        </w:tc>
        <w:tc>
          <w:tcPr>
            <w:tcW w:w="1561" w:type="dxa"/>
            <w:tcBorders>
              <w:top w:val="nil"/>
              <w:left w:val="nil"/>
              <w:bottom w:val="single" w:sz="4" w:space="0" w:color="auto"/>
              <w:right w:val="single" w:sz="4" w:space="0" w:color="auto"/>
            </w:tcBorders>
            <w:shd w:val="clear" w:color="auto" w:fill="auto"/>
            <w:vAlign w:val="center"/>
            <w:hideMark/>
          </w:tcPr>
          <w:p w:rsidR="00CF0153" w:rsidRPr="00610EC4" w:rsidRDefault="00CF0153" w:rsidP="00DB4EF1">
            <w:pPr>
              <w:jc w:val="center"/>
              <w:rPr>
                <w:sz w:val="22"/>
                <w:szCs w:val="22"/>
              </w:rPr>
            </w:pPr>
            <w:r w:rsidRPr="00610EC4">
              <w:rPr>
                <w:sz w:val="22"/>
                <w:szCs w:val="22"/>
              </w:rPr>
              <w:t>тыс. человек</w:t>
            </w:r>
          </w:p>
        </w:tc>
        <w:tc>
          <w:tcPr>
            <w:tcW w:w="1670" w:type="dxa"/>
            <w:tcBorders>
              <w:top w:val="nil"/>
              <w:left w:val="nil"/>
              <w:bottom w:val="single" w:sz="4" w:space="0" w:color="auto"/>
              <w:right w:val="single" w:sz="4" w:space="0" w:color="auto"/>
            </w:tcBorders>
          </w:tcPr>
          <w:p w:rsidR="00CF0153" w:rsidRPr="00A07EA6" w:rsidRDefault="00CF0153" w:rsidP="003524D5">
            <w:pPr>
              <w:spacing w:after="200" w:line="276" w:lineRule="auto"/>
              <w:jc w:val="center"/>
              <w:rPr>
                <w:b/>
              </w:rPr>
            </w:pPr>
            <w:r w:rsidRPr="00A07EA6">
              <w:rPr>
                <w:b/>
              </w:rPr>
              <w:t>0,</w:t>
            </w:r>
            <w:r w:rsidR="006133C8" w:rsidRPr="00A07EA6">
              <w:rPr>
                <w:b/>
              </w:rPr>
              <w:t>31</w:t>
            </w:r>
            <w:r w:rsidR="003524D5" w:rsidRPr="00A07EA6">
              <w:rPr>
                <w:b/>
              </w:rPr>
              <w:t>4</w:t>
            </w:r>
          </w:p>
        </w:tc>
      </w:tr>
      <w:tr w:rsidR="00610EC4" w:rsidRPr="00610EC4" w:rsidTr="006133C8">
        <w:trPr>
          <w:trHeight w:val="300"/>
        </w:trPr>
        <w:tc>
          <w:tcPr>
            <w:tcW w:w="679" w:type="dxa"/>
            <w:vMerge/>
            <w:tcBorders>
              <w:top w:val="nil"/>
              <w:left w:val="single" w:sz="4" w:space="0" w:color="auto"/>
              <w:bottom w:val="single" w:sz="4" w:space="0" w:color="auto"/>
              <w:right w:val="single" w:sz="4" w:space="0" w:color="auto"/>
            </w:tcBorders>
            <w:vAlign w:val="center"/>
            <w:hideMark/>
          </w:tcPr>
          <w:p w:rsidR="00CF0153" w:rsidRPr="00610EC4" w:rsidRDefault="00CF0153" w:rsidP="00DB4EF1">
            <w:pPr>
              <w:jc w:val="center"/>
              <w:rPr>
                <w:sz w:val="22"/>
                <w:szCs w:val="22"/>
              </w:rPr>
            </w:pPr>
          </w:p>
        </w:tc>
        <w:tc>
          <w:tcPr>
            <w:tcW w:w="5693" w:type="dxa"/>
            <w:vMerge/>
            <w:tcBorders>
              <w:top w:val="nil"/>
              <w:left w:val="single" w:sz="4" w:space="0" w:color="auto"/>
              <w:bottom w:val="single" w:sz="4" w:space="0" w:color="auto"/>
              <w:right w:val="single" w:sz="4" w:space="0" w:color="auto"/>
            </w:tcBorders>
            <w:vAlign w:val="center"/>
            <w:hideMark/>
          </w:tcPr>
          <w:p w:rsidR="00CF0153" w:rsidRPr="00610EC4" w:rsidRDefault="00CF0153" w:rsidP="00DB4EF1">
            <w:pPr>
              <w:rPr>
                <w:sz w:val="28"/>
                <w:szCs w:val="28"/>
              </w:rPr>
            </w:pPr>
          </w:p>
        </w:tc>
        <w:tc>
          <w:tcPr>
            <w:tcW w:w="1561" w:type="dxa"/>
            <w:tcBorders>
              <w:top w:val="nil"/>
              <w:left w:val="nil"/>
              <w:bottom w:val="single" w:sz="4" w:space="0" w:color="auto"/>
              <w:right w:val="single" w:sz="4" w:space="0" w:color="auto"/>
            </w:tcBorders>
            <w:shd w:val="clear" w:color="auto" w:fill="auto"/>
            <w:vAlign w:val="center"/>
            <w:hideMark/>
          </w:tcPr>
          <w:p w:rsidR="00CF0153" w:rsidRPr="00610EC4" w:rsidRDefault="00CF0153" w:rsidP="00DB4EF1">
            <w:pPr>
              <w:jc w:val="center"/>
              <w:rPr>
                <w:sz w:val="22"/>
                <w:szCs w:val="22"/>
              </w:rPr>
            </w:pPr>
            <w:proofErr w:type="gramStart"/>
            <w:r w:rsidRPr="00610EC4">
              <w:rPr>
                <w:sz w:val="22"/>
                <w:szCs w:val="22"/>
              </w:rPr>
              <w:t>в</w:t>
            </w:r>
            <w:proofErr w:type="gramEnd"/>
            <w:r w:rsidRPr="00610EC4">
              <w:rPr>
                <w:sz w:val="22"/>
                <w:szCs w:val="22"/>
              </w:rPr>
              <w:t xml:space="preserve"> % </w:t>
            </w:r>
            <w:proofErr w:type="gramStart"/>
            <w:r w:rsidRPr="00610EC4">
              <w:rPr>
                <w:sz w:val="22"/>
                <w:szCs w:val="22"/>
              </w:rPr>
              <w:t>к</w:t>
            </w:r>
            <w:proofErr w:type="gramEnd"/>
            <w:r w:rsidRPr="00610EC4">
              <w:rPr>
                <w:sz w:val="22"/>
                <w:szCs w:val="22"/>
              </w:rPr>
              <w:t xml:space="preserve"> предыдущему году</w:t>
            </w:r>
          </w:p>
        </w:tc>
        <w:tc>
          <w:tcPr>
            <w:tcW w:w="1670" w:type="dxa"/>
            <w:tcBorders>
              <w:top w:val="nil"/>
              <w:left w:val="nil"/>
              <w:bottom w:val="single" w:sz="4" w:space="0" w:color="auto"/>
              <w:right w:val="single" w:sz="4" w:space="0" w:color="auto"/>
            </w:tcBorders>
          </w:tcPr>
          <w:p w:rsidR="00CF0153" w:rsidRPr="00A07EA6" w:rsidRDefault="006133C8" w:rsidP="003524D5">
            <w:pPr>
              <w:spacing w:after="200" w:line="276" w:lineRule="auto"/>
              <w:jc w:val="center"/>
              <w:rPr>
                <w:i/>
              </w:rPr>
            </w:pPr>
            <w:r w:rsidRPr="00A07EA6">
              <w:rPr>
                <w:i/>
              </w:rPr>
              <w:t>7</w:t>
            </w:r>
            <w:r w:rsidR="002057B7" w:rsidRPr="00A07EA6">
              <w:rPr>
                <w:i/>
              </w:rPr>
              <w:t>3,</w:t>
            </w:r>
            <w:r w:rsidR="003524D5" w:rsidRPr="00A07EA6">
              <w:rPr>
                <w:i/>
              </w:rPr>
              <w:t>7</w:t>
            </w:r>
          </w:p>
        </w:tc>
      </w:tr>
      <w:tr w:rsidR="00610EC4" w:rsidRPr="00610EC4" w:rsidTr="006133C8">
        <w:trPr>
          <w:trHeight w:val="70"/>
        </w:trPr>
        <w:tc>
          <w:tcPr>
            <w:tcW w:w="679" w:type="dxa"/>
            <w:vMerge w:val="restart"/>
            <w:tcBorders>
              <w:top w:val="nil"/>
              <w:left w:val="single" w:sz="4" w:space="0" w:color="auto"/>
              <w:bottom w:val="single" w:sz="4" w:space="0" w:color="auto"/>
              <w:right w:val="single" w:sz="4" w:space="0" w:color="auto"/>
            </w:tcBorders>
            <w:shd w:val="clear" w:color="auto" w:fill="auto"/>
            <w:vAlign w:val="center"/>
            <w:hideMark/>
          </w:tcPr>
          <w:p w:rsidR="00CF0153" w:rsidRPr="00610EC4" w:rsidRDefault="00CF0153" w:rsidP="00DB4EF1">
            <w:pPr>
              <w:jc w:val="center"/>
              <w:rPr>
                <w:sz w:val="22"/>
                <w:szCs w:val="22"/>
              </w:rPr>
            </w:pPr>
            <w:r w:rsidRPr="00610EC4">
              <w:rPr>
                <w:sz w:val="22"/>
                <w:szCs w:val="22"/>
              </w:rPr>
              <w:t>6</w:t>
            </w:r>
          </w:p>
        </w:tc>
        <w:tc>
          <w:tcPr>
            <w:tcW w:w="5693" w:type="dxa"/>
            <w:vMerge w:val="restart"/>
            <w:tcBorders>
              <w:top w:val="nil"/>
              <w:left w:val="single" w:sz="4" w:space="0" w:color="auto"/>
              <w:bottom w:val="single" w:sz="4" w:space="0" w:color="auto"/>
              <w:right w:val="single" w:sz="4" w:space="0" w:color="auto"/>
            </w:tcBorders>
            <w:shd w:val="clear" w:color="auto" w:fill="auto"/>
            <w:vAlign w:val="center"/>
            <w:hideMark/>
          </w:tcPr>
          <w:p w:rsidR="00CF0153" w:rsidRPr="00610EC4" w:rsidRDefault="00CF0153" w:rsidP="00DB4EF1">
            <w:pPr>
              <w:rPr>
                <w:sz w:val="28"/>
                <w:szCs w:val="28"/>
              </w:rPr>
            </w:pPr>
            <w:r w:rsidRPr="00610EC4">
              <w:rPr>
                <w:sz w:val="28"/>
                <w:szCs w:val="28"/>
              </w:rPr>
              <w:t>Естественный прирост</w:t>
            </w:r>
            <w:proofErr w:type="gramStart"/>
            <w:r w:rsidRPr="00610EC4">
              <w:rPr>
                <w:sz w:val="28"/>
                <w:szCs w:val="28"/>
              </w:rPr>
              <w:t xml:space="preserve"> (+), </w:t>
            </w:r>
            <w:proofErr w:type="gramEnd"/>
            <w:r w:rsidRPr="00610EC4">
              <w:rPr>
                <w:sz w:val="28"/>
                <w:szCs w:val="28"/>
              </w:rPr>
              <w:t>убыль (-)</w:t>
            </w:r>
          </w:p>
        </w:tc>
        <w:tc>
          <w:tcPr>
            <w:tcW w:w="1561" w:type="dxa"/>
            <w:tcBorders>
              <w:top w:val="nil"/>
              <w:left w:val="nil"/>
              <w:bottom w:val="single" w:sz="4" w:space="0" w:color="auto"/>
              <w:right w:val="single" w:sz="4" w:space="0" w:color="auto"/>
            </w:tcBorders>
            <w:shd w:val="clear" w:color="auto" w:fill="auto"/>
            <w:vAlign w:val="center"/>
            <w:hideMark/>
          </w:tcPr>
          <w:p w:rsidR="00CF0153" w:rsidRPr="00610EC4" w:rsidRDefault="00CF0153" w:rsidP="00DB4EF1">
            <w:pPr>
              <w:jc w:val="center"/>
              <w:rPr>
                <w:sz w:val="22"/>
                <w:szCs w:val="22"/>
              </w:rPr>
            </w:pPr>
            <w:r w:rsidRPr="00610EC4">
              <w:rPr>
                <w:sz w:val="22"/>
                <w:szCs w:val="22"/>
              </w:rPr>
              <w:t>тыс. человек</w:t>
            </w:r>
          </w:p>
        </w:tc>
        <w:tc>
          <w:tcPr>
            <w:tcW w:w="1670" w:type="dxa"/>
            <w:tcBorders>
              <w:top w:val="nil"/>
              <w:left w:val="nil"/>
              <w:bottom w:val="single" w:sz="4" w:space="0" w:color="auto"/>
              <w:right w:val="single" w:sz="4" w:space="0" w:color="auto"/>
            </w:tcBorders>
          </w:tcPr>
          <w:p w:rsidR="00CF0153" w:rsidRPr="00A07EA6" w:rsidRDefault="00CF0153" w:rsidP="008969D2">
            <w:pPr>
              <w:spacing w:after="200" w:line="276" w:lineRule="auto"/>
              <w:jc w:val="center"/>
              <w:rPr>
                <w:b/>
              </w:rPr>
            </w:pPr>
            <w:r w:rsidRPr="00A07EA6">
              <w:rPr>
                <w:b/>
              </w:rPr>
              <w:t>-0,</w:t>
            </w:r>
            <w:r w:rsidR="002057B7" w:rsidRPr="00A07EA6">
              <w:rPr>
                <w:b/>
              </w:rPr>
              <w:t>2</w:t>
            </w:r>
            <w:r w:rsidR="006133C8" w:rsidRPr="00A07EA6">
              <w:rPr>
                <w:b/>
              </w:rPr>
              <w:t>0</w:t>
            </w:r>
            <w:r w:rsidR="008969D2" w:rsidRPr="00A07EA6">
              <w:rPr>
                <w:b/>
              </w:rPr>
              <w:t>2</w:t>
            </w:r>
          </w:p>
        </w:tc>
      </w:tr>
      <w:tr w:rsidR="00610EC4" w:rsidRPr="00610EC4" w:rsidTr="006133C8">
        <w:trPr>
          <w:trHeight w:val="300"/>
        </w:trPr>
        <w:tc>
          <w:tcPr>
            <w:tcW w:w="679" w:type="dxa"/>
            <w:vMerge/>
            <w:tcBorders>
              <w:top w:val="nil"/>
              <w:left w:val="single" w:sz="4" w:space="0" w:color="auto"/>
              <w:bottom w:val="single" w:sz="4" w:space="0" w:color="auto"/>
              <w:right w:val="single" w:sz="4" w:space="0" w:color="auto"/>
            </w:tcBorders>
            <w:vAlign w:val="center"/>
            <w:hideMark/>
          </w:tcPr>
          <w:p w:rsidR="00CF0153" w:rsidRPr="00610EC4" w:rsidRDefault="00CF0153" w:rsidP="00DB4EF1">
            <w:pPr>
              <w:jc w:val="center"/>
              <w:rPr>
                <w:sz w:val="22"/>
                <w:szCs w:val="22"/>
              </w:rPr>
            </w:pPr>
          </w:p>
        </w:tc>
        <w:tc>
          <w:tcPr>
            <w:tcW w:w="5693" w:type="dxa"/>
            <w:vMerge/>
            <w:tcBorders>
              <w:top w:val="nil"/>
              <w:left w:val="single" w:sz="4" w:space="0" w:color="auto"/>
              <w:bottom w:val="single" w:sz="4" w:space="0" w:color="auto"/>
              <w:right w:val="single" w:sz="4" w:space="0" w:color="auto"/>
            </w:tcBorders>
            <w:vAlign w:val="center"/>
            <w:hideMark/>
          </w:tcPr>
          <w:p w:rsidR="00CF0153" w:rsidRPr="00610EC4" w:rsidRDefault="00CF0153" w:rsidP="00DB4EF1">
            <w:pPr>
              <w:rPr>
                <w:sz w:val="28"/>
                <w:szCs w:val="28"/>
              </w:rPr>
            </w:pPr>
          </w:p>
        </w:tc>
        <w:tc>
          <w:tcPr>
            <w:tcW w:w="1561" w:type="dxa"/>
            <w:tcBorders>
              <w:top w:val="nil"/>
              <w:left w:val="nil"/>
              <w:bottom w:val="single" w:sz="4" w:space="0" w:color="auto"/>
              <w:right w:val="single" w:sz="4" w:space="0" w:color="auto"/>
            </w:tcBorders>
            <w:shd w:val="clear" w:color="auto" w:fill="auto"/>
            <w:vAlign w:val="center"/>
            <w:hideMark/>
          </w:tcPr>
          <w:p w:rsidR="00CF0153" w:rsidRPr="00610EC4" w:rsidRDefault="00CF0153" w:rsidP="00DB4EF1">
            <w:pPr>
              <w:jc w:val="center"/>
              <w:rPr>
                <w:sz w:val="22"/>
                <w:szCs w:val="22"/>
              </w:rPr>
            </w:pPr>
            <w:proofErr w:type="gramStart"/>
            <w:r w:rsidRPr="00610EC4">
              <w:rPr>
                <w:sz w:val="22"/>
                <w:szCs w:val="22"/>
              </w:rPr>
              <w:t>в</w:t>
            </w:r>
            <w:proofErr w:type="gramEnd"/>
            <w:r w:rsidRPr="00610EC4">
              <w:rPr>
                <w:sz w:val="22"/>
                <w:szCs w:val="22"/>
              </w:rPr>
              <w:t xml:space="preserve"> % </w:t>
            </w:r>
            <w:proofErr w:type="gramStart"/>
            <w:r w:rsidRPr="00610EC4">
              <w:rPr>
                <w:sz w:val="22"/>
                <w:szCs w:val="22"/>
              </w:rPr>
              <w:t>к</w:t>
            </w:r>
            <w:proofErr w:type="gramEnd"/>
            <w:r w:rsidRPr="00610EC4">
              <w:rPr>
                <w:sz w:val="22"/>
                <w:szCs w:val="22"/>
              </w:rPr>
              <w:t xml:space="preserve"> предыдущему году</w:t>
            </w:r>
          </w:p>
        </w:tc>
        <w:tc>
          <w:tcPr>
            <w:tcW w:w="1670" w:type="dxa"/>
            <w:tcBorders>
              <w:top w:val="nil"/>
              <w:left w:val="nil"/>
              <w:bottom w:val="single" w:sz="4" w:space="0" w:color="auto"/>
              <w:right w:val="single" w:sz="4" w:space="0" w:color="auto"/>
            </w:tcBorders>
          </w:tcPr>
          <w:p w:rsidR="00CF0153" w:rsidRPr="00A07EA6" w:rsidRDefault="008969D2" w:rsidP="00DB4EF1">
            <w:pPr>
              <w:spacing w:after="200" w:line="276" w:lineRule="auto"/>
              <w:jc w:val="center"/>
              <w:rPr>
                <w:i/>
              </w:rPr>
            </w:pPr>
            <w:r w:rsidRPr="00A07EA6">
              <w:rPr>
                <w:i/>
              </w:rPr>
              <w:t>69</w:t>
            </w:r>
            <w:r w:rsidR="006133C8" w:rsidRPr="00A07EA6">
              <w:rPr>
                <w:i/>
              </w:rPr>
              <w:t>,2</w:t>
            </w:r>
          </w:p>
        </w:tc>
      </w:tr>
      <w:tr w:rsidR="00610EC4" w:rsidRPr="00610EC4" w:rsidTr="006133C8">
        <w:trPr>
          <w:trHeight w:val="70"/>
        </w:trPr>
        <w:tc>
          <w:tcPr>
            <w:tcW w:w="679" w:type="dxa"/>
            <w:vMerge w:val="restart"/>
            <w:tcBorders>
              <w:top w:val="nil"/>
              <w:left w:val="single" w:sz="4" w:space="0" w:color="auto"/>
              <w:bottom w:val="single" w:sz="4" w:space="0" w:color="auto"/>
              <w:right w:val="single" w:sz="4" w:space="0" w:color="auto"/>
            </w:tcBorders>
            <w:shd w:val="clear" w:color="auto" w:fill="auto"/>
            <w:vAlign w:val="center"/>
            <w:hideMark/>
          </w:tcPr>
          <w:p w:rsidR="00CF0153" w:rsidRPr="00610EC4" w:rsidRDefault="00CF0153" w:rsidP="00DB4EF1">
            <w:pPr>
              <w:jc w:val="center"/>
              <w:rPr>
                <w:sz w:val="22"/>
                <w:szCs w:val="22"/>
              </w:rPr>
            </w:pPr>
            <w:r w:rsidRPr="00610EC4">
              <w:rPr>
                <w:sz w:val="22"/>
                <w:szCs w:val="22"/>
              </w:rPr>
              <w:t>8</w:t>
            </w:r>
          </w:p>
        </w:tc>
        <w:tc>
          <w:tcPr>
            <w:tcW w:w="5693" w:type="dxa"/>
            <w:vMerge w:val="restart"/>
            <w:tcBorders>
              <w:top w:val="nil"/>
              <w:left w:val="single" w:sz="4" w:space="0" w:color="auto"/>
              <w:bottom w:val="single" w:sz="4" w:space="0" w:color="auto"/>
              <w:right w:val="single" w:sz="4" w:space="0" w:color="auto"/>
            </w:tcBorders>
            <w:shd w:val="clear" w:color="auto" w:fill="auto"/>
            <w:vAlign w:val="center"/>
            <w:hideMark/>
          </w:tcPr>
          <w:p w:rsidR="00CF0153" w:rsidRPr="00610EC4" w:rsidRDefault="00CF0153" w:rsidP="00DB4EF1">
            <w:pPr>
              <w:rPr>
                <w:sz w:val="28"/>
                <w:szCs w:val="28"/>
              </w:rPr>
            </w:pPr>
            <w:r w:rsidRPr="00610EC4">
              <w:rPr>
                <w:sz w:val="28"/>
                <w:szCs w:val="28"/>
              </w:rPr>
              <w:t>Миграционный прирост</w:t>
            </w:r>
            <w:proofErr w:type="gramStart"/>
            <w:r w:rsidRPr="00610EC4">
              <w:rPr>
                <w:sz w:val="28"/>
                <w:szCs w:val="28"/>
              </w:rPr>
              <w:t xml:space="preserve"> (+), </w:t>
            </w:r>
            <w:proofErr w:type="gramEnd"/>
            <w:r w:rsidRPr="00610EC4">
              <w:rPr>
                <w:sz w:val="28"/>
                <w:szCs w:val="28"/>
              </w:rPr>
              <w:t>снижение (-)</w:t>
            </w:r>
          </w:p>
        </w:tc>
        <w:tc>
          <w:tcPr>
            <w:tcW w:w="1561" w:type="dxa"/>
            <w:tcBorders>
              <w:top w:val="nil"/>
              <w:left w:val="nil"/>
              <w:bottom w:val="single" w:sz="4" w:space="0" w:color="auto"/>
              <w:right w:val="single" w:sz="4" w:space="0" w:color="auto"/>
            </w:tcBorders>
            <w:shd w:val="clear" w:color="auto" w:fill="auto"/>
            <w:vAlign w:val="center"/>
            <w:hideMark/>
          </w:tcPr>
          <w:p w:rsidR="00CF0153" w:rsidRPr="00610EC4" w:rsidRDefault="00CF0153" w:rsidP="00DB4EF1">
            <w:pPr>
              <w:jc w:val="center"/>
              <w:rPr>
                <w:sz w:val="22"/>
                <w:szCs w:val="22"/>
              </w:rPr>
            </w:pPr>
            <w:r w:rsidRPr="00610EC4">
              <w:rPr>
                <w:sz w:val="22"/>
                <w:szCs w:val="22"/>
              </w:rPr>
              <w:t>тыс. человек</w:t>
            </w:r>
          </w:p>
        </w:tc>
        <w:tc>
          <w:tcPr>
            <w:tcW w:w="1670" w:type="dxa"/>
            <w:tcBorders>
              <w:top w:val="nil"/>
              <w:left w:val="nil"/>
              <w:bottom w:val="single" w:sz="4" w:space="0" w:color="auto"/>
              <w:right w:val="single" w:sz="4" w:space="0" w:color="auto"/>
            </w:tcBorders>
            <w:shd w:val="clear" w:color="auto" w:fill="auto"/>
          </w:tcPr>
          <w:p w:rsidR="00CF0153" w:rsidRPr="00A07EA6" w:rsidRDefault="00CF0153" w:rsidP="006133C8">
            <w:pPr>
              <w:spacing w:after="200" w:line="276" w:lineRule="auto"/>
              <w:jc w:val="center"/>
              <w:rPr>
                <w:b/>
              </w:rPr>
            </w:pPr>
            <w:r w:rsidRPr="00A07EA6">
              <w:rPr>
                <w:b/>
              </w:rPr>
              <w:t>0,0</w:t>
            </w:r>
            <w:r w:rsidR="009C2238" w:rsidRPr="00A07EA6">
              <w:rPr>
                <w:b/>
              </w:rPr>
              <w:t>3</w:t>
            </w:r>
            <w:r w:rsidR="006133C8" w:rsidRPr="00A07EA6">
              <w:rPr>
                <w:b/>
              </w:rPr>
              <w:t>8</w:t>
            </w:r>
          </w:p>
        </w:tc>
      </w:tr>
      <w:tr w:rsidR="00610EC4" w:rsidRPr="00610EC4" w:rsidTr="006133C8">
        <w:trPr>
          <w:trHeight w:val="1797"/>
        </w:trPr>
        <w:tc>
          <w:tcPr>
            <w:tcW w:w="679" w:type="dxa"/>
            <w:vMerge/>
            <w:tcBorders>
              <w:top w:val="nil"/>
              <w:left w:val="single" w:sz="4" w:space="0" w:color="auto"/>
              <w:bottom w:val="single" w:sz="4" w:space="0" w:color="auto"/>
              <w:right w:val="single" w:sz="4" w:space="0" w:color="auto"/>
            </w:tcBorders>
            <w:vAlign w:val="center"/>
            <w:hideMark/>
          </w:tcPr>
          <w:p w:rsidR="00CF0153" w:rsidRPr="00610EC4" w:rsidRDefault="00CF0153" w:rsidP="00DB4EF1">
            <w:pPr>
              <w:jc w:val="center"/>
              <w:rPr>
                <w:sz w:val="22"/>
                <w:szCs w:val="22"/>
              </w:rPr>
            </w:pPr>
          </w:p>
        </w:tc>
        <w:tc>
          <w:tcPr>
            <w:tcW w:w="5693" w:type="dxa"/>
            <w:vMerge/>
            <w:tcBorders>
              <w:top w:val="nil"/>
              <w:left w:val="single" w:sz="4" w:space="0" w:color="auto"/>
              <w:bottom w:val="single" w:sz="4" w:space="0" w:color="auto"/>
              <w:right w:val="single" w:sz="4" w:space="0" w:color="auto"/>
            </w:tcBorders>
            <w:vAlign w:val="center"/>
            <w:hideMark/>
          </w:tcPr>
          <w:p w:rsidR="00CF0153" w:rsidRPr="00610EC4" w:rsidRDefault="00CF0153" w:rsidP="00DB4EF1">
            <w:pPr>
              <w:rPr>
                <w:sz w:val="28"/>
                <w:szCs w:val="28"/>
              </w:rPr>
            </w:pPr>
          </w:p>
        </w:tc>
        <w:tc>
          <w:tcPr>
            <w:tcW w:w="1561" w:type="dxa"/>
            <w:tcBorders>
              <w:top w:val="nil"/>
              <w:left w:val="nil"/>
              <w:bottom w:val="single" w:sz="4" w:space="0" w:color="auto"/>
              <w:right w:val="single" w:sz="4" w:space="0" w:color="auto"/>
            </w:tcBorders>
            <w:shd w:val="clear" w:color="auto" w:fill="auto"/>
            <w:vAlign w:val="center"/>
            <w:hideMark/>
          </w:tcPr>
          <w:p w:rsidR="00CF0153" w:rsidRPr="00610EC4" w:rsidRDefault="00CF0153" w:rsidP="00DB4EF1">
            <w:pPr>
              <w:jc w:val="center"/>
              <w:rPr>
                <w:sz w:val="22"/>
                <w:szCs w:val="22"/>
              </w:rPr>
            </w:pPr>
            <w:proofErr w:type="gramStart"/>
            <w:r w:rsidRPr="00610EC4">
              <w:rPr>
                <w:sz w:val="22"/>
                <w:szCs w:val="22"/>
              </w:rPr>
              <w:t>в</w:t>
            </w:r>
            <w:proofErr w:type="gramEnd"/>
            <w:r w:rsidRPr="00610EC4">
              <w:rPr>
                <w:sz w:val="22"/>
                <w:szCs w:val="22"/>
              </w:rPr>
              <w:t xml:space="preserve"> % </w:t>
            </w:r>
            <w:proofErr w:type="gramStart"/>
            <w:r w:rsidRPr="00610EC4">
              <w:rPr>
                <w:sz w:val="22"/>
                <w:szCs w:val="22"/>
              </w:rPr>
              <w:t>к</w:t>
            </w:r>
            <w:proofErr w:type="gramEnd"/>
            <w:r w:rsidRPr="00610EC4">
              <w:rPr>
                <w:sz w:val="22"/>
                <w:szCs w:val="22"/>
              </w:rPr>
              <w:t xml:space="preserve"> предыдущему году</w:t>
            </w:r>
          </w:p>
        </w:tc>
        <w:tc>
          <w:tcPr>
            <w:tcW w:w="1670" w:type="dxa"/>
            <w:tcBorders>
              <w:top w:val="nil"/>
              <w:left w:val="nil"/>
              <w:bottom w:val="single" w:sz="4" w:space="0" w:color="auto"/>
              <w:right w:val="single" w:sz="4" w:space="0" w:color="auto"/>
            </w:tcBorders>
          </w:tcPr>
          <w:p w:rsidR="00CF0153" w:rsidRPr="00A07EA6" w:rsidRDefault="002057B7" w:rsidP="006133C8">
            <w:pPr>
              <w:spacing w:after="200" w:line="276" w:lineRule="auto"/>
              <w:jc w:val="center"/>
              <w:rPr>
                <w:i/>
                <w:sz w:val="20"/>
                <w:szCs w:val="20"/>
              </w:rPr>
            </w:pPr>
            <w:r w:rsidRPr="00A07EA6">
              <w:rPr>
                <w:i/>
                <w:sz w:val="20"/>
                <w:szCs w:val="20"/>
              </w:rPr>
              <w:t xml:space="preserve">За </w:t>
            </w:r>
            <w:r w:rsidR="00957EDB" w:rsidRPr="00A07EA6">
              <w:rPr>
                <w:i/>
                <w:sz w:val="20"/>
                <w:szCs w:val="20"/>
              </w:rPr>
              <w:t xml:space="preserve"> 2021г. сальдо </w:t>
            </w:r>
            <w:proofErr w:type="spellStart"/>
            <w:proofErr w:type="gramStart"/>
            <w:r w:rsidR="00957EDB" w:rsidRPr="00A07EA6">
              <w:rPr>
                <w:i/>
                <w:sz w:val="20"/>
                <w:szCs w:val="20"/>
              </w:rPr>
              <w:t>отрица</w:t>
            </w:r>
            <w:proofErr w:type="spellEnd"/>
            <w:r w:rsidR="00957EDB" w:rsidRPr="00A07EA6">
              <w:rPr>
                <w:i/>
                <w:sz w:val="20"/>
                <w:szCs w:val="20"/>
              </w:rPr>
              <w:t>-тельное</w:t>
            </w:r>
            <w:proofErr w:type="gramEnd"/>
            <w:r w:rsidR="006133C8" w:rsidRPr="00A07EA6">
              <w:rPr>
                <w:i/>
                <w:sz w:val="20"/>
                <w:szCs w:val="20"/>
              </w:rPr>
              <w:t>, поэтому соотношение не рассчитывается</w:t>
            </w:r>
          </w:p>
        </w:tc>
      </w:tr>
      <w:tr w:rsidR="00610EC4" w:rsidRPr="00610EC4" w:rsidTr="006133C8">
        <w:trPr>
          <w:trHeight w:val="397"/>
        </w:trPr>
        <w:tc>
          <w:tcPr>
            <w:tcW w:w="637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500F8" w:rsidRPr="00610EC4" w:rsidRDefault="007500F8" w:rsidP="00DB4EF1">
            <w:pPr>
              <w:jc w:val="center"/>
              <w:rPr>
                <w:b/>
                <w:bCs/>
                <w:sz w:val="28"/>
                <w:szCs w:val="28"/>
              </w:rPr>
            </w:pPr>
            <w:r w:rsidRPr="00610EC4">
              <w:rPr>
                <w:b/>
                <w:bCs/>
                <w:sz w:val="28"/>
                <w:szCs w:val="28"/>
              </w:rPr>
              <w:t>2. Труд и занятость</w:t>
            </w:r>
          </w:p>
        </w:tc>
        <w:tc>
          <w:tcPr>
            <w:tcW w:w="1561" w:type="dxa"/>
            <w:tcBorders>
              <w:top w:val="nil"/>
              <w:left w:val="nil"/>
              <w:bottom w:val="single" w:sz="4" w:space="0" w:color="auto"/>
              <w:right w:val="single" w:sz="4" w:space="0" w:color="auto"/>
            </w:tcBorders>
            <w:shd w:val="clear" w:color="auto" w:fill="auto"/>
            <w:vAlign w:val="center"/>
            <w:hideMark/>
          </w:tcPr>
          <w:p w:rsidR="007500F8" w:rsidRPr="00610EC4" w:rsidRDefault="007500F8" w:rsidP="00DB4EF1">
            <w:pPr>
              <w:jc w:val="center"/>
              <w:rPr>
                <w:sz w:val="22"/>
                <w:szCs w:val="22"/>
              </w:rPr>
            </w:pPr>
          </w:p>
        </w:tc>
        <w:tc>
          <w:tcPr>
            <w:tcW w:w="1670" w:type="dxa"/>
            <w:tcBorders>
              <w:top w:val="nil"/>
              <w:left w:val="nil"/>
              <w:bottom w:val="single" w:sz="4" w:space="0" w:color="auto"/>
              <w:right w:val="single" w:sz="4" w:space="0" w:color="auto"/>
            </w:tcBorders>
          </w:tcPr>
          <w:p w:rsidR="007500F8" w:rsidRPr="00A07EA6" w:rsidRDefault="007500F8" w:rsidP="00DB4EF1">
            <w:pPr>
              <w:jc w:val="center"/>
              <w:rPr>
                <w:sz w:val="22"/>
                <w:szCs w:val="22"/>
              </w:rPr>
            </w:pPr>
          </w:p>
        </w:tc>
      </w:tr>
      <w:tr w:rsidR="00610EC4" w:rsidRPr="00610EC4" w:rsidTr="006133C8">
        <w:trPr>
          <w:trHeight w:val="70"/>
        </w:trPr>
        <w:tc>
          <w:tcPr>
            <w:tcW w:w="679" w:type="dxa"/>
            <w:vMerge w:val="restart"/>
            <w:tcBorders>
              <w:top w:val="nil"/>
              <w:left w:val="single" w:sz="4" w:space="0" w:color="auto"/>
              <w:bottom w:val="single" w:sz="4" w:space="0" w:color="auto"/>
              <w:right w:val="single" w:sz="4" w:space="0" w:color="auto"/>
            </w:tcBorders>
            <w:shd w:val="clear" w:color="auto" w:fill="auto"/>
            <w:vAlign w:val="center"/>
            <w:hideMark/>
          </w:tcPr>
          <w:p w:rsidR="007500F8" w:rsidRPr="00610EC4" w:rsidRDefault="007500F8" w:rsidP="00DB4EF1">
            <w:pPr>
              <w:jc w:val="center"/>
              <w:rPr>
                <w:sz w:val="22"/>
                <w:szCs w:val="22"/>
              </w:rPr>
            </w:pPr>
            <w:r w:rsidRPr="00610EC4">
              <w:rPr>
                <w:sz w:val="22"/>
                <w:szCs w:val="22"/>
              </w:rPr>
              <w:t>1</w:t>
            </w:r>
          </w:p>
        </w:tc>
        <w:tc>
          <w:tcPr>
            <w:tcW w:w="5693" w:type="dxa"/>
            <w:vMerge w:val="restart"/>
            <w:tcBorders>
              <w:top w:val="nil"/>
              <w:left w:val="single" w:sz="4" w:space="0" w:color="auto"/>
              <w:bottom w:val="single" w:sz="4" w:space="0" w:color="auto"/>
              <w:right w:val="single" w:sz="4" w:space="0" w:color="auto"/>
            </w:tcBorders>
            <w:shd w:val="clear" w:color="auto" w:fill="auto"/>
            <w:vAlign w:val="center"/>
            <w:hideMark/>
          </w:tcPr>
          <w:p w:rsidR="007500F8" w:rsidRPr="00610EC4" w:rsidRDefault="007500F8" w:rsidP="00DB4EF1">
            <w:pPr>
              <w:rPr>
                <w:sz w:val="28"/>
                <w:szCs w:val="28"/>
              </w:rPr>
            </w:pPr>
            <w:r w:rsidRPr="00610EC4">
              <w:rPr>
                <w:sz w:val="28"/>
                <w:szCs w:val="28"/>
              </w:rPr>
              <w:t>Среднесписочная численность работников (без внешних совместителей) по полному кругу</w:t>
            </w:r>
          </w:p>
        </w:tc>
        <w:tc>
          <w:tcPr>
            <w:tcW w:w="1561" w:type="dxa"/>
            <w:tcBorders>
              <w:top w:val="nil"/>
              <w:left w:val="nil"/>
              <w:bottom w:val="single" w:sz="4" w:space="0" w:color="auto"/>
              <w:right w:val="single" w:sz="4" w:space="0" w:color="auto"/>
            </w:tcBorders>
            <w:shd w:val="clear" w:color="auto" w:fill="auto"/>
            <w:vAlign w:val="center"/>
            <w:hideMark/>
          </w:tcPr>
          <w:p w:rsidR="007500F8" w:rsidRPr="00610EC4" w:rsidRDefault="007500F8" w:rsidP="00DB4EF1">
            <w:pPr>
              <w:jc w:val="center"/>
              <w:rPr>
                <w:sz w:val="22"/>
                <w:szCs w:val="22"/>
              </w:rPr>
            </w:pPr>
            <w:r w:rsidRPr="00610EC4">
              <w:rPr>
                <w:sz w:val="22"/>
                <w:szCs w:val="22"/>
              </w:rPr>
              <w:t>человек</w:t>
            </w:r>
          </w:p>
        </w:tc>
        <w:tc>
          <w:tcPr>
            <w:tcW w:w="1670" w:type="dxa"/>
            <w:tcBorders>
              <w:top w:val="nil"/>
              <w:left w:val="nil"/>
              <w:bottom w:val="single" w:sz="4" w:space="0" w:color="auto"/>
              <w:right w:val="single" w:sz="4" w:space="0" w:color="auto"/>
            </w:tcBorders>
          </w:tcPr>
          <w:p w:rsidR="007500F8" w:rsidRPr="00A07EA6" w:rsidRDefault="00CF0153" w:rsidP="006133C8">
            <w:pPr>
              <w:jc w:val="center"/>
              <w:rPr>
                <w:b/>
                <w:sz w:val="22"/>
                <w:szCs w:val="22"/>
              </w:rPr>
            </w:pPr>
            <w:r w:rsidRPr="00A07EA6">
              <w:rPr>
                <w:b/>
              </w:rPr>
              <w:t>4</w:t>
            </w:r>
            <w:r w:rsidR="00E931D3" w:rsidRPr="00A07EA6">
              <w:rPr>
                <w:b/>
              </w:rPr>
              <w:t>3</w:t>
            </w:r>
            <w:r w:rsidR="006133C8" w:rsidRPr="00A07EA6">
              <w:rPr>
                <w:b/>
              </w:rPr>
              <w:t>32</w:t>
            </w:r>
          </w:p>
        </w:tc>
      </w:tr>
      <w:tr w:rsidR="00610EC4" w:rsidRPr="00610EC4" w:rsidTr="006133C8">
        <w:trPr>
          <w:trHeight w:val="127"/>
        </w:trPr>
        <w:tc>
          <w:tcPr>
            <w:tcW w:w="679" w:type="dxa"/>
            <w:vMerge/>
            <w:tcBorders>
              <w:top w:val="nil"/>
              <w:left w:val="single" w:sz="4" w:space="0" w:color="auto"/>
              <w:bottom w:val="single" w:sz="4" w:space="0" w:color="auto"/>
              <w:right w:val="single" w:sz="4" w:space="0" w:color="auto"/>
            </w:tcBorders>
            <w:vAlign w:val="center"/>
            <w:hideMark/>
          </w:tcPr>
          <w:p w:rsidR="00CF0153" w:rsidRPr="00610EC4" w:rsidRDefault="00CF0153" w:rsidP="00DB4EF1">
            <w:pPr>
              <w:jc w:val="center"/>
              <w:rPr>
                <w:sz w:val="22"/>
                <w:szCs w:val="22"/>
              </w:rPr>
            </w:pPr>
          </w:p>
        </w:tc>
        <w:tc>
          <w:tcPr>
            <w:tcW w:w="5693" w:type="dxa"/>
            <w:vMerge/>
            <w:tcBorders>
              <w:top w:val="nil"/>
              <w:left w:val="single" w:sz="4" w:space="0" w:color="auto"/>
              <w:bottom w:val="single" w:sz="4" w:space="0" w:color="auto"/>
              <w:right w:val="single" w:sz="4" w:space="0" w:color="auto"/>
            </w:tcBorders>
            <w:vAlign w:val="center"/>
            <w:hideMark/>
          </w:tcPr>
          <w:p w:rsidR="00CF0153" w:rsidRPr="00610EC4" w:rsidRDefault="00CF0153" w:rsidP="00DB4EF1">
            <w:pPr>
              <w:rPr>
                <w:sz w:val="28"/>
                <w:szCs w:val="28"/>
              </w:rPr>
            </w:pPr>
          </w:p>
        </w:tc>
        <w:tc>
          <w:tcPr>
            <w:tcW w:w="1561" w:type="dxa"/>
            <w:tcBorders>
              <w:top w:val="nil"/>
              <w:left w:val="nil"/>
              <w:bottom w:val="single" w:sz="4" w:space="0" w:color="auto"/>
              <w:right w:val="single" w:sz="4" w:space="0" w:color="auto"/>
            </w:tcBorders>
            <w:shd w:val="clear" w:color="auto" w:fill="auto"/>
            <w:vAlign w:val="center"/>
            <w:hideMark/>
          </w:tcPr>
          <w:p w:rsidR="00CF0153" w:rsidRPr="00610EC4" w:rsidRDefault="00CF0153" w:rsidP="00DB4EF1">
            <w:pPr>
              <w:jc w:val="center"/>
              <w:rPr>
                <w:sz w:val="22"/>
                <w:szCs w:val="22"/>
              </w:rPr>
            </w:pPr>
            <w:proofErr w:type="gramStart"/>
            <w:r w:rsidRPr="00610EC4">
              <w:rPr>
                <w:sz w:val="22"/>
                <w:szCs w:val="22"/>
              </w:rPr>
              <w:t>в</w:t>
            </w:r>
            <w:proofErr w:type="gramEnd"/>
            <w:r w:rsidRPr="00610EC4">
              <w:rPr>
                <w:sz w:val="22"/>
                <w:szCs w:val="22"/>
              </w:rPr>
              <w:t xml:space="preserve"> % </w:t>
            </w:r>
            <w:proofErr w:type="gramStart"/>
            <w:r w:rsidRPr="00610EC4">
              <w:rPr>
                <w:sz w:val="22"/>
                <w:szCs w:val="22"/>
              </w:rPr>
              <w:t>к</w:t>
            </w:r>
            <w:proofErr w:type="gramEnd"/>
            <w:r w:rsidRPr="00610EC4">
              <w:rPr>
                <w:sz w:val="22"/>
                <w:szCs w:val="22"/>
              </w:rPr>
              <w:t xml:space="preserve"> предыдущему году</w:t>
            </w:r>
          </w:p>
        </w:tc>
        <w:tc>
          <w:tcPr>
            <w:tcW w:w="1670" w:type="dxa"/>
            <w:tcBorders>
              <w:top w:val="nil"/>
              <w:left w:val="nil"/>
              <w:bottom w:val="single" w:sz="4" w:space="0" w:color="auto"/>
              <w:right w:val="single" w:sz="4" w:space="0" w:color="auto"/>
            </w:tcBorders>
          </w:tcPr>
          <w:p w:rsidR="00CF0153" w:rsidRPr="00A07EA6" w:rsidRDefault="00470476" w:rsidP="006133C8">
            <w:pPr>
              <w:spacing w:after="200" w:line="276" w:lineRule="auto"/>
              <w:jc w:val="center"/>
              <w:rPr>
                <w:i/>
              </w:rPr>
            </w:pPr>
            <w:r w:rsidRPr="00A07EA6">
              <w:rPr>
                <w:i/>
              </w:rPr>
              <w:t>9</w:t>
            </w:r>
            <w:r w:rsidR="006133C8" w:rsidRPr="00A07EA6">
              <w:rPr>
                <w:i/>
              </w:rPr>
              <w:t>9</w:t>
            </w:r>
            <w:r w:rsidR="00CF0153" w:rsidRPr="00A07EA6">
              <w:rPr>
                <w:i/>
              </w:rPr>
              <w:t>,</w:t>
            </w:r>
            <w:r w:rsidR="006133C8" w:rsidRPr="00A07EA6">
              <w:rPr>
                <w:i/>
              </w:rPr>
              <w:t>5</w:t>
            </w:r>
          </w:p>
        </w:tc>
      </w:tr>
      <w:tr w:rsidR="00610EC4" w:rsidRPr="00610EC4" w:rsidTr="006133C8">
        <w:trPr>
          <w:trHeight w:val="545"/>
        </w:trPr>
        <w:tc>
          <w:tcPr>
            <w:tcW w:w="679" w:type="dxa"/>
            <w:tcBorders>
              <w:top w:val="nil"/>
              <w:left w:val="single" w:sz="4" w:space="0" w:color="auto"/>
              <w:bottom w:val="single" w:sz="4" w:space="0" w:color="auto"/>
              <w:right w:val="single" w:sz="4" w:space="0" w:color="auto"/>
            </w:tcBorders>
            <w:shd w:val="clear" w:color="auto" w:fill="auto"/>
            <w:vAlign w:val="center"/>
            <w:hideMark/>
          </w:tcPr>
          <w:p w:rsidR="00CF0153" w:rsidRPr="00610EC4" w:rsidRDefault="00CF0153" w:rsidP="00DB4EF1">
            <w:pPr>
              <w:jc w:val="center"/>
              <w:rPr>
                <w:sz w:val="22"/>
                <w:szCs w:val="22"/>
              </w:rPr>
            </w:pPr>
            <w:r w:rsidRPr="00610EC4">
              <w:rPr>
                <w:sz w:val="22"/>
                <w:szCs w:val="22"/>
              </w:rPr>
              <w:t>2</w:t>
            </w:r>
          </w:p>
        </w:tc>
        <w:tc>
          <w:tcPr>
            <w:tcW w:w="5693" w:type="dxa"/>
            <w:tcBorders>
              <w:top w:val="nil"/>
              <w:left w:val="nil"/>
              <w:bottom w:val="single" w:sz="4" w:space="0" w:color="auto"/>
              <w:right w:val="single" w:sz="4" w:space="0" w:color="auto"/>
            </w:tcBorders>
            <w:shd w:val="clear" w:color="auto" w:fill="auto"/>
            <w:vAlign w:val="center"/>
            <w:hideMark/>
          </w:tcPr>
          <w:p w:rsidR="00CF0153" w:rsidRPr="00610EC4" w:rsidRDefault="00CF0153" w:rsidP="00DB4EF1">
            <w:pPr>
              <w:rPr>
                <w:sz w:val="28"/>
                <w:szCs w:val="28"/>
              </w:rPr>
            </w:pPr>
            <w:r w:rsidRPr="00610EC4">
              <w:rPr>
                <w:sz w:val="28"/>
                <w:szCs w:val="28"/>
              </w:rPr>
              <w:t>Численность безработных, зарегистрированных в органах государственной службы занятости</w:t>
            </w:r>
          </w:p>
        </w:tc>
        <w:tc>
          <w:tcPr>
            <w:tcW w:w="1561" w:type="dxa"/>
            <w:tcBorders>
              <w:top w:val="nil"/>
              <w:left w:val="nil"/>
              <w:bottom w:val="single" w:sz="4" w:space="0" w:color="auto"/>
              <w:right w:val="single" w:sz="4" w:space="0" w:color="auto"/>
            </w:tcBorders>
            <w:shd w:val="clear" w:color="auto" w:fill="auto"/>
            <w:vAlign w:val="center"/>
            <w:hideMark/>
          </w:tcPr>
          <w:p w:rsidR="00CF0153" w:rsidRPr="00610EC4" w:rsidRDefault="00CF0153" w:rsidP="00DB4EF1">
            <w:pPr>
              <w:jc w:val="center"/>
              <w:rPr>
                <w:sz w:val="22"/>
                <w:szCs w:val="22"/>
              </w:rPr>
            </w:pPr>
            <w:r w:rsidRPr="00610EC4">
              <w:rPr>
                <w:sz w:val="22"/>
                <w:szCs w:val="22"/>
              </w:rPr>
              <w:t>человек</w:t>
            </w:r>
          </w:p>
        </w:tc>
        <w:tc>
          <w:tcPr>
            <w:tcW w:w="1670" w:type="dxa"/>
            <w:tcBorders>
              <w:top w:val="nil"/>
              <w:left w:val="nil"/>
              <w:bottom w:val="single" w:sz="4" w:space="0" w:color="auto"/>
              <w:right w:val="single" w:sz="4" w:space="0" w:color="auto"/>
            </w:tcBorders>
          </w:tcPr>
          <w:p w:rsidR="00CF0153" w:rsidRPr="00A07EA6" w:rsidRDefault="00CF0153" w:rsidP="006133C8">
            <w:pPr>
              <w:spacing w:after="200" w:line="276" w:lineRule="auto"/>
              <w:jc w:val="center"/>
              <w:rPr>
                <w:b/>
              </w:rPr>
            </w:pPr>
            <w:r w:rsidRPr="00A07EA6">
              <w:rPr>
                <w:b/>
              </w:rPr>
              <w:t>1</w:t>
            </w:r>
            <w:r w:rsidR="006133C8" w:rsidRPr="00A07EA6">
              <w:rPr>
                <w:b/>
              </w:rPr>
              <w:t>29</w:t>
            </w:r>
          </w:p>
        </w:tc>
      </w:tr>
      <w:tr w:rsidR="00610EC4" w:rsidRPr="00610EC4" w:rsidTr="006133C8">
        <w:trPr>
          <w:trHeight w:val="412"/>
        </w:trPr>
        <w:tc>
          <w:tcPr>
            <w:tcW w:w="679" w:type="dxa"/>
            <w:tcBorders>
              <w:top w:val="nil"/>
              <w:left w:val="single" w:sz="4" w:space="0" w:color="auto"/>
              <w:bottom w:val="single" w:sz="4" w:space="0" w:color="auto"/>
              <w:right w:val="single" w:sz="4" w:space="0" w:color="auto"/>
            </w:tcBorders>
            <w:shd w:val="clear" w:color="auto" w:fill="auto"/>
            <w:vAlign w:val="center"/>
          </w:tcPr>
          <w:p w:rsidR="00CF0153" w:rsidRPr="00610EC4" w:rsidRDefault="00CF0153" w:rsidP="00DB4EF1">
            <w:pPr>
              <w:jc w:val="center"/>
              <w:rPr>
                <w:sz w:val="22"/>
                <w:szCs w:val="22"/>
              </w:rPr>
            </w:pPr>
            <w:r w:rsidRPr="00610EC4">
              <w:rPr>
                <w:sz w:val="22"/>
                <w:szCs w:val="22"/>
              </w:rPr>
              <w:t>3</w:t>
            </w:r>
          </w:p>
        </w:tc>
        <w:tc>
          <w:tcPr>
            <w:tcW w:w="5693" w:type="dxa"/>
            <w:tcBorders>
              <w:top w:val="nil"/>
              <w:left w:val="nil"/>
              <w:bottom w:val="single" w:sz="4" w:space="0" w:color="auto"/>
              <w:right w:val="single" w:sz="4" w:space="0" w:color="auto"/>
            </w:tcBorders>
            <w:shd w:val="clear" w:color="auto" w:fill="auto"/>
            <w:vAlign w:val="center"/>
          </w:tcPr>
          <w:p w:rsidR="00CF0153" w:rsidRPr="00610EC4" w:rsidRDefault="00CF0153" w:rsidP="00DB4EF1">
            <w:pPr>
              <w:rPr>
                <w:sz w:val="28"/>
                <w:szCs w:val="28"/>
              </w:rPr>
            </w:pPr>
            <w:r w:rsidRPr="00610EC4">
              <w:rPr>
                <w:sz w:val="28"/>
                <w:szCs w:val="28"/>
              </w:rPr>
              <w:t xml:space="preserve">Уровень зарегистрированной безработицы </w:t>
            </w:r>
          </w:p>
        </w:tc>
        <w:tc>
          <w:tcPr>
            <w:tcW w:w="1561" w:type="dxa"/>
            <w:tcBorders>
              <w:top w:val="nil"/>
              <w:left w:val="nil"/>
              <w:bottom w:val="single" w:sz="4" w:space="0" w:color="auto"/>
              <w:right w:val="single" w:sz="4" w:space="0" w:color="auto"/>
            </w:tcBorders>
            <w:shd w:val="clear" w:color="auto" w:fill="auto"/>
            <w:vAlign w:val="center"/>
          </w:tcPr>
          <w:p w:rsidR="00CF0153" w:rsidRPr="00610EC4" w:rsidRDefault="00CF0153" w:rsidP="00DB4EF1">
            <w:pPr>
              <w:jc w:val="center"/>
              <w:rPr>
                <w:sz w:val="22"/>
                <w:szCs w:val="22"/>
              </w:rPr>
            </w:pPr>
            <w:r w:rsidRPr="00610EC4">
              <w:rPr>
                <w:sz w:val="22"/>
                <w:szCs w:val="22"/>
              </w:rPr>
              <w:t>%</w:t>
            </w:r>
          </w:p>
        </w:tc>
        <w:tc>
          <w:tcPr>
            <w:tcW w:w="1670" w:type="dxa"/>
            <w:tcBorders>
              <w:top w:val="nil"/>
              <w:left w:val="nil"/>
              <w:bottom w:val="single" w:sz="4" w:space="0" w:color="auto"/>
              <w:right w:val="single" w:sz="4" w:space="0" w:color="auto"/>
            </w:tcBorders>
          </w:tcPr>
          <w:p w:rsidR="00CF0153" w:rsidRPr="00A07EA6" w:rsidRDefault="00CF0153" w:rsidP="00DB4EF1">
            <w:pPr>
              <w:spacing w:after="200" w:line="276" w:lineRule="auto"/>
              <w:jc w:val="center"/>
            </w:pPr>
            <w:r w:rsidRPr="00A07EA6">
              <w:t>1,</w:t>
            </w:r>
            <w:r w:rsidR="006133C8" w:rsidRPr="00A07EA6">
              <w:t>2</w:t>
            </w:r>
          </w:p>
        </w:tc>
      </w:tr>
      <w:tr w:rsidR="00610EC4" w:rsidRPr="00610EC4" w:rsidTr="006133C8">
        <w:trPr>
          <w:trHeight w:val="70"/>
        </w:trPr>
        <w:tc>
          <w:tcPr>
            <w:tcW w:w="679" w:type="dxa"/>
            <w:vMerge w:val="restart"/>
            <w:tcBorders>
              <w:top w:val="nil"/>
              <w:left w:val="single" w:sz="4" w:space="0" w:color="auto"/>
              <w:right w:val="single" w:sz="4" w:space="0" w:color="auto"/>
            </w:tcBorders>
            <w:shd w:val="clear" w:color="auto" w:fill="auto"/>
            <w:vAlign w:val="center"/>
          </w:tcPr>
          <w:p w:rsidR="00CF0153" w:rsidRPr="00610EC4" w:rsidRDefault="00CF0153" w:rsidP="00DB4EF1">
            <w:pPr>
              <w:jc w:val="center"/>
              <w:rPr>
                <w:sz w:val="22"/>
                <w:szCs w:val="22"/>
              </w:rPr>
            </w:pPr>
            <w:r w:rsidRPr="00610EC4">
              <w:rPr>
                <w:sz w:val="22"/>
                <w:szCs w:val="22"/>
              </w:rPr>
              <w:t>4</w:t>
            </w:r>
          </w:p>
        </w:tc>
        <w:tc>
          <w:tcPr>
            <w:tcW w:w="5693" w:type="dxa"/>
            <w:vMerge w:val="restart"/>
            <w:tcBorders>
              <w:top w:val="nil"/>
              <w:left w:val="nil"/>
              <w:right w:val="single" w:sz="4" w:space="0" w:color="auto"/>
            </w:tcBorders>
            <w:shd w:val="clear" w:color="auto" w:fill="auto"/>
            <w:vAlign w:val="center"/>
          </w:tcPr>
          <w:p w:rsidR="00CF0153" w:rsidRPr="00610EC4" w:rsidRDefault="00CF0153" w:rsidP="00DB4EF1">
            <w:pPr>
              <w:rPr>
                <w:sz w:val="28"/>
                <w:szCs w:val="28"/>
              </w:rPr>
            </w:pPr>
            <w:r w:rsidRPr="00610EC4">
              <w:rPr>
                <w:sz w:val="28"/>
                <w:szCs w:val="28"/>
              </w:rPr>
              <w:t>Среднемесячная заработная плата одного работника по полному кругу</w:t>
            </w:r>
          </w:p>
        </w:tc>
        <w:tc>
          <w:tcPr>
            <w:tcW w:w="1561" w:type="dxa"/>
            <w:tcBorders>
              <w:top w:val="nil"/>
              <w:left w:val="nil"/>
              <w:bottom w:val="single" w:sz="4" w:space="0" w:color="auto"/>
              <w:right w:val="single" w:sz="4" w:space="0" w:color="auto"/>
            </w:tcBorders>
            <w:shd w:val="clear" w:color="auto" w:fill="auto"/>
            <w:vAlign w:val="center"/>
          </w:tcPr>
          <w:p w:rsidR="00CF0153" w:rsidRPr="00610EC4" w:rsidRDefault="00CF0153" w:rsidP="00DB4EF1">
            <w:pPr>
              <w:jc w:val="center"/>
              <w:rPr>
                <w:sz w:val="22"/>
                <w:szCs w:val="22"/>
              </w:rPr>
            </w:pPr>
            <w:r w:rsidRPr="00610EC4">
              <w:rPr>
                <w:sz w:val="22"/>
                <w:szCs w:val="22"/>
              </w:rPr>
              <w:t>рублей</w:t>
            </w:r>
          </w:p>
        </w:tc>
        <w:tc>
          <w:tcPr>
            <w:tcW w:w="1670" w:type="dxa"/>
            <w:tcBorders>
              <w:top w:val="nil"/>
              <w:left w:val="nil"/>
              <w:bottom w:val="single" w:sz="4" w:space="0" w:color="auto"/>
              <w:right w:val="single" w:sz="4" w:space="0" w:color="auto"/>
            </w:tcBorders>
          </w:tcPr>
          <w:p w:rsidR="00CF0153" w:rsidRPr="00A07EA6" w:rsidRDefault="006133C8" w:rsidP="00101877">
            <w:pPr>
              <w:spacing w:after="200" w:line="276" w:lineRule="auto"/>
              <w:jc w:val="center"/>
              <w:rPr>
                <w:b/>
              </w:rPr>
            </w:pPr>
            <w:r w:rsidRPr="00A07EA6">
              <w:rPr>
                <w:b/>
              </w:rPr>
              <w:t>4</w:t>
            </w:r>
            <w:r w:rsidR="00101877" w:rsidRPr="00A07EA6">
              <w:rPr>
                <w:b/>
              </w:rPr>
              <w:t>1</w:t>
            </w:r>
            <w:r w:rsidRPr="00A07EA6">
              <w:rPr>
                <w:b/>
              </w:rPr>
              <w:t>8</w:t>
            </w:r>
            <w:r w:rsidR="00470476" w:rsidRPr="00A07EA6">
              <w:rPr>
                <w:b/>
              </w:rPr>
              <w:t>00</w:t>
            </w:r>
            <w:r w:rsidR="002E634F" w:rsidRPr="00A07EA6">
              <w:rPr>
                <w:b/>
              </w:rPr>
              <w:t>*</w:t>
            </w:r>
          </w:p>
        </w:tc>
      </w:tr>
      <w:tr w:rsidR="00610EC4" w:rsidRPr="00610EC4" w:rsidTr="006133C8">
        <w:trPr>
          <w:trHeight w:val="70"/>
        </w:trPr>
        <w:tc>
          <w:tcPr>
            <w:tcW w:w="679" w:type="dxa"/>
            <w:vMerge/>
            <w:tcBorders>
              <w:left w:val="single" w:sz="4" w:space="0" w:color="auto"/>
              <w:bottom w:val="single" w:sz="4" w:space="0" w:color="auto"/>
              <w:right w:val="single" w:sz="4" w:space="0" w:color="auto"/>
            </w:tcBorders>
            <w:shd w:val="clear" w:color="auto" w:fill="auto"/>
            <w:vAlign w:val="center"/>
          </w:tcPr>
          <w:p w:rsidR="00CF0153" w:rsidRPr="00610EC4" w:rsidRDefault="00CF0153" w:rsidP="00DB4EF1">
            <w:pPr>
              <w:jc w:val="center"/>
              <w:rPr>
                <w:sz w:val="22"/>
                <w:szCs w:val="22"/>
              </w:rPr>
            </w:pPr>
          </w:p>
        </w:tc>
        <w:tc>
          <w:tcPr>
            <w:tcW w:w="5693" w:type="dxa"/>
            <w:vMerge/>
            <w:tcBorders>
              <w:left w:val="nil"/>
              <w:bottom w:val="single" w:sz="4" w:space="0" w:color="auto"/>
              <w:right w:val="single" w:sz="4" w:space="0" w:color="auto"/>
            </w:tcBorders>
            <w:shd w:val="clear" w:color="auto" w:fill="auto"/>
            <w:vAlign w:val="center"/>
          </w:tcPr>
          <w:p w:rsidR="00CF0153" w:rsidRPr="00610EC4" w:rsidRDefault="00CF0153" w:rsidP="00DB4EF1">
            <w:pPr>
              <w:rPr>
                <w:sz w:val="28"/>
                <w:szCs w:val="28"/>
              </w:rPr>
            </w:pPr>
          </w:p>
        </w:tc>
        <w:tc>
          <w:tcPr>
            <w:tcW w:w="1561" w:type="dxa"/>
            <w:tcBorders>
              <w:top w:val="nil"/>
              <w:left w:val="nil"/>
              <w:bottom w:val="single" w:sz="4" w:space="0" w:color="auto"/>
              <w:right w:val="single" w:sz="4" w:space="0" w:color="auto"/>
            </w:tcBorders>
            <w:shd w:val="clear" w:color="auto" w:fill="auto"/>
            <w:vAlign w:val="center"/>
          </w:tcPr>
          <w:p w:rsidR="00CF0153" w:rsidRPr="00610EC4" w:rsidRDefault="00CF0153" w:rsidP="00DB4EF1">
            <w:pPr>
              <w:jc w:val="center"/>
              <w:rPr>
                <w:sz w:val="22"/>
                <w:szCs w:val="22"/>
              </w:rPr>
            </w:pPr>
            <w:proofErr w:type="gramStart"/>
            <w:r w:rsidRPr="00610EC4">
              <w:rPr>
                <w:sz w:val="22"/>
                <w:szCs w:val="22"/>
              </w:rPr>
              <w:t>в</w:t>
            </w:r>
            <w:proofErr w:type="gramEnd"/>
            <w:r w:rsidRPr="00610EC4">
              <w:rPr>
                <w:sz w:val="22"/>
                <w:szCs w:val="22"/>
              </w:rPr>
              <w:t xml:space="preserve"> % </w:t>
            </w:r>
            <w:proofErr w:type="gramStart"/>
            <w:r w:rsidRPr="00610EC4">
              <w:rPr>
                <w:sz w:val="22"/>
                <w:szCs w:val="22"/>
              </w:rPr>
              <w:t>к</w:t>
            </w:r>
            <w:proofErr w:type="gramEnd"/>
            <w:r w:rsidRPr="00610EC4">
              <w:rPr>
                <w:sz w:val="22"/>
                <w:szCs w:val="22"/>
              </w:rPr>
              <w:t xml:space="preserve"> предыдущему году</w:t>
            </w:r>
          </w:p>
        </w:tc>
        <w:tc>
          <w:tcPr>
            <w:tcW w:w="1670" w:type="dxa"/>
            <w:tcBorders>
              <w:top w:val="nil"/>
              <w:left w:val="nil"/>
              <w:bottom w:val="single" w:sz="4" w:space="0" w:color="auto"/>
              <w:right w:val="single" w:sz="4" w:space="0" w:color="auto"/>
            </w:tcBorders>
          </w:tcPr>
          <w:p w:rsidR="00CF0153" w:rsidRPr="00A07EA6" w:rsidRDefault="00CF0153" w:rsidP="006133C8">
            <w:pPr>
              <w:spacing w:after="200" w:line="276" w:lineRule="auto"/>
              <w:jc w:val="center"/>
              <w:rPr>
                <w:i/>
              </w:rPr>
            </w:pPr>
            <w:r w:rsidRPr="00A07EA6">
              <w:rPr>
                <w:i/>
              </w:rPr>
              <w:t>1</w:t>
            </w:r>
            <w:r w:rsidR="006133C8" w:rsidRPr="00A07EA6">
              <w:rPr>
                <w:i/>
              </w:rPr>
              <w:t>06</w:t>
            </w:r>
            <w:r w:rsidRPr="00A07EA6">
              <w:rPr>
                <w:i/>
              </w:rPr>
              <w:t>,</w:t>
            </w:r>
            <w:r w:rsidR="006133C8" w:rsidRPr="00A07EA6">
              <w:rPr>
                <w:i/>
              </w:rPr>
              <w:t>7</w:t>
            </w:r>
          </w:p>
        </w:tc>
      </w:tr>
      <w:tr w:rsidR="00610EC4" w:rsidRPr="00610EC4" w:rsidTr="006133C8">
        <w:trPr>
          <w:trHeight w:val="397"/>
        </w:trPr>
        <w:tc>
          <w:tcPr>
            <w:tcW w:w="6372" w:type="dxa"/>
            <w:gridSpan w:val="2"/>
            <w:tcBorders>
              <w:top w:val="single" w:sz="4" w:space="0" w:color="auto"/>
              <w:left w:val="single" w:sz="4" w:space="0" w:color="auto"/>
              <w:bottom w:val="single" w:sz="4" w:space="0" w:color="auto"/>
              <w:right w:val="single" w:sz="4" w:space="0" w:color="000000"/>
            </w:tcBorders>
            <w:shd w:val="clear" w:color="auto" w:fill="auto"/>
            <w:hideMark/>
          </w:tcPr>
          <w:p w:rsidR="007500F8" w:rsidRPr="00610EC4" w:rsidRDefault="007500F8" w:rsidP="00DB4EF1">
            <w:pPr>
              <w:jc w:val="center"/>
              <w:rPr>
                <w:b/>
                <w:bCs/>
                <w:sz w:val="28"/>
                <w:szCs w:val="28"/>
              </w:rPr>
            </w:pPr>
            <w:r w:rsidRPr="00610EC4">
              <w:rPr>
                <w:b/>
                <w:bCs/>
                <w:sz w:val="28"/>
                <w:szCs w:val="28"/>
              </w:rPr>
              <w:lastRenderedPageBreak/>
              <w:t>3. Малое и среднее предпринимательство,</w:t>
            </w:r>
          </w:p>
          <w:p w:rsidR="007500F8" w:rsidRPr="00610EC4" w:rsidRDefault="007500F8" w:rsidP="00DB4EF1">
            <w:pPr>
              <w:jc w:val="center"/>
              <w:rPr>
                <w:b/>
                <w:bCs/>
                <w:sz w:val="28"/>
                <w:szCs w:val="28"/>
              </w:rPr>
            </w:pPr>
            <w:r w:rsidRPr="00610EC4">
              <w:rPr>
                <w:b/>
                <w:bCs/>
                <w:sz w:val="28"/>
                <w:szCs w:val="28"/>
              </w:rPr>
              <w:t xml:space="preserve">включая </w:t>
            </w:r>
            <w:proofErr w:type="spellStart"/>
            <w:r w:rsidRPr="00610EC4">
              <w:rPr>
                <w:b/>
                <w:bCs/>
                <w:sz w:val="28"/>
                <w:szCs w:val="28"/>
              </w:rPr>
              <w:t>микропредприятия</w:t>
            </w:r>
            <w:proofErr w:type="spellEnd"/>
          </w:p>
        </w:tc>
        <w:tc>
          <w:tcPr>
            <w:tcW w:w="1561" w:type="dxa"/>
            <w:tcBorders>
              <w:top w:val="nil"/>
              <w:left w:val="nil"/>
              <w:bottom w:val="single" w:sz="4" w:space="0" w:color="auto"/>
              <w:right w:val="single" w:sz="4" w:space="0" w:color="auto"/>
            </w:tcBorders>
            <w:shd w:val="clear" w:color="auto" w:fill="auto"/>
            <w:vAlign w:val="center"/>
            <w:hideMark/>
          </w:tcPr>
          <w:p w:rsidR="007500F8" w:rsidRPr="00610EC4" w:rsidRDefault="007500F8" w:rsidP="00DB4EF1">
            <w:pPr>
              <w:jc w:val="center"/>
              <w:rPr>
                <w:sz w:val="22"/>
                <w:szCs w:val="22"/>
              </w:rPr>
            </w:pPr>
          </w:p>
        </w:tc>
        <w:tc>
          <w:tcPr>
            <w:tcW w:w="1670" w:type="dxa"/>
            <w:tcBorders>
              <w:top w:val="nil"/>
              <w:left w:val="nil"/>
              <w:bottom w:val="single" w:sz="4" w:space="0" w:color="auto"/>
              <w:right w:val="single" w:sz="4" w:space="0" w:color="auto"/>
            </w:tcBorders>
          </w:tcPr>
          <w:p w:rsidR="007500F8" w:rsidRPr="00A07EA6" w:rsidRDefault="007500F8" w:rsidP="00DB4EF1">
            <w:pPr>
              <w:jc w:val="center"/>
              <w:rPr>
                <w:sz w:val="22"/>
                <w:szCs w:val="22"/>
              </w:rPr>
            </w:pPr>
          </w:p>
        </w:tc>
      </w:tr>
      <w:tr w:rsidR="00610EC4" w:rsidRPr="00610EC4" w:rsidTr="006133C8">
        <w:trPr>
          <w:trHeight w:val="677"/>
        </w:trPr>
        <w:tc>
          <w:tcPr>
            <w:tcW w:w="679" w:type="dxa"/>
            <w:tcBorders>
              <w:top w:val="nil"/>
              <w:left w:val="single" w:sz="4" w:space="0" w:color="auto"/>
              <w:bottom w:val="single" w:sz="4" w:space="0" w:color="auto"/>
              <w:right w:val="single" w:sz="4" w:space="0" w:color="auto"/>
            </w:tcBorders>
            <w:shd w:val="clear" w:color="auto" w:fill="auto"/>
            <w:vAlign w:val="center"/>
          </w:tcPr>
          <w:p w:rsidR="00EB426F" w:rsidRPr="00610EC4" w:rsidRDefault="00EB426F" w:rsidP="00DB4EF1">
            <w:pPr>
              <w:jc w:val="center"/>
              <w:rPr>
                <w:sz w:val="22"/>
                <w:szCs w:val="22"/>
              </w:rPr>
            </w:pPr>
            <w:r w:rsidRPr="00610EC4">
              <w:rPr>
                <w:sz w:val="22"/>
                <w:szCs w:val="22"/>
              </w:rPr>
              <w:t>1</w:t>
            </w:r>
          </w:p>
        </w:tc>
        <w:tc>
          <w:tcPr>
            <w:tcW w:w="5693" w:type="dxa"/>
            <w:tcBorders>
              <w:top w:val="nil"/>
              <w:left w:val="nil"/>
              <w:bottom w:val="single" w:sz="4" w:space="0" w:color="auto"/>
              <w:right w:val="single" w:sz="4" w:space="0" w:color="auto"/>
            </w:tcBorders>
            <w:shd w:val="clear" w:color="auto" w:fill="auto"/>
            <w:vAlign w:val="center"/>
            <w:hideMark/>
          </w:tcPr>
          <w:p w:rsidR="00EB426F" w:rsidRPr="00610EC4" w:rsidRDefault="00EB426F" w:rsidP="00DB4EF1">
            <w:pPr>
              <w:rPr>
                <w:sz w:val="28"/>
                <w:szCs w:val="28"/>
              </w:rPr>
            </w:pPr>
            <w:r w:rsidRPr="00610EC4">
              <w:rPr>
                <w:sz w:val="28"/>
                <w:szCs w:val="28"/>
              </w:rPr>
              <w:t xml:space="preserve">Количество малых и средних предприятий, включая </w:t>
            </w:r>
            <w:proofErr w:type="spellStart"/>
            <w:r w:rsidRPr="00610EC4">
              <w:rPr>
                <w:sz w:val="28"/>
                <w:szCs w:val="28"/>
              </w:rPr>
              <w:t>микропредприятия</w:t>
            </w:r>
            <w:proofErr w:type="spellEnd"/>
            <w:r w:rsidRPr="00610EC4">
              <w:rPr>
                <w:sz w:val="28"/>
                <w:szCs w:val="28"/>
              </w:rPr>
              <w:t xml:space="preserve"> (на конец отчетного периода)</w:t>
            </w:r>
          </w:p>
        </w:tc>
        <w:tc>
          <w:tcPr>
            <w:tcW w:w="1561" w:type="dxa"/>
            <w:tcBorders>
              <w:top w:val="nil"/>
              <w:left w:val="nil"/>
              <w:bottom w:val="single" w:sz="4" w:space="0" w:color="auto"/>
              <w:right w:val="single" w:sz="4" w:space="0" w:color="auto"/>
            </w:tcBorders>
            <w:shd w:val="clear" w:color="auto" w:fill="auto"/>
            <w:vAlign w:val="center"/>
            <w:hideMark/>
          </w:tcPr>
          <w:p w:rsidR="00EB426F" w:rsidRPr="00610EC4" w:rsidRDefault="00EB426F" w:rsidP="00DB4EF1">
            <w:pPr>
              <w:jc w:val="center"/>
              <w:rPr>
                <w:sz w:val="22"/>
                <w:szCs w:val="22"/>
              </w:rPr>
            </w:pPr>
            <w:r w:rsidRPr="00610EC4">
              <w:rPr>
                <w:sz w:val="22"/>
                <w:szCs w:val="22"/>
              </w:rPr>
              <w:t>единиц</w:t>
            </w:r>
          </w:p>
        </w:tc>
        <w:tc>
          <w:tcPr>
            <w:tcW w:w="1670" w:type="dxa"/>
            <w:tcBorders>
              <w:top w:val="nil"/>
              <w:left w:val="nil"/>
              <w:bottom w:val="single" w:sz="4" w:space="0" w:color="auto"/>
              <w:right w:val="single" w:sz="4" w:space="0" w:color="auto"/>
            </w:tcBorders>
          </w:tcPr>
          <w:p w:rsidR="00EB426F" w:rsidRPr="00A07EA6" w:rsidRDefault="00EB426F" w:rsidP="006133C8">
            <w:pPr>
              <w:spacing w:after="200" w:line="276" w:lineRule="auto"/>
              <w:jc w:val="center"/>
            </w:pPr>
            <w:r w:rsidRPr="00A07EA6">
              <w:t>4</w:t>
            </w:r>
            <w:r w:rsidR="006133C8" w:rsidRPr="00A07EA6">
              <w:t>8</w:t>
            </w:r>
          </w:p>
        </w:tc>
      </w:tr>
      <w:tr w:rsidR="00610EC4" w:rsidRPr="00610EC4" w:rsidTr="006133C8">
        <w:trPr>
          <w:trHeight w:val="699"/>
        </w:trPr>
        <w:tc>
          <w:tcPr>
            <w:tcW w:w="679" w:type="dxa"/>
            <w:tcBorders>
              <w:top w:val="nil"/>
              <w:left w:val="single" w:sz="4" w:space="0" w:color="auto"/>
              <w:bottom w:val="single" w:sz="4" w:space="0" w:color="auto"/>
              <w:right w:val="single" w:sz="4" w:space="0" w:color="auto"/>
            </w:tcBorders>
            <w:shd w:val="clear" w:color="auto" w:fill="auto"/>
            <w:vAlign w:val="center"/>
          </w:tcPr>
          <w:p w:rsidR="00EB426F" w:rsidRPr="00610EC4" w:rsidRDefault="00EB426F" w:rsidP="00DB4EF1">
            <w:pPr>
              <w:jc w:val="center"/>
              <w:rPr>
                <w:sz w:val="22"/>
                <w:szCs w:val="22"/>
              </w:rPr>
            </w:pPr>
            <w:r w:rsidRPr="00610EC4">
              <w:rPr>
                <w:sz w:val="22"/>
                <w:szCs w:val="22"/>
              </w:rPr>
              <w:t>2</w:t>
            </w:r>
          </w:p>
        </w:tc>
        <w:tc>
          <w:tcPr>
            <w:tcW w:w="5693" w:type="dxa"/>
            <w:tcBorders>
              <w:top w:val="nil"/>
              <w:left w:val="nil"/>
              <w:bottom w:val="single" w:sz="4" w:space="0" w:color="auto"/>
              <w:right w:val="single" w:sz="4" w:space="0" w:color="auto"/>
            </w:tcBorders>
            <w:shd w:val="clear" w:color="auto" w:fill="auto"/>
            <w:vAlign w:val="center"/>
            <w:hideMark/>
          </w:tcPr>
          <w:p w:rsidR="00EB426F" w:rsidRPr="00610EC4" w:rsidRDefault="00EB426F" w:rsidP="00DB4EF1">
            <w:pPr>
              <w:rPr>
                <w:sz w:val="28"/>
                <w:szCs w:val="28"/>
              </w:rPr>
            </w:pPr>
            <w:r w:rsidRPr="00610EC4">
              <w:rPr>
                <w:sz w:val="28"/>
                <w:szCs w:val="28"/>
              </w:rPr>
              <w:t>Количество индивидуальных предпринимателей (на конец отчетного периода)</w:t>
            </w:r>
          </w:p>
        </w:tc>
        <w:tc>
          <w:tcPr>
            <w:tcW w:w="1561" w:type="dxa"/>
            <w:tcBorders>
              <w:top w:val="nil"/>
              <w:left w:val="nil"/>
              <w:bottom w:val="single" w:sz="4" w:space="0" w:color="auto"/>
              <w:right w:val="single" w:sz="4" w:space="0" w:color="auto"/>
            </w:tcBorders>
            <w:shd w:val="clear" w:color="auto" w:fill="auto"/>
            <w:vAlign w:val="center"/>
            <w:hideMark/>
          </w:tcPr>
          <w:p w:rsidR="00EB426F" w:rsidRPr="00610EC4" w:rsidRDefault="00EB426F" w:rsidP="00DB4EF1">
            <w:pPr>
              <w:jc w:val="center"/>
              <w:rPr>
                <w:sz w:val="22"/>
                <w:szCs w:val="22"/>
              </w:rPr>
            </w:pPr>
            <w:r w:rsidRPr="00610EC4">
              <w:rPr>
                <w:sz w:val="22"/>
                <w:szCs w:val="22"/>
              </w:rPr>
              <w:t>единиц</w:t>
            </w:r>
          </w:p>
        </w:tc>
        <w:tc>
          <w:tcPr>
            <w:tcW w:w="1670" w:type="dxa"/>
            <w:tcBorders>
              <w:top w:val="nil"/>
              <w:left w:val="nil"/>
              <w:bottom w:val="single" w:sz="4" w:space="0" w:color="auto"/>
              <w:right w:val="single" w:sz="4" w:space="0" w:color="auto"/>
            </w:tcBorders>
          </w:tcPr>
          <w:p w:rsidR="00EB426F" w:rsidRPr="00A07EA6" w:rsidRDefault="00EB426F" w:rsidP="008969D2">
            <w:pPr>
              <w:spacing w:after="200" w:line="276" w:lineRule="auto"/>
              <w:jc w:val="center"/>
            </w:pPr>
            <w:r w:rsidRPr="00A07EA6">
              <w:t>2</w:t>
            </w:r>
            <w:r w:rsidR="008969D2" w:rsidRPr="00A07EA6">
              <w:t>68</w:t>
            </w:r>
          </w:p>
        </w:tc>
      </w:tr>
      <w:tr w:rsidR="00610EC4" w:rsidRPr="00610EC4" w:rsidTr="006133C8">
        <w:trPr>
          <w:trHeight w:val="844"/>
        </w:trPr>
        <w:tc>
          <w:tcPr>
            <w:tcW w:w="679" w:type="dxa"/>
            <w:tcBorders>
              <w:top w:val="nil"/>
              <w:left w:val="single" w:sz="4" w:space="0" w:color="auto"/>
              <w:bottom w:val="single" w:sz="4" w:space="0" w:color="auto"/>
              <w:right w:val="single" w:sz="4" w:space="0" w:color="auto"/>
            </w:tcBorders>
            <w:shd w:val="clear" w:color="auto" w:fill="auto"/>
            <w:noWrap/>
            <w:vAlign w:val="center"/>
          </w:tcPr>
          <w:p w:rsidR="007500F8" w:rsidRPr="00610EC4" w:rsidRDefault="007500F8" w:rsidP="00DB4EF1">
            <w:pPr>
              <w:jc w:val="center"/>
              <w:rPr>
                <w:sz w:val="22"/>
                <w:szCs w:val="22"/>
              </w:rPr>
            </w:pPr>
            <w:r w:rsidRPr="00610EC4">
              <w:rPr>
                <w:sz w:val="22"/>
                <w:szCs w:val="22"/>
              </w:rPr>
              <w:t>3</w:t>
            </w:r>
          </w:p>
        </w:tc>
        <w:tc>
          <w:tcPr>
            <w:tcW w:w="5693" w:type="dxa"/>
            <w:tcBorders>
              <w:top w:val="nil"/>
              <w:left w:val="nil"/>
              <w:bottom w:val="single" w:sz="4" w:space="0" w:color="auto"/>
              <w:right w:val="single" w:sz="4" w:space="0" w:color="auto"/>
            </w:tcBorders>
            <w:shd w:val="clear" w:color="auto" w:fill="auto"/>
            <w:vAlign w:val="center"/>
            <w:hideMark/>
          </w:tcPr>
          <w:p w:rsidR="00ED5147" w:rsidRPr="00610EC4" w:rsidRDefault="007500F8" w:rsidP="00DB4EF1">
            <w:pPr>
              <w:rPr>
                <w:sz w:val="28"/>
                <w:szCs w:val="28"/>
              </w:rPr>
            </w:pPr>
            <w:r w:rsidRPr="00610EC4">
              <w:rPr>
                <w:sz w:val="28"/>
                <w:szCs w:val="28"/>
              </w:rPr>
              <w:t xml:space="preserve">Среднесписочная численность работников малых и средних предприятий, включая </w:t>
            </w:r>
            <w:proofErr w:type="spellStart"/>
            <w:r w:rsidRPr="00610EC4">
              <w:rPr>
                <w:sz w:val="28"/>
                <w:szCs w:val="28"/>
              </w:rPr>
              <w:t>микропредприятия</w:t>
            </w:r>
            <w:proofErr w:type="spellEnd"/>
            <w:r w:rsidRPr="00610EC4">
              <w:rPr>
                <w:sz w:val="28"/>
                <w:szCs w:val="28"/>
              </w:rPr>
              <w:t xml:space="preserve"> </w:t>
            </w:r>
          </w:p>
          <w:p w:rsidR="007500F8" w:rsidRPr="00610EC4" w:rsidRDefault="007500F8" w:rsidP="00DB4EF1">
            <w:pPr>
              <w:rPr>
                <w:sz w:val="28"/>
                <w:szCs w:val="28"/>
              </w:rPr>
            </w:pPr>
            <w:r w:rsidRPr="00610EC4">
              <w:rPr>
                <w:sz w:val="28"/>
                <w:szCs w:val="28"/>
              </w:rPr>
              <w:t>(без внешних совместителей)</w:t>
            </w:r>
          </w:p>
        </w:tc>
        <w:tc>
          <w:tcPr>
            <w:tcW w:w="1561" w:type="dxa"/>
            <w:tcBorders>
              <w:top w:val="nil"/>
              <w:left w:val="nil"/>
              <w:bottom w:val="single" w:sz="4" w:space="0" w:color="auto"/>
              <w:right w:val="single" w:sz="4" w:space="0" w:color="auto"/>
            </w:tcBorders>
            <w:shd w:val="clear" w:color="auto" w:fill="auto"/>
            <w:vAlign w:val="center"/>
            <w:hideMark/>
          </w:tcPr>
          <w:p w:rsidR="007500F8" w:rsidRPr="00610EC4" w:rsidRDefault="007500F8" w:rsidP="00DB4EF1">
            <w:pPr>
              <w:jc w:val="center"/>
              <w:rPr>
                <w:sz w:val="22"/>
                <w:szCs w:val="22"/>
              </w:rPr>
            </w:pPr>
            <w:r w:rsidRPr="00610EC4">
              <w:rPr>
                <w:sz w:val="22"/>
                <w:szCs w:val="22"/>
              </w:rPr>
              <w:t>человек</w:t>
            </w:r>
          </w:p>
        </w:tc>
        <w:tc>
          <w:tcPr>
            <w:tcW w:w="1670" w:type="dxa"/>
            <w:tcBorders>
              <w:top w:val="nil"/>
              <w:left w:val="nil"/>
              <w:bottom w:val="single" w:sz="4" w:space="0" w:color="auto"/>
              <w:right w:val="single" w:sz="4" w:space="0" w:color="auto"/>
            </w:tcBorders>
          </w:tcPr>
          <w:p w:rsidR="00A03727" w:rsidRPr="00A07EA6" w:rsidRDefault="00A03727" w:rsidP="00DB4EF1">
            <w:pPr>
              <w:jc w:val="center"/>
            </w:pPr>
          </w:p>
          <w:p w:rsidR="00A03727" w:rsidRPr="00A07EA6" w:rsidRDefault="00A03727" w:rsidP="00DB4EF1">
            <w:pPr>
              <w:jc w:val="center"/>
            </w:pPr>
          </w:p>
          <w:p w:rsidR="007500F8" w:rsidRPr="00A07EA6" w:rsidRDefault="00F81F18" w:rsidP="006133C8">
            <w:pPr>
              <w:jc w:val="center"/>
              <w:rPr>
                <w:sz w:val="22"/>
                <w:szCs w:val="22"/>
              </w:rPr>
            </w:pPr>
            <w:r w:rsidRPr="00A07EA6">
              <w:t>1</w:t>
            </w:r>
            <w:r w:rsidR="00484E77" w:rsidRPr="00A07EA6">
              <w:t>2</w:t>
            </w:r>
            <w:r w:rsidR="006133C8" w:rsidRPr="00A07EA6">
              <w:t>6</w:t>
            </w:r>
          </w:p>
        </w:tc>
      </w:tr>
      <w:tr w:rsidR="00610EC4" w:rsidRPr="00610EC4" w:rsidTr="006133C8">
        <w:trPr>
          <w:trHeight w:val="236"/>
        </w:trPr>
        <w:tc>
          <w:tcPr>
            <w:tcW w:w="679" w:type="dxa"/>
            <w:vMerge w:val="restart"/>
            <w:tcBorders>
              <w:top w:val="nil"/>
              <w:left w:val="single" w:sz="4" w:space="0" w:color="auto"/>
              <w:bottom w:val="single" w:sz="4" w:space="0" w:color="000000"/>
              <w:right w:val="single" w:sz="4" w:space="0" w:color="auto"/>
            </w:tcBorders>
            <w:shd w:val="clear" w:color="auto" w:fill="auto"/>
            <w:noWrap/>
            <w:vAlign w:val="center"/>
          </w:tcPr>
          <w:p w:rsidR="00EB426F" w:rsidRPr="00610EC4" w:rsidRDefault="00EB426F" w:rsidP="00DB4EF1">
            <w:pPr>
              <w:jc w:val="center"/>
              <w:rPr>
                <w:sz w:val="22"/>
                <w:szCs w:val="22"/>
              </w:rPr>
            </w:pPr>
            <w:r w:rsidRPr="00610EC4">
              <w:rPr>
                <w:sz w:val="22"/>
                <w:szCs w:val="22"/>
              </w:rPr>
              <w:t>4</w:t>
            </w:r>
          </w:p>
        </w:tc>
        <w:tc>
          <w:tcPr>
            <w:tcW w:w="5693" w:type="dxa"/>
            <w:vMerge w:val="restart"/>
            <w:tcBorders>
              <w:top w:val="nil"/>
              <w:left w:val="single" w:sz="4" w:space="0" w:color="auto"/>
              <w:bottom w:val="single" w:sz="4" w:space="0" w:color="auto"/>
              <w:right w:val="single" w:sz="4" w:space="0" w:color="auto"/>
            </w:tcBorders>
            <w:shd w:val="clear" w:color="auto" w:fill="auto"/>
            <w:vAlign w:val="center"/>
            <w:hideMark/>
          </w:tcPr>
          <w:p w:rsidR="00EB426F" w:rsidRPr="00610EC4" w:rsidRDefault="00EB426F" w:rsidP="00DB4EF1">
            <w:pPr>
              <w:rPr>
                <w:sz w:val="28"/>
                <w:szCs w:val="28"/>
              </w:rPr>
            </w:pPr>
            <w:r w:rsidRPr="00610EC4">
              <w:rPr>
                <w:sz w:val="28"/>
                <w:szCs w:val="28"/>
              </w:rPr>
              <w:t xml:space="preserve">Оборот малых и средних предприятий, включая </w:t>
            </w:r>
            <w:proofErr w:type="spellStart"/>
            <w:r w:rsidRPr="00610EC4">
              <w:rPr>
                <w:sz w:val="28"/>
                <w:szCs w:val="28"/>
              </w:rPr>
              <w:t>микропредприятия</w:t>
            </w:r>
            <w:proofErr w:type="spellEnd"/>
            <w:r w:rsidRPr="00610EC4">
              <w:rPr>
                <w:sz w:val="28"/>
                <w:szCs w:val="28"/>
              </w:rPr>
              <w:t xml:space="preserve"> на территории муниципального образования</w:t>
            </w:r>
          </w:p>
        </w:tc>
        <w:tc>
          <w:tcPr>
            <w:tcW w:w="1561" w:type="dxa"/>
            <w:tcBorders>
              <w:top w:val="nil"/>
              <w:left w:val="nil"/>
              <w:bottom w:val="single" w:sz="4" w:space="0" w:color="auto"/>
              <w:right w:val="single" w:sz="4" w:space="0" w:color="auto"/>
            </w:tcBorders>
            <w:shd w:val="clear" w:color="auto" w:fill="auto"/>
            <w:vAlign w:val="center"/>
            <w:hideMark/>
          </w:tcPr>
          <w:p w:rsidR="00EB426F" w:rsidRPr="00610EC4" w:rsidRDefault="00EB426F" w:rsidP="00DB4EF1">
            <w:pPr>
              <w:jc w:val="center"/>
              <w:rPr>
                <w:sz w:val="22"/>
                <w:szCs w:val="22"/>
              </w:rPr>
            </w:pPr>
            <w:r w:rsidRPr="00610EC4">
              <w:rPr>
                <w:sz w:val="22"/>
                <w:szCs w:val="22"/>
              </w:rPr>
              <w:t>млн. рублей</w:t>
            </w:r>
          </w:p>
        </w:tc>
        <w:tc>
          <w:tcPr>
            <w:tcW w:w="1670" w:type="dxa"/>
            <w:tcBorders>
              <w:top w:val="nil"/>
              <w:left w:val="nil"/>
              <w:bottom w:val="single" w:sz="4" w:space="0" w:color="auto"/>
              <w:right w:val="single" w:sz="4" w:space="0" w:color="auto"/>
            </w:tcBorders>
            <w:shd w:val="clear" w:color="auto" w:fill="auto"/>
          </w:tcPr>
          <w:p w:rsidR="00EB426F" w:rsidRPr="00A07EA6" w:rsidRDefault="00470476" w:rsidP="006133C8">
            <w:pPr>
              <w:spacing w:after="200" w:line="276" w:lineRule="auto"/>
              <w:jc w:val="center"/>
              <w:rPr>
                <w:b/>
              </w:rPr>
            </w:pPr>
            <w:r w:rsidRPr="00A07EA6">
              <w:rPr>
                <w:b/>
              </w:rPr>
              <w:t>7</w:t>
            </w:r>
            <w:r w:rsidR="006133C8" w:rsidRPr="00A07EA6">
              <w:rPr>
                <w:b/>
              </w:rPr>
              <w:t>80</w:t>
            </w:r>
            <w:r w:rsidR="00EB426F" w:rsidRPr="00A07EA6">
              <w:rPr>
                <w:b/>
              </w:rPr>
              <w:t>,</w:t>
            </w:r>
            <w:r w:rsidR="006133C8" w:rsidRPr="00A07EA6">
              <w:rPr>
                <w:b/>
              </w:rPr>
              <w:t>5</w:t>
            </w:r>
            <w:r w:rsidR="002E634F" w:rsidRPr="00A07EA6">
              <w:rPr>
                <w:b/>
              </w:rPr>
              <w:t>*</w:t>
            </w:r>
          </w:p>
        </w:tc>
      </w:tr>
      <w:tr w:rsidR="00610EC4" w:rsidRPr="00610EC4" w:rsidTr="006133C8">
        <w:trPr>
          <w:trHeight w:val="111"/>
        </w:trPr>
        <w:tc>
          <w:tcPr>
            <w:tcW w:w="679" w:type="dxa"/>
            <w:vMerge/>
            <w:tcBorders>
              <w:top w:val="nil"/>
              <w:left w:val="single" w:sz="4" w:space="0" w:color="auto"/>
              <w:bottom w:val="single" w:sz="4" w:space="0" w:color="000000"/>
              <w:right w:val="single" w:sz="4" w:space="0" w:color="auto"/>
            </w:tcBorders>
            <w:vAlign w:val="center"/>
          </w:tcPr>
          <w:p w:rsidR="00EB426F" w:rsidRPr="00610EC4" w:rsidRDefault="00EB426F" w:rsidP="00DB4EF1">
            <w:pPr>
              <w:jc w:val="center"/>
              <w:rPr>
                <w:sz w:val="22"/>
                <w:szCs w:val="22"/>
              </w:rPr>
            </w:pPr>
          </w:p>
        </w:tc>
        <w:tc>
          <w:tcPr>
            <w:tcW w:w="5693" w:type="dxa"/>
            <w:vMerge/>
            <w:tcBorders>
              <w:top w:val="nil"/>
              <w:left w:val="single" w:sz="4" w:space="0" w:color="auto"/>
              <w:bottom w:val="single" w:sz="4" w:space="0" w:color="auto"/>
              <w:right w:val="single" w:sz="4" w:space="0" w:color="auto"/>
            </w:tcBorders>
            <w:vAlign w:val="center"/>
            <w:hideMark/>
          </w:tcPr>
          <w:p w:rsidR="00EB426F" w:rsidRPr="00610EC4" w:rsidRDefault="00EB426F" w:rsidP="00DB4EF1">
            <w:pPr>
              <w:rPr>
                <w:sz w:val="28"/>
                <w:szCs w:val="28"/>
              </w:rPr>
            </w:pPr>
          </w:p>
        </w:tc>
        <w:tc>
          <w:tcPr>
            <w:tcW w:w="1561" w:type="dxa"/>
            <w:tcBorders>
              <w:top w:val="nil"/>
              <w:left w:val="nil"/>
              <w:bottom w:val="single" w:sz="4" w:space="0" w:color="auto"/>
              <w:right w:val="single" w:sz="4" w:space="0" w:color="auto"/>
            </w:tcBorders>
            <w:shd w:val="clear" w:color="auto" w:fill="auto"/>
            <w:vAlign w:val="center"/>
            <w:hideMark/>
          </w:tcPr>
          <w:p w:rsidR="00EB426F" w:rsidRPr="00610EC4" w:rsidRDefault="00EB426F" w:rsidP="00DB4EF1">
            <w:pPr>
              <w:jc w:val="center"/>
              <w:rPr>
                <w:sz w:val="22"/>
                <w:szCs w:val="22"/>
              </w:rPr>
            </w:pPr>
            <w:proofErr w:type="gramStart"/>
            <w:r w:rsidRPr="00610EC4">
              <w:rPr>
                <w:sz w:val="22"/>
                <w:szCs w:val="22"/>
              </w:rPr>
              <w:t>в</w:t>
            </w:r>
            <w:proofErr w:type="gramEnd"/>
            <w:r w:rsidRPr="00610EC4">
              <w:rPr>
                <w:sz w:val="22"/>
                <w:szCs w:val="22"/>
              </w:rPr>
              <w:t xml:space="preserve"> % </w:t>
            </w:r>
            <w:proofErr w:type="gramStart"/>
            <w:r w:rsidRPr="00610EC4">
              <w:rPr>
                <w:sz w:val="22"/>
                <w:szCs w:val="22"/>
              </w:rPr>
              <w:t>к</w:t>
            </w:r>
            <w:proofErr w:type="gramEnd"/>
            <w:r w:rsidRPr="00610EC4">
              <w:rPr>
                <w:sz w:val="22"/>
                <w:szCs w:val="22"/>
              </w:rPr>
              <w:t xml:space="preserve"> предыдущему году</w:t>
            </w:r>
          </w:p>
        </w:tc>
        <w:tc>
          <w:tcPr>
            <w:tcW w:w="1670" w:type="dxa"/>
            <w:tcBorders>
              <w:top w:val="nil"/>
              <w:left w:val="nil"/>
              <w:bottom w:val="single" w:sz="4" w:space="0" w:color="auto"/>
              <w:right w:val="single" w:sz="4" w:space="0" w:color="auto"/>
            </w:tcBorders>
            <w:shd w:val="clear" w:color="auto" w:fill="auto"/>
          </w:tcPr>
          <w:p w:rsidR="00EB426F" w:rsidRPr="00A07EA6" w:rsidRDefault="006133C8" w:rsidP="006133C8">
            <w:pPr>
              <w:spacing w:after="200" w:line="276" w:lineRule="auto"/>
              <w:jc w:val="center"/>
            </w:pPr>
            <w:r w:rsidRPr="00A07EA6">
              <w:t>96</w:t>
            </w:r>
            <w:r w:rsidR="00EB426F" w:rsidRPr="00A07EA6">
              <w:t>,</w:t>
            </w:r>
            <w:r w:rsidRPr="00A07EA6">
              <w:t>3</w:t>
            </w:r>
          </w:p>
        </w:tc>
      </w:tr>
      <w:tr w:rsidR="00610EC4" w:rsidRPr="00610EC4" w:rsidTr="006133C8">
        <w:trPr>
          <w:trHeight w:val="397"/>
        </w:trPr>
        <w:tc>
          <w:tcPr>
            <w:tcW w:w="637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500F8" w:rsidRPr="00610EC4" w:rsidRDefault="001037B4" w:rsidP="00DB4EF1">
            <w:pPr>
              <w:jc w:val="center"/>
              <w:rPr>
                <w:b/>
                <w:bCs/>
                <w:sz w:val="28"/>
                <w:szCs w:val="28"/>
              </w:rPr>
            </w:pPr>
            <w:r w:rsidRPr="00610EC4">
              <w:rPr>
                <w:b/>
                <w:bCs/>
                <w:sz w:val="28"/>
                <w:szCs w:val="28"/>
              </w:rPr>
              <w:t>4</w:t>
            </w:r>
            <w:r w:rsidR="007500F8" w:rsidRPr="00610EC4">
              <w:rPr>
                <w:b/>
                <w:bCs/>
                <w:sz w:val="28"/>
                <w:szCs w:val="28"/>
              </w:rPr>
              <w:t>. Промышленность</w:t>
            </w:r>
          </w:p>
        </w:tc>
        <w:tc>
          <w:tcPr>
            <w:tcW w:w="1561" w:type="dxa"/>
            <w:tcBorders>
              <w:top w:val="nil"/>
              <w:left w:val="nil"/>
              <w:bottom w:val="single" w:sz="4" w:space="0" w:color="auto"/>
              <w:right w:val="single" w:sz="4" w:space="0" w:color="auto"/>
            </w:tcBorders>
            <w:shd w:val="clear" w:color="auto" w:fill="auto"/>
            <w:vAlign w:val="center"/>
            <w:hideMark/>
          </w:tcPr>
          <w:p w:rsidR="007500F8" w:rsidRPr="00610EC4" w:rsidRDefault="007500F8" w:rsidP="00DB4EF1">
            <w:pPr>
              <w:jc w:val="center"/>
              <w:rPr>
                <w:sz w:val="22"/>
                <w:szCs w:val="22"/>
              </w:rPr>
            </w:pPr>
          </w:p>
        </w:tc>
        <w:tc>
          <w:tcPr>
            <w:tcW w:w="1670" w:type="dxa"/>
            <w:tcBorders>
              <w:top w:val="nil"/>
              <w:left w:val="nil"/>
              <w:bottom w:val="single" w:sz="4" w:space="0" w:color="auto"/>
              <w:right w:val="single" w:sz="4" w:space="0" w:color="auto"/>
            </w:tcBorders>
            <w:shd w:val="clear" w:color="auto" w:fill="auto"/>
          </w:tcPr>
          <w:p w:rsidR="007500F8" w:rsidRPr="00A07EA6" w:rsidRDefault="007500F8" w:rsidP="00DB4EF1">
            <w:pPr>
              <w:jc w:val="center"/>
              <w:rPr>
                <w:sz w:val="22"/>
                <w:szCs w:val="22"/>
              </w:rPr>
            </w:pPr>
          </w:p>
        </w:tc>
      </w:tr>
      <w:tr w:rsidR="00610EC4" w:rsidRPr="00610EC4" w:rsidTr="006133C8">
        <w:trPr>
          <w:trHeight w:val="380"/>
        </w:trPr>
        <w:tc>
          <w:tcPr>
            <w:tcW w:w="679" w:type="dxa"/>
            <w:vMerge w:val="restart"/>
            <w:tcBorders>
              <w:top w:val="nil"/>
              <w:left w:val="single" w:sz="4" w:space="0" w:color="auto"/>
              <w:bottom w:val="single" w:sz="4" w:space="0" w:color="000000"/>
              <w:right w:val="single" w:sz="4" w:space="0" w:color="auto"/>
            </w:tcBorders>
            <w:shd w:val="clear" w:color="auto" w:fill="auto"/>
            <w:vAlign w:val="center"/>
          </w:tcPr>
          <w:p w:rsidR="00B4171A" w:rsidRPr="00610EC4" w:rsidRDefault="00B4171A" w:rsidP="00DB4EF1">
            <w:pPr>
              <w:jc w:val="center"/>
              <w:rPr>
                <w:sz w:val="22"/>
                <w:szCs w:val="22"/>
              </w:rPr>
            </w:pPr>
            <w:r w:rsidRPr="00610EC4">
              <w:rPr>
                <w:sz w:val="22"/>
                <w:szCs w:val="22"/>
              </w:rPr>
              <w:t>1</w:t>
            </w:r>
          </w:p>
        </w:tc>
        <w:tc>
          <w:tcPr>
            <w:tcW w:w="5693" w:type="dxa"/>
            <w:vMerge w:val="restart"/>
            <w:tcBorders>
              <w:top w:val="nil"/>
              <w:left w:val="single" w:sz="4" w:space="0" w:color="auto"/>
              <w:bottom w:val="single" w:sz="4" w:space="0" w:color="auto"/>
              <w:right w:val="single" w:sz="4" w:space="0" w:color="auto"/>
            </w:tcBorders>
            <w:shd w:val="clear" w:color="auto" w:fill="auto"/>
            <w:vAlign w:val="center"/>
            <w:hideMark/>
          </w:tcPr>
          <w:p w:rsidR="00B4171A" w:rsidRPr="00610EC4" w:rsidRDefault="00B4171A" w:rsidP="00DB4EF1">
            <w:pPr>
              <w:rPr>
                <w:sz w:val="28"/>
                <w:szCs w:val="28"/>
              </w:rPr>
            </w:pPr>
            <w:r w:rsidRPr="00610EC4">
              <w:rPr>
                <w:sz w:val="28"/>
                <w:szCs w:val="28"/>
              </w:rPr>
              <w:t>Объем отгруженных товаров собственного производства, выполненных работ и услуг собственными силами</w:t>
            </w:r>
          </w:p>
        </w:tc>
        <w:tc>
          <w:tcPr>
            <w:tcW w:w="1561" w:type="dxa"/>
            <w:tcBorders>
              <w:top w:val="nil"/>
              <w:left w:val="nil"/>
              <w:bottom w:val="single" w:sz="4" w:space="0" w:color="auto"/>
              <w:right w:val="single" w:sz="4" w:space="0" w:color="auto"/>
            </w:tcBorders>
            <w:shd w:val="clear" w:color="auto" w:fill="auto"/>
            <w:vAlign w:val="center"/>
            <w:hideMark/>
          </w:tcPr>
          <w:p w:rsidR="00B4171A" w:rsidRPr="00610EC4" w:rsidRDefault="00B4171A" w:rsidP="00DB4EF1">
            <w:pPr>
              <w:jc w:val="center"/>
              <w:rPr>
                <w:sz w:val="22"/>
                <w:szCs w:val="22"/>
              </w:rPr>
            </w:pPr>
            <w:r w:rsidRPr="00610EC4">
              <w:rPr>
                <w:sz w:val="22"/>
                <w:szCs w:val="22"/>
              </w:rPr>
              <w:t>млн. рублей</w:t>
            </w:r>
          </w:p>
        </w:tc>
        <w:tc>
          <w:tcPr>
            <w:tcW w:w="1670" w:type="dxa"/>
            <w:tcBorders>
              <w:top w:val="nil"/>
              <w:left w:val="nil"/>
              <w:bottom w:val="single" w:sz="4" w:space="0" w:color="auto"/>
              <w:right w:val="single" w:sz="4" w:space="0" w:color="auto"/>
            </w:tcBorders>
            <w:shd w:val="clear" w:color="auto" w:fill="auto"/>
          </w:tcPr>
          <w:p w:rsidR="00B4171A" w:rsidRPr="00A07EA6" w:rsidRDefault="009C2238" w:rsidP="00AA1214">
            <w:pPr>
              <w:spacing w:after="200" w:line="276" w:lineRule="auto"/>
              <w:jc w:val="center"/>
              <w:rPr>
                <w:b/>
              </w:rPr>
            </w:pPr>
            <w:r w:rsidRPr="00A07EA6">
              <w:rPr>
                <w:b/>
              </w:rPr>
              <w:t>1</w:t>
            </w:r>
            <w:r w:rsidR="00AA1214" w:rsidRPr="00A07EA6">
              <w:rPr>
                <w:b/>
              </w:rPr>
              <w:t>57</w:t>
            </w:r>
            <w:r w:rsidR="008B1AB0" w:rsidRPr="00A07EA6">
              <w:rPr>
                <w:b/>
              </w:rPr>
              <w:t>,</w:t>
            </w:r>
            <w:r w:rsidR="00AA1214" w:rsidRPr="00A07EA6">
              <w:rPr>
                <w:b/>
              </w:rPr>
              <w:t>2</w:t>
            </w:r>
          </w:p>
        </w:tc>
      </w:tr>
      <w:tr w:rsidR="00610EC4" w:rsidRPr="00610EC4" w:rsidTr="006133C8">
        <w:trPr>
          <w:trHeight w:val="207"/>
        </w:trPr>
        <w:tc>
          <w:tcPr>
            <w:tcW w:w="679" w:type="dxa"/>
            <w:vMerge/>
            <w:tcBorders>
              <w:top w:val="nil"/>
              <w:left w:val="single" w:sz="4" w:space="0" w:color="auto"/>
              <w:bottom w:val="single" w:sz="4" w:space="0" w:color="000000"/>
              <w:right w:val="single" w:sz="4" w:space="0" w:color="auto"/>
            </w:tcBorders>
            <w:vAlign w:val="center"/>
          </w:tcPr>
          <w:p w:rsidR="00B4171A" w:rsidRPr="00610EC4" w:rsidRDefault="00B4171A" w:rsidP="00DB4EF1">
            <w:pPr>
              <w:jc w:val="center"/>
              <w:rPr>
                <w:sz w:val="22"/>
                <w:szCs w:val="22"/>
              </w:rPr>
            </w:pPr>
          </w:p>
        </w:tc>
        <w:tc>
          <w:tcPr>
            <w:tcW w:w="5693" w:type="dxa"/>
            <w:vMerge/>
            <w:tcBorders>
              <w:top w:val="nil"/>
              <w:left w:val="single" w:sz="4" w:space="0" w:color="auto"/>
              <w:bottom w:val="single" w:sz="4" w:space="0" w:color="auto"/>
              <w:right w:val="single" w:sz="4" w:space="0" w:color="auto"/>
            </w:tcBorders>
            <w:vAlign w:val="center"/>
            <w:hideMark/>
          </w:tcPr>
          <w:p w:rsidR="00B4171A" w:rsidRPr="00610EC4" w:rsidRDefault="00B4171A" w:rsidP="00DB4EF1">
            <w:pPr>
              <w:rPr>
                <w:sz w:val="28"/>
                <w:szCs w:val="28"/>
              </w:rPr>
            </w:pPr>
          </w:p>
        </w:tc>
        <w:tc>
          <w:tcPr>
            <w:tcW w:w="1561" w:type="dxa"/>
            <w:tcBorders>
              <w:top w:val="nil"/>
              <w:left w:val="nil"/>
              <w:bottom w:val="single" w:sz="4" w:space="0" w:color="auto"/>
              <w:right w:val="single" w:sz="4" w:space="0" w:color="auto"/>
            </w:tcBorders>
            <w:shd w:val="clear" w:color="auto" w:fill="auto"/>
            <w:vAlign w:val="center"/>
            <w:hideMark/>
          </w:tcPr>
          <w:p w:rsidR="00B4171A" w:rsidRPr="00610EC4" w:rsidRDefault="00B4171A" w:rsidP="00DB4EF1">
            <w:pPr>
              <w:jc w:val="center"/>
              <w:rPr>
                <w:sz w:val="22"/>
                <w:szCs w:val="22"/>
              </w:rPr>
            </w:pPr>
            <w:proofErr w:type="gramStart"/>
            <w:r w:rsidRPr="00610EC4">
              <w:rPr>
                <w:sz w:val="22"/>
                <w:szCs w:val="22"/>
              </w:rPr>
              <w:t>в</w:t>
            </w:r>
            <w:proofErr w:type="gramEnd"/>
            <w:r w:rsidRPr="00610EC4">
              <w:rPr>
                <w:sz w:val="22"/>
                <w:szCs w:val="22"/>
              </w:rPr>
              <w:t xml:space="preserve"> % </w:t>
            </w:r>
            <w:proofErr w:type="gramStart"/>
            <w:r w:rsidRPr="00610EC4">
              <w:rPr>
                <w:sz w:val="22"/>
                <w:szCs w:val="22"/>
              </w:rPr>
              <w:t>к</w:t>
            </w:r>
            <w:proofErr w:type="gramEnd"/>
            <w:r w:rsidRPr="00610EC4">
              <w:rPr>
                <w:sz w:val="22"/>
                <w:szCs w:val="22"/>
              </w:rPr>
              <w:t xml:space="preserve"> предыдущему году</w:t>
            </w:r>
          </w:p>
        </w:tc>
        <w:tc>
          <w:tcPr>
            <w:tcW w:w="1670" w:type="dxa"/>
            <w:tcBorders>
              <w:top w:val="nil"/>
              <w:left w:val="nil"/>
              <w:bottom w:val="single" w:sz="4" w:space="0" w:color="auto"/>
              <w:right w:val="single" w:sz="4" w:space="0" w:color="auto"/>
            </w:tcBorders>
            <w:shd w:val="clear" w:color="auto" w:fill="auto"/>
          </w:tcPr>
          <w:p w:rsidR="00B4171A" w:rsidRPr="00A07EA6" w:rsidRDefault="0090446C" w:rsidP="0090446C">
            <w:pPr>
              <w:spacing w:after="200" w:line="276" w:lineRule="auto"/>
              <w:jc w:val="center"/>
              <w:rPr>
                <w:i/>
              </w:rPr>
            </w:pPr>
            <w:r w:rsidRPr="00A07EA6">
              <w:rPr>
                <w:i/>
              </w:rPr>
              <w:t>104</w:t>
            </w:r>
            <w:r w:rsidR="008B1AB0" w:rsidRPr="00A07EA6">
              <w:rPr>
                <w:i/>
              </w:rPr>
              <w:t>,</w:t>
            </w:r>
            <w:r w:rsidRPr="00A07EA6">
              <w:rPr>
                <w:i/>
              </w:rPr>
              <w:t>2</w:t>
            </w:r>
          </w:p>
        </w:tc>
      </w:tr>
      <w:tr w:rsidR="00610EC4" w:rsidRPr="00610EC4" w:rsidTr="006133C8">
        <w:trPr>
          <w:trHeight w:val="53"/>
        </w:trPr>
        <w:tc>
          <w:tcPr>
            <w:tcW w:w="679" w:type="dxa"/>
            <w:vMerge/>
            <w:tcBorders>
              <w:top w:val="nil"/>
              <w:left w:val="single" w:sz="4" w:space="0" w:color="auto"/>
              <w:bottom w:val="single" w:sz="4" w:space="0" w:color="000000"/>
              <w:right w:val="single" w:sz="4" w:space="0" w:color="auto"/>
            </w:tcBorders>
            <w:vAlign w:val="center"/>
          </w:tcPr>
          <w:p w:rsidR="00B4171A" w:rsidRPr="00610EC4" w:rsidRDefault="00B4171A" w:rsidP="00DB4EF1">
            <w:pPr>
              <w:jc w:val="center"/>
              <w:rPr>
                <w:sz w:val="22"/>
                <w:szCs w:val="22"/>
              </w:rPr>
            </w:pPr>
          </w:p>
        </w:tc>
        <w:tc>
          <w:tcPr>
            <w:tcW w:w="5693" w:type="dxa"/>
            <w:tcBorders>
              <w:top w:val="nil"/>
              <w:left w:val="nil"/>
              <w:bottom w:val="single" w:sz="4" w:space="0" w:color="auto"/>
              <w:right w:val="single" w:sz="4" w:space="0" w:color="auto"/>
            </w:tcBorders>
            <w:shd w:val="clear" w:color="auto" w:fill="auto"/>
            <w:vAlign w:val="center"/>
            <w:hideMark/>
          </w:tcPr>
          <w:p w:rsidR="00B4171A" w:rsidRPr="00610EC4" w:rsidRDefault="00B4171A" w:rsidP="00DB4EF1">
            <w:pPr>
              <w:rPr>
                <w:i/>
                <w:iCs/>
                <w:sz w:val="28"/>
                <w:szCs w:val="28"/>
              </w:rPr>
            </w:pPr>
            <w:r w:rsidRPr="00610EC4">
              <w:rPr>
                <w:i/>
                <w:iCs/>
                <w:sz w:val="28"/>
                <w:szCs w:val="28"/>
              </w:rPr>
              <w:t>в том числе:</w:t>
            </w:r>
          </w:p>
        </w:tc>
        <w:tc>
          <w:tcPr>
            <w:tcW w:w="1561" w:type="dxa"/>
            <w:tcBorders>
              <w:top w:val="nil"/>
              <w:left w:val="nil"/>
              <w:bottom w:val="single" w:sz="4" w:space="0" w:color="auto"/>
              <w:right w:val="single" w:sz="4" w:space="0" w:color="auto"/>
            </w:tcBorders>
            <w:shd w:val="clear" w:color="auto" w:fill="auto"/>
            <w:vAlign w:val="center"/>
            <w:hideMark/>
          </w:tcPr>
          <w:p w:rsidR="00B4171A" w:rsidRPr="00610EC4" w:rsidRDefault="00B4171A" w:rsidP="00DB4EF1">
            <w:pPr>
              <w:jc w:val="center"/>
              <w:rPr>
                <w:sz w:val="22"/>
                <w:szCs w:val="22"/>
              </w:rPr>
            </w:pPr>
          </w:p>
        </w:tc>
        <w:tc>
          <w:tcPr>
            <w:tcW w:w="1670" w:type="dxa"/>
            <w:tcBorders>
              <w:top w:val="nil"/>
              <w:left w:val="nil"/>
              <w:bottom w:val="single" w:sz="4" w:space="0" w:color="auto"/>
              <w:right w:val="single" w:sz="4" w:space="0" w:color="auto"/>
            </w:tcBorders>
            <w:shd w:val="clear" w:color="auto" w:fill="auto"/>
          </w:tcPr>
          <w:p w:rsidR="00B4171A" w:rsidRPr="00A07EA6" w:rsidRDefault="00B4171A" w:rsidP="00DB4EF1">
            <w:pPr>
              <w:spacing w:after="200" w:line="276" w:lineRule="auto"/>
              <w:jc w:val="center"/>
              <w:rPr>
                <w:i/>
              </w:rPr>
            </w:pPr>
          </w:p>
        </w:tc>
      </w:tr>
      <w:tr w:rsidR="00610EC4" w:rsidRPr="00610EC4" w:rsidTr="006133C8">
        <w:trPr>
          <w:trHeight w:val="437"/>
        </w:trPr>
        <w:tc>
          <w:tcPr>
            <w:tcW w:w="679" w:type="dxa"/>
            <w:vMerge/>
            <w:tcBorders>
              <w:top w:val="nil"/>
              <w:left w:val="single" w:sz="4" w:space="0" w:color="auto"/>
              <w:bottom w:val="single" w:sz="4" w:space="0" w:color="000000"/>
              <w:right w:val="single" w:sz="4" w:space="0" w:color="auto"/>
            </w:tcBorders>
            <w:vAlign w:val="center"/>
          </w:tcPr>
          <w:p w:rsidR="00B4171A" w:rsidRPr="00610EC4" w:rsidRDefault="00B4171A" w:rsidP="00DB4EF1">
            <w:pPr>
              <w:jc w:val="center"/>
              <w:rPr>
                <w:sz w:val="22"/>
                <w:szCs w:val="22"/>
              </w:rPr>
            </w:pPr>
          </w:p>
        </w:tc>
        <w:tc>
          <w:tcPr>
            <w:tcW w:w="5693" w:type="dxa"/>
            <w:vMerge w:val="restart"/>
            <w:tcBorders>
              <w:top w:val="nil"/>
              <w:left w:val="single" w:sz="4" w:space="0" w:color="auto"/>
              <w:bottom w:val="single" w:sz="4" w:space="0" w:color="auto"/>
              <w:right w:val="single" w:sz="4" w:space="0" w:color="auto"/>
            </w:tcBorders>
            <w:shd w:val="clear" w:color="auto" w:fill="auto"/>
            <w:vAlign w:val="center"/>
            <w:hideMark/>
          </w:tcPr>
          <w:p w:rsidR="00B4171A" w:rsidRPr="00610EC4" w:rsidRDefault="00B4171A" w:rsidP="00DB4EF1">
            <w:pPr>
              <w:rPr>
                <w:sz w:val="28"/>
                <w:szCs w:val="28"/>
              </w:rPr>
            </w:pPr>
            <w:r w:rsidRPr="00610EC4">
              <w:rPr>
                <w:sz w:val="28"/>
                <w:szCs w:val="28"/>
              </w:rPr>
              <w:t>добыча полезных ископаемых</w:t>
            </w:r>
          </w:p>
        </w:tc>
        <w:tc>
          <w:tcPr>
            <w:tcW w:w="1561" w:type="dxa"/>
            <w:tcBorders>
              <w:top w:val="nil"/>
              <w:left w:val="nil"/>
              <w:bottom w:val="single" w:sz="4" w:space="0" w:color="auto"/>
              <w:right w:val="single" w:sz="4" w:space="0" w:color="auto"/>
            </w:tcBorders>
            <w:shd w:val="clear" w:color="auto" w:fill="auto"/>
            <w:vAlign w:val="center"/>
            <w:hideMark/>
          </w:tcPr>
          <w:p w:rsidR="00B4171A" w:rsidRPr="00610EC4" w:rsidRDefault="00B4171A" w:rsidP="00DB4EF1">
            <w:pPr>
              <w:jc w:val="center"/>
              <w:rPr>
                <w:sz w:val="22"/>
                <w:szCs w:val="22"/>
              </w:rPr>
            </w:pPr>
            <w:r w:rsidRPr="00610EC4">
              <w:rPr>
                <w:sz w:val="22"/>
                <w:szCs w:val="22"/>
              </w:rPr>
              <w:t>млн. рублей</w:t>
            </w:r>
          </w:p>
        </w:tc>
        <w:tc>
          <w:tcPr>
            <w:tcW w:w="1670" w:type="dxa"/>
            <w:tcBorders>
              <w:top w:val="nil"/>
              <w:left w:val="nil"/>
              <w:bottom w:val="single" w:sz="4" w:space="0" w:color="auto"/>
              <w:right w:val="single" w:sz="4" w:space="0" w:color="auto"/>
            </w:tcBorders>
            <w:shd w:val="clear" w:color="auto" w:fill="auto"/>
          </w:tcPr>
          <w:p w:rsidR="00B4171A" w:rsidRPr="00A07EA6" w:rsidRDefault="006133C8" w:rsidP="006133C8">
            <w:pPr>
              <w:spacing w:after="200" w:line="276" w:lineRule="auto"/>
              <w:jc w:val="center"/>
              <w:rPr>
                <w:b/>
              </w:rPr>
            </w:pPr>
            <w:r w:rsidRPr="00A07EA6">
              <w:rPr>
                <w:b/>
              </w:rPr>
              <w:t>5</w:t>
            </w:r>
            <w:r w:rsidR="008B1AB0" w:rsidRPr="00A07EA6">
              <w:rPr>
                <w:b/>
              </w:rPr>
              <w:t>,</w:t>
            </w:r>
            <w:r w:rsidRPr="00A07EA6">
              <w:rPr>
                <w:b/>
              </w:rPr>
              <w:t>5</w:t>
            </w:r>
          </w:p>
        </w:tc>
      </w:tr>
      <w:tr w:rsidR="00610EC4" w:rsidRPr="00610EC4" w:rsidTr="006133C8">
        <w:trPr>
          <w:trHeight w:val="53"/>
        </w:trPr>
        <w:tc>
          <w:tcPr>
            <w:tcW w:w="679" w:type="dxa"/>
            <w:vMerge/>
            <w:tcBorders>
              <w:top w:val="nil"/>
              <w:left w:val="single" w:sz="4" w:space="0" w:color="auto"/>
              <w:bottom w:val="single" w:sz="4" w:space="0" w:color="000000"/>
              <w:right w:val="single" w:sz="4" w:space="0" w:color="auto"/>
            </w:tcBorders>
            <w:vAlign w:val="center"/>
          </w:tcPr>
          <w:p w:rsidR="00B4171A" w:rsidRPr="00610EC4" w:rsidRDefault="00B4171A" w:rsidP="00DB4EF1">
            <w:pPr>
              <w:jc w:val="center"/>
              <w:rPr>
                <w:sz w:val="22"/>
                <w:szCs w:val="22"/>
              </w:rPr>
            </w:pPr>
          </w:p>
        </w:tc>
        <w:tc>
          <w:tcPr>
            <w:tcW w:w="5693" w:type="dxa"/>
            <w:vMerge/>
            <w:tcBorders>
              <w:top w:val="nil"/>
              <w:left w:val="single" w:sz="4" w:space="0" w:color="auto"/>
              <w:bottom w:val="single" w:sz="4" w:space="0" w:color="auto"/>
              <w:right w:val="single" w:sz="4" w:space="0" w:color="auto"/>
            </w:tcBorders>
            <w:vAlign w:val="center"/>
            <w:hideMark/>
          </w:tcPr>
          <w:p w:rsidR="00B4171A" w:rsidRPr="00610EC4" w:rsidRDefault="00B4171A" w:rsidP="00DB4EF1">
            <w:pPr>
              <w:rPr>
                <w:sz w:val="28"/>
                <w:szCs w:val="28"/>
              </w:rPr>
            </w:pPr>
          </w:p>
        </w:tc>
        <w:tc>
          <w:tcPr>
            <w:tcW w:w="1561" w:type="dxa"/>
            <w:tcBorders>
              <w:top w:val="nil"/>
              <w:left w:val="nil"/>
              <w:bottom w:val="single" w:sz="4" w:space="0" w:color="auto"/>
              <w:right w:val="single" w:sz="4" w:space="0" w:color="auto"/>
            </w:tcBorders>
            <w:shd w:val="clear" w:color="auto" w:fill="auto"/>
            <w:vAlign w:val="center"/>
            <w:hideMark/>
          </w:tcPr>
          <w:p w:rsidR="00B4171A" w:rsidRPr="00610EC4" w:rsidRDefault="00B4171A" w:rsidP="00DB4EF1">
            <w:pPr>
              <w:jc w:val="center"/>
              <w:rPr>
                <w:sz w:val="22"/>
                <w:szCs w:val="22"/>
              </w:rPr>
            </w:pPr>
            <w:proofErr w:type="gramStart"/>
            <w:r w:rsidRPr="00610EC4">
              <w:rPr>
                <w:sz w:val="22"/>
                <w:szCs w:val="22"/>
              </w:rPr>
              <w:t>в</w:t>
            </w:r>
            <w:proofErr w:type="gramEnd"/>
            <w:r w:rsidRPr="00610EC4">
              <w:rPr>
                <w:sz w:val="22"/>
                <w:szCs w:val="22"/>
              </w:rPr>
              <w:t xml:space="preserve"> % </w:t>
            </w:r>
            <w:proofErr w:type="gramStart"/>
            <w:r w:rsidRPr="00610EC4">
              <w:rPr>
                <w:sz w:val="22"/>
                <w:szCs w:val="22"/>
              </w:rPr>
              <w:t>к</w:t>
            </w:r>
            <w:proofErr w:type="gramEnd"/>
            <w:r w:rsidRPr="00610EC4">
              <w:rPr>
                <w:sz w:val="22"/>
                <w:szCs w:val="22"/>
              </w:rPr>
              <w:t xml:space="preserve"> предыдущему году</w:t>
            </w:r>
          </w:p>
        </w:tc>
        <w:tc>
          <w:tcPr>
            <w:tcW w:w="1670" w:type="dxa"/>
            <w:tcBorders>
              <w:top w:val="nil"/>
              <w:left w:val="nil"/>
              <w:bottom w:val="single" w:sz="4" w:space="0" w:color="auto"/>
              <w:right w:val="single" w:sz="4" w:space="0" w:color="auto"/>
            </w:tcBorders>
            <w:shd w:val="clear" w:color="auto" w:fill="auto"/>
          </w:tcPr>
          <w:p w:rsidR="00B4171A" w:rsidRPr="00A07EA6" w:rsidRDefault="00F0037F" w:rsidP="006133C8">
            <w:pPr>
              <w:spacing w:after="200" w:line="276" w:lineRule="auto"/>
              <w:jc w:val="center"/>
              <w:rPr>
                <w:i/>
              </w:rPr>
            </w:pPr>
            <w:r w:rsidRPr="00A07EA6">
              <w:rPr>
                <w:i/>
              </w:rPr>
              <w:t>в 4,</w:t>
            </w:r>
            <w:r w:rsidR="008969D2" w:rsidRPr="00A07EA6">
              <w:rPr>
                <w:i/>
              </w:rPr>
              <w:t>1</w:t>
            </w:r>
            <w:r w:rsidRPr="00A07EA6">
              <w:rPr>
                <w:i/>
              </w:rPr>
              <w:t xml:space="preserve"> раза</w:t>
            </w:r>
          </w:p>
        </w:tc>
      </w:tr>
      <w:tr w:rsidR="00610EC4" w:rsidRPr="00610EC4" w:rsidTr="006133C8">
        <w:trPr>
          <w:trHeight w:val="363"/>
        </w:trPr>
        <w:tc>
          <w:tcPr>
            <w:tcW w:w="679" w:type="dxa"/>
            <w:vMerge/>
            <w:tcBorders>
              <w:top w:val="nil"/>
              <w:left w:val="single" w:sz="4" w:space="0" w:color="auto"/>
              <w:bottom w:val="single" w:sz="4" w:space="0" w:color="000000"/>
              <w:right w:val="single" w:sz="4" w:space="0" w:color="auto"/>
            </w:tcBorders>
            <w:vAlign w:val="center"/>
          </w:tcPr>
          <w:p w:rsidR="00B4171A" w:rsidRPr="00610EC4" w:rsidRDefault="00B4171A" w:rsidP="00DB4EF1">
            <w:pPr>
              <w:jc w:val="center"/>
              <w:rPr>
                <w:sz w:val="22"/>
                <w:szCs w:val="22"/>
              </w:rPr>
            </w:pPr>
          </w:p>
        </w:tc>
        <w:tc>
          <w:tcPr>
            <w:tcW w:w="5693" w:type="dxa"/>
            <w:vMerge w:val="restart"/>
            <w:tcBorders>
              <w:top w:val="nil"/>
              <w:left w:val="single" w:sz="4" w:space="0" w:color="auto"/>
              <w:bottom w:val="single" w:sz="4" w:space="0" w:color="000000"/>
              <w:right w:val="single" w:sz="4" w:space="0" w:color="auto"/>
            </w:tcBorders>
            <w:shd w:val="clear" w:color="auto" w:fill="auto"/>
            <w:vAlign w:val="center"/>
            <w:hideMark/>
          </w:tcPr>
          <w:p w:rsidR="00B4171A" w:rsidRPr="00610EC4" w:rsidRDefault="00B4171A" w:rsidP="00DB4EF1">
            <w:pPr>
              <w:rPr>
                <w:sz w:val="28"/>
                <w:szCs w:val="28"/>
              </w:rPr>
            </w:pPr>
            <w:r w:rsidRPr="00610EC4">
              <w:rPr>
                <w:sz w:val="28"/>
                <w:szCs w:val="28"/>
              </w:rPr>
              <w:t>обрабатывающие производства</w:t>
            </w:r>
          </w:p>
        </w:tc>
        <w:tc>
          <w:tcPr>
            <w:tcW w:w="1561" w:type="dxa"/>
            <w:tcBorders>
              <w:top w:val="nil"/>
              <w:left w:val="nil"/>
              <w:bottom w:val="single" w:sz="4" w:space="0" w:color="auto"/>
              <w:right w:val="single" w:sz="4" w:space="0" w:color="auto"/>
            </w:tcBorders>
            <w:shd w:val="clear" w:color="auto" w:fill="auto"/>
            <w:vAlign w:val="center"/>
            <w:hideMark/>
          </w:tcPr>
          <w:p w:rsidR="00B4171A" w:rsidRPr="00610EC4" w:rsidRDefault="00B4171A" w:rsidP="00DB4EF1">
            <w:pPr>
              <w:jc w:val="center"/>
              <w:rPr>
                <w:sz w:val="22"/>
                <w:szCs w:val="22"/>
              </w:rPr>
            </w:pPr>
            <w:r w:rsidRPr="00610EC4">
              <w:rPr>
                <w:sz w:val="22"/>
                <w:szCs w:val="22"/>
              </w:rPr>
              <w:t>млн. рублей</w:t>
            </w:r>
          </w:p>
        </w:tc>
        <w:tc>
          <w:tcPr>
            <w:tcW w:w="1670" w:type="dxa"/>
            <w:tcBorders>
              <w:top w:val="nil"/>
              <w:left w:val="nil"/>
              <w:bottom w:val="single" w:sz="4" w:space="0" w:color="auto"/>
              <w:right w:val="single" w:sz="4" w:space="0" w:color="auto"/>
            </w:tcBorders>
            <w:shd w:val="clear" w:color="auto" w:fill="auto"/>
          </w:tcPr>
          <w:p w:rsidR="00B4171A" w:rsidRPr="00A07EA6" w:rsidRDefault="006133C8" w:rsidP="008969D2">
            <w:pPr>
              <w:spacing w:after="200" w:line="276" w:lineRule="auto"/>
              <w:jc w:val="center"/>
              <w:rPr>
                <w:b/>
              </w:rPr>
            </w:pPr>
            <w:r w:rsidRPr="00A07EA6">
              <w:rPr>
                <w:b/>
              </w:rPr>
              <w:t>3</w:t>
            </w:r>
            <w:r w:rsidR="008969D2" w:rsidRPr="00A07EA6">
              <w:rPr>
                <w:b/>
              </w:rPr>
              <w:t>3</w:t>
            </w:r>
            <w:r w:rsidR="008B1AB0" w:rsidRPr="00A07EA6">
              <w:rPr>
                <w:b/>
              </w:rPr>
              <w:t>,</w:t>
            </w:r>
            <w:r w:rsidR="008969D2" w:rsidRPr="00A07EA6">
              <w:rPr>
                <w:b/>
              </w:rPr>
              <w:t>0</w:t>
            </w:r>
          </w:p>
        </w:tc>
      </w:tr>
      <w:tr w:rsidR="00610EC4" w:rsidRPr="00610EC4" w:rsidTr="006133C8">
        <w:trPr>
          <w:trHeight w:val="405"/>
        </w:trPr>
        <w:tc>
          <w:tcPr>
            <w:tcW w:w="679" w:type="dxa"/>
            <w:vMerge/>
            <w:tcBorders>
              <w:top w:val="nil"/>
              <w:left w:val="single" w:sz="4" w:space="0" w:color="auto"/>
              <w:bottom w:val="single" w:sz="4" w:space="0" w:color="000000"/>
              <w:right w:val="single" w:sz="4" w:space="0" w:color="auto"/>
            </w:tcBorders>
            <w:vAlign w:val="center"/>
          </w:tcPr>
          <w:p w:rsidR="00B4171A" w:rsidRPr="00610EC4" w:rsidRDefault="00B4171A" w:rsidP="00DB4EF1">
            <w:pPr>
              <w:jc w:val="center"/>
              <w:rPr>
                <w:sz w:val="22"/>
                <w:szCs w:val="22"/>
              </w:rPr>
            </w:pPr>
          </w:p>
        </w:tc>
        <w:tc>
          <w:tcPr>
            <w:tcW w:w="5693" w:type="dxa"/>
            <w:vMerge/>
            <w:tcBorders>
              <w:top w:val="nil"/>
              <w:left w:val="single" w:sz="4" w:space="0" w:color="auto"/>
              <w:bottom w:val="single" w:sz="4" w:space="0" w:color="000000"/>
              <w:right w:val="single" w:sz="4" w:space="0" w:color="auto"/>
            </w:tcBorders>
            <w:vAlign w:val="center"/>
            <w:hideMark/>
          </w:tcPr>
          <w:p w:rsidR="00B4171A" w:rsidRPr="00610EC4" w:rsidRDefault="00B4171A" w:rsidP="00DB4EF1">
            <w:pPr>
              <w:rPr>
                <w:sz w:val="28"/>
                <w:szCs w:val="28"/>
              </w:rPr>
            </w:pPr>
          </w:p>
        </w:tc>
        <w:tc>
          <w:tcPr>
            <w:tcW w:w="1561" w:type="dxa"/>
            <w:tcBorders>
              <w:top w:val="nil"/>
              <w:left w:val="nil"/>
              <w:bottom w:val="single" w:sz="4" w:space="0" w:color="auto"/>
              <w:right w:val="single" w:sz="4" w:space="0" w:color="auto"/>
            </w:tcBorders>
            <w:shd w:val="clear" w:color="auto" w:fill="auto"/>
            <w:vAlign w:val="center"/>
            <w:hideMark/>
          </w:tcPr>
          <w:p w:rsidR="00B4171A" w:rsidRPr="00610EC4" w:rsidRDefault="00B4171A" w:rsidP="00DB4EF1">
            <w:pPr>
              <w:jc w:val="center"/>
              <w:rPr>
                <w:sz w:val="22"/>
                <w:szCs w:val="22"/>
              </w:rPr>
            </w:pPr>
            <w:proofErr w:type="gramStart"/>
            <w:r w:rsidRPr="00610EC4">
              <w:rPr>
                <w:sz w:val="22"/>
                <w:szCs w:val="22"/>
              </w:rPr>
              <w:t>в</w:t>
            </w:r>
            <w:proofErr w:type="gramEnd"/>
            <w:r w:rsidRPr="00610EC4">
              <w:rPr>
                <w:sz w:val="22"/>
                <w:szCs w:val="22"/>
              </w:rPr>
              <w:t xml:space="preserve"> % </w:t>
            </w:r>
            <w:proofErr w:type="gramStart"/>
            <w:r w:rsidRPr="00610EC4">
              <w:rPr>
                <w:sz w:val="22"/>
                <w:szCs w:val="22"/>
              </w:rPr>
              <w:t>к</w:t>
            </w:r>
            <w:proofErr w:type="gramEnd"/>
            <w:r w:rsidRPr="00610EC4">
              <w:rPr>
                <w:sz w:val="22"/>
                <w:szCs w:val="22"/>
              </w:rPr>
              <w:t xml:space="preserve"> предыдущему году</w:t>
            </w:r>
          </w:p>
        </w:tc>
        <w:tc>
          <w:tcPr>
            <w:tcW w:w="1670" w:type="dxa"/>
            <w:tcBorders>
              <w:top w:val="nil"/>
              <w:left w:val="nil"/>
              <w:bottom w:val="single" w:sz="4" w:space="0" w:color="auto"/>
              <w:right w:val="single" w:sz="4" w:space="0" w:color="auto"/>
            </w:tcBorders>
            <w:shd w:val="clear" w:color="auto" w:fill="auto"/>
          </w:tcPr>
          <w:p w:rsidR="00B4171A" w:rsidRPr="00A07EA6" w:rsidRDefault="0090446C" w:rsidP="0090446C">
            <w:pPr>
              <w:spacing w:after="200" w:line="276" w:lineRule="auto"/>
              <w:jc w:val="center"/>
              <w:rPr>
                <w:i/>
              </w:rPr>
            </w:pPr>
            <w:r w:rsidRPr="00A07EA6">
              <w:rPr>
                <w:i/>
              </w:rPr>
              <w:t>102</w:t>
            </w:r>
            <w:r w:rsidR="00F81F18" w:rsidRPr="00A07EA6">
              <w:rPr>
                <w:i/>
              </w:rPr>
              <w:t>,</w:t>
            </w:r>
            <w:r w:rsidRPr="00A07EA6">
              <w:rPr>
                <w:i/>
              </w:rPr>
              <w:t>3</w:t>
            </w:r>
          </w:p>
        </w:tc>
      </w:tr>
      <w:tr w:rsidR="00610EC4" w:rsidRPr="00610EC4" w:rsidTr="006133C8">
        <w:trPr>
          <w:trHeight w:val="417"/>
        </w:trPr>
        <w:tc>
          <w:tcPr>
            <w:tcW w:w="679" w:type="dxa"/>
            <w:vMerge/>
            <w:tcBorders>
              <w:top w:val="nil"/>
              <w:left w:val="single" w:sz="4" w:space="0" w:color="auto"/>
              <w:bottom w:val="single" w:sz="4" w:space="0" w:color="000000"/>
              <w:right w:val="single" w:sz="4" w:space="0" w:color="auto"/>
            </w:tcBorders>
            <w:vAlign w:val="center"/>
          </w:tcPr>
          <w:p w:rsidR="00B4171A" w:rsidRPr="00610EC4" w:rsidRDefault="00B4171A" w:rsidP="00DB4EF1">
            <w:pPr>
              <w:jc w:val="center"/>
              <w:rPr>
                <w:sz w:val="22"/>
                <w:szCs w:val="22"/>
              </w:rPr>
            </w:pPr>
          </w:p>
        </w:tc>
        <w:tc>
          <w:tcPr>
            <w:tcW w:w="5693" w:type="dxa"/>
            <w:vMerge w:val="restart"/>
            <w:tcBorders>
              <w:top w:val="nil"/>
              <w:left w:val="single" w:sz="4" w:space="0" w:color="auto"/>
              <w:bottom w:val="single" w:sz="4" w:space="0" w:color="000000"/>
              <w:right w:val="single" w:sz="4" w:space="0" w:color="auto"/>
            </w:tcBorders>
            <w:shd w:val="clear" w:color="auto" w:fill="auto"/>
            <w:vAlign w:val="center"/>
            <w:hideMark/>
          </w:tcPr>
          <w:p w:rsidR="00B4171A" w:rsidRPr="00610EC4" w:rsidRDefault="00B4171A" w:rsidP="00DB4EF1">
            <w:pPr>
              <w:rPr>
                <w:sz w:val="28"/>
                <w:szCs w:val="28"/>
              </w:rPr>
            </w:pPr>
            <w:r w:rsidRPr="00610EC4">
              <w:rPr>
                <w:sz w:val="28"/>
                <w:szCs w:val="28"/>
              </w:rPr>
              <w:t>обеспечение электрической энергией, газом и паром; кондиционирование воздуха</w:t>
            </w:r>
          </w:p>
        </w:tc>
        <w:tc>
          <w:tcPr>
            <w:tcW w:w="1561" w:type="dxa"/>
            <w:tcBorders>
              <w:top w:val="nil"/>
              <w:left w:val="nil"/>
              <w:bottom w:val="single" w:sz="4" w:space="0" w:color="auto"/>
              <w:right w:val="single" w:sz="4" w:space="0" w:color="auto"/>
            </w:tcBorders>
            <w:shd w:val="clear" w:color="auto" w:fill="auto"/>
            <w:vAlign w:val="center"/>
            <w:hideMark/>
          </w:tcPr>
          <w:p w:rsidR="00B4171A" w:rsidRPr="00610EC4" w:rsidRDefault="00B4171A" w:rsidP="00DB4EF1">
            <w:pPr>
              <w:jc w:val="center"/>
              <w:rPr>
                <w:sz w:val="22"/>
                <w:szCs w:val="22"/>
              </w:rPr>
            </w:pPr>
            <w:r w:rsidRPr="00610EC4">
              <w:rPr>
                <w:sz w:val="22"/>
                <w:szCs w:val="22"/>
              </w:rPr>
              <w:t>млн. рублей</w:t>
            </w:r>
          </w:p>
        </w:tc>
        <w:tc>
          <w:tcPr>
            <w:tcW w:w="1670" w:type="dxa"/>
            <w:tcBorders>
              <w:top w:val="nil"/>
              <w:left w:val="nil"/>
              <w:bottom w:val="single" w:sz="4" w:space="0" w:color="auto"/>
              <w:right w:val="single" w:sz="4" w:space="0" w:color="auto"/>
            </w:tcBorders>
            <w:shd w:val="clear" w:color="auto" w:fill="auto"/>
          </w:tcPr>
          <w:p w:rsidR="00B4171A" w:rsidRPr="00A07EA6" w:rsidRDefault="00FD7C43" w:rsidP="00FD7C43">
            <w:pPr>
              <w:spacing w:after="200" w:line="276" w:lineRule="auto"/>
              <w:jc w:val="center"/>
              <w:rPr>
                <w:b/>
              </w:rPr>
            </w:pPr>
            <w:r w:rsidRPr="00A07EA6">
              <w:rPr>
                <w:b/>
              </w:rPr>
              <w:t>104</w:t>
            </w:r>
            <w:r w:rsidR="008B1AB0" w:rsidRPr="00A07EA6">
              <w:rPr>
                <w:b/>
              </w:rPr>
              <w:t>,</w:t>
            </w:r>
            <w:r w:rsidRPr="00A07EA6">
              <w:rPr>
                <w:b/>
              </w:rPr>
              <w:t>1</w:t>
            </w:r>
          </w:p>
        </w:tc>
      </w:tr>
      <w:tr w:rsidR="00610EC4" w:rsidRPr="00610EC4" w:rsidTr="006133C8">
        <w:trPr>
          <w:trHeight w:val="405"/>
        </w:trPr>
        <w:tc>
          <w:tcPr>
            <w:tcW w:w="679" w:type="dxa"/>
            <w:vMerge/>
            <w:tcBorders>
              <w:top w:val="nil"/>
              <w:left w:val="single" w:sz="4" w:space="0" w:color="auto"/>
              <w:bottom w:val="single" w:sz="4" w:space="0" w:color="000000"/>
              <w:right w:val="single" w:sz="4" w:space="0" w:color="auto"/>
            </w:tcBorders>
            <w:vAlign w:val="center"/>
          </w:tcPr>
          <w:p w:rsidR="00B4171A" w:rsidRPr="00610EC4" w:rsidRDefault="00B4171A" w:rsidP="00DB4EF1">
            <w:pPr>
              <w:jc w:val="center"/>
              <w:rPr>
                <w:sz w:val="22"/>
                <w:szCs w:val="22"/>
              </w:rPr>
            </w:pPr>
          </w:p>
        </w:tc>
        <w:tc>
          <w:tcPr>
            <w:tcW w:w="5693" w:type="dxa"/>
            <w:vMerge/>
            <w:tcBorders>
              <w:top w:val="nil"/>
              <w:left w:val="single" w:sz="4" w:space="0" w:color="auto"/>
              <w:bottom w:val="single" w:sz="4" w:space="0" w:color="000000"/>
              <w:right w:val="single" w:sz="4" w:space="0" w:color="auto"/>
            </w:tcBorders>
            <w:vAlign w:val="center"/>
            <w:hideMark/>
          </w:tcPr>
          <w:p w:rsidR="00B4171A" w:rsidRPr="00610EC4" w:rsidRDefault="00B4171A" w:rsidP="00DB4EF1">
            <w:pPr>
              <w:rPr>
                <w:sz w:val="28"/>
                <w:szCs w:val="28"/>
              </w:rPr>
            </w:pPr>
          </w:p>
        </w:tc>
        <w:tc>
          <w:tcPr>
            <w:tcW w:w="1561" w:type="dxa"/>
            <w:tcBorders>
              <w:top w:val="nil"/>
              <w:left w:val="nil"/>
              <w:bottom w:val="single" w:sz="4" w:space="0" w:color="auto"/>
              <w:right w:val="single" w:sz="4" w:space="0" w:color="auto"/>
            </w:tcBorders>
            <w:shd w:val="clear" w:color="auto" w:fill="auto"/>
            <w:vAlign w:val="center"/>
            <w:hideMark/>
          </w:tcPr>
          <w:p w:rsidR="00B4171A" w:rsidRPr="00610EC4" w:rsidRDefault="00B4171A" w:rsidP="00DB4EF1">
            <w:pPr>
              <w:jc w:val="center"/>
              <w:rPr>
                <w:sz w:val="22"/>
                <w:szCs w:val="22"/>
              </w:rPr>
            </w:pPr>
            <w:proofErr w:type="gramStart"/>
            <w:r w:rsidRPr="00610EC4">
              <w:rPr>
                <w:sz w:val="22"/>
                <w:szCs w:val="22"/>
              </w:rPr>
              <w:t>в</w:t>
            </w:r>
            <w:proofErr w:type="gramEnd"/>
            <w:r w:rsidRPr="00610EC4">
              <w:rPr>
                <w:sz w:val="22"/>
                <w:szCs w:val="22"/>
              </w:rPr>
              <w:t xml:space="preserve"> % </w:t>
            </w:r>
            <w:proofErr w:type="gramStart"/>
            <w:r w:rsidRPr="00610EC4">
              <w:rPr>
                <w:sz w:val="22"/>
                <w:szCs w:val="22"/>
              </w:rPr>
              <w:t>к</w:t>
            </w:r>
            <w:proofErr w:type="gramEnd"/>
            <w:r w:rsidRPr="00610EC4">
              <w:rPr>
                <w:sz w:val="22"/>
                <w:szCs w:val="22"/>
              </w:rPr>
              <w:t xml:space="preserve"> предыдущему году</w:t>
            </w:r>
          </w:p>
        </w:tc>
        <w:tc>
          <w:tcPr>
            <w:tcW w:w="1670" w:type="dxa"/>
            <w:tcBorders>
              <w:top w:val="nil"/>
              <w:left w:val="nil"/>
              <w:bottom w:val="single" w:sz="4" w:space="0" w:color="auto"/>
              <w:right w:val="single" w:sz="4" w:space="0" w:color="auto"/>
            </w:tcBorders>
            <w:shd w:val="clear" w:color="auto" w:fill="auto"/>
          </w:tcPr>
          <w:p w:rsidR="00B4171A" w:rsidRPr="00A07EA6" w:rsidRDefault="00AA1214" w:rsidP="0090446C">
            <w:pPr>
              <w:spacing w:after="200" w:line="276" w:lineRule="auto"/>
              <w:jc w:val="center"/>
              <w:rPr>
                <w:i/>
              </w:rPr>
            </w:pPr>
            <w:r w:rsidRPr="00A07EA6">
              <w:rPr>
                <w:i/>
              </w:rPr>
              <w:t>10</w:t>
            </w:r>
            <w:r w:rsidR="0090446C" w:rsidRPr="00A07EA6">
              <w:rPr>
                <w:i/>
              </w:rPr>
              <w:t>7</w:t>
            </w:r>
            <w:r w:rsidR="008B1AB0" w:rsidRPr="00A07EA6">
              <w:rPr>
                <w:i/>
              </w:rPr>
              <w:t>,</w:t>
            </w:r>
            <w:r w:rsidR="0090446C" w:rsidRPr="00A07EA6">
              <w:rPr>
                <w:i/>
              </w:rPr>
              <w:t>7</w:t>
            </w:r>
          </w:p>
        </w:tc>
      </w:tr>
      <w:tr w:rsidR="00610EC4" w:rsidRPr="00610EC4" w:rsidTr="006133C8">
        <w:trPr>
          <w:trHeight w:val="338"/>
        </w:trPr>
        <w:tc>
          <w:tcPr>
            <w:tcW w:w="679" w:type="dxa"/>
            <w:vMerge/>
            <w:tcBorders>
              <w:top w:val="nil"/>
              <w:left w:val="single" w:sz="4" w:space="0" w:color="auto"/>
              <w:bottom w:val="single" w:sz="4" w:space="0" w:color="000000"/>
              <w:right w:val="single" w:sz="4" w:space="0" w:color="auto"/>
            </w:tcBorders>
            <w:vAlign w:val="center"/>
          </w:tcPr>
          <w:p w:rsidR="00B4171A" w:rsidRPr="00610EC4" w:rsidRDefault="00B4171A" w:rsidP="00DB4EF1">
            <w:pPr>
              <w:jc w:val="center"/>
              <w:rPr>
                <w:sz w:val="22"/>
                <w:szCs w:val="22"/>
              </w:rPr>
            </w:pPr>
          </w:p>
        </w:tc>
        <w:tc>
          <w:tcPr>
            <w:tcW w:w="5693" w:type="dxa"/>
            <w:vMerge w:val="restart"/>
            <w:tcBorders>
              <w:top w:val="nil"/>
              <w:left w:val="single" w:sz="4" w:space="0" w:color="auto"/>
              <w:bottom w:val="single" w:sz="4" w:space="0" w:color="000000"/>
              <w:right w:val="single" w:sz="4" w:space="0" w:color="auto"/>
            </w:tcBorders>
            <w:shd w:val="clear" w:color="auto" w:fill="auto"/>
            <w:vAlign w:val="center"/>
            <w:hideMark/>
          </w:tcPr>
          <w:p w:rsidR="00B4171A" w:rsidRPr="00610EC4" w:rsidRDefault="00B4171A" w:rsidP="00DB4EF1">
            <w:pPr>
              <w:rPr>
                <w:sz w:val="28"/>
                <w:szCs w:val="28"/>
              </w:rPr>
            </w:pPr>
            <w:r w:rsidRPr="00610EC4">
              <w:rPr>
                <w:sz w:val="28"/>
                <w:szCs w:val="28"/>
              </w:rPr>
              <w:t>водоснабжение; водоотведение, организация сбора и утилизации отходов, деятельность по ликвидации загрязнений</w:t>
            </w:r>
          </w:p>
        </w:tc>
        <w:tc>
          <w:tcPr>
            <w:tcW w:w="1561" w:type="dxa"/>
            <w:tcBorders>
              <w:top w:val="nil"/>
              <w:left w:val="nil"/>
              <w:bottom w:val="single" w:sz="4" w:space="0" w:color="auto"/>
              <w:right w:val="single" w:sz="4" w:space="0" w:color="auto"/>
            </w:tcBorders>
            <w:shd w:val="clear" w:color="auto" w:fill="auto"/>
            <w:vAlign w:val="center"/>
            <w:hideMark/>
          </w:tcPr>
          <w:p w:rsidR="00B4171A" w:rsidRPr="00610EC4" w:rsidRDefault="00B4171A" w:rsidP="00DB4EF1">
            <w:pPr>
              <w:jc w:val="center"/>
              <w:rPr>
                <w:sz w:val="22"/>
                <w:szCs w:val="22"/>
              </w:rPr>
            </w:pPr>
            <w:r w:rsidRPr="00610EC4">
              <w:rPr>
                <w:sz w:val="22"/>
                <w:szCs w:val="22"/>
              </w:rPr>
              <w:t>млн. рублей</w:t>
            </w:r>
          </w:p>
        </w:tc>
        <w:tc>
          <w:tcPr>
            <w:tcW w:w="1670" w:type="dxa"/>
            <w:tcBorders>
              <w:top w:val="nil"/>
              <w:left w:val="nil"/>
              <w:bottom w:val="single" w:sz="4" w:space="0" w:color="auto"/>
              <w:right w:val="single" w:sz="4" w:space="0" w:color="auto"/>
            </w:tcBorders>
            <w:shd w:val="clear" w:color="auto" w:fill="auto"/>
          </w:tcPr>
          <w:p w:rsidR="00B4171A" w:rsidRPr="00A07EA6" w:rsidRDefault="009C2238" w:rsidP="00713B0C">
            <w:pPr>
              <w:spacing w:after="200" w:line="276" w:lineRule="auto"/>
              <w:jc w:val="center"/>
              <w:rPr>
                <w:b/>
              </w:rPr>
            </w:pPr>
            <w:r w:rsidRPr="00A07EA6">
              <w:rPr>
                <w:b/>
              </w:rPr>
              <w:t>1</w:t>
            </w:r>
            <w:r w:rsidR="00713B0C" w:rsidRPr="00A07EA6">
              <w:rPr>
                <w:b/>
              </w:rPr>
              <w:t>4</w:t>
            </w:r>
            <w:r w:rsidR="008B1AB0" w:rsidRPr="00A07EA6">
              <w:rPr>
                <w:b/>
              </w:rPr>
              <w:t>,</w:t>
            </w:r>
            <w:r w:rsidR="00713B0C" w:rsidRPr="00A07EA6">
              <w:rPr>
                <w:b/>
              </w:rPr>
              <w:t>6</w:t>
            </w:r>
          </w:p>
        </w:tc>
      </w:tr>
      <w:tr w:rsidR="00610EC4" w:rsidRPr="00610EC4" w:rsidTr="006133C8">
        <w:trPr>
          <w:trHeight w:val="405"/>
        </w:trPr>
        <w:tc>
          <w:tcPr>
            <w:tcW w:w="679" w:type="dxa"/>
            <w:vMerge/>
            <w:tcBorders>
              <w:top w:val="nil"/>
              <w:left w:val="single" w:sz="4" w:space="0" w:color="auto"/>
              <w:bottom w:val="single" w:sz="4" w:space="0" w:color="000000"/>
              <w:right w:val="single" w:sz="4" w:space="0" w:color="auto"/>
            </w:tcBorders>
            <w:vAlign w:val="center"/>
          </w:tcPr>
          <w:p w:rsidR="00B4171A" w:rsidRPr="00610EC4" w:rsidRDefault="00B4171A" w:rsidP="00DB4EF1">
            <w:pPr>
              <w:jc w:val="center"/>
              <w:rPr>
                <w:sz w:val="22"/>
                <w:szCs w:val="22"/>
              </w:rPr>
            </w:pPr>
          </w:p>
        </w:tc>
        <w:tc>
          <w:tcPr>
            <w:tcW w:w="5693" w:type="dxa"/>
            <w:vMerge/>
            <w:tcBorders>
              <w:top w:val="nil"/>
              <w:left w:val="single" w:sz="4" w:space="0" w:color="auto"/>
              <w:bottom w:val="single" w:sz="4" w:space="0" w:color="000000"/>
              <w:right w:val="single" w:sz="4" w:space="0" w:color="auto"/>
            </w:tcBorders>
            <w:vAlign w:val="center"/>
            <w:hideMark/>
          </w:tcPr>
          <w:p w:rsidR="00B4171A" w:rsidRPr="00610EC4" w:rsidRDefault="00B4171A" w:rsidP="00DB4EF1">
            <w:pPr>
              <w:rPr>
                <w:sz w:val="28"/>
                <w:szCs w:val="28"/>
              </w:rPr>
            </w:pPr>
          </w:p>
        </w:tc>
        <w:tc>
          <w:tcPr>
            <w:tcW w:w="1561" w:type="dxa"/>
            <w:tcBorders>
              <w:top w:val="nil"/>
              <w:left w:val="nil"/>
              <w:bottom w:val="single" w:sz="4" w:space="0" w:color="auto"/>
              <w:right w:val="single" w:sz="4" w:space="0" w:color="auto"/>
            </w:tcBorders>
            <w:shd w:val="clear" w:color="auto" w:fill="auto"/>
            <w:vAlign w:val="center"/>
            <w:hideMark/>
          </w:tcPr>
          <w:p w:rsidR="00B4171A" w:rsidRPr="00610EC4" w:rsidRDefault="00B4171A" w:rsidP="00DB4EF1">
            <w:pPr>
              <w:jc w:val="center"/>
              <w:rPr>
                <w:sz w:val="22"/>
                <w:szCs w:val="22"/>
              </w:rPr>
            </w:pPr>
            <w:proofErr w:type="gramStart"/>
            <w:r w:rsidRPr="00610EC4">
              <w:rPr>
                <w:sz w:val="22"/>
                <w:szCs w:val="22"/>
              </w:rPr>
              <w:t>в</w:t>
            </w:r>
            <w:proofErr w:type="gramEnd"/>
            <w:r w:rsidRPr="00610EC4">
              <w:rPr>
                <w:sz w:val="22"/>
                <w:szCs w:val="22"/>
              </w:rPr>
              <w:t xml:space="preserve"> % </w:t>
            </w:r>
            <w:proofErr w:type="gramStart"/>
            <w:r w:rsidRPr="00610EC4">
              <w:rPr>
                <w:sz w:val="22"/>
                <w:szCs w:val="22"/>
              </w:rPr>
              <w:t>к</w:t>
            </w:r>
            <w:proofErr w:type="gramEnd"/>
            <w:r w:rsidRPr="00610EC4">
              <w:rPr>
                <w:sz w:val="22"/>
                <w:szCs w:val="22"/>
              </w:rPr>
              <w:t xml:space="preserve"> предыдущему году</w:t>
            </w:r>
          </w:p>
        </w:tc>
        <w:tc>
          <w:tcPr>
            <w:tcW w:w="1670" w:type="dxa"/>
            <w:tcBorders>
              <w:top w:val="nil"/>
              <w:left w:val="nil"/>
              <w:bottom w:val="single" w:sz="4" w:space="0" w:color="auto"/>
              <w:right w:val="single" w:sz="4" w:space="0" w:color="auto"/>
            </w:tcBorders>
            <w:shd w:val="clear" w:color="auto" w:fill="auto"/>
          </w:tcPr>
          <w:p w:rsidR="00B4171A" w:rsidRPr="00A07EA6" w:rsidRDefault="009C2238" w:rsidP="0090446C">
            <w:pPr>
              <w:spacing w:after="200" w:line="276" w:lineRule="auto"/>
              <w:jc w:val="center"/>
            </w:pPr>
            <w:r w:rsidRPr="00A07EA6">
              <w:t>9</w:t>
            </w:r>
            <w:r w:rsidR="0090446C" w:rsidRPr="00A07EA6">
              <w:t>4</w:t>
            </w:r>
            <w:r w:rsidR="008B1AB0" w:rsidRPr="00A07EA6">
              <w:t>,</w:t>
            </w:r>
            <w:r w:rsidR="0090446C" w:rsidRPr="00A07EA6">
              <w:t>3</w:t>
            </w:r>
          </w:p>
        </w:tc>
      </w:tr>
      <w:tr w:rsidR="00610EC4" w:rsidRPr="00610EC4" w:rsidTr="006133C8">
        <w:trPr>
          <w:trHeight w:val="405"/>
        </w:trPr>
        <w:tc>
          <w:tcPr>
            <w:tcW w:w="6372" w:type="dxa"/>
            <w:gridSpan w:val="2"/>
            <w:tcBorders>
              <w:top w:val="nil"/>
              <w:left w:val="single" w:sz="4" w:space="0" w:color="auto"/>
              <w:bottom w:val="single" w:sz="4" w:space="0" w:color="000000"/>
              <w:right w:val="single" w:sz="4" w:space="0" w:color="auto"/>
            </w:tcBorders>
            <w:vAlign w:val="center"/>
          </w:tcPr>
          <w:p w:rsidR="001037B4" w:rsidRPr="00610EC4" w:rsidRDefault="001037B4" w:rsidP="00DB4EF1">
            <w:pPr>
              <w:jc w:val="center"/>
              <w:rPr>
                <w:sz w:val="28"/>
                <w:szCs w:val="28"/>
              </w:rPr>
            </w:pPr>
            <w:r w:rsidRPr="00610EC4">
              <w:rPr>
                <w:b/>
                <w:bCs/>
                <w:sz w:val="28"/>
                <w:szCs w:val="28"/>
              </w:rPr>
              <w:lastRenderedPageBreak/>
              <w:t>5. Строительство</w:t>
            </w:r>
          </w:p>
        </w:tc>
        <w:tc>
          <w:tcPr>
            <w:tcW w:w="1561" w:type="dxa"/>
            <w:tcBorders>
              <w:top w:val="nil"/>
              <w:left w:val="nil"/>
              <w:bottom w:val="single" w:sz="4" w:space="0" w:color="auto"/>
              <w:right w:val="single" w:sz="4" w:space="0" w:color="auto"/>
            </w:tcBorders>
            <w:shd w:val="clear" w:color="auto" w:fill="auto"/>
            <w:vAlign w:val="center"/>
          </w:tcPr>
          <w:p w:rsidR="001037B4" w:rsidRPr="00610EC4" w:rsidRDefault="001037B4" w:rsidP="00DB4EF1">
            <w:pPr>
              <w:jc w:val="center"/>
              <w:rPr>
                <w:sz w:val="22"/>
                <w:szCs w:val="22"/>
              </w:rPr>
            </w:pPr>
          </w:p>
        </w:tc>
        <w:tc>
          <w:tcPr>
            <w:tcW w:w="1670" w:type="dxa"/>
            <w:tcBorders>
              <w:top w:val="nil"/>
              <w:left w:val="nil"/>
              <w:bottom w:val="single" w:sz="4" w:space="0" w:color="auto"/>
              <w:right w:val="single" w:sz="4" w:space="0" w:color="auto"/>
            </w:tcBorders>
            <w:shd w:val="clear" w:color="auto" w:fill="auto"/>
          </w:tcPr>
          <w:p w:rsidR="001037B4" w:rsidRPr="00A07EA6" w:rsidRDefault="001037B4" w:rsidP="00DB4EF1">
            <w:pPr>
              <w:spacing w:after="200" w:line="276" w:lineRule="auto"/>
              <w:jc w:val="center"/>
            </w:pPr>
          </w:p>
        </w:tc>
      </w:tr>
      <w:tr w:rsidR="00610EC4" w:rsidRPr="00610EC4" w:rsidTr="006133C8">
        <w:trPr>
          <w:trHeight w:val="53"/>
        </w:trPr>
        <w:tc>
          <w:tcPr>
            <w:tcW w:w="679" w:type="dxa"/>
            <w:vMerge w:val="restart"/>
            <w:tcBorders>
              <w:top w:val="nil"/>
              <w:left w:val="single" w:sz="4" w:space="0" w:color="auto"/>
              <w:right w:val="single" w:sz="4" w:space="0" w:color="auto"/>
            </w:tcBorders>
            <w:vAlign w:val="center"/>
          </w:tcPr>
          <w:p w:rsidR="00B4171A" w:rsidRPr="00610EC4" w:rsidRDefault="00B4171A" w:rsidP="00DB4EF1">
            <w:pPr>
              <w:jc w:val="center"/>
              <w:rPr>
                <w:sz w:val="22"/>
                <w:szCs w:val="22"/>
              </w:rPr>
            </w:pPr>
            <w:r w:rsidRPr="00610EC4">
              <w:rPr>
                <w:sz w:val="22"/>
                <w:szCs w:val="22"/>
              </w:rPr>
              <w:t>2</w:t>
            </w:r>
          </w:p>
        </w:tc>
        <w:tc>
          <w:tcPr>
            <w:tcW w:w="5693" w:type="dxa"/>
            <w:vMerge w:val="restart"/>
            <w:tcBorders>
              <w:top w:val="nil"/>
              <w:left w:val="single" w:sz="4" w:space="0" w:color="auto"/>
              <w:right w:val="single" w:sz="4" w:space="0" w:color="auto"/>
            </w:tcBorders>
            <w:vAlign w:val="center"/>
          </w:tcPr>
          <w:p w:rsidR="00B4171A" w:rsidRPr="00610EC4" w:rsidRDefault="00B4171A" w:rsidP="00DB4EF1">
            <w:pPr>
              <w:rPr>
                <w:sz w:val="28"/>
                <w:szCs w:val="28"/>
              </w:rPr>
            </w:pPr>
            <w:r w:rsidRPr="00610EC4">
              <w:rPr>
                <w:rFonts w:hint="eastAsia"/>
                <w:sz w:val="28"/>
                <w:szCs w:val="28"/>
              </w:rPr>
              <w:t>Работы</w:t>
            </w:r>
            <w:r w:rsidRPr="00610EC4">
              <w:rPr>
                <w:sz w:val="28"/>
                <w:szCs w:val="28"/>
              </w:rPr>
              <w:t xml:space="preserve">, </w:t>
            </w:r>
            <w:r w:rsidRPr="00610EC4">
              <w:rPr>
                <w:rFonts w:hint="eastAsia"/>
                <w:sz w:val="28"/>
                <w:szCs w:val="28"/>
              </w:rPr>
              <w:t>выполненные</w:t>
            </w:r>
            <w:r w:rsidRPr="00610EC4">
              <w:rPr>
                <w:sz w:val="28"/>
                <w:szCs w:val="28"/>
              </w:rPr>
              <w:t xml:space="preserve"> </w:t>
            </w:r>
            <w:r w:rsidRPr="00610EC4">
              <w:rPr>
                <w:rFonts w:hint="eastAsia"/>
                <w:sz w:val="28"/>
                <w:szCs w:val="28"/>
              </w:rPr>
              <w:t>по</w:t>
            </w:r>
            <w:r w:rsidRPr="00610EC4">
              <w:rPr>
                <w:sz w:val="28"/>
                <w:szCs w:val="28"/>
              </w:rPr>
              <w:t xml:space="preserve"> </w:t>
            </w:r>
            <w:r w:rsidRPr="00610EC4">
              <w:rPr>
                <w:rFonts w:hint="eastAsia"/>
                <w:sz w:val="28"/>
                <w:szCs w:val="28"/>
              </w:rPr>
              <w:t>виду</w:t>
            </w:r>
            <w:r w:rsidRPr="00610EC4">
              <w:rPr>
                <w:sz w:val="28"/>
                <w:szCs w:val="28"/>
              </w:rPr>
              <w:t xml:space="preserve"> </w:t>
            </w:r>
            <w:r w:rsidRPr="00610EC4">
              <w:rPr>
                <w:rFonts w:hint="eastAsia"/>
                <w:sz w:val="28"/>
                <w:szCs w:val="28"/>
              </w:rPr>
              <w:t>деятельности</w:t>
            </w:r>
            <w:r w:rsidRPr="00610EC4">
              <w:rPr>
                <w:sz w:val="28"/>
                <w:szCs w:val="28"/>
              </w:rPr>
              <w:t xml:space="preserve"> </w:t>
            </w:r>
            <w:r w:rsidRPr="00610EC4">
              <w:rPr>
                <w:rFonts w:hint="eastAsia"/>
                <w:sz w:val="28"/>
                <w:szCs w:val="28"/>
              </w:rPr>
              <w:t>«Строительство»</w:t>
            </w:r>
          </w:p>
        </w:tc>
        <w:tc>
          <w:tcPr>
            <w:tcW w:w="1561" w:type="dxa"/>
            <w:tcBorders>
              <w:top w:val="nil"/>
              <w:left w:val="nil"/>
              <w:bottom w:val="single" w:sz="4" w:space="0" w:color="auto"/>
              <w:right w:val="single" w:sz="4" w:space="0" w:color="auto"/>
            </w:tcBorders>
            <w:shd w:val="clear" w:color="auto" w:fill="auto"/>
            <w:vAlign w:val="center"/>
          </w:tcPr>
          <w:p w:rsidR="00B4171A" w:rsidRPr="00610EC4" w:rsidRDefault="00B4171A" w:rsidP="00DB4EF1">
            <w:pPr>
              <w:jc w:val="center"/>
              <w:rPr>
                <w:sz w:val="22"/>
                <w:szCs w:val="22"/>
              </w:rPr>
            </w:pPr>
            <w:r w:rsidRPr="00610EC4">
              <w:rPr>
                <w:sz w:val="22"/>
                <w:szCs w:val="22"/>
              </w:rPr>
              <w:t>млн. рублей</w:t>
            </w:r>
          </w:p>
        </w:tc>
        <w:tc>
          <w:tcPr>
            <w:tcW w:w="1670" w:type="dxa"/>
            <w:tcBorders>
              <w:top w:val="nil"/>
              <w:left w:val="nil"/>
              <w:bottom w:val="single" w:sz="4" w:space="0" w:color="auto"/>
              <w:right w:val="single" w:sz="4" w:space="0" w:color="auto"/>
            </w:tcBorders>
            <w:shd w:val="clear" w:color="auto" w:fill="auto"/>
          </w:tcPr>
          <w:p w:rsidR="00B4171A" w:rsidRPr="00A07EA6" w:rsidRDefault="009C2238" w:rsidP="00AA1214">
            <w:pPr>
              <w:spacing w:after="200" w:line="276" w:lineRule="auto"/>
              <w:jc w:val="center"/>
              <w:rPr>
                <w:b/>
              </w:rPr>
            </w:pPr>
            <w:r w:rsidRPr="00A07EA6">
              <w:rPr>
                <w:b/>
              </w:rPr>
              <w:t>1</w:t>
            </w:r>
            <w:r w:rsidR="00AA1214" w:rsidRPr="00A07EA6">
              <w:rPr>
                <w:b/>
              </w:rPr>
              <w:t>662</w:t>
            </w:r>
            <w:r w:rsidR="00713B0C" w:rsidRPr="00A07EA6">
              <w:rPr>
                <w:b/>
              </w:rPr>
              <w:t>,</w:t>
            </w:r>
            <w:r w:rsidR="00AA1214" w:rsidRPr="00A07EA6">
              <w:rPr>
                <w:b/>
              </w:rPr>
              <w:t>2</w:t>
            </w:r>
          </w:p>
        </w:tc>
      </w:tr>
      <w:tr w:rsidR="00610EC4" w:rsidRPr="00610EC4" w:rsidTr="006133C8">
        <w:trPr>
          <w:trHeight w:val="405"/>
        </w:trPr>
        <w:tc>
          <w:tcPr>
            <w:tcW w:w="679" w:type="dxa"/>
            <w:vMerge/>
            <w:tcBorders>
              <w:left w:val="single" w:sz="4" w:space="0" w:color="auto"/>
              <w:bottom w:val="single" w:sz="4" w:space="0" w:color="000000"/>
              <w:right w:val="single" w:sz="4" w:space="0" w:color="auto"/>
            </w:tcBorders>
            <w:vAlign w:val="center"/>
          </w:tcPr>
          <w:p w:rsidR="00B4171A" w:rsidRPr="00610EC4" w:rsidRDefault="00B4171A" w:rsidP="00DB4EF1">
            <w:pPr>
              <w:jc w:val="center"/>
              <w:rPr>
                <w:sz w:val="22"/>
                <w:szCs w:val="22"/>
              </w:rPr>
            </w:pPr>
          </w:p>
        </w:tc>
        <w:tc>
          <w:tcPr>
            <w:tcW w:w="5693" w:type="dxa"/>
            <w:vMerge/>
            <w:tcBorders>
              <w:left w:val="single" w:sz="4" w:space="0" w:color="auto"/>
              <w:bottom w:val="single" w:sz="4" w:space="0" w:color="000000"/>
              <w:right w:val="single" w:sz="4" w:space="0" w:color="auto"/>
            </w:tcBorders>
            <w:vAlign w:val="center"/>
          </w:tcPr>
          <w:p w:rsidR="00B4171A" w:rsidRPr="00610EC4" w:rsidRDefault="00B4171A" w:rsidP="00DB4EF1">
            <w:pPr>
              <w:rPr>
                <w:sz w:val="28"/>
                <w:szCs w:val="28"/>
              </w:rPr>
            </w:pPr>
          </w:p>
        </w:tc>
        <w:tc>
          <w:tcPr>
            <w:tcW w:w="1561" w:type="dxa"/>
            <w:tcBorders>
              <w:top w:val="nil"/>
              <w:left w:val="nil"/>
              <w:bottom w:val="single" w:sz="4" w:space="0" w:color="auto"/>
              <w:right w:val="single" w:sz="4" w:space="0" w:color="auto"/>
            </w:tcBorders>
            <w:shd w:val="clear" w:color="auto" w:fill="auto"/>
            <w:vAlign w:val="center"/>
          </w:tcPr>
          <w:p w:rsidR="00B4171A" w:rsidRPr="00610EC4" w:rsidRDefault="00B4171A" w:rsidP="00DB4EF1">
            <w:pPr>
              <w:jc w:val="center"/>
              <w:rPr>
                <w:sz w:val="22"/>
                <w:szCs w:val="22"/>
              </w:rPr>
            </w:pPr>
            <w:proofErr w:type="gramStart"/>
            <w:r w:rsidRPr="00610EC4">
              <w:rPr>
                <w:sz w:val="22"/>
                <w:szCs w:val="22"/>
              </w:rPr>
              <w:t>в</w:t>
            </w:r>
            <w:proofErr w:type="gramEnd"/>
            <w:r w:rsidRPr="00610EC4">
              <w:rPr>
                <w:sz w:val="22"/>
                <w:szCs w:val="22"/>
              </w:rPr>
              <w:t xml:space="preserve"> % </w:t>
            </w:r>
            <w:proofErr w:type="gramStart"/>
            <w:r w:rsidRPr="00610EC4">
              <w:rPr>
                <w:sz w:val="22"/>
                <w:szCs w:val="22"/>
              </w:rPr>
              <w:t>к</w:t>
            </w:r>
            <w:proofErr w:type="gramEnd"/>
            <w:r w:rsidRPr="00610EC4">
              <w:rPr>
                <w:sz w:val="22"/>
                <w:szCs w:val="22"/>
              </w:rPr>
              <w:t xml:space="preserve"> предыдущему году</w:t>
            </w:r>
          </w:p>
        </w:tc>
        <w:tc>
          <w:tcPr>
            <w:tcW w:w="1670" w:type="dxa"/>
            <w:tcBorders>
              <w:top w:val="nil"/>
              <w:left w:val="nil"/>
              <w:bottom w:val="single" w:sz="4" w:space="0" w:color="auto"/>
              <w:right w:val="single" w:sz="4" w:space="0" w:color="auto"/>
            </w:tcBorders>
            <w:shd w:val="clear" w:color="auto" w:fill="auto"/>
          </w:tcPr>
          <w:p w:rsidR="00B4171A" w:rsidRPr="00A07EA6" w:rsidRDefault="00AA1214" w:rsidP="00AA1214">
            <w:pPr>
              <w:spacing w:after="200" w:line="276" w:lineRule="auto"/>
              <w:jc w:val="center"/>
              <w:rPr>
                <w:i/>
              </w:rPr>
            </w:pPr>
            <w:r w:rsidRPr="00A07EA6">
              <w:rPr>
                <w:i/>
              </w:rPr>
              <w:t>74</w:t>
            </w:r>
            <w:r w:rsidR="000735EB" w:rsidRPr="00A07EA6">
              <w:rPr>
                <w:i/>
              </w:rPr>
              <w:t>,</w:t>
            </w:r>
            <w:r w:rsidRPr="00A07EA6">
              <w:rPr>
                <w:i/>
              </w:rPr>
              <w:t>2</w:t>
            </w:r>
          </w:p>
        </w:tc>
      </w:tr>
      <w:tr w:rsidR="00610EC4" w:rsidRPr="00610EC4" w:rsidTr="006133C8">
        <w:trPr>
          <w:trHeight w:val="53"/>
        </w:trPr>
        <w:tc>
          <w:tcPr>
            <w:tcW w:w="679" w:type="dxa"/>
            <w:vMerge w:val="restart"/>
            <w:tcBorders>
              <w:top w:val="nil"/>
              <w:left w:val="single" w:sz="4" w:space="0" w:color="auto"/>
              <w:bottom w:val="single" w:sz="4" w:space="0" w:color="auto"/>
              <w:right w:val="single" w:sz="4" w:space="0" w:color="auto"/>
            </w:tcBorders>
            <w:shd w:val="clear" w:color="auto" w:fill="auto"/>
            <w:vAlign w:val="center"/>
          </w:tcPr>
          <w:p w:rsidR="00B4171A" w:rsidRPr="00610EC4" w:rsidRDefault="00B4171A" w:rsidP="00DB4EF1">
            <w:pPr>
              <w:jc w:val="center"/>
              <w:rPr>
                <w:sz w:val="22"/>
                <w:szCs w:val="22"/>
              </w:rPr>
            </w:pPr>
            <w:r w:rsidRPr="00610EC4">
              <w:rPr>
                <w:sz w:val="22"/>
                <w:szCs w:val="22"/>
              </w:rPr>
              <w:t>3</w:t>
            </w:r>
          </w:p>
        </w:tc>
        <w:tc>
          <w:tcPr>
            <w:tcW w:w="5693" w:type="dxa"/>
            <w:vMerge w:val="restart"/>
            <w:tcBorders>
              <w:top w:val="nil"/>
              <w:left w:val="single" w:sz="4" w:space="0" w:color="auto"/>
              <w:bottom w:val="single" w:sz="4" w:space="0" w:color="000000"/>
              <w:right w:val="single" w:sz="4" w:space="0" w:color="auto"/>
            </w:tcBorders>
            <w:shd w:val="clear" w:color="auto" w:fill="auto"/>
            <w:vAlign w:val="center"/>
            <w:hideMark/>
          </w:tcPr>
          <w:p w:rsidR="00B4171A" w:rsidRPr="00610EC4" w:rsidRDefault="00B4171A" w:rsidP="00DB4EF1">
            <w:pPr>
              <w:rPr>
                <w:sz w:val="28"/>
                <w:szCs w:val="28"/>
              </w:rPr>
            </w:pPr>
            <w:r w:rsidRPr="00610EC4">
              <w:rPr>
                <w:sz w:val="28"/>
                <w:szCs w:val="28"/>
              </w:rPr>
              <w:t>Ввод в эксплуатацию жилых домов</w:t>
            </w:r>
          </w:p>
        </w:tc>
        <w:tc>
          <w:tcPr>
            <w:tcW w:w="1561" w:type="dxa"/>
            <w:tcBorders>
              <w:top w:val="nil"/>
              <w:left w:val="nil"/>
              <w:bottom w:val="single" w:sz="4" w:space="0" w:color="auto"/>
              <w:right w:val="single" w:sz="4" w:space="0" w:color="auto"/>
            </w:tcBorders>
            <w:shd w:val="clear" w:color="auto" w:fill="auto"/>
            <w:vAlign w:val="center"/>
            <w:hideMark/>
          </w:tcPr>
          <w:p w:rsidR="00B4171A" w:rsidRPr="00610EC4" w:rsidRDefault="00B4171A" w:rsidP="00DB4EF1">
            <w:pPr>
              <w:jc w:val="center"/>
              <w:rPr>
                <w:sz w:val="22"/>
                <w:szCs w:val="22"/>
              </w:rPr>
            </w:pPr>
            <w:r w:rsidRPr="00610EC4">
              <w:rPr>
                <w:sz w:val="22"/>
                <w:szCs w:val="22"/>
              </w:rPr>
              <w:t>тыс. кв. м</w:t>
            </w:r>
          </w:p>
        </w:tc>
        <w:tc>
          <w:tcPr>
            <w:tcW w:w="1670" w:type="dxa"/>
            <w:tcBorders>
              <w:top w:val="nil"/>
              <w:left w:val="nil"/>
              <w:bottom w:val="single" w:sz="4" w:space="0" w:color="auto"/>
              <w:right w:val="single" w:sz="4" w:space="0" w:color="auto"/>
            </w:tcBorders>
            <w:shd w:val="clear" w:color="auto" w:fill="auto"/>
          </w:tcPr>
          <w:p w:rsidR="00B4171A" w:rsidRPr="00A07EA6" w:rsidRDefault="00713B0C" w:rsidP="00713B0C">
            <w:pPr>
              <w:spacing w:after="200" w:line="276" w:lineRule="auto"/>
              <w:jc w:val="center"/>
              <w:rPr>
                <w:b/>
              </w:rPr>
            </w:pPr>
            <w:r w:rsidRPr="00A07EA6">
              <w:rPr>
                <w:b/>
              </w:rPr>
              <w:t>4</w:t>
            </w:r>
            <w:r w:rsidR="00B4171A" w:rsidRPr="00A07EA6">
              <w:rPr>
                <w:b/>
              </w:rPr>
              <w:t>,</w:t>
            </w:r>
            <w:r w:rsidRPr="00A07EA6">
              <w:rPr>
                <w:b/>
              </w:rPr>
              <w:t>147</w:t>
            </w:r>
          </w:p>
        </w:tc>
      </w:tr>
      <w:tr w:rsidR="00610EC4" w:rsidRPr="00610EC4" w:rsidTr="006133C8">
        <w:trPr>
          <w:trHeight w:val="330"/>
        </w:trPr>
        <w:tc>
          <w:tcPr>
            <w:tcW w:w="679" w:type="dxa"/>
            <w:vMerge/>
            <w:tcBorders>
              <w:top w:val="nil"/>
              <w:left w:val="single" w:sz="4" w:space="0" w:color="auto"/>
              <w:bottom w:val="single" w:sz="4" w:space="0" w:color="auto"/>
              <w:right w:val="single" w:sz="4" w:space="0" w:color="auto"/>
            </w:tcBorders>
            <w:vAlign w:val="center"/>
          </w:tcPr>
          <w:p w:rsidR="00B4171A" w:rsidRPr="00610EC4" w:rsidRDefault="00B4171A" w:rsidP="00DB4EF1">
            <w:pPr>
              <w:jc w:val="center"/>
              <w:rPr>
                <w:sz w:val="22"/>
                <w:szCs w:val="22"/>
              </w:rPr>
            </w:pPr>
          </w:p>
        </w:tc>
        <w:tc>
          <w:tcPr>
            <w:tcW w:w="5693" w:type="dxa"/>
            <w:vMerge/>
            <w:tcBorders>
              <w:top w:val="nil"/>
              <w:left w:val="single" w:sz="4" w:space="0" w:color="auto"/>
              <w:bottom w:val="single" w:sz="4" w:space="0" w:color="000000"/>
              <w:right w:val="single" w:sz="4" w:space="0" w:color="auto"/>
            </w:tcBorders>
            <w:vAlign w:val="center"/>
            <w:hideMark/>
          </w:tcPr>
          <w:p w:rsidR="00B4171A" w:rsidRPr="00610EC4" w:rsidRDefault="00B4171A" w:rsidP="00DB4EF1">
            <w:pPr>
              <w:rPr>
                <w:sz w:val="28"/>
                <w:szCs w:val="28"/>
              </w:rPr>
            </w:pPr>
          </w:p>
        </w:tc>
        <w:tc>
          <w:tcPr>
            <w:tcW w:w="1561" w:type="dxa"/>
            <w:tcBorders>
              <w:top w:val="nil"/>
              <w:left w:val="nil"/>
              <w:bottom w:val="single" w:sz="4" w:space="0" w:color="auto"/>
              <w:right w:val="single" w:sz="4" w:space="0" w:color="auto"/>
            </w:tcBorders>
            <w:shd w:val="clear" w:color="auto" w:fill="auto"/>
            <w:vAlign w:val="center"/>
            <w:hideMark/>
          </w:tcPr>
          <w:p w:rsidR="00B4171A" w:rsidRPr="00610EC4" w:rsidRDefault="00B4171A" w:rsidP="00DB4EF1">
            <w:pPr>
              <w:jc w:val="center"/>
              <w:rPr>
                <w:sz w:val="22"/>
                <w:szCs w:val="22"/>
              </w:rPr>
            </w:pPr>
            <w:proofErr w:type="gramStart"/>
            <w:r w:rsidRPr="00610EC4">
              <w:rPr>
                <w:sz w:val="22"/>
                <w:szCs w:val="22"/>
              </w:rPr>
              <w:t>в</w:t>
            </w:r>
            <w:proofErr w:type="gramEnd"/>
            <w:r w:rsidRPr="00610EC4">
              <w:rPr>
                <w:sz w:val="22"/>
                <w:szCs w:val="22"/>
              </w:rPr>
              <w:t xml:space="preserve"> % </w:t>
            </w:r>
            <w:proofErr w:type="gramStart"/>
            <w:r w:rsidRPr="00610EC4">
              <w:rPr>
                <w:sz w:val="22"/>
                <w:szCs w:val="22"/>
              </w:rPr>
              <w:t>к</w:t>
            </w:r>
            <w:proofErr w:type="gramEnd"/>
            <w:r w:rsidRPr="00610EC4">
              <w:rPr>
                <w:sz w:val="22"/>
                <w:szCs w:val="22"/>
              </w:rPr>
              <w:t xml:space="preserve"> предыдущему году</w:t>
            </w:r>
          </w:p>
        </w:tc>
        <w:tc>
          <w:tcPr>
            <w:tcW w:w="1670" w:type="dxa"/>
            <w:tcBorders>
              <w:top w:val="nil"/>
              <w:left w:val="nil"/>
              <w:bottom w:val="single" w:sz="4" w:space="0" w:color="auto"/>
              <w:right w:val="single" w:sz="4" w:space="0" w:color="auto"/>
            </w:tcBorders>
            <w:shd w:val="clear" w:color="auto" w:fill="auto"/>
          </w:tcPr>
          <w:p w:rsidR="00B4171A" w:rsidRPr="00A07EA6" w:rsidRDefault="00713B0C" w:rsidP="00DB4EF1">
            <w:pPr>
              <w:spacing w:after="200" w:line="276" w:lineRule="auto"/>
              <w:jc w:val="center"/>
              <w:rPr>
                <w:i/>
              </w:rPr>
            </w:pPr>
            <w:r w:rsidRPr="00A07EA6">
              <w:rPr>
                <w:i/>
              </w:rPr>
              <w:t>84</w:t>
            </w:r>
          </w:p>
        </w:tc>
      </w:tr>
      <w:tr w:rsidR="00610EC4" w:rsidRPr="00610EC4" w:rsidTr="006133C8">
        <w:trPr>
          <w:trHeight w:val="397"/>
        </w:trPr>
        <w:tc>
          <w:tcPr>
            <w:tcW w:w="6372" w:type="dxa"/>
            <w:gridSpan w:val="2"/>
            <w:tcBorders>
              <w:top w:val="nil"/>
              <w:left w:val="single" w:sz="4" w:space="0" w:color="auto"/>
              <w:bottom w:val="single" w:sz="4" w:space="0" w:color="auto"/>
              <w:right w:val="single" w:sz="4" w:space="0" w:color="auto"/>
            </w:tcBorders>
            <w:vAlign w:val="center"/>
          </w:tcPr>
          <w:p w:rsidR="00B4171A" w:rsidRPr="00610EC4" w:rsidRDefault="00B4171A" w:rsidP="00DB4EF1">
            <w:pPr>
              <w:jc w:val="center"/>
              <w:rPr>
                <w:b/>
                <w:bCs/>
                <w:sz w:val="28"/>
                <w:szCs w:val="28"/>
              </w:rPr>
            </w:pPr>
            <w:r w:rsidRPr="00610EC4">
              <w:rPr>
                <w:b/>
                <w:bCs/>
                <w:sz w:val="28"/>
                <w:szCs w:val="28"/>
              </w:rPr>
              <w:t>6. Сельское хозяйство</w:t>
            </w:r>
          </w:p>
        </w:tc>
        <w:tc>
          <w:tcPr>
            <w:tcW w:w="1561" w:type="dxa"/>
            <w:tcBorders>
              <w:top w:val="nil"/>
              <w:left w:val="nil"/>
              <w:bottom w:val="single" w:sz="4" w:space="0" w:color="auto"/>
              <w:right w:val="single" w:sz="4" w:space="0" w:color="auto"/>
            </w:tcBorders>
            <w:shd w:val="clear" w:color="auto" w:fill="auto"/>
            <w:vAlign w:val="center"/>
          </w:tcPr>
          <w:p w:rsidR="00B4171A" w:rsidRPr="00610EC4" w:rsidRDefault="00B4171A" w:rsidP="00DB4EF1">
            <w:pPr>
              <w:jc w:val="center"/>
              <w:rPr>
                <w:sz w:val="22"/>
                <w:szCs w:val="22"/>
              </w:rPr>
            </w:pPr>
          </w:p>
        </w:tc>
        <w:tc>
          <w:tcPr>
            <w:tcW w:w="1670" w:type="dxa"/>
            <w:tcBorders>
              <w:top w:val="nil"/>
              <w:left w:val="nil"/>
              <w:bottom w:val="single" w:sz="4" w:space="0" w:color="auto"/>
              <w:right w:val="single" w:sz="4" w:space="0" w:color="auto"/>
            </w:tcBorders>
            <w:shd w:val="clear" w:color="auto" w:fill="auto"/>
          </w:tcPr>
          <w:p w:rsidR="00B4171A" w:rsidRPr="00A07EA6" w:rsidRDefault="00B4171A" w:rsidP="00DB4EF1">
            <w:pPr>
              <w:jc w:val="center"/>
              <w:rPr>
                <w:sz w:val="22"/>
                <w:szCs w:val="22"/>
              </w:rPr>
            </w:pPr>
          </w:p>
        </w:tc>
      </w:tr>
      <w:tr w:rsidR="00610EC4" w:rsidRPr="00610EC4" w:rsidTr="006133C8">
        <w:trPr>
          <w:trHeight w:val="92"/>
        </w:trPr>
        <w:tc>
          <w:tcPr>
            <w:tcW w:w="679" w:type="dxa"/>
            <w:tcBorders>
              <w:top w:val="nil"/>
              <w:left w:val="single" w:sz="4" w:space="0" w:color="auto"/>
              <w:bottom w:val="single" w:sz="4" w:space="0" w:color="auto"/>
              <w:right w:val="single" w:sz="4" w:space="0" w:color="auto"/>
            </w:tcBorders>
            <w:vAlign w:val="center"/>
          </w:tcPr>
          <w:p w:rsidR="00C510BD" w:rsidRPr="00610EC4" w:rsidRDefault="00C510BD" w:rsidP="00DB4EF1">
            <w:pPr>
              <w:jc w:val="center"/>
              <w:rPr>
                <w:sz w:val="22"/>
                <w:szCs w:val="22"/>
              </w:rPr>
            </w:pPr>
            <w:r w:rsidRPr="00610EC4">
              <w:rPr>
                <w:sz w:val="22"/>
                <w:szCs w:val="22"/>
              </w:rPr>
              <w:t>1</w:t>
            </w:r>
          </w:p>
        </w:tc>
        <w:tc>
          <w:tcPr>
            <w:tcW w:w="5693" w:type="dxa"/>
            <w:tcBorders>
              <w:top w:val="nil"/>
              <w:left w:val="single" w:sz="4" w:space="0" w:color="auto"/>
              <w:bottom w:val="single" w:sz="4" w:space="0" w:color="000000"/>
              <w:right w:val="single" w:sz="4" w:space="0" w:color="auto"/>
            </w:tcBorders>
          </w:tcPr>
          <w:p w:rsidR="00C510BD" w:rsidRPr="00610EC4" w:rsidRDefault="00C510BD" w:rsidP="00DB4EF1">
            <w:pPr>
              <w:rPr>
                <w:sz w:val="28"/>
                <w:szCs w:val="28"/>
              </w:rPr>
            </w:pPr>
            <w:r w:rsidRPr="00610EC4">
              <w:rPr>
                <w:sz w:val="28"/>
                <w:szCs w:val="28"/>
              </w:rPr>
              <w:t xml:space="preserve">Продукция сельского хозяйства во всех </w:t>
            </w:r>
          </w:p>
          <w:p w:rsidR="00C510BD" w:rsidRPr="00610EC4" w:rsidRDefault="00C510BD" w:rsidP="00DB4EF1">
            <w:pPr>
              <w:rPr>
                <w:sz w:val="28"/>
                <w:szCs w:val="28"/>
              </w:rPr>
            </w:pPr>
            <w:proofErr w:type="gramStart"/>
            <w:r w:rsidRPr="00610EC4">
              <w:rPr>
                <w:sz w:val="28"/>
                <w:szCs w:val="28"/>
              </w:rPr>
              <w:t>категориях</w:t>
            </w:r>
            <w:proofErr w:type="gramEnd"/>
            <w:r w:rsidRPr="00610EC4">
              <w:rPr>
                <w:sz w:val="28"/>
                <w:szCs w:val="28"/>
              </w:rPr>
              <w:t xml:space="preserve"> – всего</w:t>
            </w:r>
          </w:p>
        </w:tc>
        <w:tc>
          <w:tcPr>
            <w:tcW w:w="1561" w:type="dxa"/>
            <w:tcBorders>
              <w:top w:val="nil"/>
              <w:left w:val="nil"/>
              <w:bottom w:val="single" w:sz="4" w:space="0" w:color="auto"/>
              <w:right w:val="single" w:sz="4" w:space="0" w:color="auto"/>
            </w:tcBorders>
            <w:shd w:val="clear" w:color="auto" w:fill="auto"/>
            <w:vAlign w:val="center"/>
          </w:tcPr>
          <w:p w:rsidR="00C510BD" w:rsidRPr="00610EC4" w:rsidRDefault="00C510BD" w:rsidP="00DB4EF1">
            <w:pPr>
              <w:jc w:val="center"/>
              <w:rPr>
                <w:sz w:val="22"/>
                <w:szCs w:val="22"/>
              </w:rPr>
            </w:pPr>
            <w:r w:rsidRPr="00610EC4">
              <w:rPr>
                <w:sz w:val="22"/>
                <w:szCs w:val="22"/>
              </w:rPr>
              <w:t xml:space="preserve">тыс. рублей в фактических ценах </w:t>
            </w:r>
          </w:p>
        </w:tc>
        <w:tc>
          <w:tcPr>
            <w:tcW w:w="1670" w:type="dxa"/>
            <w:tcBorders>
              <w:top w:val="nil"/>
              <w:left w:val="nil"/>
              <w:bottom w:val="single" w:sz="4" w:space="0" w:color="auto"/>
              <w:right w:val="single" w:sz="4" w:space="0" w:color="auto"/>
            </w:tcBorders>
            <w:shd w:val="clear" w:color="auto" w:fill="auto"/>
            <w:vAlign w:val="center"/>
          </w:tcPr>
          <w:p w:rsidR="00C510BD" w:rsidRPr="00A07EA6" w:rsidRDefault="0078601B" w:rsidP="00DB4EF1">
            <w:pPr>
              <w:spacing w:after="200" w:line="276" w:lineRule="auto"/>
              <w:jc w:val="center"/>
              <w:rPr>
                <w:b/>
              </w:rPr>
            </w:pPr>
            <w:r w:rsidRPr="00A07EA6">
              <w:rPr>
                <w:b/>
              </w:rPr>
              <w:t>317</w:t>
            </w:r>
            <w:r w:rsidR="00C510BD" w:rsidRPr="00A07EA6">
              <w:rPr>
                <w:b/>
              </w:rPr>
              <w:t>0</w:t>
            </w:r>
            <w:r w:rsidR="002E634F" w:rsidRPr="00A07EA6">
              <w:rPr>
                <w:b/>
              </w:rPr>
              <w:t>*</w:t>
            </w:r>
          </w:p>
        </w:tc>
      </w:tr>
      <w:tr w:rsidR="00610EC4" w:rsidRPr="00610EC4" w:rsidTr="006133C8">
        <w:trPr>
          <w:trHeight w:val="425"/>
        </w:trPr>
        <w:tc>
          <w:tcPr>
            <w:tcW w:w="679" w:type="dxa"/>
            <w:tcBorders>
              <w:top w:val="nil"/>
              <w:left w:val="single" w:sz="4" w:space="0" w:color="auto"/>
              <w:bottom w:val="single" w:sz="4" w:space="0" w:color="auto"/>
              <w:right w:val="single" w:sz="4" w:space="0" w:color="auto"/>
            </w:tcBorders>
            <w:vAlign w:val="center"/>
          </w:tcPr>
          <w:p w:rsidR="00C510BD" w:rsidRPr="00610EC4" w:rsidRDefault="00C510BD" w:rsidP="00DB4EF1">
            <w:pPr>
              <w:jc w:val="center"/>
              <w:rPr>
                <w:sz w:val="22"/>
                <w:szCs w:val="22"/>
              </w:rPr>
            </w:pPr>
            <w:r w:rsidRPr="00610EC4">
              <w:rPr>
                <w:sz w:val="22"/>
                <w:szCs w:val="22"/>
              </w:rPr>
              <w:t>2</w:t>
            </w:r>
          </w:p>
        </w:tc>
        <w:tc>
          <w:tcPr>
            <w:tcW w:w="5693" w:type="dxa"/>
            <w:tcBorders>
              <w:top w:val="nil"/>
              <w:left w:val="single" w:sz="4" w:space="0" w:color="auto"/>
              <w:bottom w:val="single" w:sz="4" w:space="0" w:color="000000"/>
              <w:right w:val="single" w:sz="4" w:space="0" w:color="auto"/>
            </w:tcBorders>
          </w:tcPr>
          <w:p w:rsidR="00C510BD" w:rsidRPr="00610EC4" w:rsidRDefault="00C510BD" w:rsidP="00DB4EF1">
            <w:pPr>
              <w:rPr>
                <w:sz w:val="28"/>
                <w:szCs w:val="28"/>
              </w:rPr>
            </w:pPr>
            <w:r w:rsidRPr="00610EC4">
              <w:rPr>
                <w:sz w:val="28"/>
                <w:szCs w:val="28"/>
              </w:rPr>
              <w:t xml:space="preserve">Индекс производства продукции сельского </w:t>
            </w:r>
          </w:p>
          <w:p w:rsidR="00C510BD" w:rsidRPr="00610EC4" w:rsidRDefault="00C510BD" w:rsidP="00DB4EF1">
            <w:pPr>
              <w:rPr>
                <w:sz w:val="28"/>
                <w:szCs w:val="28"/>
              </w:rPr>
            </w:pPr>
            <w:r w:rsidRPr="00610EC4">
              <w:rPr>
                <w:sz w:val="28"/>
                <w:szCs w:val="28"/>
              </w:rPr>
              <w:t>хозяйства в хозяйствах всех категорий</w:t>
            </w:r>
          </w:p>
        </w:tc>
        <w:tc>
          <w:tcPr>
            <w:tcW w:w="1561" w:type="dxa"/>
            <w:tcBorders>
              <w:top w:val="nil"/>
              <w:left w:val="nil"/>
              <w:bottom w:val="single" w:sz="4" w:space="0" w:color="auto"/>
              <w:right w:val="single" w:sz="4" w:space="0" w:color="auto"/>
            </w:tcBorders>
            <w:shd w:val="clear" w:color="auto" w:fill="auto"/>
            <w:vAlign w:val="center"/>
          </w:tcPr>
          <w:p w:rsidR="00C510BD" w:rsidRPr="00610EC4" w:rsidRDefault="00C510BD" w:rsidP="00DB4EF1">
            <w:pPr>
              <w:jc w:val="center"/>
              <w:rPr>
                <w:sz w:val="22"/>
                <w:szCs w:val="22"/>
              </w:rPr>
            </w:pPr>
            <w:r w:rsidRPr="00610EC4">
              <w:rPr>
                <w:sz w:val="22"/>
                <w:szCs w:val="22"/>
              </w:rPr>
              <w:t xml:space="preserve">в % к </w:t>
            </w:r>
          </w:p>
          <w:p w:rsidR="00C510BD" w:rsidRPr="00610EC4" w:rsidRDefault="00C510BD" w:rsidP="00DB4EF1">
            <w:pPr>
              <w:jc w:val="center"/>
              <w:rPr>
                <w:sz w:val="22"/>
                <w:szCs w:val="22"/>
              </w:rPr>
            </w:pPr>
            <w:r w:rsidRPr="00610EC4">
              <w:rPr>
                <w:sz w:val="22"/>
                <w:szCs w:val="22"/>
              </w:rPr>
              <w:t xml:space="preserve">предыдущему году </w:t>
            </w:r>
          </w:p>
        </w:tc>
        <w:tc>
          <w:tcPr>
            <w:tcW w:w="1670" w:type="dxa"/>
            <w:tcBorders>
              <w:top w:val="nil"/>
              <w:left w:val="nil"/>
              <w:bottom w:val="single" w:sz="4" w:space="0" w:color="auto"/>
              <w:right w:val="single" w:sz="4" w:space="0" w:color="auto"/>
            </w:tcBorders>
            <w:shd w:val="clear" w:color="auto" w:fill="auto"/>
            <w:vAlign w:val="center"/>
          </w:tcPr>
          <w:p w:rsidR="00C510BD" w:rsidRPr="00A07EA6" w:rsidRDefault="00C510BD" w:rsidP="0078601B">
            <w:pPr>
              <w:spacing w:after="200" w:line="276" w:lineRule="auto"/>
              <w:jc w:val="center"/>
              <w:rPr>
                <w:i/>
                <w:sz w:val="22"/>
                <w:szCs w:val="22"/>
              </w:rPr>
            </w:pPr>
            <w:r w:rsidRPr="00A07EA6">
              <w:rPr>
                <w:i/>
                <w:sz w:val="22"/>
                <w:szCs w:val="22"/>
              </w:rPr>
              <w:t>1</w:t>
            </w:r>
            <w:r w:rsidR="0078601B" w:rsidRPr="00A07EA6">
              <w:rPr>
                <w:i/>
                <w:sz w:val="22"/>
                <w:szCs w:val="22"/>
              </w:rPr>
              <w:t>04</w:t>
            </w:r>
            <w:r w:rsidRPr="00A07EA6">
              <w:rPr>
                <w:i/>
                <w:sz w:val="22"/>
                <w:szCs w:val="22"/>
              </w:rPr>
              <w:t>,</w:t>
            </w:r>
            <w:r w:rsidR="0078601B" w:rsidRPr="00A07EA6">
              <w:rPr>
                <w:i/>
                <w:sz w:val="22"/>
                <w:szCs w:val="22"/>
              </w:rPr>
              <w:t>9</w:t>
            </w:r>
          </w:p>
        </w:tc>
      </w:tr>
      <w:tr w:rsidR="00610EC4" w:rsidRPr="00610EC4" w:rsidTr="006133C8">
        <w:trPr>
          <w:trHeight w:val="397"/>
        </w:trPr>
        <w:tc>
          <w:tcPr>
            <w:tcW w:w="637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4171A" w:rsidRPr="00610EC4" w:rsidRDefault="00B4171A" w:rsidP="00DB4EF1">
            <w:pPr>
              <w:jc w:val="center"/>
              <w:rPr>
                <w:b/>
                <w:bCs/>
                <w:sz w:val="28"/>
                <w:szCs w:val="28"/>
              </w:rPr>
            </w:pPr>
            <w:r w:rsidRPr="00610EC4">
              <w:rPr>
                <w:b/>
                <w:bCs/>
                <w:sz w:val="28"/>
                <w:szCs w:val="28"/>
              </w:rPr>
              <w:t>7. Инвестиции</w:t>
            </w:r>
          </w:p>
        </w:tc>
        <w:tc>
          <w:tcPr>
            <w:tcW w:w="1561" w:type="dxa"/>
            <w:tcBorders>
              <w:top w:val="nil"/>
              <w:left w:val="nil"/>
              <w:bottom w:val="single" w:sz="4" w:space="0" w:color="auto"/>
              <w:right w:val="single" w:sz="4" w:space="0" w:color="auto"/>
            </w:tcBorders>
            <w:shd w:val="clear" w:color="auto" w:fill="auto"/>
            <w:vAlign w:val="center"/>
            <w:hideMark/>
          </w:tcPr>
          <w:p w:rsidR="00B4171A" w:rsidRPr="00610EC4" w:rsidRDefault="00B4171A" w:rsidP="00DB4EF1">
            <w:pPr>
              <w:jc w:val="center"/>
              <w:rPr>
                <w:sz w:val="22"/>
                <w:szCs w:val="22"/>
              </w:rPr>
            </w:pPr>
          </w:p>
        </w:tc>
        <w:tc>
          <w:tcPr>
            <w:tcW w:w="1670" w:type="dxa"/>
            <w:tcBorders>
              <w:top w:val="nil"/>
              <w:left w:val="nil"/>
              <w:bottom w:val="single" w:sz="4" w:space="0" w:color="auto"/>
              <w:right w:val="single" w:sz="4" w:space="0" w:color="auto"/>
            </w:tcBorders>
            <w:shd w:val="clear" w:color="auto" w:fill="auto"/>
          </w:tcPr>
          <w:p w:rsidR="00B4171A" w:rsidRPr="00A07EA6" w:rsidRDefault="00B4171A" w:rsidP="00DB4EF1">
            <w:pPr>
              <w:jc w:val="center"/>
              <w:rPr>
                <w:sz w:val="22"/>
                <w:szCs w:val="22"/>
              </w:rPr>
            </w:pPr>
          </w:p>
        </w:tc>
      </w:tr>
      <w:tr w:rsidR="00610EC4" w:rsidRPr="00610EC4" w:rsidTr="006133C8">
        <w:trPr>
          <w:trHeight w:val="53"/>
        </w:trPr>
        <w:tc>
          <w:tcPr>
            <w:tcW w:w="6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171A" w:rsidRPr="00610EC4" w:rsidRDefault="00B4171A" w:rsidP="00DB4EF1">
            <w:pPr>
              <w:jc w:val="center"/>
              <w:rPr>
                <w:sz w:val="22"/>
                <w:szCs w:val="22"/>
              </w:rPr>
            </w:pPr>
            <w:r w:rsidRPr="00610EC4">
              <w:rPr>
                <w:sz w:val="22"/>
                <w:szCs w:val="22"/>
              </w:rPr>
              <w:t>1</w:t>
            </w:r>
          </w:p>
        </w:tc>
        <w:tc>
          <w:tcPr>
            <w:tcW w:w="5693" w:type="dxa"/>
            <w:vMerge w:val="restart"/>
            <w:tcBorders>
              <w:top w:val="single" w:sz="4" w:space="0" w:color="auto"/>
              <w:left w:val="nil"/>
              <w:bottom w:val="single" w:sz="4" w:space="0" w:color="auto"/>
              <w:right w:val="single" w:sz="4" w:space="0" w:color="auto"/>
            </w:tcBorders>
            <w:shd w:val="clear" w:color="auto" w:fill="auto"/>
            <w:vAlign w:val="center"/>
            <w:hideMark/>
          </w:tcPr>
          <w:p w:rsidR="00B4171A" w:rsidRPr="00610EC4" w:rsidRDefault="00B4171A" w:rsidP="00DB4EF1">
            <w:pPr>
              <w:rPr>
                <w:sz w:val="28"/>
                <w:szCs w:val="28"/>
              </w:rPr>
            </w:pPr>
            <w:r w:rsidRPr="00610EC4">
              <w:rPr>
                <w:sz w:val="28"/>
                <w:szCs w:val="28"/>
              </w:rPr>
              <w:t>Инвестиции в основной капитал за счет всех источников финансирования</w:t>
            </w:r>
          </w:p>
        </w:tc>
        <w:tc>
          <w:tcPr>
            <w:tcW w:w="1561" w:type="dxa"/>
            <w:tcBorders>
              <w:top w:val="single" w:sz="4" w:space="0" w:color="auto"/>
              <w:left w:val="nil"/>
              <w:bottom w:val="single" w:sz="4" w:space="0" w:color="auto"/>
              <w:right w:val="single" w:sz="4" w:space="0" w:color="auto"/>
            </w:tcBorders>
            <w:shd w:val="clear" w:color="auto" w:fill="auto"/>
            <w:vAlign w:val="center"/>
            <w:hideMark/>
          </w:tcPr>
          <w:p w:rsidR="00B4171A" w:rsidRPr="00610EC4" w:rsidRDefault="00B4171A" w:rsidP="00DB4EF1">
            <w:pPr>
              <w:jc w:val="center"/>
              <w:rPr>
                <w:sz w:val="22"/>
                <w:szCs w:val="22"/>
              </w:rPr>
            </w:pPr>
            <w:r w:rsidRPr="00610EC4">
              <w:rPr>
                <w:sz w:val="22"/>
                <w:szCs w:val="22"/>
              </w:rPr>
              <w:t>млн. рублей</w:t>
            </w:r>
          </w:p>
        </w:tc>
        <w:tc>
          <w:tcPr>
            <w:tcW w:w="1670" w:type="dxa"/>
            <w:tcBorders>
              <w:top w:val="single" w:sz="4" w:space="0" w:color="auto"/>
              <w:left w:val="nil"/>
              <w:bottom w:val="single" w:sz="4" w:space="0" w:color="auto"/>
              <w:right w:val="single" w:sz="4" w:space="0" w:color="auto"/>
            </w:tcBorders>
            <w:shd w:val="clear" w:color="auto" w:fill="auto"/>
          </w:tcPr>
          <w:p w:rsidR="00B4171A" w:rsidRPr="00A07EA6" w:rsidRDefault="0078601B" w:rsidP="00FC23E3">
            <w:pPr>
              <w:spacing w:after="200" w:line="276" w:lineRule="auto"/>
              <w:jc w:val="center"/>
              <w:rPr>
                <w:b/>
                <w:highlight w:val="yellow"/>
              </w:rPr>
            </w:pPr>
            <w:r w:rsidRPr="00A07EA6">
              <w:rPr>
                <w:b/>
              </w:rPr>
              <w:t>1</w:t>
            </w:r>
            <w:r w:rsidR="00FC23E3" w:rsidRPr="00A07EA6">
              <w:rPr>
                <w:b/>
              </w:rPr>
              <w:t>623</w:t>
            </w:r>
            <w:r w:rsidRPr="00A07EA6">
              <w:rPr>
                <w:b/>
              </w:rPr>
              <w:t>,0</w:t>
            </w:r>
            <w:r w:rsidR="00FC23E3" w:rsidRPr="00A07EA6">
              <w:rPr>
                <w:b/>
              </w:rPr>
              <w:t>78</w:t>
            </w:r>
          </w:p>
        </w:tc>
      </w:tr>
      <w:tr w:rsidR="00610EC4" w:rsidRPr="00610EC4" w:rsidTr="006133C8">
        <w:trPr>
          <w:trHeight w:val="683"/>
        </w:trPr>
        <w:tc>
          <w:tcPr>
            <w:tcW w:w="6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4171A" w:rsidRPr="00610EC4" w:rsidRDefault="00B4171A" w:rsidP="00DB4EF1">
            <w:pPr>
              <w:jc w:val="center"/>
              <w:rPr>
                <w:sz w:val="22"/>
                <w:szCs w:val="22"/>
              </w:rPr>
            </w:pPr>
          </w:p>
        </w:tc>
        <w:tc>
          <w:tcPr>
            <w:tcW w:w="5693" w:type="dxa"/>
            <w:vMerge/>
            <w:tcBorders>
              <w:top w:val="single" w:sz="4" w:space="0" w:color="auto"/>
              <w:left w:val="nil"/>
              <w:bottom w:val="single" w:sz="4" w:space="0" w:color="auto"/>
              <w:right w:val="single" w:sz="4" w:space="0" w:color="auto"/>
            </w:tcBorders>
            <w:shd w:val="clear" w:color="auto" w:fill="auto"/>
            <w:vAlign w:val="center"/>
            <w:hideMark/>
          </w:tcPr>
          <w:p w:rsidR="00B4171A" w:rsidRPr="00610EC4" w:rsidRDefault="00B4171A" w:rsidP="00DB4EF1">
            <w:pPr>
              <w:rPr>
                <w:sz w:val="28"/>
                <w:szCs w:val="28"/>
              </w:rPr>
            </w:pPr>
          </w:p>
        </w:tc>
        <w:tc>
          <w:tcPr>
            <w:tcW w:w="1561" w:type="dxa"/>
            <w:tcBorders>
              <w:top w:val="single" w:sz="4" w:space="0" w:color="auto"/>
              <w:left w:val="nil"/>
              <w:bottom w:val="single" w:sz="4" w:space="0" w:color="auto"/>
              <w:right w:val="single" w:sz="4" w:space="0" w:color="auto"/>
            </w:tcBorders>
            <w:shd w:val="clear" w:color="auto" w:fill="auto"/>
            <w:vAlign w:val="center"/>
            <w:hideMark/>
          </w:tcPr>
          <w:p w:rsidR="00B4171A" w:rsidRPr="00610EC4" w:rsidRDefault="00B4171A" w:rsidP="00DB4EF1">
            <w:pPr>
              <w:jc w:val="center"/>
              <w:rPr>
                <w:sz w:val="22"/>
                <w:szCs w:val="22"/>
              </w:rPr>
            </w:pPr>
            <w:r w:rsidRPr="00610EC4">
              <w:rPr>
                <w:sz w:val="22"/>
                <w:szCs w:val="22"/>
              </w:rPr>
              <w:t>% к предыдущему году в сопоставимых ценах</w:t>
            </w:r>
          </w:p>
        </w:tc>
        <w:tc>
          <w:tcPr>
            <w:tcW w:w="1670" w:type="dxa"/>
            <w:tcBorders>
              <w:top w:val="single" w:sz="4" w:space="0" w:color="auto"/>
              <w:left w:val="nil"/>
              <w:bottom w:val="single" w:sz="4" w:space="0" w:color="auto"/>
              <w:right w:val="single" w:sz="4" w:space="0" w:color="auto"/>
            </w:tcBorders>
            <w:shd w:val="clear" w:color="auto" w:fill="auto"/>
          </w:tcPr>
          <w:p w:rsidR="00B4171A" w:rsidRPr="00A07EA6" w:rsidRDefault="009C2238" w:rsidP="00DB4EF1">
            <w:pPr>
              <w:spacing w:after="200" w:line="276" w:lineRule="auto"/>
              <w:jc w:val="center"/>
              <w:rPr>
                <w:i/>
              </w:rPr>
            </w:pPr>
            <w:r w:rsidRPr="00A07EA6">
              <w:rPr>
                <w:i/>
              </w:rPr>
              <w:t>7</w:t>
            </w:r>
            <w:r w:rsidR="00FC23E3" w:rsidRPr="00A07EA6">
              <w:rPr>
                <w:i/>
              </w:rPr>
              <w:t>8</w:t>
            </w:r>
            <w:r w:rsidR="00A03727" w:rsidRPr="00A07EA6">
              <w:rPr>
                <w:i/>
              </w:rPr>
              <w:t>,</w:t>
            </w:r>
            <w:r w:rsidR="00FC23E3" w:rsidRPr="00A07EA6">
              <w:rPr>
                <w:i/>
              </w:rPr>
              <w:t>9</w:t>
            </w:r>
          </w:p>
          <w:p w:rsidR="009B3390" w:rsidRPr="00A07EA6" w:rsidRDefault="009B3390" w:rsidP="00DB4EF1">
            <w:pPr>
              <w:spacing w:after="200" w:line="276" w:lineRule="auto"/>
              <w:jc w:val="center"/>
              <w:rPr>
                <w:i/>
                <w:sz w:val="18"/>
                <w:szCs w:val="18"/>
                <w:highlight w:val="yellow"/>
              </w:rPr>
            </w:pPr>
          </w:p>
        </w:tc>
      </w:tr>
      <w:tr w:rsidR="00610EC4" w:rsidRPr="00610EC4" w:rsidTr="006133C8">
        <w:trPr>
          <w:trHeight w:val="397"/>
        </w:trPr>
        <w:tc>
          <w:tcPr>
            <w:tcW w:w="63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171A" w:rsidRPr="00610EC4" w:rsidRDefault="00B4171A" w:rsidP="00DB4EF1">
            <w:pPr>
              <w:jc w:val="center"/>
              <w:rPr>
                <w:b/>
                <w:bCs/>
                <w:sz w:val="28"/>
                <w:szCs w:val="28"/>
              </w:rPr>
            </w:pPr>
            <w:r w:rsidRPr="00610EC4">
              <w:rPr>
                <w:b/>
                <w:sz w:val="28"/>
                <w:szCs w:val="28"/>
              </w:rPr>
              <w:t>8. Финансовая деятельность организаций</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rsidR="00B4171A" w:rsidRPr="00610EC4" w:rsidRDefault="00B4171A" w:rsidP="00DB4EF1">
            <w:pPr>
              <w:jc w:val="center"/>
              <w:rPr>
                <w:sz w:val="22"/>
                <w:szCs w:val="22"/>
              </w:rPr>
            </w:pP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B4171A" w:rsidRPr="00A07EA6" w:rsidRDefault="00B4171A" w:rsidP="00DB4EF1">
            <w:pPr>
              <w:jc w:val="center"/>
              <w:rPr>
                <w:sz w:val="22"/>
                <w:szCs w:val="22"/>
              </w:rPr>
            </w:pPr>
          </w:p>
        </w:tc>
      </w:tr>
      <w:tr w:rsidR="00610EC4" w:rsidRPr="00610EC4" w:rsidTr="006133C8">
        <w:trPr>
          <w:trHeight w:val="53"/>
        </w:trPr>
        <w:tc>
          <w:tcPr>
            <w:tcW w:w="679" w:type="dxa"/>
            <w:tcBorders>
              <w:left w:val="single" w:sz="4" w:space="0" w:color="auto"/>
              <w:bottom w:val="single" w:sz="4" w:space="0" w:color="auto"/>
              <w:right w:val="single" w:sz="4" w:space="0" w:color="auto"/>
            </w:tcBorders>
            <w:shd w:val="clear" w:color="auto" w:fill="auto"/>
            <w:vAlign w:val="center"/>
          </w:tcPr>
          <w:p w:rsidR="0064052C" w:rsidRPr="00610EC4" w:rsidRDefault="0064052C" w:rsidP="00DB4EF1">
            <w:pPr>
              <w:jc w:val="center"/>
              <w:rPr>
                <w:sz w:val="22"/>
                <w:szCs w:val="22"/>
              </w:rPr>
            </w:pPr>
            <w:r w:rsidRPr="00610EC4">
              <w:rPr>
                <w:sz w:val="22"/>
                <w:szCs w:val="22"/>
              </w:rPr>
              <w:t>1</w:t>
            </w:r>
          </w:p>
        </w:tc>
        <w:tc>
          <w:tcPr>
            <w:tcW w:w="5693" w:type="dxa"/>
            <w:tcBorders>
              <w:left w:val="nil"/>
              <w:bottom w:val="single" w:sz="4" w:space="0" w:color="auto"/>
              <w:right w:val="single" w:sz="4" w:space="0" w:color="auto"/>
            </w:tcBorders>
            <w:shd w:val="clear" w:color="auto" w:fill="auto"/>
            <w:vAlign w:val="center"/>
          </w:tcPr>
          <w:p w:rsidR="0064052C" w:rsidRPr="00610EC4" w:rsidRDefault="0064052C" w:rsidP="00DB4EF1">
            <w:pPr>
              <w:rPr>
                <w:sz w:val="28"/>
                <w:szCs w:val="28"/>
              </w:rPr>
            </w:pPr>
            <w:r w:rsidRPr="00610EC4">
              <w:rPr>
                <w:sz w:val="28"/>
                <w:szCs w:val="28"/>
              </w:rPr>
              <w:t>Сальдо прибылей, убытков</w:t>
            </w:r>
            <w:proofErr w:type="gramStart"/>
            <w:r w:rsidRPr="00610EC4">
              <w:rPr>
                <w:sz w:val="28"/>
                <w:szCs w:val="28"/>
              </w:rPr>
              <w:t xml:space="preserve"> (-)</w:t>
            </w:r>
            <w:proofErr w:type="gramEnd"/>
          </w:p>
        </w:tc>
        <w:tc>
          <w:tcPr>
            <w:tcW w:w="1561" w:type="dxa"/>
            <w:tcBorders>
              <w:top w:val="nil"/>
              <w:left w:val="nil"/>
              <w:bottom w:val="single" w:sz="4" w:space="0" w:color="auto"/>
              <w:right w:val="single" w:sz="4" w:space="0" w:color="auto"/>
            </w:tcBorders>
            <w:shd w:val="clear" w:color="auto" w:fill="auto"/>
            <w:vAlign w:val="center"/>
          </w:tcPr>
          <w:p w:rsidR="0064052C" w:rsidRPr="00610EC4" w:rsidRDefault="0064052C" w:rsidP="00DB4EF1">
            <w:pPr>
              <w:jc w:val="center"/>
              <w:rPr>
                <w:sz w:val="22"/>
                <w:szCs w:val="22"/>
              </w:rPr>
            </w:pPr>
            <w:r w:rsidRPr="00610EC4">
              <w:rPr>
                <w:sz w:val="22"/>
                <w:szCs w:val="22"/>
              </w:rPr>
              <w:t>млн. рублей</w:t>
            </w:r>
          </w:p>
        </w:tc>
        <w:tc>
          <w:tcPr>
            <w:tcW w:w="1670" w:type="dxa"/>
            <w:tcBorders>
              <w:top w:val="nil"/>
              <w:left w:val="nil"/>
              <w:bottom w:val="single" w:sz="4" w:space="0" w:color="auto"/>
              <w:right w:val="single" w:sz="4" w:space="0" w:color="auto"/>
            </w:tcBorders>
            <w:shd w:val="clear" w:color="auto" w:fill="auto"/>
            <w:vAlign w:val="center"/>
          </w:tcPr>
          <w:p w:rsidR="0064052C" w:rsidRPr="00A07EA6" w:rsidRDefault="00AA1214" w:rsidP="00095380">
            <w:pPr>
              <w:jc w:val="center"/>
            </w:pPr>
            <w:r w:rsidRPr="00A07EA6">
              <w:t>25</w:t>
            </w:r>
            <w:r w:rsidR="00095380" w:rsidRPr="00A07EA6">
              <w:t>1</w:t>
            </w:r>
            <w:r w:rsidR="0064052C" w:rsidRPr="00A07EA6">
              <w:t>,</w:t>
            </w:r>
            <w:r w:rsidRPr="00A07EA6">
              <w:t>6</w:t>
            </w:r>
            <w:r w:rsidR="00095380" w:rsidRPr="00A07EA6">
              <w:t>36</w:t>
            </w:r>
          </w:p>
        </w:tc>
      </w:tr>
      <w:tr w:rsidR="00610EC4" w:rsidRPr="00610EC4" w:rsidTr="006133C8">
        <w:trPr>
          <w:trHeight w:val="70"/>
        </w:trPr>
        <w:tc>
          <w:tcPr>
            <w:tcW w:w="679" w:type="dxa"/>
            <w:tcBorders>
              <w:top w:val="single" w:sz="4" w:space="0" w:color="auto"/>
              <w:left w:val="single" w:sz="4" w:space="0" w:color="auto"/>
              <w:bottom w:val="single" w:sz="4" w:space="0" w:color="auto"/>
              <w:right w:val="single" w:sz="4" w:space="0" w:color="auto"/>
            </w:tcBorders>
            <w:shd w:val="clear" w:color="auto" w:fill="auto"/>
            <w:vAlign w:val="center"/>
          </w:tcPr>
          <w:p w:rsidR="0064052C" w:rsidRPr="00610EC4" w:rsidRDefault="0064052C" w:rsidP="00DB4EF1">
            <w:pPr>
              <w:jc w:val="center"/>
              <w:rPr>
                <w:sz w:val="22"/>
                <w:szCs w:val="22"/>
              </w:rPr>
            </w:pPr>
            <w:r w:rsidRPr="00610EC4">
              <w:rPr>
                <w:sz w:val="22"/>
                <w:szCs w:val="22"/>
              </w:rPr>
              <w:t>2</w:t>
            </w:r>
          </w:p>
        </w:tc>
        <w:tc>
          <w:tcPr>
            <w:tcW w:w="5693" w:type="dxa"/>
            <w:tcBorders>
              <w:top w:val="single" w:sz="4" w:space="0" w:color="auto"/>
              <w:left w:val="nil"/>
              <w:bottom w:val="single" w:sz="4" w:space="0" w:color="auto"/>
              <w:right w:val="single" w:sz="4" w:space="0" w:color="auto"/>
            </w:tcBorders>
            <w:shd w:val="clear" w:color="auto" w:fill="auto"/>
            <w:vAlign w:val="center"/>
          </w:tcPr>
          <w:p w:rsidR="0064052C" w:rsidRPr="00610EC4" w:rsidRDefault="0064052C" w:rsidP="00DB4EF1">
            <w:pPr>
              <w:rPr>
                <w:sz w:val="28"/>
                <w:szCs w:val="28"/>
              </w:rPr>
            </w:pPr>
            <w:r w:rsidRPr="00610EC4">
              <w:rPr>
                <w:sz w:val="28"/>
                <w:szCs w:val="28"/>
              </w:rPr>
              <w:t>Сумма убытка</w:t>
            </w:r>
          </w:p>
        </w:tc>
        <w:tc>
          <w:tcPr>
            <w:tcW w:w="1561" w:type="dxa"/>
            <w:tcBorders>
              <w:top w:val="single" w:sz="4" w:space="0" w:color="auto"/>
              <w:left w:val="nil"/>
              <w:bottom w:val="single" w:sz="4" w:space="0" w:color="auto"/>
              <w:right w:val="single" w:sz="4" w:space="0" w:color="auto"/>
            </w:tcBorders>
            <w:shd w:val="clear" w:color="auto" w:fill="auto"/>
            <w:vAlign w:val="center"/>
          </w:tcPr>
          <w:p w:rsidR="0064052C" w:rsidRPr="00610EC4" w:rsidRDefault="0064052C" w:rsidP="00DB4EF1">
            <w:pPr>
              <w:jc w:val="center"/>
              <w:rPr>
                <w:sz w:val="22"/>
                <w:szCs w:val="22"/>
              </w:rPr>
            </w:pPr>
            <w:r w:rsidRPr="00610EC4">
              <w:rPr>
                <w:sz w:val="22"/>
                <w:szCs w:val="22"/>
              </w:rPr>
              <w:t>млн. рублей</w:t>
            </w:r>
          </w:p>
        </w:tc>
        <w:tc>
          <w:tcPr>
            <w:tcW w:w="1670" w:type="dxa"/>
            <w:tcBorders>
              <w:top w:val="single" w:sz="4" w:space="0" w:color="auto"/>
              <w:left w:val="nil"/>
              <w:bottom w:val="single" w:sz="4" w:space="0" w:color="auto"/>
              <w:right w:val="single" w:sz="4" w:space="0" w:color="auto"/>
            </w:tcBorders>
            <w:shd w:val="clear" w:color="auto" w:fill="auto"/>
            <w:vAlign w:val="center"/>
          </w:tcPr>
          <w:p w:rsidR="0064052C" w:rsidRPr="00A07EA6" w:rsidRDefault="00AA1214" w:rsidP="0078601B">
            <w:pPr>
              <w:jc w:val="center"/>
            </w:pPr>
            <w:r w:rsidRPr="00A07EA6">
              <w:t>4</w:t>
            </w:r>
            <w:r w:rsidR="0078601B" w:rsidRPr="00A07EA6">
              <w:t>6</w:t>
            </w:r>
            <w:r w:rsidR="0064052C" w:rsidRPr="00A07EA6">
              <w:t>,</w:t>
            </w:r>
            <w:r w:rsidR="0078601B" w:rsidRPr="00A07EA6">
              <w:t>4</w:t>
            </w:r>
            <w:r w:rsidR="00B80DE1" w:rsidRPr="00A07EA6">
              <w:rPr>
                <w:b/>
              </w:rPr>
              <w:t>*</w:t>
            </w:r>
          </w:p>
        </w:tc>
      </w:tr>
      <w:tr w:rsidR="00610EC4" w:rsidRPr="00610EC4" w:rsidTr="006133C8">
        <w:trPr>
          <w:trHeight w:val="217"/>
        </w:trPr>
        <w:tc>
          <w:tcPr>
            <w:tcW w:w="679" w:type="dxa"/>
            <w:tcBorders>
              <w:top w:val="single" w:sz="4" w:space="0" w:color="auto"/>
              <w:left w:val="single" w:sz="4" w:space="0" w:color="auto"/>
              <w:bottom w:val="single" w:sz="4" w:space="0" w:color="auto"/>
              <w:right w:val="single" w:sz="4" w:space="0" w:color="auto"/>
            </w:tcBorders>
            <w:shd w:val="clear" w:color="auto" w:fill="auto"/>
            <w:vAlign w:val="center"/>
          </w:tcPr>
          <w:p w:rsidR="0064052C" w:rsidRPr="00610EC4" w:rsidRDefault="0064052C" w:rsidP="00DB4EF1">
            <w:pPr>
              <w:jc w:val="center"/>
              <w:rPr>
                <w:sz w:val="22"/>
                <w:szCs w:val="22"/>
              </w:rPr>
            </w:pPr>
            <w:r w:rsidRPr="00610EC4">
              <w:rPr>
                <w:sz w:val="22"/>
                <w:szCs w:val="22"/>
              </w:rPr>
              <w:t>3</w:t>
            </w:r>
          </w:p>
        </w:tc>
        <w:tc>
          <w:tcPr>
            <w:tcW w:w="5693" w:type="dxa"/>
            <w:tcBorders>
              <w:top w:val="single" w:sz="4" w:space="0" w:color="auto"/>
              <w:left w:val="nil"/>
              <w:bottom w:val="single" w:sz="4" w:space="0" w:color="auto"/>
              <w:right w:val="single" w:sz="4" w:space="0" w:color="auto"/>
            </w:tcBorders>
            <w:shd w:val="clear" w:color="auto" w:fill="auto"/>
            <w:vAlign w:val="center"/>
          </w:tcPr>
          <w:p w:rsidR="0064052C" w:rsidRPr="00610EC4" w:rsidRDefault="0064052C" w:rsidP="00DB4EF1">
            <w:pPr>
              <w:rPr>
                <w:sz w:val="28"/>
                <w:szCs w:val="28"/>
              </w:rPr>
            </w:pPr>
            <w:r w:rsidRPr="00610EC4">
              <w:rPr>
                <w:sz w:val="28"/>
                <w:szCs w:val="28"/>
              </w:rPr>
              <w:t>Удельный вес убыточных организаций</w:t>
            </w:r>
          </w:p>
        </w:tc>
        <w:tc>
          <w:tcPr>
            <w:tcW w:w="1561" w:type="dxa"/>
            <w:tcBorders>
              <w:top w:val="single" w:sz="4" w:space="0" w:color="auto"/>
              <w:left w:val="nil"/>
              <w:bottom w:val="single" w:sz="4" w:space="0" w:color="auto"/>
              <w:right w:val="single" w:sz="4" w:space="0" w:color="auto"/>
            </w:tcBorders>
            <w:shd w:val="clear" w:color="auto" w:fill="auto"/>
            <w:vAlign w:val="center"/>
          </w:tcPr>
          <w:p w:rsidR="0064052C" w:rsidRPr="00610EC4" w:rsidRDefault="0064052C" w:rsidP="00DB4EF1">
            <w:pPr>
              <w:jc w:val="center"/>
              <w:rPr>
                <w:sz w:val="22"/>
                <w:szCs w:val="22"/>
              </w:rPr>
            </w:pPr>
            <w:proofErr w:type="gramStart"/>
            <w:r w:rsidRPr="00610EC4">
              <w:rPr>
                <w:sz w:val="22"/>
                <w:szCs w:val="22"/>
              </w:rPr>
              <w:t>в</w:t>
            </w:r>
            <w:proofErr w:type="gramEnd"/>
            <w:r w:rsidRPr="00610EC4">
              <w:rPr>
                <w:sz w:val="22"/>
                <w:szCs w:val="22"/>
              </w:rPr>
              <w:t xml:space="preserve"> % к общему числу организаций</w:t>
            </w:r>
          </w:p>
        </w:tc>
        <w:tc>
          <w:tcPr>
            <w:tcW w:w="1670" w:type="dxa"/>
            <w:tcBorders>
              <w:top w:val="single" w:sz="4" w:space="0" w:color="auto"/>
              <w:left w:val="nil"/>
              <w:bottom w:val="single" w:sz="4" w:space="0" w:color="auto"/>
              <w:right w:val="single" w:sz="4" w:space="0" w:color="auto"/>
            </w:tcBorders>
            <w:shd w:val="clear" w:color="auto" w:fill="auto"/>
            <w:vAlign w:val="center"/>
          </w:tcPr>
          <w:p w:rsidR="0064052C" w:rsidRPr="00A07EA6" w:rsidRDefault="009C2238" w:rsidP="00095380">
            <w:pPr>
              <w:jc w:val="center"/>
            </w:pPr>
            <w:r w:rsidRPr="00A07EA6">
              <w:t>2</w:t>
            </w:r>
            <w:r w:rsidR="00AA1214" w:rsidRPr="00A07EA6">
              <w:t>5</w:t>
            </w:r>
            <w:r w:rsidR="0064052C" w:rsidRPr="00A07EA6">
              <w:t>,</w:t>
            </w:r>
            <w:r w:rsidRPr="00A07EA6">
              <w:t>0</w:t>
            </w:r>
          </w:p>
        </w:tc>
      </w:tr>
    </w:tbl>
    <w:p w:rsidR="00354219" w:rsidRPr="00610EC4" w:rsidRDefault="00354219" w:rsidP="00DB4EF1">
      <w:pPr>
        <w:ind w:firstLine="540"/>
        <w:jc w:val="both"/>
        <w:rPr>
          <w:b/>
          <w:sz w:val="26"/>
          <w:szCs w:val="26"/>
        </w:rPr>
      </w:pPr>
    </w:p>
    <w:p w:rsidR="0064052C" w:rsidRPr="00610EC4" w:rsidRDefault="002E634F" w:rsidP="00DB4EF1">
      <w:pPr>
        <w:ind w:firstLine="540"/>
        <w:jc w:val="both"/>
        <w:rPr>
          <w:b/>
        </w:rPr>
      </w:pPr>
      <w:r w:rsidRPr="00610EC4">
        <w:rPr>
          <w:b/>
        </w:rPr>
        <w:t>(*) - оценка</w:t>
      </w:r>
    </w:p>
    <w:p w:rsidR="006D09B1" w:rsidRPr="00610EC4" w:rsidRDefault="006D09B1" w:rsidP="00354219">
      <w:pPr>
        <w:ind w:firstLine="540"/>
        <w:jc w:val="both"/>
        <w:rPr>
          <w:b/>
          <w:sz w:val="26"/>
          <w:szCs w:val="26"/>
        </w:rPr>
      </w:pPr>
    </w:p>
    <w:p w:rsidR="002E634F" w:rsidRPr="00610EC4" w:rsidRDefault="002E634F" w:rsidP="00354219">
      <w:pPr>
        <w:ind w:firstLine="540"/>
        <w:jc w:val="both"/>
        <w:rPr>
          <w:b/>
          <w:sz w:val="26"/>
          <w:szCs w:val="26"/>
        </w:rPr>
      </w:pPr>
    </w:p>
    <w:p w:rsidR="0078601B" w:rsidRDefault="0078601B" w:rsidP="00354219">
      <w:pPr>
        <w:ind w:firstLine="540"/>
        <w:jc w:val="both"/>
        <w:rPr>
          <w:b/>
          <w:sz w:val="26"/>
          <w:szCs w:val="26"/>
        </w:rPr>
      </w:pPr>
    </w:p>
    <w:p w:rsidR="006D09B1" w:rsidRDefault="006D09B1" w:rsidP="00354219">
      <w:pPr>
        <w:ind w:firstLine="540"/>
        <w:jc w:val="both"/>
        <w:rPr>
          <w:b/>
          <w:sz w:val="26"/>
          <w:szCs w:val="26"/>
        </w:rPr>
      </w:pPr>
    </w:p>
    <w:p w:rsidR="00A07EA6" w:rsidRDefault="00A07EA6" w:rsidP="00354219">
      <w:pPr>
        <w:ind w:firstLine="540"/>
        <w:jc w:val="both"/>
        <w:rPr>
          <w:b/>
          <w:sz w:val="26"/>
          <w:szCs w:val="26"/>
        </w:rPr>
      </w:pPr>
    </w:p>
    <w:p w:rsidR="006D09B1" w:rsidRDefault="006D09B1" w:rsidP="00354219">
      <w:pPr>
        <w:ind w:firstLine="540"/>
        <w:jc w:val="both"/>
        <w:rPr>
          <w:b/>
          <w:sz w:val="26"/>
          <w:szCs w:val="26"/>
        </w:rPr>
      </w:pPr>
    </w:p>
    <w:p w:rsidR="006D09B1" w:rsidRDefault="006D09B1" w:rsidP="00354219">
      <w:pPr>
        <w:ind w:firstLine="540"/>
        <w:jc w:val="both"/>
        <w:rPr>
          <w:b/>
          <w:sz w:val="26"/>
          <w:szCs w:val="26"/>
        </w:rPr>
      </w:pPr>
    </w:p>
    <w:p w:rsidR="006D09B1" w:rsidRDefault="006D09B1" w:rsidP="00354219">
      <w:pPr>
        <w:ind w:firstLine="540"/>
        <w:jc w:val="both"/>
        <w:rPr>
          <w:b/>
          <w:sz w:val="26"/>
          <w:szCs w:val="26"/>
        </w:rPr>
      </w:pPr>
    </w:p>
    <w:p w:rsidR="006D09B1" w:rsidRDefault="006D09B1" w:rsidP="00354219">
      <w:pPr>
        <w:ind w:firstLine="540"/>
        <w:jc w:val="both"/>
        <w:rPr>
          <w:b/>
          <w:sz w:val="26"/>
          <w:szCs w:val="26"/>
        </w:rPr>
      </w:pPr>
    </w:p>
    <w:p w:rsidR="003C2B9E" w:rsidRDefault="003C2B9E" w:rsidP="00354219">
      <w:pPr>
        <w:ind w:left="2124" w:firstLine="708"/>
        <w:jc w:val="both"/>
        <w:rPr>
          <w:b/>
          <w:sz w:val="26"/>
          <w:szCs w:val="26"/>
        </w:rPr>
      </w:pPr>
    </w:p>
    <w:p w:rsidR="00354219" w:rsidRPr="003C7DA9" w:rsidRDefault="00B4171A" w:rsidP="00354219">
      <w:pPr>
        <w:ind w:left="2124" w:firstLine="708"/>
        <w:jc w:val="both"/>
        <w:rPr>
          <w:b/>
          <w:sz w:val="26"/>
          <w:szCs w:val="26"/>
        </w:rPr>
      </w:pPr>
      <w:r w:rsidRPr="003C7DA9">
        <w:rPr>
          <w:b/>
          <w:sz w:val="26"/>
          <w:szCs w:val="26"/>
        </w:rPr>
        <w:lastRenderedPageBreak/>
        <w:t xml:space="preserve">  </w:t>
      </w:r>
      <w:r w:rsidR="007F5FC3" w:rsidRPr="003C7DA9">
        <w:rPr>
          <w:b/>
          <w:sz w:val="26"/>
          <w:szCs w:val="26"/>
        </w:rPr>
        <w:t xml:space="preserve"> </w:t>
      </w:r>
      <w:r w:rsidR="00354219" w:rsidRPr="003C7DA9">
        <w:rPr>
          <w:b/>
          <w:sz w:val="26"/>
          <w:szCs w:val="26"/>
        </w:rPr>
        <w:t>ПОЯСНИТЕЛЬНАЯ ЗАПИСКА</w:t>
      </w:r>
    </w:p>
    <w:p w:rsidR="00354219" w:rsidRPr="003C7DA9" w:rsidRDefault="00354219" w:rsidP="00354219">
      <w:pPr>
        <w:jc w:val="center"/>
        <w:rPr>
          <w:b/>
          <w:sz w:val="26"/>
          <w:szCs w:val="26"/>
        </w:rPr>
      </w:pPr>
      <w:r w:rsidRPr="003C7DA9">
        <w:rPr>
          <w:b/>
          <w:sz w:val="26"/>
          <w:szCs w:val="26"/>
        </w:rPr>
        <w:t xml:space="preserve">к отчёту социально - экономического развития </w:t>
      </w:r>
    </w:p>
    <w:p w:rsidR="00354219" w:rsidRPr="003C7DA9" w:rsidRDefault="00354219" w:rsidP="00354219">
      <w:pPr>
        <w:jc w:val="center"/>
        <w:rPr>
          <w:b/>
          <w:sz w:val="26"/>
          <w:szCs w:val="26"/>
        </w:rPr>
      </w:pPr>
      <w:r w:rsidRPr="003C7DA9">
        <w:rPr>
          <w:b/>
          <w:sz w:val="26"/>
          <w:szCs w:val="26"/>
        </w:rPr>
        <w:t>Юргинского муниципального  округа за 202</w:t>
      </w:r>
      <w:r w:rsidR="008973BB" w:rsidRPr="003C7DA9">
        <w:rPr>
          <w:b/>
          <w:sz w:val="26"/>
          <w:szCs w:val="26"/>
        </w:rPr>
        <w:t>2</w:t>
      </w:r>
      <w:r w:rsidRPr="003C7DA9">
        <w:rPr>
          <w:b/>
          <w:sz w:val="26"/>
          <w:szCs w:val="26"/>
        </w:rPr>
        <w:t xml:space="preserve"> год </w:t>
      </w:r>
    </w:p>
    <w:p w:rsidR="005E57C7" w:rsidRPr="003C7DA9" w:rsidRDefault="005E57C7" w:rsidP="005E57C7">
      <w:pPr>
        <w:pStyle w:val="af1"/>
        <w:spacing w:line="276" w:lineRule="auto"/>
        <w:ind w:left="708" w:firstLine="708"/>
        <w:jc w:val="both"/>
        <w:rPr>
          <w:b/>
          <w:sz w:val="26"/>
          <w:szCs w:val="26"/>
          <w:u w:val="single"/>
        </w:rPr>
      </w:pPr>
    </w:p>
    <w:p w:rsidR="005E57C7" w:rsidRPr="003C7DA9" w:rsidRDefault="005E57C7" w:rsidP="00DB4EF1">
      <w:pPr>
        <w:pStyle w:val="af1"/>
        <w:ind w:left="708" w:firstLine="1"/>
        <w:jc w:val="both"/>
        <w:rPr>
          <w:b/>
          <w:u w:val="single"/>
        </w:rPr>
      </w:pPr>
      <w:r w:rsidRPr="003C7DA9">
        <w:rPr>
          <w:b/>
          <w:u w:val="single"/>
        </w:rPr>
        <w:t>1.Население</w:t>
      </w:r>
    </w:p>
    <w:p w:rsidR="005E57C7" w:rsidRPr="00A07EA6" w:rsidRDefault="005E57C7" w:rsidP="00DB4EF1">
      <w:pPr>
        <w:pStyle w:val="af1"/>
        <w:ind w:firstLine="709"/>
        <w:jc w:val="both"/>
      </w:pPr>
      <w:r w:rsidRPr="00A07EA6">
        <w:t>Социально – экономическое развитие Юргинского муниципального округа определяется совокупностью внешних и внутренних условий, одним из которых является демографическая ситуация.</w:t>
      </w:r>
    </w:p>
    <w:p w:rsidR="005E57C7" w:rsidRPr="00A07EA6" w:rsidRDefault="005E57C7" w:rsidP="00DB4EF1">
      <w:pPr>
        <w:ind w:firstLine="709"/>
        <w:jc w:val="both"/>
      </w:pPr>
      <w:r w:rsidRPr="00A07EA6">
        <w:t>Учитывая естественный прирост (убыль) и миграционные процессы с начала  202</w:t>
      </w:r>
      <w:r w:rsidR="008973BB" w:rsidRPr="00A07EA6">
        <w:t>2</w:t>
      </w:r>
      <w:r w:rsidRPr="00A07EA6">
        <w:t xml:space="preserve"> года численность </w:t>
      </w:r>
      <w:r w:rsidR="008973BB" w:rsidRPr="00A07EA6">
        <w:t xml:space="preserve">постоянного </w:t>
      </w:r>
      <w:r w:rsidRPr="00A07EA6">
        <w:t>населения на 01</w:t>
      </w:r>
      <w:r w:rsidR="008973BB" w:rsidRPr="00A07EA6">
        <w:t xml:space="preserve"> </w:t>
      </w:r>
      <w:r w:rsidR="0078601B" w:rsidRPr="00A07EA6">
        <w:t xml:space="preserve">января </w:t>
      </w:r>
      <w:r w:rsidRPr="00A07EA6">
        <w:t>202</w:t>
      </w:r>
      <w:r w:rsidR="0078601B" w:rsidRPr="00A07EA6">
        <w:t>3</w:t>
      </w:r>
      <w:r w:rsidRPr="00A07EA6">
        <w:t>г. по оценке составила 19,</w:t>
      </w:r>
      <w:r w:rsidR="0078601B" w:rsidRPr="00A07EA6">
        <w:t>5</w:t>
      </w:r>
      <w:r w:rsidR="00537092" w:rsidRPr="00A07EA6">
        <w:t>8</w:t>
      </w:r>
      <w:r w:rsidRPr="00A07EA6">
        <w:t xml:space="preserve"> тыс. человек, что на </w:t>
      </w:r>
      <w:r w:rsidR="0078601B" w:rsidRPr="00A07EA6">
        <w:t>1</w:t>
      </w:r>
      <w:r w:rsidR="00537092" w:rsidRPr="00A07EA6">
        <w:t>64</w:t>
      </w:r>
      <w:r w:rsidRPr="00A07EA6">
        <w:t xml:space="preserve"> человек</w:t>
      </w:r>
      <w:r w:rsidR="00537092" w:rsidRPr="00A07EA6">
        <w:t>а</w:t>
      </w:r>
      <w:r w:rsidRPr="00A07EA6">
        <w:t xml:space="preserve"> меньше с начала года</w:t>
      </w:r>
      <w:r w:rsidR="00957EDB" w:rsidRPr="00A07EA6">
        <w:t xml:space="preserve"> (на 01.01.202</w:t>
      </w:r>
      <w:r w:rsidR="0078601B" w:rsidRPr="00A07EA6">
        <w:t>3</w:t>
      </w:r>
      <w:r w:rsidR="00957EDB" w:rsidRPr="00A07EA6">
        <w:t xml:space="preserve"> – 19744 чел.)</w:t>
      </w:r>
      <w:r w:rsidRPr="00A07EA6">
        <w:t>.</w:t>
      </w:r>
    </w:p>
    <w:p w:rsidR="00F11F48" w:rsidRPr="00A07EA6" w:rsidRDefault="005F4ABB" w:rsidP="00DB4EF1">
      <w:pPr>
        <w:ind w:firstLine="709"/>
        <w:contextualSpacing/>
        <w:jc w:val="both"/>
      </w:pPr>
      <w:r w:rsidRPr="00A07EA6">
        <w:t xml:space="preserve">Уменьшение числа </w:t>
      </w:r>
      <w:r w:rsidRPr="00A07EA6">
        <w:rPr>
          <w:bCs/>
        </w:rPr>
        <w:t>жителей</w:t>
      </w:r>
      <w:r w:rsidRPr="00A07EA6">
        <w:t xml:space="preserve"> округа обусловлено преобладанием естественной убыли </w:t>
      </w:r>
      <w:r w:rsidRPr="00A07EA6">
        <w:rPr>
          <w:bCs/>
        </w:rPr>
        <w:t>населения</w:t>
      </w:r>
      <w:r w:rsidRPr="00A07EA6">
        <w:t xml:space="preserve"> (умирает </w:t>
      </w:r>
      <w:r w:rsidR="00F11F48" w:rsidRPr="00A07EA6">
        <w:t xml:space="preserve">граждан </w:t>
      </w:r>
      <w:r w:rsidRPr="00A07EA6">
        <w:rPr>
          <w:bCs/>
        </w:rPr>
        <w:t>больше</w:t>
      </w:r>
      <w:r w:rsidRPr="00A07EA6">
        <w:t>, чем рождается)</w:t>
      </w:r>
      <w:r w:rsidR="003C2B9E" w:rsidRPr="00A07EA6">
        <w:t xml:space="preserve">. </w:t>
      </w:r>
      <w:r w:rsidRPr="00A07EA6">
        <w:t xml:space="preserve"> </w:t>
      </w:r>
      <w:r w:rsidR="008973BB" w:rsidRPr="00A07EA6">
        <w:t xml:space="preserve">С января по </w:t>
      </w:r>
      <w:r w:rsidR="0078601B" w:rsidRPr="00A07EA6">
        <w:t>декабрь</w:t>
      </w:r>
      <w:r w:rsidR="008973BB" w:rsidRPr="00A07EA6">
        <w:t xml:space="preserve"> </w:t>
      </w:r>
      <w:r w:rsidR="00871E18" w:rsidRPr="00A07EA6">
        <w:t>202</w:t>
      </w:r>
      <w:r w:rsidR="008973BB" w:rsidRPr="00A07EA6">
        <w:t>2</w:t>
      </w:r>
      <w:r w:rsidR="00871E18" w:rsidRPr="00A07EA6">
        <w:t xml:space="preserve"> год</w:t>
      </w:r>
      <w:r w:rsidR="008973BB" w:rsidRPr="00A07EA6">
        <w:t>а</w:t>
      </w:r>
      <w:r w:rsidR="005E57C7" w:rsidRPr="00A07EA6">
        <w:t xml:space="preserve"> число умерших превысило число родившихся на </w:t>
      </w:r>
      <w:r w:rsidR="0078601B" w:rsidRPr="00A07EA6">
        <w:t>20</w:t>
      </w:r>
      <w:r w:rsidR="00537092" w:rsidRPr="00A07EA6">
        <w:t>2</w:t>
      </w:r>
      <w:r w:rsidR="005E57C7" w:rsidRPr="00A07EA6">
        <w:t xml:space="preserve"> человек</w:t>
      </w:r>
      <w:r w:rsidR="00537092" w:rsidRPr="00A07EA6">
        <w:t>а</w:t>
      </w:r>
      <w:r w:rsidR="005E57C7" w:rsidRPr="00A07EA6">
        <w:t xml:space="preserve">, </w:t>
      </w:r>
      <w:r w:rsidR="003C2B9E" w:rsidRPr="00A07EA6">
        <w:t xml:space="preserve">однако это меньше на </w:t>
      </w:r>
      <w:r w:rsidR="0078601B" w:rsidRPr="00A07EA6">
        <w:t>11</w:t>
      </w:r>
      <w:r w:rsidR="00537092" w:rsidRPr="00A07EA6">
        <w:t>2</w:t>
      </w:r>
      <w:r w:rsidR="003C2B9E" w:rsidRPr="00A07EA6">
        <w:t xml:space="preserve"> человек</w:t>
      </w:r>
      <w:r w:rsidR="00962D7F" w:rsidRPr="00A07EA6">
        <w:t>,</w:t>
      </w:r>
      <w:r w:rsidR="003C2B9E" w:rsidRPr="00A07EA6">
        <w:t xml:space="preserve"> чем в </w:t>
      </w:r>
      <w:r w:rsidR="008973BB" w:rsidRPr="00A07EA6">
        <w:t>соответствующе</w:t>
      </w:r>
      <w:r w:rsidR="003C2B9E" w:rsidRPr="00A07EA6">
        <w:t>м</w:t>
      </w:r>
      <w:r w:rsidR="008973BB" w:rsidRPr="00A07EA6">
        <w:t xml:space="preserve"> период</w:t>
      </w:r>
      <w:r w:rsidR="003C2B9E" w:rsidRPr="00A07EA6">
        <w:t>е</w:t>
      </w:r>
      <w:r w:rsidR="008973BB" w:rsidRPr="00A07EA6">
        <w:t xml:space="preserve"> прошлого года</w:t>
      </w:r>
      <w:r w:rsidRPr="00A07EA6">
        <w:t xml:space="preserve">. </w:t>
      </w:r>
      <w:r w:rsidR="00627858" w:rsidRPr="00A07EA6">
        <w:t xml:space="preserve">Одним из факторов растущей смертности </w:t>
      </w:r>
      <w:r w:rsidR="00AA107A" w:rsidRPr="00A07EA6">
        <w:t xml:space="preserve">граждан </w:t>
      </w:r>
      <w:r w:rsidR="00627858" w:rsidRPr="00A07EA6">
        <w:t>явля</w:t>
      </w:r>
      <w:r w:rsidR="00AA107A" w:rsidRPr="00A07EA6">
        <w:t>ю</w:t>
      </w:r>
      <w:r w:rsidR="00627858" w:rsidRPr="00A07EA6">
        <w:t xml:space="preserve">тся </w:t>
      </w:r>
      <w:r w:rsidR="00AA107A" w:rsidRPr="00A07EA6">
        <w:t xml:space="preserve">заболевания </w:t>
      </w:r>
      <w:proofErr w:type="gramStart"/>
      <w:r w:rsidR="00AA107A" w:rsidRPr="00A07EA6">
        <w:t>сердечно-сосудистой</w:t>
      </w:r>
      <w:proofErr w:type="gramEnd"/>
      <w:r w:rsidR="00AA107A" w:rsidRPr="00A07EA6">
        <w:t xml:space="preserve"> системы и онкология</w:t>
      </w:r>
      <w:r w:rsidR="00627858" w:rsidRPr="00A07EA6">
        <w:t xml:space="preserve">. </w:t>
      </w:r>
    </w:p>
    <w:p w:rsidR="005E57C7" w:rsidRPr="00A07EA6" w:rsidRDefault="0099446F" w:rsidP="00DB4EF1">
      <w:pPr>
        <w:ind w:firstLine="709"/>
        <w:contextualSpacing/>
        <w:jc w:val="both"/>
      </w:pPr>
      <w:r w:rsidRPr="00A07EA6">
        <w:t>Оценочно, м</w:t>
      </w:r>
      <w:r w:rsidR="005E57C7" w:rsidRPr="00A07EA6">
        <w:rPr>
          <w:rStyle w:val="aa"/>
        </w:rPr>
        <w:t>играционн</w:t>
      </w:r>
      <w:r w:rsidR="00E81E93" w:rsidRPr="00A07EA6">
        <w:rPr>
          <w:rStyle w:val="aa"/>
        </w:rPr>
        <w:t>ый</w:t>
      </w:r>
      <w:r w:rsidR="005E57C7" w:rsidRPr="00A07EA6">
        <w:rPr>
          <w:rStyle w:val="aa"/>
        </w:rPr>
        <w:t xml:space="preserve"> </w:t>
      </w:r>
      <w:r w:rsidR="00E81E93" w:rsidRPr="00A07EA6">
        <w:rPr>
          <w:rStyle w:val="aa"/>
        </w:rPr>
        <w:t>прирост</w:t>
      </w:r>
      <w:r w:rsidR="005E57C7" w:rsidRPr="00A07EA6">
        <w:rPr>
          <w:rStyle w:val="aa"/>
        </w:rPr>
        <w:t xml:space="preserve">  </w:t>
      </w:r>
      <w:r w:rsidR="009B1B72" w:rsidRPr="00A07EA6">
        <w:rPr>
          <w:rStyle w:val="aa"/>
        </w:rPr>
        <w:t xml:space="preserve">за </w:t>
      </w:r>
      <w:r w:rsidR="0078601B" w:rsidRPr="00A07EA6">
        <w:rPr>
          <w:rStyle w:val="aa"/>
        </w:rPr>
        <w:t>2022 год</w:t>
      </w:r>
      <w:r w:rsidR="009B1B72" w:rsidRPr="00A07EA6">
        <w:rPr>
          <w:rStyle w:val="aa"/>
        </w:rPr>
        <w:t xml:space="preserve"> </w:t>
      </w:r>
      <w:r w:rsidR="005E57C7" w:rsidRPr="00A07EA6">
        <w:rPr>
          <w:rStyle w:val="aa"/>
        </w:rPr>
        <w:t xml:space="preserve">составил </w:t>
      </w:r>
      <w:r w:rsidR="00332173" w:rsidRPr="00A07EA6">
        <w:rPr>
          <w:rStyle w:val="aa"/>
        </w:rPr>
        <w:t>3</w:t>
      </w:r>
      <w:r w:rsidR="0078601B" w:rsidRPr="00A07EA6">
        <w:rPr>
          <w:rStyle w:val="aa"/>
        </w:rPr>
        <w:t>8</w:t>
      </w:r>
      <w:r w:rsidR="005E57C7" w:rsidRPr="00A07EA6">
        <w:rPr>
          <w:rStyle w:val="aa"/>
        </w:rPr>
        <w:t xml:space="preserve"> человек</w:t>
      </w:r>
      <w:r w:rsidR="00F11F48" w:rsidRPr="00A07EA6">
        <w:rPr>
          <w:rStyle w:val="aa"/>
        </w:rPr>
        <w:t xml:space="preserve"> (число прибывших – </w:t>
      </w:r>
      <w:r w:rsidR="00332173" w:rsidRPr="00A07EA6">
        <w:rPr>
          <w:rStyle w:val="aa"/>
        </w:rPr>
        <w:t>6</w:t>
      </w:r>
      <w:r w:rsidR="0078601B" w:rsidRPr="00A07EA6">
        <w:rPr>
          <w:rStyle w:val="aa"/>
        </w:rPr>
        <w:t>34</w:t>
      </w:r>
      <w:r w:rsidR="00F11F48" w:rsidRPr="00A07EA6">
        <w:rPr>
          <w:rStyle w:val="aa"/>
        </w:rPr>
        <w:t xml:space="preserve"> чел., число выбывших – </w:t>
      </w:r>
      <w:r w:rsidR="00332173" w:rsidRPr="00A07EA6">
        <w:rPr>
          <w:rStyle w:val="aa"/>
        </w:rPr>
        <w:t>5</w:t>
      </w:r>
      <w:r w:rsidR="0078601B" w:rsidRPr="00A07EA6">
        <w:rPr>
          <w:rStyle w:val="aa"/>
        </w:rPr>
        <w:t>96</w:t>
      </w:r>
      <w:r w:rsidR="00F11F48" w:rsidRPr="00A07EA6">
        <w:rPr>
          <w:rStyle w:val="aa"/>
        </w:rPr>
        <w:t xml:space="preserve"> чел.)</w:t>
      </w:r>
      <w:r w:rsidR="005F4ABB" w:rsidRPr="00A07EA6">
        <w:rPr>
          <w:rStyle w:val="aa"/>
        </w:rPr>
        <w:t xml:space="preserve">, </w:t>
      </w:r>
      <w:r w:rsidR="00E81E93" w:rsidRPr="00A07EA6">
        <w:rPr>
          <w:rStyle w:val="aa"/>
        </w:rPr>
        <w:t xml:space="preserve">как следствие улучшение ситуации </w:t>
      </w:r>
      <w:r w:rsidR="005F4ABB" w:rsidRPr="00A07EA6">
        <w:rPr>
          <w:rStyle w:val="aa"/>
        </w:rPr>
        <w:t xml:space="preserve"> относительно </w:t>
      </w:r>
      <w:r w:rsidR="00C30BAD" w:rsidRPr="00A07EA6">
        <w:rPr>
          <w:rStyle w:val="aa"/>
        </w:rPr>
        <w:t>соответствующего периода прошлого</w:t>
      </w:r>
      <w:r w:rsidR="00E81E93" w:rsidRPr="00A07EA6">
        <w:rPr>
          <w:rStyle w:val="aa"/>
        </w:rPr>
        <w:t>, когда сальдо миграции было отрицательным (</w:t>
      </w:r>
      <w:r w:rsidR="00CF42CB" w:rsidRPr="00A07EA6">
        <w:rPr>
          <w:rStyle w:val="aa"/>
        </w:rPr>
        <w:t>минус</w:t>
      </w:r>
      <w:r w:rsidR="00E81E93" w:rsidRPr="00A07EA6">
        <w:rPr>
          <w:rStyle w:val="aa"/>
        </w:rPr>
        <w:t xml:space="preserve"> </w:t>
      </w:r>
      <w:r w:rsidR="0078601B" w:rsidRPr="00A07EA6">
        <w:rPr>
          <w:rStyle w:val="aa"/>
        </w:rPr>
        <w:t>76</w:t>
      </w:r>
      <w:r w:rsidR="00E81E93" w:rsidRPr="00A07EA6">
        <w:rPr>
          <w:rStyle w:val="aa"/>
        </w:rPr>
        <w:t xml:space="preserve"> человек).</w:t>
      </w:r>
      <w:r w:rsidR="00627858" w:rsidRPr="00A07EA6">
        <w:rPr>
          <w:rStyle w:val="aa"/>
        </w:rPr>
        <w:t xml:space="preserve"> </w:t>
      </w:r>
    </w:p>
    <w:p w:rsidR="005E57C7" w:rsidRPr="00A07EA6" w:rsidRDefault="005E57C7" w:rsidP="00DB4EF1">
      <w:pPr>
        <w:ind w:firstLine="709"/>
        <w:jc w:val="both"/>
      </w:pPr>
    </w:p>
    <w:p w:rsidR="005E57C7" w:rsidRPr="00A07EA6" w:rsidRDefault="005E57C7" w:rsidP="00DB4EF1">
      <w:pPr>
        <w:tabs>
          <w:tab w:val="left" w:pos="567"/>
        </w:tabs>
        <w:ind w:left="360"/>
        <w:rPr>
          <w:b/>
          <w:u w:val="single"/>
        </w:rPr>
      </w:pPr>
      <w:r w:rsidRPr="00A07EA6">
        <w:rPr>
          <w:b/>
        </w:rPr>
        <w:tab/>
      </w:r>
      <w:r w:rsidRPr="00A07EA6">
        <w:rPr>
          <w:b/>
        </w:rPr>
        <w:tab/>
      </w:r>
      <w:r w:rsidRPr="00A07EA6">
        <w:rPr>
          <w:b/>
          <w:u w:val="single"/>
        </w:rPr>
        <w:t>2.Труд и занятость</w:t>
      </w:r>
    </w:p>
    <w:p w:rsidR="00262808" w:rsidRPr="00A07EA6" w:rsidRDefault="00C30BAD" w:rsidP="00DB4EF1">
      <w:pPr>
        <w:ind w:firstLine="708"/>
        <w:jc w:val="both"/>
      </w:pPr>
      <w:r w:rsidRPr="00A07EA6">
        <w:t xml:space="preserve">По состоянию на 01 </w:t>
      </w:r>
      <w:r w:rsidR="0099446F" w:rsidRPr="00A07EA6">
        <w:t xml:space="preserve">января </w:t>
      </w:r>
      <w:r w:rsidR="005E57C7" w:rsidRPr="00A07EA6">
        <w:t>202</w:t>
      </w:r>
      <w:r w:rsidR="0099446F" w:rsidRPr="00A07EA6">
        <w:t>3</w:t>
      </w:r>
      <w:r w:rsidR="005E57C7" w:rsidRPr="00A07EA6">
        <w:t xml:space="preserve"> год</w:t>
      </w:r>
      <w:r w:rsidR="00DC73A9" w:rsidRPr="00A07EA6">
        <w:t>а</w:t>
      </w:r>
      <w:r w:rsidR="005E57C7" w:rsidRPr="00A07EA6">
        <w:t xml:space="preserve"> число занятых в экономике Юргинского муниципального округа по полному кругу предприятий оценочно составило 4</w:t>
      </w:r>
      <w:r w:rsidR="00797CB6" w:rsidRPr="00A07EA6">
        <w:t>3</w:t>
      </w:r>
      <w:r w:rsidR="0099446F" w:rsidRPr="00A07EA6">
        <w:t>32</w:t>
      </w:r>
      <w:r w:rsidR="005E57C7" w:rsidRPr="00A07EA6">
        <w:t xml:space="preserve">  человек</w:t>
      </w:r>
      <w:r w:rsidR="0099446F" w:rsidRPr="00A07EA6">
        <w:t>а</w:t>
      </w:r>
      <w:r w:rsidR="005E57C7" w:rsidRPr="00A07EA6">
        <w:t>,</w:t>
      </w:r>
      <w:r w:rsidR="005E57C7" w:rsidRPr="00A07EA6">
        <w:rPr>
          <w:rStyle w:val="aa"/>
        </w:rPr>
        <w:t xml:space="preserve"> что </w:t>
      </w:r>
      <w:r w:rsidR="00797CB6" w:rsidRPr="00A07EA6">
        <w:rPr>
          <w:rStyle w:val="aa"/>
        </w:rPr>
        <w:t>мень</w:t>
      </w:r>
      <w:r w:rsidR="00D61183" w:rsidRPr="00A07EA6">
        <w:rPr>
          <w:rStyle w:val="aa"/>
        </w:rPr>
        <w:t>ше соответствующего периода</w:t>
      </w:r>
      <w:r w:rsidR="005E57C7" w:rsidRPr="00A07EA6">
        <w:rPr>
          <w:rStyle w:val="aa"/>
        </w:rPr>
        <w:t xml:space="preserve"> прошлого года</w:t>
      </w:r>
      <w:r w:rsidR="00797CB6" w:rsidRPr="00A07EA6">
        <w:rPr>
          <w:rStyle w:val="aa"/>
        </w:rPr>
        <w:t xml:space="preserve"> на </w:t>
      </w:r>
      <w:r w:rsidR="00262808" w:rsidRPr="00A07EA6">
        <w:rPr>
          <w:rStyle w:val="aa"/>
        </w:rPr>
        <w:t>3</w:t>
      </w:r>
      <w:r w:rsidR="0099446F" w:rsidRPr="00A07EA6">
        <w:rPr>
          <w:rStyle w:val="aa"/>
        </w:rPr>
        <w:t>2</w:t>
      </w:r>
      <w:r w:rsidR="00262808" w:rsidRPr="00A07EA6">
        <w:rPr>
          <w:rStyle w:val="aa"/>
        </w:rPr>
        <w:t xml:space="preserve"> человек</w:t>
      </w:r>
      <w:r w:rsidR="0099446F" w:rsidRPr="00A07EA6">
        <w:rPr>
          <w:rStyle w:val="aa"/>
        </w:rPr>
        <w:t>а</w:t>
      </w:r>
      <w:r w:rsidR="005E57C7" w:rsidRPr="00A07EA6">
        <w:rPr>
          <w:rStyle w:val="aa"/>
        </w:rPr>
        <w:t>.</w:t>
      </w:r>
      <w:r w:rsidR="005E57C7" w:rsidRPr="00A07EA6">
        <w:t xml:space="preserve">  </w:t>
      </w:r>
    </w:p>
    <w:p w:rsidR="005E57C7" w:rsidRPr="00A07EA6" w:rsidRDefault="005E57C7" w:rsidP="00DB4EF1">
      <w:pPr>
        <w:pStyle w:val="af1"/>
        <w:ind w:firstLine="708"/>
        <w:jc w:val="both"/>
        <w:rPr>
          <w:rStyle w:val="aa"/>
        </w:rPr>
      </w:pPr>
      <w:r w:rsidRPr="00A07EA6">
        <w:rPr>
          <w:rStyle w:val="aa"/>
        </w:rPr>
        <w:t>По формам собственности  - основное количество занятых жителей работает в частном секторе экономики – 5</w:t>
      </w:r>
      <w:r w:rsidR="008769FC" w:rsidRPr="00A07EA6">
        <w:rPr>
          <w:rStyle w:val="aa"/>
        </w:rPr>
        <w:t>2,6</w:t>
      </w:r>
      <w:r w:rsidRPr="00A07EA6">
        <w:rPr>
          <w:rStyle w:val="aa"/>
        </w:rPr>
        <w:t>,</w:t>
      </w:r>
      <w:r w:rsidR="00262808" w:rsidRPr="00A07EA6">
        <w:rPr>
          <w:rStyle w:val="aa"/>
        </w:rPr>
        <w:t>0</w:t>
      </w:r>
      <w:r w:rsidRPr="00A07EA6">
        <w:rPr>
          <w:rStyle w:val="aa"/>
        </w:rPr>
        <w:t>%, в государственных организациях – 14,</w:t>
      </w:r>
      <w:r w:rsidR="008769FC" w:rsidRPr="00A07EA6">
        <w:rPr>
          <w:rStyle w:val="aa"/>
        </w:rPr>
        <w:t>6</w:t>
      </w:r>
      <w:r w:rsidRPr="00A07EA6">
        <w:rPr>
          <w:rStyle w:val="aa"/>
        </w:rPr>
        <w:t>%, в муниципальных  бюджетных учреждениях, предприятиях – 3</w:t>
      </w:r>
      <w:r w:rsidR="00262808" w:rsidRPr="00A07EA6">
        <w:rPr>
          <w:rStyle w:val="aa"/>
        </w:rPr>
        <w:t>1</w:t>
      </w:r>
      <w:r w:rsidRPr="00A07EA6">
        <w:rPr>
          <w:rStyle w:val="aa"/>
        </w:rPr>
        <w:t>,</w:t>
      </w:r>
      <w:r w:rsidR="008769FC" w:rsidRPr="00A07EA6">
        <w:rPr>
          <w:rStyle w:val="aa"/>
        </w:rPr>
        <w:t>7</w:t>
      </w:r>
      <w:r w:rsidRPr="00A07EA6">
        <w:rPr>
          <w:rStyle w:val="aa"/>
        </w:rPr>
        <w:t xml:space="preserve">%, </w:t>
      </w:r>
      <w:proofErr w:type="gramStart"/>
      <w:r w:rsidRPr="00A07EA6">
        <w:rPr>
          <w:rStyle w:val="aa"/>
        </w:rPr>
        <w:t>в</w:t>
      </w:r>
      <w:proofErr w:type="gramEnd"/>
      <w:r w:rsidRPr="00A07EA6">
        <w:rPr>
          <w:rStyle w:val="aa"/>
        </w:rPr>
        <w:t xml:space="preserve"> смешанной российской – </w:t>
      </w:r>
      <w:r w:rsidR="00C30BAD" w:rsidRPr="00A07EA6">
        <w:rPr>
          <w:rStyle w:val="aa"/>
        </w:rPr>
        <w:t>1</w:t>
      </w:r>
      <w:r w:rsidRPr="00A07EA6">
        <w:rPr>
          <w:rStyle w:val="aa"/>
        </w:rPr>
        <w:t>,</w:t>
      </w:r>
      <w:r w:rsidR="008769FC" w:rsidRPr="00A07EA6">
        <w:rPr>
          <w:rStyle w:val="aa"/>
        </w:rPr>
        <w:t>1</w:t>
      </w:r>
      <w:r w:rsidRPr="00A07EA6">
        <w:rPr>
          <w:rStyle w:val="aa"/>
        </w:rPr>
        <w:t>%.</w:t>
      </w:r>
    </w:p>
    <w:p w:rsidR="005E57C7" w:rsidRPr="00A07EA6" w:rsidRDefault="005E57C7" w:rsidP="00DB4EF1">
      <w:pPr>
        <w:pStyle w:val="af1"/>
        <w:ind w:firstLine="708"/>
        <w:jc w:val="both"/>
        <w:rPr>
          <w:rStyle w:val="aa"/>
        </w:rPr>
      </w:pPr>
      <w:r w:rsidRPr="00A07EA6">
        <w:rPr>
          <w:rStyle w:val="aa"/>
        </w:rPr>
        <w:t>Массовых сокращений работников либо закрытие предприятий и организаций за отчетный период не наблюдалось.</w:t>
      </w:r>
    </w:p>
    <w:p w:rsidR="005E57C7" w:rsidRPr="00A07EA6" w:rsidRDefault="005E57C7" w:rsidP="00DB4EF1">
      <w:pPr>
        <w:pStyle w:val="af1"/>
        <w:jc w:val="both"/>
      </w:pPr>
      <w:r w:rsidRPr="00A07EA6">
        <w:t xml:space="preserve">        </w:t>
      </w:r>
      <w:r w:rsidR="00627C86" w:rsidRPr="00A07EA6">
        <w:t xml:space="preserve">  </w:t>
      </w:r>
      <w:r w:rsidR="00537092" w:rsidRPr="00A07EA6">
        <w:t xml:space="preserve">  </w:t>
      </w:r>
      <w:r w:rsidR="00627C86" w:rsidRPr="00A07EA6">
        <w:t>Продолжается п</w:t>
      </w:r>
      <w:r w:rsidR="00627C86" w:rsidRPr="00A07EA6">
        <w:rPr>
          <w:bCs/>
        </w:rPr>
        <w:t xml:space="preserve">оложительная динамика оплаты труда. </w:t>
      </w:r>
      <w:proofErr w:type="gramStart"/>
      <w:r w:rsidRPr="00A07EA6">
        <w:t xml:space="preserve">Размер среднемесячной начисленной заработной платы в Юргинском муниципальном округе по полному кругу предприятий за январь </w:t>
      </w:r>
      <w:r w:rsidR="00627C86" w:rsidRPr="00A07EA6">
        <w:t>–</w:t>
      </w:r>
      <w:r w:rsidRPr="00A07EA6">
        <w:t xml:space="preserve"> </w:t>
      </w:r>
      <w:r w:rsidR="00101877" w:rsidRPr="00A07EA6">
        <w:t>декабрь</w:t>
      </w:r>
      <w:r w:rsidR="00262808" w:rsidRPr="00A07EA6">
        <w:t xml:space="preserve"> </w:t>
      </w:r>
      <w:r w:rsidRPr="00A07EA6">
        <w:t>202</w:t>
      </w:r>
      <w:r w:rsidR="001F4BE8" w:rsidRPr="00A07EA6">
        <w:t>2</w:t>
      </w:r>
      <w:r w:rsidRPr="00A07EA6">
        <w:t xml:space="preserve"> года, по оценке, составил </w:t>
      </w:r>
      <w:r w:rsidR="00101877" w:rsidRPr="00A07EA6">
        <w:t>418</w:t>
      </w:r>
      <w:r w:rsidR="00262808" w:rsidRPr="00A07EA6">
        <w:t>00</w:t>
      </w:r>
      <w:r w:rsidRPr="00A07EA6">
        <w:t xml:space="preserve"> рубл</w:t>
      </w:r>
      <w:r w:rsidR="00C30BAD" w:rsidRPr="00A07EA6">
        <w:t>ей</w:t>
      </w:r>
      <w:r w:rsidRPr="00A07EA6">
        <w:t xml:space="preserve">, что выше </w:t>
      </w:r>
      <w:r w:rsidR="00262808" w:rsidRPr="00A07EA6">
        <w:t xml:space="preserve"> </w:t>
      </w:r>
      <w:r w:rsidRPr="00A07EA6">
        <w:t>202</w:t>
      </w:r>
      <w:r w:rsidR="001F4BE8" w:rsidRPr="00A07EA6">
        <w:t>1</w:t>
      </w:r>
      <w:r w:rsidRPr="00A07EA6">
        <w:t xml:space="preserve"> года на </w:t>
      </w:r>
      <w:r w:rsidR="00717019" w:rsidRPr="00A07EA6">
        <w:t>9</w:t>
      </w:r>
      <w:r w:rsidRPr="00A07EA6">
        <w:t>,</w:t>
      </w:r>
      <w:r w:rsidR="00717019" w:rsidRPr="00A07EA6">
        <w:t>3</w:t>
      </w:r>
      <w:r w:rsidRPr="00A07EA6">
        <w:t xml:space="preserve">%.  Рост заработной платы </w:t>
      </w:r>
      <w:r w:rsidR="001F4BE8" w:rsidRPr="00A07EA6">
        <w:t xml:space="preserve">по сравнению с аналогичным периодом прошлого года произошел в результате </w:t>
      </w:r>
      <w:r w:rsidRPr="00A07EA6">
        <w:t xml:space="preserve">индексации минимальной оплаты труда </w:t>
      </w:r>
      <w:r w:rsidR="00717019" w:rsidRPr="00A07EA6">
        <w:t xml:space="preserve">в РФ </w:t>
      </w:r>
      <w:r w:rsidRPr="00A07EA6">
        <w:t xml:space="preserve">на </w:t>
      </w:r>
      <w:r w:rsidR="0026656D" w:rsidRPr="00A07EA6">
        <w:t>2</w:t>
      </w:r>
      <w:r w:rsidRPr="00A07EA6">
        <w:t>,</w:t>
      </w:r>
      <w:r w:rsidR="0026656D" w:rsidRPr="00A07EA6">
        <w:t>4</w:t>
      </w:r>
      <w:r w:rsidRPr="00A07EA6">
        <w:t>% с 01.01.202</w:t>
      </w:r>
      <w:r w:rsidR="0026656D" w:rsidRPr="00A07EA6">
        <w:t>2</w:t>
      </w:r>
      <w:r w:rsidR="00717019" w:rsidRPr="00A07EA6">
        <w:t>,</w:t>
      </w:r>
      <w:r w:rsidR="00C30BAD" w:rsidRPr="00A07EA6">
        <w:t xml:space="preserve"> на 10% с 01.06.2022 </w:t>
      </w:r>
      <w:r w:rsidRPr="00A07EA6">
        <w:t>года</w:t>
      </w:r>
      <w:r w:rsidR="00717019" w:rsidRPr="00A07EA6">
        <w:t>, а также увеличения</w:t>
      </w:r>
      <w:proofErr w:type="gramEnd"/>
      <w:r w:rsidR="00717019" w:rsidRPr="00A07EA6">
        <w:t xml:space="preserve"> фондов оплаты труда с 01.10.2022 на 6,3%</w:t>
      </w:r>
      <w:r w:rsidR="0026656D" w:rsidRPr="00A07EA6">
        <w:t xml:space="preserve"> работникам бюджетных организаций</w:t>
      </w:r>
      <w:r w:rsidR="00627C86" w:rsidRPr="00A07EA6">
        <w:t xml:space="preserve">, </w:t>
      </w:r>
      <w:r w:rsidR="00F65E39" w:rsidRPr="00A07EA6">
        <w:t xml:space="preserve">за счет увеличения работникам муниципальных учреждений и работникам органов местного самоуправления Юргинского муниципального округа с 01.12.2021 </w:t>
      </w:r>
      <w:r w:rsidR="00C30BAD" w:rsidRPr="00A07EA6">
        <w:t>и с 01.06</w:t>
      </w:r>
      <w:r w:rsidR="00F65E39" w:rsidRPr="00A07EA6">
        <w:t>.</w:t>
      </w:r>
      <w:r w:rsidR="00C30BAD" w:rsidRPr="00A07EA6">
        <w:t>2022 на 10%.</w:t>
      </w:r>
    </w:p>
    <w:p w:rsidR="002F398F" w:rsidRPr="00A07EA6" w:rsidRDefault="002F398F" w:rsidP="002F398F">
      <w:pPr>
        <w:ind w:firstLine="708"/>
        <w:jc w:val="both"/>
      </w:pPr>
      <w:r w:rsidRPr="00A07EA6">
        <w:t>В течение отчетного периода на всех предприятиях и организациях Юргинского муниципального округа сложилась благополучная обстановка с выплатой заработной платы, задолженности по срокам выплаты не наблюдалось.</w:t>
      </w:r>
    </w:p>
    <w:p w:rsidR="00207A25" w:rsidRPr="00A07EA6" w:rsidRDefault="005E57C7" w:rsidP="00DB4EF1">
      <w:pPr>
        <w:pStyle w:val="af1"/>
        <w:jc w:val="both"/>
      </w:pPr>
      <w:r w:rsidRPr="00A07EA6">
        <w:t xml:space="preserve">       </w:t>
      </w:r>
      <w:r w:rsidR="0026656D" w:rsidRPr="00A07EA6">
        <w:t xml:space="preserve">  </w:t>
      </w:r>
      <w:r w:rsidR="00F96BC3" w:rsidRPr="00A07EA6">
        <w:t xml:space="preserve">В течение 2022 года численность граждан, обратившихся за предоставлением государственных услуг в </w:t>
      </w:r>
      <w:r w:rsidRPr="00A07EA6">
        <w:t xml:space="preserve"> </w:t>
      </w:r>
      <w:r w:rsidR="00F96BC3" w:rsidRPr="00A07EA6">
        <w:t xml:space="preserve">Центр занятости населения города Юрги </w:t>
      </w:r>
      <w:r w:rsidR="002F398F" w:rsidRPr="00A07EA6">
        <w:t xml:space="preserve">- </w:t>
      </w:r>
      <w:r w:rsidR="00F96BC3" w:rsidRPr="00A07EA6">
        <w:t xml:space="preserve">1429 человек (в 2021 году – 1516 человек). Численность граждан признанных безработными за 2022 год – 388 человек (в 2021г. – 491 человек). </w:t>
      </w:r>
      <w:r w:rsidRPr="00A07EA6">
        <w:t xml:space="preserve">По состоянию на 01 </w:t>
      </w:r>
      <w:r w:rsidR="00C437D4" w:rsidRPr="00A07EA6">
        <w:t xml:space="preserve">января </w:t>
      </w:r>
      <w:r w:rsidRPr="00A07EA6">
        <w:t>202</w:t>
      </w:r>
      <w:r w:rsidR="00C437D4" w:rsidRPr="00A07EA6">
        <w:t>3</w:t>
      </w:r>
      <w:r w:rsidRPr="00A07EA6">
        <w:t xml:space="preserve"> года в Ц</w:t>
      </w:r>
      <w:r w:rsidR="00F96BC3" w:rsidRPr="00A07EA6">
        <w:t>ЗН</w:t>
      </w:r>
      <w:r w:rsidRPr="00A07EA6">
        <w:t xml:space="preserve"> </w:t>
      </w:r>
      <w:proofErr w:type="spellStart"/>
      <w:r w:rsidRPr="00A07EA6">
        <w:t>г</w:t>
      </w:r>
      <w:proofErr w:type="gramStart"/>
      <w:r w:rsidR="00F96BC3" w:rsidRPr="00A07EA6">
        <w:t>.</w:t>
      </w:r>
      <w:r w:rsidRPr="00A07EA6">
        <w:t>Ю</w:t>
      </w:r>
      <w:proofErr w:type="gramEnd"/>
      <w:r w:rsidRPr="00A07EA6">
        <w:t>рги</w:t>
      </w:r>
      <w:proofErr w:type="spellEnd"/>
      <w:r w:rsidRPr="00A07EA6">
        <w:t xml:space="preserve"> на учете состояло 1</w:t>
      </w:r>
      <w:r w:rsidR="00F96BC3" w:rsidRPr="00A07EA6">
        <w:t>42</w:t>
      </w:r>
      <w:r w:rsidRPr="00A07EA6">
        <w:t xml:space="preserve"> </w:t>
      </w:r>
      <w:r w:rsidR="007E3A7E" w:rsidRPr="00A07EA6">
        <w:t>безработных граждан</w:t>
      </w:r>
      <w:r w:rsidRPr="00A07EA6">
        <w:t xml:space="preserve"> муниципального округа, что на </w:t>
      </w:r>
      <w:r w:rsidR="00F96BC3" w:rsidRPr="00A07EA6">
        <w:t>7</w:t>
      </w:r>
      <w:r w:rsidRPr="00A07EA6">
        <w:t xml:space="preserve"> человек</w:t>
      </w:r>
      <w:r w:rsidR="0026656D" w:rsidRPr="00A07EA6">
        <w:t xml:space="preserve"> </w:t>
      </w:r>
      <w:r w:rsidR="00207A25" w:rsidRPr="00A07EA6">
        <w:t>меньше</w:t>
      </w:r>
      <w:r w:rsidR="0026656D" w:rsidRPr="00A07EA6">
        <w:t xml:space="preserve"> чем на начало года</w:t>
      </w:r>
      <w:r w:rsidR="00207A25" w:rsidRPr="00A07EA6">
        <w:t xml:space="preserve"> (135 человек).</w:t>
      </w:r>
    </w:p>
    <w:p w:rsidR="005E57C7" w:rsidRPr="00A07EA6" w:rsidRDefault="003A4A87" w:rsidP="00483593">
      <w:pPr>
        <w:pStyle w:val="af1"/>
        <w:ind w:firstLine="567"/>
        <w:jc w:val="both"/>
      </w:pPr>
      <w:r w:rsidRPr="00A07EA6">
        <w:t>К</w:t>
      </w:r>
      <w:r w:rsidR="005E57C7" w:rsidRPr="00A07EA6">
        <w:t xml:space="preserve">оличество заявленных вакансий работодателями в ЦЗН – </w:t>
      </w:r>
      <w:r w:rsidR="006F0CDC" w:rsidRPr="00A07EA6">
        <w:t>8</w:t>
      </w:r>
      <w:r w:rsidR="00731CB2" w:rsidRPr="00A07EA6">
        <w:t>6</w:t>
      </w:r>
      <w:r w:rsidR="005E57C7" w:rsidRPr="00A07EA6">
        <w:t xml:space="preserve">, уровень </w:t>
      </w:r>
      <w:r w:rsidR="005E57C7" w:rsidRPr="00A07EA6">
        <w:rPr>
          <w:iCs/>
        </w:rPr>
        <w:t>зарегистрированной</w:t>
      </w:r>
      <w:r w:rsidR="005E57C7" w:rsidRPr="00A07EA6">
        <w:t xml:space="preserve"> безработицы – 1,</w:t>
      </w:r>
      <w:r w:rsidR="006D255D" w:rsidRPr="00A07EA6">
        <w:t>2</w:t>
      </w:r>
      <w:r w:rsidR="005E57C7" w:rsidRPr="00A07EA6">
        <w:t>% (на 01.</w:t>
      </w:r>
      <w:r w:rsidR="00731CB2" w:rsidRPr="00A07EA6">
        <w:t>0</w:t>
      </w:r>
      <w:r w:rsidR="006D255D" w:rsidRPr="00A07EA6">
        <w:t>1</w:t>
      </w:r>
      <w:r w:rsidR="005E57C7" w:rsidRPr="00A07EA6">
        <w:t>.202</w:t>
      </w:r>
      <w:r w:rsidR="006D255D" w:rsidRPr="00A07EA6">
        <w:t>2</w:t>
      </w:r>
      <w:r w:rsidR="005E57C7" w:rsidRPr="00A07EA6">
        <w:t xml:space="preserve">г. - </w:t>
      </w:r>
      <w:r w:rsidR="00731CB2" w:rsidRPr="00A07EA6">
        <w:t>1</w:t>
      </w:r>
      <w:r w:rsidR="005E57C7" w:rsidRPr="00A07EA6">
        <w:t>,</w:t>
      </w:r>
      <w:r w:rsidR="005C047F" w:rsidRPr="00A07EA6">
        <w:t>3</w:t>
      </w:r>
      <w:r w:rsidR="005E57C7" w:rsidRPr="00A07EA6">
        <w:t xml:space="preserve"> %) от численности трудоспособного населения. </w:t>
      </w:r>
      <w:r w:rsidR="00302C45" w:rsidRPr="00A07EA6">
        <w:t>По составу безработных граждан</w:t>
      </w:r>
      <w:r w:rsidR="005C047F" w:rsidRPr="00A07EA6">
        <w:t>,</w:t>
      </w:r>
      <w:r w:rsidR="00302C45" w:rsidRPr="00A07EA6">
        <w:t xml:space="preserve"> состоя</w:t>
      </w:r>
      <w:r w:rsidR="005C047F" w:rsidRPr="00A07EA6">
        <w:t>щих</w:t>
      </w:r>
      <w:r w:rsidR="00302C45" w:rsidRPr="00A07EA6">
        <w:t xml:space="preserve"> на учете более 1 года </w:t>
      </w:r>
      <w:r w:rsidR="005C047F" w:rsidRPr="00A07EA6">
        <w:lastRenderedPageBreak/>
        <w:t>- нет</w:t>
      </w:r>
      <w:r w:rsidR="00302C45" w:rsidRPr="00A07EA6">
        <w:t>.</w:t>
      </w:r>
      <w:r w:rsidR="00692550" w:rsidRPr="00A07EA6">
        <w:t xml:space="preserve"> </w:t>
      </w:r>
      <w:r w:rsidR="005D5E4B" w:rsidRPr="00A07EA6">
        <w:t xml:space="preserve">Напряженность на рынке труда на </w:t>
      </w:r>
      <w:r w:rsidR="005C047F" w:rsidRPr="00A07EA6">
        <w:t xml:space="preserve">начало </w:t>
      </w:r>
      <w:r w:rsidR="005D5E4B" w:rsidRPr="00A07EA6">
        <w:t>202</w:t>
      </w:r>
      <w:r w:rsidR="005C047F" w:rsidRPr="00A07EA6">
        <w:t>3</w:t>
      </w:r>
      <w:r w:rsidR="005D5E4B" w:rsidRPr="00A07EA6">
        <w:t>г. составила 1,</w:t>
      </w:r>
      <w:r w:rsidR="005C047F" w:rsidRPr="00A07EA6">
        <w:t>7</w:t>
      </w:r>
      <w:r w:rsidR="005D5E4B" w:rsidRPr="00A07EA6">
        <w:t xml:space="preserve"> человек на одну заявленную вакансию (на 01.0</w:t>
      </w:r>
      <w:r w:rsidR="005C047F" w:rsidRPr="00A07EA6">
        <w:t>1</w:t>
      </w:r>
      <w:r w:rsidR="005D5E4B" w:rsidRPr="00A07EA6">
        <w:t>.202</w:t>
      </w:r>
      <w:r w:rsidR="005C047F" w:rsidRPr="00A07EA6">
        <w:t>2</w:t>
      </w:r>
      <w:r w:rsidR="005D5E4B" w:rsidRPr="00A07EA6">
        <w:t xml:space="preserve">г. – </w:t>
      </w:r>
      <w:r w:rsidR="005C047F" w:rsidRPr="00A07EA6">
        <w:t>1</w:t>
      </w:r>
      <w:r w:rsidR="005D5E4B" w:rsidRPr="00A07EA6">
        <w:t>,</w:t>
      </w:r>
      <w:r w:rsidR="005C047F" w:rsidRPr="00A07EA6">
        <w:t>7</w:t>
      </w:r>
      <w:r w:rsidR="005D5E4B" w:rsidRPr="00A07EA6">
        <w:t xml:space="preserve">). </w:t>
      </w:r>
      <w:r w:rsidR="00731CB2" w:rsidRPr="00A07EA6">
        <w:t xml:space="preserve">За отчетный период трудоустроено </w:t>
      </w:r>
      <w:r w:rsidR="005C047F" w:rsidRPr="00A07EA6">
        <w:t>488</w:t>
      </w:r>
      <w:r w:rsidR="00731CB2" w:rsidRPr="00A07EA6">
        <w:t xml:space="preserve"> человек, в том числе </w:t>
      </w:r>
      <w:r w:rsidR="005C047F" w:rsidRPr="00A07EA6">
        <w:t>318</w:t>
      </w:r>
      <w:r w:rsidR="00731CB2" w:rsidRPr="00A07EA6">
        <w:t xml:space="preserve"> безработных граждан. О</w:t>
      </w:r>
      <w:r w:rsidR="00692550" w:rsidRPr="00A07EA6">
        <w:t>рганизовано проведение оплачиваемых общественных работ, согласно план</w:t>
      </w:r>
      <w:r w:rsidR="00F8185F" w:rsidRPr="00A07EA6">
        <w:t>у</w:t>
      </w:r>
      <w:r w:rsidR="00692550" w:rsidRPr="00A07EA6">
        <w:t xml:space="preserve">, </w:t>
      </w:r>
      <w:r w:rsidR="005D5E4B" w:rsidRPr="00A07EA6">
        <w:t xml:space="preserve">в </w:t>
      </w:r>
      <w:r w:rsidR="00692550" w:rsidRPr="00A07EA6">
        <w:t>2022 год</w:t>
      </w:r>
      <w:r w:rsidR="005D5E4B" w:rsidRPr="00A07EA6">
        <w:t>у</w:t>
      </w:r>
      <w:r w:rsidR="00692550" w:rsidRPr="00A07EA6">
        <w:t xml:space="preserve"> (18 человек)  временно трудоустроено с января по</w:t>
      </w:r>
      <w:r w:rsidR="00647C4A" w:rsidRPr="00A07EA6">
        <w:t xml:space="preserve"> декабрь</w:t>
      </w:r>
      <w:r w:rsidR="006F0CDC" w:rsidRPr="00A07EA6">
        <w:t xml:space="preserve"> </w:t>
      </w:r>
      <w:r w:rsidR="00647C4A" w:rsidRPr="00A07EA6">
        <w:t xml:space="preserve">12 человек + 4 человека по доп. мероприятиям или 88,8%. </w:t>
      </w:r>
    </w:p>
    <w:p w:rsidR="005E57C7" w:rsidRPr="00A07EA6" w:rsidRDefault="005E57C7" w:rsidP="00DB4EF1">
      <w:pPr>
        <w:pStyle w:val="af1"/>
        <w:jc w:val="both"/>
      </w:pPr>
    </w:p>
    <w:p w:rsidR="005E57C7" w:rsidRPr="00A07EA6" w:rsidRDefault="005E57C7" w:rsidP="00DB4EF1">
      <w:pPr>
        <w:pStyle w:val="af1"/>
        <w:ind w:firstLine="567"/>
        <w:jc w:val="both"/>
        <w:rPr>
          <w:b/>
          <w:u w:val="single"/>
        </w:rPr>
      </w:pPr>
      <w:r w:rsidRPr="00A07EA6">
        <w:rPr>
          <w:b/>
          <w:u w:val="single"/>
        </w:rPr>
        <w:t xml:space="preserve">3.Малое и среднее предпринимательство, включая </w:t>
      </w:r>
      <w:proofErr w:type="spellStart"/>
      <w:r w:rsidRPr="00A07EA6">
        <w:rPr>
          <w:b/>
          <w:u w:val="single"/>
        </w:rPr>
        <w:t>микропредприятия</w:t>
      </w:r>
      <w:proofErr w:type="spellEnd"/>
    </w:p>
    <w:p w:rsidR="005E57C7" w:rsidRPr="00A07EA6" w:rsidRDefault="005E57C7" w:rsidP="00DB4EF1">
      <w:pPr>
        <w:pStyle w:val="af1"/>
        <w:ind w:firstLine="567"/>
        <w:jc w:val="both"/>
      </w:pPr>
      <w:r w:rsidRPr="00A07EA6">
        <w:t>На территории Юргинского муниципального округа на 01</w:t>
      </w:r>
      <w:r w:rsidR="00F537A6" w:rsidRPr="00A07EA6">
        <w:t xml:space="preserve"> </w:t>
      </w:r>
      <w:r w:rsidR="00BC5492" w:rsidRPr="00A07EA6">
        <w:t xml:space="preserve">января </w:t>
      </w:r>
      <w:r w:rsidRPr="00A07EA6">
        <w:t>202</w:t>
      </w:r>
      <w:r w:rsidR="00BC5492" w:rsidRPr="00A07EA6">
        <w:t>3</w:t>
      </w:r>
      <w:r w:rsidRPr="00A07EA6">
        <w:t xml:space="preserve">г. числится </w:t>
      </w:r>
      <w:r w:rsidR="00C56EAA" w:rsidRPr="00A07EA6">
        <w:t>3</w:t>
      </w:r>
      <w:r w:rsidR="00F8185F" w:rsidRPr="00A07EA6">
        <w:t>1</w:t>
      </w:r>
      <w:r w:rsidR="003C2DA3" w:rsidRPr="00A07EA6">
        <w:t>6</w:t>
      </w:r>
      <w:r w:rsidR="00C56EAA" w:rsidRPr="00A07EA6">
        <w:t xml:space="preserve"> </w:t>
      </w:r>
      <w:r w:rsidRPr="00A07EA6">
        <w:t xml:space="preserve"> субъект</w:t>
      </w:r>
      <w:r w:rsidR="00C53D6E" w:rsidRPr="00A07EA6">
        <w:t>ов</w:t>
      </w:r>
      <w:r w:rsidRPr="00A07EA6">
        <w:t xml:space="preserve"> предпринимательства,</w:t>
      </w:r>
      <w:r w:rsidR="00C56EAA" w:rsidRPr="00A07EA6">
        <w:t xml:space="preserve"> что </w:t>
      </w:r>
      <w:r w:rsidR="00F8185F" w:rsidRPr="00A07EA6">
        <w:t xml:space="preserve">на </w:t>
      </w:r>
      <w:r w:rsidR="00B80DE1" w:rsidRPr="00A07EA6">
        <w:t>7</w:t>
      </w:r>
      <w:r w:rsidR="00F8185F" w:rsidRPr="00A07EA6">
        <w:t xml:space="preserve"> субъектов </w:t>
      </w:r>
      <w:r w:rsidR="00C56EAA" w:rsidRPr="00A07EA6">
        <w:t xml:space="preserve">больше чем на начало 2022 года, </w:t>
      </w:r>
      <w:r w:rsidRPr="00A07EA6">
        <w:t xml:space="preserve"> из них 4</w:t>
      </w:r>
      <w:r w:rsidR="00F537A6" w:rsidRPr="00A07EA6">
        <w:t>7</w:t>
      </w:r>
      <w:r w:rsidRPr="00A07EA6">
        <w:t xml:space="preserve"> малых предприятий, 2</w:t>
      </w:r>
      <w:r w:rsidR="00F8185F" w:rsidRPr="00A07EA6">
        <w:t>6</w:t>
      </w:r>
      <w:r w:rsidR="00B80DE1" w:rsidRPr="00A07EA6">
        <w:t>8</w:t>
      </w:r>
      <w:r w:rsidRPr="00A07EA6">
        <w:t xml:space="preserve"> индивидуальных предпринимателей. Согласно </w:t>
      </w:r>
      <w:proofErr w:type="spellStart"/>
      <w:r w:rsidRPr="00A07EA6">
        <w:t>Статрегистра</w:t>
      </w:r>
      <w:proofErr w:type="spellEnd"/>
      <w:r w:rsidRPr="00A07EA6">
        <w:t>,  учтено индивидуальных предпринимателей на 01</w:t>
      </w:r>
      <w:r w:rsidR="00C56EAA" w:rsidRPr="00A07EA6">
        <w:t xml:space="preserve"> </w:t>
      </w:r>
      <w:r w:rsidR="00B80DE1" w:rsidRPr="00A07EA6">
        <w:t xml:space="preserve">января </w:t>
      </w:r>
      <w:r w:rsidRPr="00A07EA6">
        <w:t>202</w:t>
      </w:r>
      <w:r w:rsidR="00B80DE1" w:rsidRPr="00A07EA6">
        <w:t>3</w:t>
      </w:r>
      <w:r w:rsidRPr="00A07EA6">
        <w:t xml:space="preserve">г. на </w:t>
      </w:r>
      <w:r w:rsidR="003C2DA3" w:rsidRPr="00A07EA6">
        <w:t>3</w:t>
      </w:r>
      <w:r w:rsidR="00F537A6" w:rsidRPr="00A07EA6">
        <w:t>,</w:t>
      </w:r>
      <w:r w:rsidR="003C2DA3" w:rsidRPr="00A07EA6">
        <w:t>1</w:t>
      </w:r>
      <w:r w:rsidRPr="00A07EA6">
        <w:t xml:space="preserve">% </w:t>
      </w:r>
      <w:r w:rsidR="00302C45" w:rsidRPr="00A07EA6">
        <w:t>больше</w:t>
      </w:r>
      <w:r w:rsidRPr="00A07EA6">
        <w:t xml:space="preserve"> чем год назад</w:t>
      </w:r>
      <w:r w:rsidR="006D606B" w:rsidRPr="00A07EA6">
        <w:t>, малых предприятий остается на уровне прошлого года</w:t>
      </w:r>
      <w:r w:rsidRPr="00A07EA6">
        <w:t>.</w:t>
      </w:r>
    </w:p>
    <w:p w:rsidR="005E57C7" w:rsidRPr="00A07EA6" w:rsidRDefault="005E57C7" w:rsidP="00DB4EF1">
      <w:pPr>
        <w:pStyle w:val="afa"/>
        <w:shd w:val="clear" w:color="auto" w:fill="FFFFFF"/>
        <w:spacing w:before="0" w:beforeAutospacing="0" w:after="0" w:afterAutospacing="0"/>
        <w:ind w:firstLine="567"/>
        <w:jc w:val="both"/>
      </w:pPr>
      <w:r w:rsidRPr="00A07EA6">
        <w:t>На предприятиях малого и среднего бизнеса</w:t>
      </w:r>
      <w:r w:rsidR="00302C45" w:rsidRPr="00A07EA6">
        <w:t xml:space="preserve">, </w:t>
      </w:r>
      <w:proofErr w:type="gramStart"/>
      <w:r w:rsidR="00302C45" w:rsidRPr="00A07EA6">
        <w:t xml:space="preserve">включая индивидуальных предпринимателей </w:t>
      </w:r>
      <w:r w:rsidRPr="00A07EA6">
        <w:t xml:space="preserve"> в Юргинском муниципальном округе занято около 1,6</w:t>
      </w:r>
      <w:proofErr w:type="gramEnd"/>
      <w:r w:rsidRPr="00A07EA6">
        <w:t xml:space="preserve"> тыс. человек</w:t>
      </w:r>
      <w:r w:rsidR="00C82E5B" w:rsidRPr="00A07EA6">
        <w:t xml:space="preserve">, в том числе работников малых предприятий насчитывается </w:t>
      </w:r>
      <w:r w:rsidR="00F537A6" w:rsidRPr="00A07EA6">
        <w:t>125</w:t>
      </w:r>
      <w:r w:rsidR="00C82E5B" w:rsidRPr="00A07EA6">
        <w:t xml:space="preserve"> человек</w:t>
      </w:r>
      <w:r w:rsidRPr="00A07EA6">
        <w:t>.</w:t>
      </w:r>
      <w:r w:rsidR="00F537A6" w:rsidRPr="00A07EA6">
        <w:t xml:space="preserve"> Средних предприятий на территории МО нет.</w:t>
      </w:r>
      <w:r w:rsidRPr="00A07EA6">
        <w:t xml:space="preserve"> </w:t>
      </w:r>
    </w:p>
    <w:p w:rsidR="005E57C7" w:rsidRPr="00A07EA6" w:rsidRDefault="005E57C7" w:rsidP="00DB4EF1">
      <w:pPr>
        <w:ind w:firstLine="567"/>
        <w:jc w:val="both"/>
      </w:pPr>
      <w:r w:rsidRPr="00A07EA6">
        <w:t>Основными и наиболее развитыми для бизнеса на территории муниципального образования остаются два  направления, такие как - сельскохозяйственное производство (38% от общего числа всех субъектов предпринимательства) и розничная торговля (30% от общего числа зарегистрированных субъектов на территории округа).</w:t>
      </w:r>
    </w:p>
    <w:p w:rsidR="005E57C7" w:rsidRPr="00A07EA6" w:rsidRDefault="005E57C7" w:rsidP="00DB4EF1">
      <w:pPr>
        <w:widowControl w:val="0"/>
        <w:shd w:val="clear" w:color="auto" w:fill="FFFFFF"/>
        <w:autoSpaceDE w:val="0"/>
        <w:autoSpaceDN w:val="0"/>
        <w:adjustRightInd w:val="0"/>
        <w:ind w:firstLine="567"/>
        <w:jc w:val="both"/>
      </w:pPr>
      <w:r w:rsidRPr="00A07EA6">
        <w:t xml:space="preserve">Приоритетом развития малого и среднего предпринимательства на территории муниципального округа определяются в рамках реализации Национального проекта «Малый бизнес и поддержка индивидуальной предпринимательской инициативы» в Кемеровской области-Кузбассе. </w:t>
      </w:r>
    </w:p>
    <w:p w:rsidR="005E57C7" w:rsidRPr="00A07EA6" w:rsidRDefault="008A30D7" w:rsidP="00DB4EF1">
      <w:pPr>
        <w:widowControl w:val="0"/>
        <w:shd w:val="clear" w:color="auto" w:fill="FFFFFF"/>
        <w:autoSpaceDE w:val="0"/>
        <w:autoSpaceDN w:val="0"/>
        <w:adjustRightInd w:val="0"/>
        <w:ind w:firstLine="567"/>
        <w:jc w:val="both"/>
        <w:rPr>
          <w:bCs/>
        </w:rPr>
      </w:pPr>
      <w:r w:rsidRPr="00A07EA6">
        <w:t xml:space="preserve">С начала </w:t>
      </w:r>
      <w:r w:rsidR="005E57C7" w:rsidRPr="00A07EA6">
        <w:t>202</w:t>
      </w:r>
      <w:r w:rsidRPr="00A07EA6">
        <w:t>2</w:t>
      </w:r>
      <w:r w:rsidR="005E57C7" w:rsidRPr="00A07EA6">
        <w:t xml:space="preserve"> год</w:t>
      </w:r>
      <w:r w:rsidRPr="00A07EA6">
        <w:t>а</w:t>
      </w:r>
      <w:r w:rsidR="005E57C7" w:rsidRPr="00A07EA6">
        <w:t xml:space="preserve"> на территории муниципального округа </w:t>
      </w:r>
      <w:r w:rsidR="005E57C7" w:rsidRPr="00A07EA6">
        <w:rPr>
          <w:bCs/>
        </w:rPr>
        <w:t>реализ</w:t>
      </w:r>
      <w:r w:rsidR="008B7309" w:rsidRPr="00A07EA6">
        <w:rPr>
          <w:bCs/>
        </w:rPr>
        <w:t>уются</w:t>
      </w:r>
      <w:r w:rsidR="005E57C7" w:rsidRPr="00A07EA6">
        <w:rPr>
          <w:bCs/>
        </w:rPr>
        <w:t xml:space="preserve"> три региональных проекта:</w:t>
      </w:r>
    </w:p>
    <w:p w:rsidR="005E57C7" w:rsidRPr="00A07EA6" w:rsidRDefault="005E57C7" w:rsidP="00DB4EF1">
      <w:pPr>
        <w:autoSpaceDE w:val="0"/>
        <w:autoSpaceDN w:val="0"/>
        <w:adjustRightInd w:val="0"/>
        <w:ind w:firstLine="567"/>
        <w:jc w:val="both"/>
        <w:rPr>
          <w:bCs/>
        </w:rPr>
      </w:pPr>
      <w:r w:rsidRPr="00A07EA6">
        <w:rPr>
          <w:bCs/>
        </w:rPr>
        <w:t>- «Акселерация субъектов малого и среднего предпринимательства»;</w:t>
      </w:r>
    </w:p>
    <w:p w:rsidR="005E57C7" w:rsidRPr="00A07EA6" w:rsidRDefault="005E57C7" w:rsidP="00DB4EF1">
      <w:pPr>
        <w:autoSpaceDE w:val="0"/>
        <w:autoSpaceDN w:val="0"/>
        <w:adjustRightInd w:val="0"/>
        <w:ind w:firstLine="567"/>
        <w:jc w:val="both"/>
        <w:rPr>
          <w:bCs/>
        </w:rPr>
      </w:pPr>
      <w:r w:rsidRPr="00A07EA6">
        <w:rPr>
          <w:bCs/>
        </w:rPr>
        <w:t>-</w:t>
      </w:r>
      <w:r w:rsidRPr="00A07EA6">
        <w:t> </w:t>
      </w:r>
      <w:r w:rsidRPr="00A07EA6">
        <w:rPr>
          <w:bCs/>
        </w:rPr>
        <w:t xml:space="preserve">«Создание благоприятных условий для осуществления деятельности </w:t>
      </w:r>
      <w:proofErr w:type="spellStart"/>
      <w:r w:rsidRPr="00A07EA6">
        <w:rPr>
          <w:bCs/>
        </w:rPr>
        <w:t>самозанятыми</w:t>
      </w:r>
      <w:proofErr w:type="spellEnd"/>
      <w:r w:rsidRPr="00A07EA6">
        <w:rPr>
          <w:bCs/>
        </w:rPr>
        <w:t xml:space="preserve"> гражданами»;</w:t>
      </w:r>
    </w:p>
    <w:p w:rsidR="005E57C7" w:rsidRPr="00A07EA6" w:rsidRDefault="005E57C7" w:rsidP="00DB4EF1">
      <w:pPr>
        <w:autoSpaceDE w:val="0"/>
        <w:autoSpaceDN w:val="0"/>
        <w:adjustRightInd w:val="0"/>
        <w:ind w:firstLine="567"/>
        <w:jc w:val="both"/>
        <w:rPr>
          <w:bCs/>
        </w:rPr>
      </w:pPr>
      <w:r w:rsidRPr="00A07EA6">
        <w:rPr>
          <w:bCs/>
        </w:rPr>
        <w:t>- «Создание условий для легкого старта и комфортного ведения бизнеса».</w:t>
      </w:r>
    </w:p>
    <w:p w:rsidR="005E57C7" w:rsidRPr="00A07EA6" w:rsidRDefault="005E57C7" w:rsidP="00DB4EF1">
      <w:pPr>
        <w:autoSpaceDE w:val="0"/>
        <w:autoSpaceDN w:val="0"/>
        <w:adjustRightInd w:val="0"/>
        <w:ind w:firstLine="567"/>
        <w:jc w:val="both"/>
        <w:rPr>
          <w:bCs/>
        </w:rPr>
      </w:pPr>
      <w:r w:rsidRPr="00A07EA6">
        <w:rPr>
          <w:bCs/>
        </w:rPr>
        <w:t>В течение отчетного периода органами местного самоуправления проводи</w:t>
      </w:r>
      <w:r w:rsidR="002D5E65" w:rsidRPr="00A07EA6">
        <w:rPr>
          <w:bCs/>
        </w:rPr>
        <w:t>лась</w:t>
      </w:r>
      <w:r w:rsidRPr="00A07EA6">
        <w:rPr>
          <w:bCs/>
        </w:rPr>
        <w:t xml:space="preserve"> информационная работа с субъектами малого и среднего предпринимательства с целью информирования  и направления  субъектов МСП в региональные организации инфраструктуры поддержки предпринимательства:</w:t>
      </w:r>
    </w:p>
    <w:p w:rsidR="005E57C7" w:rsidRPr="00A07EA6" w:rsidRDefault="005E57C7" w:rsidP="00DB4EF1">
      <w:pPr>
        <w:autoSpaceDE w:val="0"/>
        <w:autoSpaceDN w:val="0"/>
        <w:adjustRightInd w:val="0"/>
        <w:ind w:firstLine="567"/>
        <w:jc w:val="both"/>
      </w:pPr>
      <w:r w:rsidRPr="00A07EA6">
        <w:t xml:space="preserve">- Гарантийный фонд и </w:t>
      </w:r>
      <w:proofErr w:type="spellStart"/>
      <w:r w:rsidRPr="00A07EA6">
        <w:t>Микрофинансовую</w:t>
      </w:r>
      <w:proofErr w:type="spellEnd"/>
      <w:r w:rsidRPr="00A07EA6">
        <w:t xml:space="preserve">  организацию (оказывают фин. поддержку);</w:t>
      </w:r>
    </w:p>
    <w:p w:rsidR="005E57C7" w:rsidRPr="00A07EA6" w:rsidRDefault="005E57C7" w:rsidP="00DB4EF1">
      <w:pPr>
        <w:autoSpaceDE w:val="0"/>
        <w:autoSpaceDN w:val="0"/>
        <w:adjustRightInd w:val="0"/>
        <w:ind w:firstLine="567"/>
        <w:jc w:val="both"/>
      </w:pPr>
      <w:r w:rsidRPr="00A07EA6">
        <w:t>- ГАУ «Мой бизнес» (оказывает консультационную и образовательную поддержку);</w:t>
      </w:r>
    </w:p>
    <w:p w:rsidR="005E57C7" w:rsidRPr="00A07EA6" w:rsidRDefault="005E57C7" w:rsidP="00DB4EF1">
      <w:pPr>
        <w:autoSpaceDE w:val="0"/>
        <w:autoSpaceDN w:val="0"/>
        <w:adjustRightInd w:val="0"/>
        <w:ind w:firstLine="567"/>
        <w:jc w:val="both"/>
      </w:pPr>
      <w:r w:rsidRPr="00A07EA6">
        <w:t>- Региональный экспортный центр (осуществляет поддержку экспортеров);</w:t>
      </w:r>
    </w:p>
    <w:p w:rsidR="005E57C7" w:rsidRPr="00A07EA6" w:rsidRDefault="005E57C7" w:rsidP="00DB4EF1">
      <w:pPr>
        <w:autoSpaceDE w:val="0"/>
        <w:autoSpaceDN w:val="0"/>
        <w:adjustRightInd w:val="0"/>
        <w:ind w:firstLine="567"/>
        <w:jc w:val="both"/>
      </w:pPr>
      <w:r w:rsidRPr="00A07EA6">
        <w:t xml:space="preserve">- Центра инноваций социальной сферы (поддержка предприятий </w:t>
      </w:r>
      <w:proofErr w:type="spellStart"/>
      <w:r w:rsidRPr="00A07EA6">
        <w:t>соцбизнеса</w:t>
      </w:r>
      <w:proofErr w:type="spellEnd"/>
      <w:r w:rsidRPr="00A07EA6">
        <w:t>).</w:t>
      </w:r>
    </w:p>
    <w:p w:rsidR="005E57C7" w:rsidRPr="00A07EA6" w:rsidRDefault="005E57C7" w:rsidP="00DB4EF1">
      <w:pPr>
        <w:ind w:firstLine="567"/>
        <w:jc w:val="both"/>
        <w:rPr>
          <w:bCs/>
        </w:rPr>
      </w:pPr>
      <w:r w:rsidRPr="00A07EA6">
        <w:t xml:space="preserve">Организовано информирование субъектов малого и среднего предпринимательства через созданную  группу </w:t>
      </w:r>
      <w:proofErr w:type="spellStart"/>
      <w:r w:rsidRPr="00A07EA6">
        <w:t>мессенджера</w:t>
      </w:r>
      <w:proofErr w:type="spellEnd"/>
      <w:r w:rsidRPr="00A07EA6">
        <w:t xml:space="preserve"> </w:t>
      </w:r>
      <w:proofErr w:type="spellStart"/>
      <w:r w:rsidRPr="00A07EA6">
        <w:t>ватсап</w:t>
      </w:r>
      <w:proofErr w:type="spellEnd"/>
      <w:r w:rsidRPr="00A07EA6">
        <w:t xml:space="preserve"> «Предприниматели ЮМО» и официальный сайт администрации ЮМО по вопросам консультационной поддержки, действующим льготным  кредитным продуктам  для малого и среднего бизнеса и </w:t>
      </w:r>
      <w:proofErr w:type="spellStart"/>
      <w:r w:rsidRPr="00A07EA6">
        <w:t>микрозаймам</w:t>
      </w:r>
      <w:proofErr w:type="spellEnd"/>
      <w:r w:rsidRPr="00A07EA6">
        <w:t>, которые оказывает</w:t>
      </w:r>
      <w:r w:rsidRPr="00A07EA6">
        <w:rPr>
          <w:b/>
          <w:bCs/>
        </w:rPr>
        <w:t xml:space="preserve"> </w:t>
      </w:r>
      <w:proofErr w:type="spellStart"/>
      <w:r w:rsidRPr="00A07EA6">
        <w:rPr>
          <w:bCs/>
        </w:rPr>
        <w:t>Микрокредитная</w:t>
      </w:r>
      <w:proofErr w:type="spellEnd"/>
      <w:r w:rsidRPr="00A07EA6">
        <w:rPr>
          <w:bCs/>
        </w:rPr>
        <w:t xml:space="preserve"> компания Государственный фонд поддержки предпринимательства Кузбасса</w:t>
      </w:r>
      <w:r w:rsidRPr="00A07EA6">
        <w:rPr>
          <w:b/>
          <w:bCs/>
        </w:rPr>
        <w:t xml:space="preserve"> </w:t>
      </w:r>
      <w:r w:rsidRPr="00A07EA6">
        <w:rPr>
          <w:bCs/>
        </w:rPr>
        <w:t>(компания предоставляет 6 видов финансовых</w:t>
      </w:r>
      <w:r w:rsidR="00E80325" w:rsidRPr="00A07EA6">
        <w:rPr>
          <w:bCs/>
        </w:rPr>
        <w:t xml:space="preserve"> продуктов).</w:t>
      </w:r>
    </w:p>
    <w:p w:rsidR="00BC5492" w:rsidRPr="00A07EA6" w:rsidRDefault="00BC5492" w:rsidP="00BC5492">
      <w:pPr>
        <w:jc w:val="both"/>
      </w:pPr>
      <w:r w:rsidRPr="00A07EA6">
        <w:t xml:space="preserve">        В текущем году предприниматели Юргинского муниципального округа были отмечены заслуженными наградами:</w:t>
      </w:r>
    </w:p>
    <w:p w:rsidR="00BC5492" w:rsidRPr="00A07EA6" w:rsidRDefault="00BC5492" w:rsidP="00BC5492">
      <w:pPr>
        <w:jc w:val="both"/>
      </w:pPr>
      <w:r w:rsidRPr="00A07EA6">
        <w:t xml:space="preserve">        </w:t>
      </w:r>
      <w:r w:rsidRPr="00A07EA6">
        <w:rPr>
          <w:b/>
          <w:kern w:val="24"/>
        </w:rPr>
        <w:t>-</w:t>
      </w:r>
      <w:r w:rsidRPr="00A07EA6">
        <w:rPr>
          <w:kern w:val="24"/>
        </w:rPr>
        <w:t xml:space="preserve"> Юбилейной медалью «300 лет образования Кузбасса» от Министерства промышленности и торговли Кузбасса была награждена индивидуальный предприниматель Цой Инна Алексеевна - директор кафе «Вираж» с. Проскоково;</w:t>
      </w:r>
    </w:p>
    <w:p w:rsidR="00BC5492" w:rsidRPr="00A07EA6" w:rsidRDefault="00BC5492" w:rsidP="00BC5492">
      <w:pPr>
        <w:jc w:val="both"/>
      </w:pPr>
      <w:r w:rsidRPr="00A07EA6">
        <w:t xml:space="preserve">        </w:t>
      </w:r>
      <w:r w:rsidRPr="00A07EA6">
        <w:rPr>
          <w:b/>
          <w:kern w:val="24"/>
        </w:rPr>
        <w:t>-</w:t>
      </w:r>
      <w:r w:rsidRPr="00A07EA6">
        <w:rPr>
          <w:kern w:val="24"/>
        </w:rPr>
        <w:t xml:space="preserve"> Юбилейной медалью «300 лет образования Кузбасса» награжден индивидуальный предприниматель Гладышев Михаил Иванович - директор магазинов в д. </w:t>
      </w:r>
      <w:proofErr w:type="spellStart"/>
      <w:r w:rsidRPr="00A07EA6">
        <w:rPr>
          <w:kern w:val="24"/>
        </w:rPr>
        <w:t>Зеледеево</w:t>
      </w:r>
      <w:proofErr w:type="spellEnd"/>
      <w:r w:rsidRPr="00A07EA6">
        <w:rPr>
          <w:kern w:val="24"/>
        </w:rPr>
        <w:t xml:space="preserve">, д. </w:t>
      </w:r>
      <w:proofErr w:type="spellStart"/>
      <w:r w:rsidRPr="00A07EA6">
        <w:rPr>
          <w:kern w:val="24"/>
        </w:rPr>
        <w:t>Макурино</w:t>
      </w:r>
      <w:proofErr w:type="spellEnd"/>
      <w:r w:rsidRPr="00A07EA6">
        <w:rPr>
          <w:kern w:val="24"/>
        </w:rPr>
        <w:t>;</w:t>
      </w:r>
    </w:p>
    <w:p w:rsidR="00BC5492" w:rsidRPr="00A07EA6" w:rsidRDefault="00BC5492" w:rsidP="00BC5492">
      <w:pPr>
        <w:ind w:firstLine="567"/>
        <w:jc w:val="both"/>
      </w:pPr>
      <w:r w:rsidRPr="00A07EA6">
        <w:rPr>
          <w:kern w:val="24"/>
        </w:rPr>
        <w:lastRenderedPageBreak/>
        <w:t xml:space="preserve">   </w:t>
      </w:r>
      <w:r w:rsidRPr="00A07EA6">
        <w:rPr>
          <w:b/>
          <w:kern w:val="24"/>
        </w:rPr>
        <w:t>- «</w:t>
      </w:r>
      <w:r w:rsidRPr="00A07EA6">
        <w:rPr>
          <w:kern w:val="24"/>
        </w:rPr>
        <w:t xml:space="preserve">Благодарностью Губернатора Кузбасса» </w:t>
      </w:r>
      <w:r w:rsidRPr="00A07EA6">
        <w:rPr>
          <w:b/>
          <w:kern w:val="24"/>
        </w:rPr>
        <w:t xml:space="preserve"> </w:t>
      </w:r>
      <w:r w:rsidRPr="00A07EA6">
        <w:rPr>
          <w:kern w:val="24"/>
        </w:rPr>
        <w:t>была награждена индивидуальный предприниматель Гончарук Татьяна Ивановна -</w:t>
      </w:r>
      <w:r w:rsidR="00F96BC3" w:rsidRPr="00A07EA6">
        <w:rPr>
          <w:kern w:val="24"/>
        </w:rPr>
        <w:t xml:space="preserve"> </w:t>
      </w:r>
      <w:r w:rsidRPr="00A07EA6">
        <w:rPr>
          <w:kern w:val="24"/>
        </w:rPr>
        <w:t xml:space="preserve">директор магазина </w:t>
      </w:r>
      <w:proofErr w:type="spellStart"/>
      <w:r w:rsidRPr="00A07EA6">
        <w:rPr>
          <w:kern w:val="24"/>
        </w:rPr>
        <w:t>п.ст</w:t>
      </w:r>
      <w:proofErr w:type="spellEnd"/>
      <w:r w:rsidRPr="00A07EA6">
        <w:rPr>
          <w:kern w:val="24"/>
        </w:rPr>
        <w:t xml:space="preserve">. </w:t>
      </w:r>
      <w:proofErr w:type="spellStart"/>
      <w:r w:rsidRPr="00A07EA6">
        <w:rPr>
          <w:kern w:val="24"/>
        </w:rPr>
        <w:t>Арлюк</w:t>
      </w:r>
      <w:proofErr w:type="spellEnd"/>
      <w:r w:rsidRPr="00A07EA6">
        <w:rPr>
          <w:kern w:val="24"/>
        </w:rPr>
        <w:t>.</w:t>
      </w:r>
    </w:p>
    <w:p w:rsidR="00BC5492" w:rsidRPr="00A07EA6" w:rsidRDefault="00BC5492" w:rsidP="00BC5492">
      <w:pPr>
        <w:ind w:firstLine="567"/>
        <w:jc w:val="both"/>
      </w:pPr>
      <w:r w:rsidRPr="00A07EA6">
        <w:t xml:space="preserve">  Руководители малых предприятий, крестьянских (фермерских) хозяйств, индивидуальные предприниматели  принимают активное участие в решении многих социальных вопросов и жизни селян: материальной поддержки многодетных и малообеспеченных семей, пожилых граждан; оказывают  спонсорскую помощь в проведении различных мероприятий в округе.  </w:t>
      </w:r>
    </w:p>
    <w:p w:rsidR="00BC5492" w:rsidRPr="00A07EA6" w:rsidRDefault="00BC5492" w:rsidP="00DB4EF1">
      <w:pPr>
        <w:ind w:firstLine="567"/>
        <w:jc w:val="both"/>
        <w:rPr>
          <w:bCs/>
          <w:sz w:val="28"/>
          <w:szCs w:val="28"/>
        </w:rPr>
      </w:pPr>
    </w:p>
    <w:p w:rsidR="001037B4" w:rsidRPr="00A07EA6" w:rsidRDefault="001037B4" w:rsidP="00DB4EF1">
      <w:pPr>
        <w:ind w:firstLine="567"/>
        <w:jc w:val="both"/>
        <w:rPr>
          <w:b/>
          <w:sz w:val="26"/>
          <w:szCs w:val="26"/>
          <w:u w:val="single"/>
        </w:rPr>
      </w:pPr>
      <w:r w:rsidRPr="00A07EA6">
        <w:rPr>
          <w:b/>
          <w:sz w:val="26"/>
          <w:szCs w:val="26"/>
          <w:u w:val="single"/>
        </w:rPr>
        <w:t>4.Промышленность</w:t>
      </w:r>
    </w:p>
    <w:p w:rsidR="001037B4" w:rsidRPr="00A07EA6" w:rsidRDefault="001037B4" w:rsidP="00DB4EF1">
      <w:pPr>
        <w:pStyle w:val="af1"/>
        <w:ind w:firstLine="708"/>
        <w:jc w:val="both"/>
      </w:pPr>
      <w:r w:rsidRPr="00A07EA6">
        <w:t xml:space="preserve">Основным видом промышленной деятельности в Юргинском муниципальном округе является производство и распределение электроэнергии, газа и воды (предприятия ЖКХ), небольшой удельный вес формируют предприятия обрабатывающих производств (производство пищевых продуктов, прочие производства), добычи полезных ископаемых. </w:t>
      </w:r>
    </w:p>
    <w:p w:rsidR="001037B4" w:rsidRPr="00A07EA6" w:rsidRDefault="001037B4" w:rsidP="00DB4EF1">
      <w:pPr>
        <w:pStyle w:val="af1"/>
        <w:ind w:firstLine="708"/>
        <w:jc w:val="both"/>
      </w:pPr>
      <w:r w:rsidRPr="00A07EA6">
        <w:t xml:space="preserve">За январь – </w:t>
      </w:r>
      <w:r w:rsidR="008730BA" w:rsidRPr="00A07EA6">
        <w:t>декабрь</w:t>
      </w:r>
      <w:r w:rsidRPr="00A07EA6">
        <w:t xml:space="preserve"> 2022 года всеми крупными, средними предприятиями и  субъектами малого предпринимательства отгружено товаров собственного производства (виды экономической деятельности – добыча полезных ископаемых, обрабатывающие производства, обеспечение электроэнергией, газом и паром, кондиционирование воздуха, водоснабжение; водоотведение, организация сбора и утилизации отходов, деятельность по ликвидации загрязнений)</w:t>
      </w:r>
      <w:r w:rsidR="008730BA" w:rsidRPr="00A07EA6">
        <w:t>, по предварительным данным,</w:t>
      </w:r>
      <w:r w:rsidRPr="00A07EA6">
        <w:t xml:space="preserve">  на сумму </w:t>
      </w:r>
      <w:r w:rsidR="008730BA" w:rsidRPr="00A07EA6">
        <w:t>1</w:t>
      </w:r>
      <w:r w:rsidR="003C2DA3" w:rsidRPr="00A07EA6">
        <w:t>57</w:t>
      </w:r>
      <w:r w:rsidRPr="00A07EA6">
        <w:t>,</w:t>
      </w:r>
      <w:r w:rsidR="003C2DA3" w:rsidRPr="00A07EA6">
        <w:t>2</w:t>
      </w:r>
      <w:r w:rsidRPr="00A07EA6">
        <w:t xml:space="preserve"> млн. рублей, индекс производства  составил </w:t>
      </w:r>
      <w:r w:rsidR="004C7D8E" w:rsidRPr="00A07EA6">
        <w:t>104</w:t>
      </w:r>
      <w:r w:rsidRPr="00A07EA6">
        <w:t>,</w:t>
      </w:r>
      <w:r w:rsidR="004C7D8E" w:rsidRPr="00A07EA6">
        <w:t>2</w:t>
      </w:r>
      <w:r w:rsidRPr="00A07EA6">
        <w:t xml:space="preserve"> % к  </w:t>
      </w:r>
      <w:r w:rsidR="00A8184B" w:rsidRPr="00A07EA6">
        <w:t>периоду прошлого</w:t>
      </w:r>
      <w:r w:rsidRPr="00A07EA6">
        <w:t xml:space="preserve"> года в сопоставимых ценах.</w:t>
      </w:r>
      <w:r w:rsidRPr="00A07EA6">
        <w:tab/>
      </w:r>
    </w:p>
    <w:p w:rsidR="003C7DA9" w:rsidRPr="00A07EA6" w:rsidRDefault="003C7DA9" w:rsidP="003C7DA9">
      <w:pPr>
        <w:pStyle w:val="af1"/>
        <w:ind w:firstLine="708"/>
        <w:jc w:val="both"/>
      </w:pPr>
      <w:r w:rsidRPr="00A07EA6">
        <w:t>В добыче полезных ископаемых произошло увеличение объемов – в 4,</w:t>
      </w:r>
      <w:r w:rsidR="003C2DA3" w:rsidRPr="00A07EA6">
        <w:t>1</w:t>
      </w:r>
      <w:r w:rsidRPr="00A07EA6">
        <w:t xml:space="preserve"> раза к  2021 году. Добычей полезных ископаемых (добыча песка, щебня, гравия) в Юргинском муниципальном округе занимаются 2 предприятия: ООО «Резерв» (п.ст</w:t>
      </w:r>
      <w:proofErr w:type="gramStart"/>
      <w:r w:rsidRPr="00A07EA6">
        <w:t>.Ю</w:t>
      </w:r>
      <w:proofErr w:type="gramEnd"/>
      <w:r w:rsidRPr="00A07EA6">
        <w:t>рга-2) и ООО «</w:t>
      </w:r>
      <w:proofErr w:type="spellStart"/>
      <w:r w:rsidRPr="00A07EA6">
        <w:t>Юргинский</w:t>
      </w:r>
      <w:proofErr w:type="spellEnd"/>
      <w:r w:rsidRPr="00A07EA6">
        <w:t xml:space="preserve"> дробильно-сортировочный завод» (д. Талая). Также в текущем году на территории муниципального образования  начало работу третье предприятие по добыче строительного камня  - ООО «Стройкам».</w:t>
      </w:r>
    </w:p>
    <w:p w:rsidR="004F0B44" w:rsidRPr="00A07EA6" w:rsidRDefault="007B4366" w:rsidP="004F0B44">
      <w:pPr>
        <w:ind w:firstLine="708"/>
        <w:jc w:val="both"/>
      </w:pPr>
      <w:r w:rsidRPr="00A07EA6">
        <w:t>В обрабатывающей отрасли индекс промышленного производства в отчетном году составил 102,3%  к 2021г</w:t>
      </w:r>
      <w:proofErr w:type="gramStart"/>
      <w:r w:rsidRPr="00A07EA6">
        <w:t>..</w:t>
      </w:r>
      <w:r w:rsidR="004F0B44" w:rsidRPr="00A07EA6">
        <w:t xml:space="preserve"> </w:t>
      </w:r>
      <w:proofErr w:type="gramEnd"/>
      <w:r w:rsidR="004F0B44" w:rsidRPr="00A07EA6">
        <w:t>К виду деятельности «Обрабатывающие производства» в 2022 году относились не только пищевые предприятия промышленного характера, но и такие как: крупные сельхозпредприятия - ООО «</w:t>
      </w:r>
      <w:proofErr w:type="spellStart"/>
      <w:r w:rsidR="004F0B44" w:rsidRPr="00A07EA6">
        <w:t>Юргинский</w:t>
      </w:r>
      <w:proofErr w:type="spellEnd"/>
      <w:r w:rsidR="004F0B44" w:rsidRPr="00A07EA6">
        <w:t>», ООО «</w:t>
      </w:r>
      <w:proofErr w:type="spellStart"/>
      <w:r w:rsidR="004F0B44" w:rsidRPr="00A07EA6">
        <w:t>Юргинский</w:t>
      </w:r>
      <w:proofErr w:type="spellEnd"/>
      <w:r w:rsidR="004F0B44" w:rsidRPr="00A07EA6">
        <w:t xml:space="preserve"> Аграрий», которые имеют в собственных хозяйствах зернодробилки. На них перерабатывается собственное зерно на комбикорма, как для личных нужд, так и для реализации КФХ, личным подсобным хозяйствам населения округа. Субъекты малого предпринимательства - цех по переработке мяса:  КХ «Шаповалов С.Г.» (выпуск   колбасных изделий и  </w:t>
      </w:r>
      <w:proofErr w:type="spellStart"/>
      <w:r w:rsidR="004F0B44" w:rsidRPr="00A07EA6">
        <w:t>мясокопчёностей</w:t>
      </w:r>
      <w:proofErr w:type="spellEnd"/>
      <w:r w:rsidR="004F0B44" w:rsidRPr="00A07EA6">
        <w:t>, соленого, вареного и вяленого мяса), 3 мини-пекарни в торговых мини-</w:t>
      </w:r>
      <w:proofErr w:type="spellStart"/>
      <w:r w:rsidR="004F0B44" w:rsidRPr="00A07EA6">
        <w:t>маркетах</w:t>
      </w:r>
      <w:proofErr w:type="spellEnd"/>
      <w:r w:rsidR="004F0B44" w:rsidRPr="00A07EA6">
        <w:t xml:space="preserve"> «</w:t>
      </w:r>
      <w:proofErr w:type="spellStart"/>
      <w:r w:rsidR="004F0B44" w:rsidRPr="00A07EA6">
        <w:t>Стаер</w:t>
      </w:r>
      <w:proofErr w:type="spellEnd"/>
      <w:r w:rsidR="004F0B44" w:rsidRPr="00A07EA6">
        <w:t>-Регион» (</w:t>
      </w:r>
      <w:proofErr w:type="spellStart"/>
      <w:r w:rsidR="004F0B44" w:rsidRPr="00A07EA6">
        <w:t>с</w:t>
      </w:r>
      <w:proofErr w:type="gramStart"/>
      <w:r w:rsidR="004F0B44" w:rsidRPr="00A07EA6">
        <w:t>.П</w:t>
      </w:r>
      <w:proofErr w:type="gramEnd"/>
      <w:r w:rsidR="004F0B44" w:rsidRPr="00A07EA6">
        <w:t>роскоково</w:t>
      </w:r>
      <w:proofErr w:type="spellEnd"/>
      <w:r w:rsidR="004F0B44" w:rsidRPr="00A07EA6">
        <w:t xml:space="preserve">, </w:t>
      </w:r>
      <w:proofErr w:type="spellStart"/>
      <w:r w:rsidR="004F0B44" w:rsidRPr="00A07EA6">
        <w:t>п.ст.Арлюк</w:t>
      </w:r>
      <w:proofErr w:type="spellEnd"/>
      <w:r w:rsidR="004F0B44" w:rsidRPr="00A07EA6">
        <w:t xml:space="preserve">, п.ст.Юрга-2) по производству хлеба и хлебобулочных изделий. </w:t>
      </w:r>
    </w:p>
    <w:p w:rsidR="003C2DA3" w:rsidRPr="00A07EA6" w:rsidRDefault="003C2DA3" w:rsidP="003C2DA3">
      <w:pPr>
        <w:pStyle w:val="af1"/>
        <w:ind w:firstLine="708"/>
        <w:jc w:val="both"/>
      </w:pPr>
      <w:r w:rsidRPr="00A07EA6">
        <w:t>В обеспечении электрической энергией, газом и паром, кондиционирование воздуха  объемы производства практически на уровне прошлого года – 10</w:t>
      </w:r>
      <w:r w:rsidR="007B4366" w:rsidRPr="00A07EA6">
        <w:t>7</w:t>
      </w:r>
      <w:r w:rsidRPr="00A07EA6">
        <w:t>,</w:t>
      </w:r>
      <w:r w:rsidR="007B4366" w:rsidRPr="00A07EA6">
        <w:t>7</w:t>
      </w:r>
      <w:r w:rsidRPr="00A07EA6">
        <w:t>% к 2021г</w:t>
      </w:r>
      <w:proofErr w:type="gramStart"/>
      <w:r w:rsidRPr="00A07EA6">
        <w:t>..</w:t>
      </w:r>
      <w:proofErr w:type="gramEnd"/>
    </w:p>
    <w:p w:rsidR="001037B4" w:rsidRPr="00A07EA6" w:rsidRDefault="001037B4" w:rsidP="00DB4EF1">
      <w:pPr>
        <w:pStyle w:val="af1"/>
        <w:ind w:firstLine="708"/>
        <w:jc w:val="both"/>
      </w:pPr>
      <w:r w:rsidRPr="00A07EA6">
        <w:t xml:space="preserve">По </w:t>
      </w:r>
      <w:r w:rsidR="007B4366" w:rsidRPr="00A07EA6">
        <w:t>одному</w:t>
      </w:r>
      <w:r w:rsidRPr="00A07EA6">
        <w:t xml:space="preserve"> вид</w:t>
      </w:r>
      <w:r w:rsidR="007B4366" w:rsidRPr="00A07EA6">
        <w:t>у</w:t>
      </w:r>
      <w:r w:rsidRPr="00A07EA6">
        <w:t xml:space="preserve"> деятельности наблюдалось снижение объемов производства: </w:t>
      </w:r>
    </w:p>
    <w:p w:rsidR="001037B4" w:rsidRPr="00A07EA6" w:rsidRDefault="001037B4" w:rsidP="00DB4EF1">
      <w:pPr>
        <w:pStyle w:val="af1"/>
        <w:ind w:firstLine="708"/>
        <w:jc w:val="both"/>
      </w:pPr>
      <w:r w:rsidRPr="00A07EA6">
        <w:t xml:space="preserve">-«водоснабжение; водоотведение, организация сбора и утилизации отходов, деятельность по ликвидации загрязнений» - </w:t>
      </w:r>
      <w:r w:rsidR="00A8184B" w:rsidRPr="00A07EA6">
        <w:t>9</w:t>
      </w:r>
      <w:r w:rsidR="003C2DA3" w:rsidRPr="00A07EA6">
        <w:t>9</w:t>
      </w:r>
      <w:r w:rsidRPr="00A07EA6">
        <w:t>,</w:t>
      </w:r>
      <w:r w:rsidR="003C2DA3" w:rsidRPr="00A07EA6">
        <w:t>5</w:t>
      </w:r>
      <w:r w:rsidRPr="00A07EA6">
        <w:t xml:space="preserve">% к </w:t>
      </w:r>
      <w:r w:rsidR="003C7DA9" w:rsidRPr="00A07EA6">
        <w:t xml:space="preserve">прошлому </w:t>
      </w:r>
      <w:r w:rsidRPr="00A07EA6">
        <w:t xml:space="preserve"> 2021 год</w:t>
      </w:r>
      <w:r w:rsidR="003C7DA9" w:rsidRPr="00A07EA6">
        <w:t>у</w:t>
      </w:r>
      <w:r w:rsidRPr="00A07EA6">
        <w:t xml:space="preserve"> (предприятие жилищно-коммунального хозяйства МУП «Комфорт», предоставляет услуги по теплоснабжению, водоснабжению и водоотведению)</w:t>
      </w:r>
      <w:r w:rsidR="003C7DA9" w:rsidRPr="00A07EA6">
        <w:t>.</w:t>
      </w:r>
    </w:p>
    <w:p w:rsidR="005E57C7" w:rsidRPr="00A07EA6" w:rsidRDefault="005E57C7" w:rsidP="00DB4EF1">
      <w:pPr>
        <w:pStyle w:val="Style73"/>
        <w:tabs>
          <w:tab w:val="left" w:pos="322"/>
        </w:tabs>
        <w:spacing w:line="240" w:lineRule="auto"/>
        <w:rPr>
          <w:sz w:val="26"/>
          <w:szCs w:val="26"/>
        </w:rPr>
      </w:pPr>
      <w:r w:rsidRPr="00A07EA6">
        <w:rPr>
          <w:sz w:val="26"/>
          <w:szCs w:val="26"/>
        </w:rPr>
        <w:tab/>
      </w:r>
      <w:r w:rsidR="00BB0113" w:rsidRPr="00A07EA6">
        <w:rPr>
          <w:sz w:val="26"/>
          <w:szCs w:val="26"/>
        </w:rPr>
        <w:t xml:space="preserve">  </w:t>
      </w:r>
      <w:r w:rsidR="00237BF2" w:rsidRPr="00A07EA6">
        <w:rPr>
          <w:sz w:val="26"/>
          <w:szCs w:val="26"/>
        </w:rPr>
        <w:tab/>
      </w:r>
      <w:r w:rsidRPr="00A07EA6">
        <w:rPr>
          <w:sz w:val="26"/>
          <w:szCs w:val="26"/>
        </w:rPr>
        <w:t xml:space="preserve"> </w:t>
      </w:r>
    </w:p>
    <w:p w:rsidR="001037B4" w:rsidRPr="00A07EA6" w:rsidRDefault="001037B4" w:rsidP="00981779">
      <w:pPr>
        <w:pStyle w:val="af1"/>
        <w:ind w:firstLine="708"/>
        <w:jc w:val="both"/>
        <w:rPr>
          <w:b/>
          <w:u w:val="single"/>
        </w:rPr>
      </w:pPr>
      <w:r w:rsidRPr="00A07EA6">
        <w:rPr>
          <w:b/>
          <w:u w:val="single"/>
        </w:rPr>
        <w:t>5.Строительство</w:t>
      </w:r>
    </w:p>
    <w:p w:rsidR="005E57C7" w:rsidRPr="00A07EA6" w:rsidRDefault="005E57C7" w:rsidP="00981779">
      <w:pPr>
        <w:pStyle w:val="af1"/>
        <w:ind w:firstLine="708"/>
        <w:jc w:val="both"/>
        <w:rPr>
          <w:rStyle w:val="af5"/>
        </w:rPr>
      </w:pPr>
      <w:r w:rsidRPr="00A07EA6">
        <w:t>Объем работ, выполненных по виду экономической деятельности «строительство» за 202</w:t>
      </w:r>
      <w:r w:rsidR="00E80325" w:rsidRPr="00A07EA6">
        <w:t>2</w:t>
      </w:r>
      <w:r w:rsidRPr="00A07EA6">
        <w:t xml:space="preserve"> год в Юргинском муниципальном округе составил</w:t>
      </w:r>
      <w:r w:rsidR="00B80DE1" w:rsidRPr="00A07EA6">
        <w:t>,</w:t>
      </w:r>
      <w:r w:rsidRPr="00A07EA6">
        <w:t xml:space="preserve"> </w:t>
      </w:r>
      <w:r w:rsidR="00B80DE1" w:rsidRPr="00A07EA6">
        <w:t xml:space="preserve">по оценке, </w:t>
      </w:r>
      <w:r w:rsidR="00DB4EF1" w:rsidRPr="00A07EA6">
        <w:t>1</w:t>
      </w:r>
      <w:r w:rsidR="001B64C5" w:rsidRPr="00A07EA6">
        <w:t>662</w:t>
      </w:r>
      <w:r w:rsidRPr="00A07EA6">
        <w:t xml:space="preserve"> млн. руб. или </w:t>
      </w:r>
      <w:r w:rsidR="001B64C5" w:rsidRPr="00A07EA6">
        <w:t>74</w:t>
      </w:r>
      <w:r w:rsidR="00485860" w:rsidRPr="00A07EA6">
        <w:t>,</w:t>
      </w:r>
      <w:r w:rsidR="001B64C5" w:rsidRPr="00A07EA6">
        <w:t>2</w:t>
      </w:r>
      <w:r w:rsidRPr="00A07EA6">
        <w:t xml:space="preserve">% к </w:t>
      </w:r>
      <w:r w:rsidR="00B80DE1" w:rsidRPr="00A07EA6">
        <w:t xml:space="preserve">прошлому </w:t>
      </w:r>
      <w:r w:rsidRPr="00A07EA6">
        <w:t>202</w:t>
      </w:r>
      <w:r w:rsidR="00E80325" w:rsidRPr="00A07EA6">
        <w:t>1</w:t>
      </w:r>
      <w:r w:rsidRPr="00A07EA6">
        <w:t xml:space="preserve"> год</w:t>
      </w:r>
      <w:r w:rsidR="00B80DE1" w:rsidRPr="00A07EA6">
        <w:t>у</w:t>
      </w:r>
      <w:r w:rsidRPr="00A07EA6">
        <w:t xml:space="preserve"> в сопоставимых ценах. </w:t>
      </w:r>
      <w:r w:rsidR="00DF14C3" w:rsidRPr="00A07EA6">
        <w:t xml:space="preserve">Уменьшение объемов </w:t>
      </w:r>
      <w:r w:rsidRPr="00A07EA6">
        <w:t xml:space="preserve">обусловлено </w:t>
      </w:r>
      <w:r w:rsidR="00DF14C3" w:rsidRPr="00A07EA6">
        <w:t xml:space="preserve">завершением </w:t>
      </w:r>
      <w:r w:rsidR="00FD5B6D" w:rsidRPr="00A07EA6">
        <w:t>проведени</w:t>
      </w:r>
      <w:r w:rsidR="00DF14C3" w:rsidRPr="00A07EA6">
        <w:t>я</w:t>
      </w:r>
      <w:r w:rsidR="00FD5B6D" w:rsidRPr="00A07EA6">
        <w:t xml:space="preserve"> дорожных работ по капитальному ремонту </w:t>
      </w:r>
      <w:r w:rsidR="00241F51" w:rsidRPr="00A07EA6">
        <w:t xml:space="preserve">и реконструкции федеральной автомобильной дороги Р-255 "Сибирь" по Федеральной адресной инвестиционной программе России (ФАИП) </w:t>
      </w:r>
      <w:r w:rsidR="00AF73A5" w:rsidRPr="00A07EA6">
        <w:t xml:space="preserve">предприятием </w:t>
      </w:r>
      <w:r w:rsidR="00FD5B6D" w:rsidRPr="00A07EA6">
        <w:t>АО «</w:t>
      </w:r>
      <w:proofErr w:type="spellStart"/>
      <w:r w:rsidR="0068241E" w:rsidRPr="00A07EA6">
        <w:t>Кузбассдорстрой</w:t>
      </w:r>
      <w:proofErr w:type="spellEnd"/>
      <w:r w:rsidR="00FD5B6D" w:rsidRPr="00A07EA6">
        <w:t>»</w:t>
      </w:r>
      <w:r w:rsidR="00241F51" w:rsidRPr="00A07EA6">
        <w:t>.</w:t>
      </w:r>
    </w:p>
    <w:p w:rsidR="005E57C7" w:rsidRPr="00A07EA6" w:rsidRDefault="005E57C7" w:rsidP="00981779">
      <w:pPr>
        <w:pStyle w:val="af1"/>
        <w:ind w:firstLine="708"/>
        <w:jc w:val="both"/>
      </w:pPr>
      <w:r w:rsidRPr="00A07EA6">
        <w:lastRenderedPageBreak/>
        <w:t>В отчетном периоде провод</w:t>
      </w:r>
      <w:r w:rsidR="00B80DE1" w:rsidRPr="00A07EA6">
        <w:t>ились</w:t>
      </w:r>
      <w:r w:rsidRPr="00A07EA6">
        <w:t xml:space="preserve"> строительные работы по всем направлениям экономики и социальной сферы, в том числе по реализации национальных (региональных) проектов до 2024 года, где предусмотрены все виды капитального и текущего ремонта  нежилых зданий и инженерных коммуникаций, приобретение основных средств, благоустройство общественных территорий.</w:t>
      </w:r>
    </w:p>
    <w:p w:rsidR="005E57C7" w:rsidRPr="00A07EA6" w:rsidRDefault="00241F51" w:rsidP="00981779">
      <w:pPr>
        <w:pStyle w:val="af1"/>
        <w:ind w:firstLine="708"/>
        <w:jc w:val="both"/>
      </w:pPr>
      <w:r w:rsidRPr="00A07EA6">
        <w:t xml:space="preserve">В жилищной сфере </w:t>
      </w:r>
      <w:r w:rsidR="00B80DE1" w:rsidRPr="00A07EA6">
        <w:t xml:space="preserve">в течение </w:t>
      </w:r>
      <w:r w:rsidR="00E80325" w:rsidRPr="00A07EA6">
        <w:t>2022</w:t>
      </w:r>
      <w:r w:rsidR="005E57C7" w:rsidRPr="00A07EA6">
        <w:t xml:space="preserve"> год</w:t>
      </w:r>
      <w:r w:rsidR="00E80325" w:rsidRPr="00A07EA6">
        <w:t>а</w:t>
      </w:r>
      <w:r w:rsidR="005E57C7" w:rsidRPr="00A07EA6">
        <w:t xml:space="preserve"> строительство нового жилья осуществлялось только индивидуальными застройщиками</w:t>
      </w:r>
      <w:r w:rsidR="00E80325" w:rsidRPr="00A07EA6">
        <w:t>.</w:t>
      </w:r>
      <w:r w:rsidR="005E57C7" w:rsidRPr="00A07EA6">
        <w:t xml:space="preserve"> </w:t>
      </w:r>
      <w:r w:rsidR="00E80325" w:rsidRPr="00A07EA6">
        <w:t>У</w:t>
      </w:r>
      <w:r w:rsidR="005E57C7" w:rsidRPr="00A07EA6">
        <w:t>лучш</w:t>
      </w:r>
      <w:r w:rsidR="00DC6A7A" w:rsidRPr="00A07EA6">
        <w:t xml:space="preserve">или </w:t>
      </w:r>
      <w:r w:rsidR="005E57C7" w:rsidRPr="00A07EA6">
        <w:t>жилищны</w:t>
      </w:r>
      <w:r w:rsidR="00DC6A7A" w:rsidRPr="00A07EA6">
        <w:t>е</w:t>
      </w:r>
      <w:r w:rsidR="005E57C7" w:rsidRPr="00A07EA6">
        <w:t xml:space="preserve"> услови</w:t>
      </w:r>
      <w:r w:rsidR="00DC6A7A" w:rsidRPr="00A07EA6">
        <w:t xml:space="preserve">я </w:t>
      </w:r>
      <w:r w:rsidR="00B80DE1" w:rsidRPr="00A07EA6">
        <w:t xml:space="preserve">11 </w:t>
      </w:r>
      <w:r w:rsidR="00903D63" w:rsidRPr="00A07EA6">
        <w:t xml:space="preserve">семей </w:t>
      </w:r>
      <w:r w:rsidR="00DC6A7A" w:rsidRPr="00A07EA6">
        <w:t>из социальной категории</w:t>
      </w:r>
      <w:r w:rsidR="005E57C7" w:rsidRPr="00A07EA6">
        <w:t xml:space="preserve"> граждан</w:t>
      </w:r>
      <w:r w:rsidR="00903D63" w:rsidRPr="00A07EA6">
        <w:t xml:space="preserve"> (1 молодая семья, </w:t>
      </w:r>
      <w:r w:rsidR="00D60EAF" w:rsidRPr="00A07EA6">
        <w:t>4 служебные квартиры</w:t>
      </w:r>
      <w:r w:rsidR="00903D63" w:rsidRPr="00A07EA6">
        <w:t xml:space="preserve">, </w:t>
      </w:r>
      <w:r w:rsidR="00D60EAF" w:rsidRPr="00A07EA6">
        <w:t xml:space="preserve">3 человека </w:t>
      </w:r>
      <w:r w:rsidR="00B80DE1" w:rsidRPr="00A07EA6">
        <w:t xml:space="preserve">– дети </w:t>
      </w:r>
      <w:proofErr w:type="gramStart"/>
      <w:r w:rsidR="00B80DE1" w:rsidRPr="00A07EA6">
        <w:t>–с</w:t>
      </w:r>
      <w:proofErr w:type="gramEnd"/>
      <w:r w:rsidR="00B80DE1" w:rsidRPr="00A07EA6">
        <w:t xml:space="preserve">ироты, </w:t>
      </w:r>
      <w:r w:rsidR="00903D63" w:rsidRPr="00A07EA6">
        <w:t xml:space="preserve">3 </w:t>
      </w:r>
      <w:r w:rsidR="00DB4EF1" w:rsidRPr="00A07EA6">
        <w:t xml:space="preserve">человека </w:t>
      </w:r>
      <w:r w:rsidR="00D60EAF" w:rsidRPr="00A07EA6">
        <w:t>по договору социального найма</w:t>
      </w:r>
      <w:r w:rsidR="00903D63" w:rsidRPr="00A07EA6">
        <w:t>)</w:t>
      </w:r>
      <w:r w:rsidR="00DC6A7A" w:rsidRPr="00A07EA6">
        <w:t>.</w:t>
      </w:r>
      <w:r w:rsidR="005E57C7" w:rsidRPr="00A07EA6">
        <w:t xml:space="preserve"> </w:t>
      </w:r>
    </w:p>
    <w:p w:rsidR="005E57C7" w:rsidRPr="00A07EA6" w:rsidRDefault="005E57C7" w:rsidP="00981779">
      <w:pPr>
        <w:pStyle w:val="af1"/>
        <w:jc w:val="both"/>
      </w:pPr>
      <w:r w:rsidRPr="00A07EA6">
        <w:t xml:space="preserve"> </w:t>
      </w:r>
      <w:r w:rsidR="00237BF2" w:rsidRPr="00A07EA6">
        <w:tab/>
      </w:r>
      <w:r w:rsidRPr="00A07EA6">
        <w:t xml:space="preserve">На территории округа введено в эксплуатацию </w:t>
      </w:r>
      <w:r w:rsidR="00D60EAF" w:rsidRPr="00A07EA6">
        <w:t>4</w:t>
      </w:r>
      <w:r w:rsidR="00786685" w:rsidRPr="00A07EA6">
        <w:t>,</w:t>
      </w:r>
      <w:r w:rsidR="00D60EAF" w:rsidRPr="00A07EA6">
        <w:t>147</w:t>
      </w:r>
      <w:r w:rsidRPr="00A07EA6">
        <w:t xml:space="preserve"> </w:t>
      </w:r>
      <w:r w:rsidR="00786685" w:rsidRPr="00A07EA6">
        <w:t>тыс.</w:t>
      </w:r>
      <w:r w:rsidR="00995382" w:rsidRPr="00A07EA6">
        <w:t xml:space="preserve"> </w:t>
      </w:r>
      <w:r w:rsidRPr="00A07EA6">
        <w:t>кв. м. общей площади, что</w:t>
      </w:r>
      <w:r w:rsidR="00D60EAF" w:rsidRPr="00A07EA6">
        <w:t xml:space="preserve"> меньше</w:t>
      </w:r>
      <w:r w:rsidR="00995382" w:rsidRPr="00A07EA6">
        <w:t xml:space="preserve"> соответствующего периода прошлого года</w:t>
      </w:r>
      <w:r w:rsidRPr="00A07EA6">
        <w:t xml:space="preserve"> на</w:t>
      </w:r>
      <w:r w:rsidR="00995382" w:rsidRPr="00A07EA6">
        <w:t xml:space="preserve"> </w:t>
      </w:r>
      <w:r w:rsidR="00D60EAF" w:rsidRPr="00A07EA6">
        <w:t>788</w:t>
      </w:r>
      <w:r w:rsidR="00995382" w:rsidRPr="00A07EA6">
        <w:t xml:space="preserve"> кв. м. или на </w:t>
      </w:r>
      <w:r w:rsidR="00D60EAF" w:rsidRPr="00A07EA6">
        <w:t>16</w:t>
      </w:r>
      <w:r w:rsidRPr="00A07EA6">
        <w:t xml:space="preserve">%. Всего построено </w:t>
      </w:r>
      <w:r w:rsidR="00903D63" w:rsidRPr="00A07EA6">
        <w:t>2</w:t>
      </w:r>
      <w:r w:rsidR="00D60EAF" w:rsidRPr="00A07EA6">
        <w:t>7</w:t>
      </w:r>
      <w:r w:rsidRPr="00A07EA6">
        <w:t xml:space="preserve"> </w:t>
      </w:r>
      <w:proofErr w:type="gramStart"/>
      <w:r w:rsidRPr="00A07EA6">
        <w:t>индивидуальных</w:t>
      </w:r>
      <w:proofErr w:type="gramEnd"/>
      <w:r w:rsidRPr="00A07EA6">
        <w:t xml:space="preserve"> жилых дом</w:t>
      </w:r>
      <w:r w:rsidR="00903D63" w:rsidRPr="00A07EA6">
        <w:t>а</w:t>
      </w:r>
      <w:r w:rsidRPr="00A07EA6">
        <w:t xml:space="preserve">. </w:t>
      </w:r>
    </w:p>
    <w:p w:rsidR="00F30AF7" w:rsidRPr="00A07EA6" w:rsidRDefault="005E57C7" w:rsidP="00981779">
      <w:pPr>
        <w:suppressAutoHyphens/>
        <w:ind w:firstLine="567"/>
        <w:jc w:val="both"/>
      </w:pPr>
      <w:r w:rsidRPr="00A07EA6">
        <w:t xml:space="preserve"> </w:t>
      </w:r>
      <w:r w:rsidR="00AF73A5" w:rsidRPr="00A07EA6">
        <w:tab/>
      </w:r>
      <w:r w:rsidR="00F30AF7" w:rsidRPr="00A07EA6">
        <w:t xml:space="preserve">В целях ввода жилья </w:t>
      </w:r>
      <w:r w:rsidR="00046493" w:rsidRPr="00A07EA6">
        <w:t>проводится инвентаризация объектов капитального строительства для последующего ввода в эксплуатацию и регистрации прав на объекты капстроительства. Гражданам направлено 8</w:t>
      </w:r>
      <w:r w:rsidR="00D60EAF" w:rsidRPr="00A07EA6">
        <w:t>5</w:t>
      </w:r>
      <w:r w:rsidR="008B7309" w:rsidRPr="00A07EA6">
        <w:t xml:space="preserve"> </w:t>
      </w:r>
      <w:r w:rsidR="00046493" w:rsidRPr="00A07EA6">
        <w:t>уведомлени</w:t>
      </w:r>
      <w:r w:rsidR="00D60EAF" w:rsidRPr="00A07EA6">
        <w:t>й</w:t>
      </w:r>
      <w:r w:rsidR="00046493" w:rsidRPr="00A07EA6">
        <w:t xml:space="preserve"> о необходимости регистрации объектов. Переданы в аренду 2 земельных участка в п.ст</w:t>
      </w:r>
      <w:proofErr w:type="gramStart"/>
      <w:r w:rsidR="00046493" w:rsidRPr="00A07EA6">
        <w:t>.Ю</w:t>
      </w:r>
      <w:proofErr w:type="gramEnd"/>
      <w:r w:rsidR="00046493" w:rsidRPr="00A07EA6">
        <w:t>рга-2 для строительства многоквартирных жилых домов. Проводится формирование земельного участка площадью 1 Га в п.ст</w:t>
      </w:r>
      <w:proofErr w:type="gramStart"/>
      <w:r w:rsidR="00046493" w:rsidRPr="00A07EA6">
        <w:t>.Ю</w:t>
      </w:r>
      <w:proofErr w:type="gramEnd"/>
      <w:r w:rsidR="00046493" w:rsidRPr="00A07EA6">
        <w:t xml:space="preserve">рга-2 и 1,4 га. В </w:t>
      </w:r>
      <w:proofErr w:type="spellStart"/>
      <w:r w:rsidR="00046493" w:rsidRPr="00A07EA6">
        <w:t>с</w:t>
      </w:r>
      <w:proofErr w:type="gramStart"/>
      <w:r w:rsidR="00046493" w:rsidRPr="00A07EA6">
        <w:t>.П</w:t>
      </w:r>
      <w:proofErr w:type="gramEnd"/>
      <w:r w:rsidR="00046493" w:rsidRPr="00A07EA6">
        <w:t>роскоково</w:t>
      </w:r>
      <w:proofErr w:type="spellEnd"/>
      <w:r w:rsidR="00046493" w:rsidRPr="00A07EA6">
        <w:t xml:space="preserve"> для строительства и размещения МКД. </w:t>
      </w:r>
      <w:proofErr w:type="gramStart"/>
      <w:r w:rsidR="00046493" w:rsidRPr="00A07EA6">
        <w:t>Также сформированы и готовы для предоставления гражданам 41 земельный участок.</w:t>
      </w:r>
      <w:proofErr w:type="gramEnd"/>
      <w:r w:rsidR="00046493" w:rsidRPr="00A07EA6">
        <w:t xml:space="preserve"> Начаты процедуры по разработке генерального плана Юргинского муниципального округа, в котором предусмотрено расширение границ и увеличение жилой зоны населенных пунктов до 10%.</w:t>
      </w:r>
    </w:p>
    <w:p w:rsidR="00CA16D1" w:rsidRPr="00A07EA6" w:rsidRDefault="00CA16D1" w:rsidP="00981779">
      <w:pPr>
        <w:ind w:firstLine="709"/>
        <w:jc w:val="both"/>
      </w:pPr>
      <w:r w:rsidRPr="00A07EA6">
        <w:t xml:space="preserve">На 2023 год в Минстрой Кузбасса направлена заявка на обеспечение жильем: 6-ти семей социально-незащищенной категорий  граждан, 10-ти сирот, 1-й молодой семьи. </w:t>
      </w:r>
    </w:p>
    <w:p w:rsidR="007A7D4B" w:rsidRPr="00A07EA6" w:rsidRDefault="007A7D4B" w:rsidP="00981779">
      <w:pPr>
        <w:ind w:firstLine="567"/>
        <w:jc w:val="both"/>
      </w:pPr>
      <w:r w:rsidRPr="00A07EA6">
        <w:t>На выполнение работ по ремонту автомобильных дорог общего пользования в Юргинском муниципальном округе было направлено 13,9  млн. рублей бюджетных средств, в том числе средств местного бюджета – 3,9 млн. рублей, общей протяженностью 0,8 км.</w:t>
      </w:r>
    </w:p>
    <w:p w:rsidR="007A7D4B" w:rsidRPr="00A07EA6" w:rsidRDefault="007A7D4B" w:rsidP="00981779">
      <w:pPr>
        <w:ind w:firstLine="708"/>
        <w:jc w:val="both"/>
        <w:rPr>
          <w:rFonts w:eastAsia="Lucida Sans Unicode"/>
          <w:kern w:val="1"/>
        </w:rPr>
      </w:pPr>
      <w:r w:rsidRPr="00A07EA6">
        <w:t xml:space="preserve">В ходе реализации регионального проекта «Формирование комфортной городской среды» Национального проекта «Жилье и городская среда» </w:t>
      </w:r>
      <w:r w:rsidRPr="00A07EA6">
        <w:rPr>
          <w:rFonts w:eastAsia="Lucida Sans Unicode"/>
          <w:kern w:val="1"/>
        </w:rPr>
        <w:t xml:space="preserve">проведены работы по благоустройству общественных территорий в д. </w:t>
      </w:r>
      <w:proofErr w:type="spellStart"/>
      <w:r w:rsidRPr="00A07EA6">
        <w:rPr>
          <w:rFonts w:eastAsia="Lucida Sans Unicode"/>
          <w:kern w:val="1"/>
        </w:rPr>
        <w:t>Зеледеево</w:t>
      </w:r>
      <w:proofErr w:type="spellEnd"/>
      <w:r w:rsidRPr="00A07EA6">
        <w:rPr>
          <w:rFonts w:eastAsia="Lucida Sans Unicode"/>
          <w:kern w:val="1"/>
        </w:rPr>
        <w:t xml:space="preserve"> парка «Славы» и </w:t>
      </w:r>
      <w:proofErr w:type="gramStart"/>
      <w:r w:rsidRPr="00A07EA6">
        <w:rPr>
          <w:rFonts w:eastAsia="Lucida Sans Unicode"/>
          <w:kern w:val="1"/>
        </w:rPr>
        <w:t>в</w:t>
      </w:r>
      <w:proofErr w:type="gramEnd"/>
      <w:r w:rsidRPr="00A07EA6">
        <w:rPr>
          <w:rFonts w:eastAsia="Lucida Sans Unicode"/>
          <w:kern w:val="1"/>
        </w:rPr>
        <w:t xml:space="preserve"> </w:t>
      </w:r>
      <w:r w:rsidRPr="00A07EA6">
        <w:rPr>
          <w:rFonts w:eastAsia="Lucida Sans Unicode"/>
          <w:kern w:val="1"/>
        </w:rPr>
        <w:br/>
      </w:r>
      <w:proofErr w:type="gramStart"/>
      <w:r w:rsidRPr="00A07EA6">
        <w:rPr>
          <w:rFonts w:eastAsia="Lucida Sans Unicode"/>
          <w:kern w:val="1"/>
        </w:rPr>
        <w:t>с</w:t>
      </w:r>
      <w:proofErr w:type="gramEnd"/>
      <w:r w:rsidRPr="00A07EA6">
        <w:rPr>
          <w:rFonts w:eastAsia="Lucida Sans Unicode"/>
          <w:kern w:val="1"/>
        </w:rPr>
        <w:t>. Проскоково сквера «Славы». На выполнение работ было направлено 5,7 млн. рублей бюджетных средств, в том числе средств местного бюджета – 86,7 тыс. рублей.</w:t>
      </w:r>
    </w:p>
    <w:p w:rsidR="007A7D4B" w:rsidRPr="00A07EA6" w:rsidRDefault="007A7D4B" w:rsidP="00DB4EF1">
      <w:pPr>
        <w:autoSpaceDE w:val="0"/>
        <w:autoSpaceDN w:val="0"/>
        <w:adjustRightInd w:val="0"/>
        <w:ind w:firstLine="708"/>
        <w:rPr>
          <w:b/>
          <w:sz w:val="26"/>
          <w:szCs w:val="26"/>
          <w:u w:val="single"/>
        </w:rPr>
      </w:pPr>
    </w:p>
    <w:p w:rsidR="005E57C7" w:rsidRPr="00A07EA6" w:rsidRDefault="005E57C7" w:rsidP="00DB4EF1">
      <w:pPr>
        <w:autoSpaceDE w:val="0"/>
        <w:autoSpaceDN w:val="0"/>
        <w:adjustRightInd w:val="0"/>
        <w:ind w:firstLine="708"/>
        <w:rPr>
          <w:b/>
          <w:u w:val="single"/>
        </w:rPr>
      </w:pPr>
      <w:r w:rsidRPr="00A07EA6">
        <w:rPr>
          <w:b/>
          <w:u w:val="single"/>
        </w:rPr>
        <w:t>6.Сельское хозяйство</w:t>
      </w:r>
    </w:p>
    <w:p w:rsidR="00981779" w:rsidRPr="00A07EA6" w:rsidRDefault="00981779" w:rsidP="00DB4EF1">
      <w:pPr>
        <w:autoSpaceDE w:val="0"/>
        <w:autoSpaceDN w:val="0"/>
        <w:adjustRightInd w:val="0"/>
        <w:ind w:firstLine="708"/>
        <w:rPr>
          <w:b/>
          <w:u w:val="single"/>
        </w:rPr>
      </w:pPr>
    </w:p>
    <w:p w:rsidR="005E57C7" w:rsidRPr="00A07EA6" w:rsidRDefault="005E57C7" w:rsidP="00981779">
      <w:pPr>
        <w:pStyle w:val="af1"/>
        <w:ind w:firstLine="708"/>
        <w:jc w:val="both"/>
      </w:pPr>
      <w:r w:rsidRPr="00A07EA6">
        <w:t>На территории Юргинского муниципального  округа осуществляют деятельность 4</w:t>
      </w:r>
      <w:r w:rsidR="006A118E" w:rsidRPr="00A07EA6">
        <w:t>6</w:t>
      </w:r>
      <w:r w:rsidRPr="00A07EA6">
        <w:t xml:space="preserve"> сельскохозяйственных товаропроизводителей разных форм собственности (</w:t>
      </w:r>
      <w:r w:rsidR="0052129A" w:rsidRPr="00A07EA6">
        <w:t>11</w:t>
      </w:r>
      <w:r w:rsidRPr="00A07EA6">
        <w:t xml:space="preserve"> сельскохозяйственных предприятий, 3</w:t>
      </w:r>
      <w:r w:rsidR="006A118E" w:rsidRPr="00A07EA6">
        <w:t>5</w:t>
      </w:r>
      <w:r w:rsidRPr="00A07EA6">
        <w:t xml:space="preserve"> крестьянско-фермерских хозяйств</w:t>
      </w:r>
      <w:r w:rsidR="006A118E" w:rsidRPr="00A07EA6">
        <w:t>)</w:t>
      </w:r>
      <w:r w:rsidRPr="00A07EA6">
        <w:t xml:space="preserve">, </w:t>
      </w:r>
      <w:r w:rsidR="00DE5884" w:rsidRPr="00A07EA6">
        <w:t>1</w:t>
      </w:r>
      <w:r w:rsidRPr="00A07EA6">
        <w:t xml:space="preserve"> сельски</w:t>
      </w:r>
      <w:r w:rsidR="00DE5884" w:rsidRPr="00A07EA6">
        <w:t>й</w:t>
      </w:r>
      <w:r w:rsidRPr="00A07EA6">
        <w:t xml:space="preserve"> производственны</w:t>
      </w:r>
      <w:r w:rsidR="00DE5884" w:rsidRPr="00A07EA6">
        <w:t>й</w:t>
      </w:r>
      <w:r w:rsidRPr="00A07EA6">
        <w:t xml:space="preserve"> кооператив, 1</w:t>
      </w:r>
      <w:r w:rsidR="0052129A" w:rsidRPr="00A07EA6">
        <w:t>1</w:t>
      </w:r>
      <w:r w:rsidRPr="00A07EA6">
        <w:t>52 личных подсобных хозяйств.</w:t>
      </w:r>
    </w:p>
    <w:p w:rsidR="005E57C7" w:rsidRPr="00A07EA6" w:rsidRDefault="005E57C7" w:rsidP="00981779">
      <w:pPr>
        <w:pStyle w:val="af1"/>
        <w:ind w:firstLine="708"/>
        <w:jc w:val="both"/>
      </w:pPr>
      <w:proofErr w:type="gramStart"/>
      <w:r w:rsidRPr="00A07EA6">
        <w:t>Объем произведенной продукции сельского хозяйства в действующих ценах всеми категориями - сельскохозяйственными организациями, хозяйствами населения, крестьянскими (фермерскими) хозяйствами, включая индивидуальных предпринимателей)</w:t>
      </w:r>
      <w:r w:rsidR="004C3333" w:rsidRPr="00A07EA6">
        <w:t xml:space="preserve">, </w:t>
      </w:r>
      <w:r w:rsidRPr="00A07EA6">
        <w:t xml:space="preserve"> составил </w:t>
      </w:r>
      <w:r w:rsidR="002955FC" w:rsidRPr="00A07EA6">
        <w:t>за январь –</w:t>
      </w:r>
      <w:r w:rsidR="006C0DFB" w:rsidRPr="00A07EA6">
        <w:t xml:space="preserve"> </w:t>
      </w:r>
      <w:r w:rsidR="00153424" w:rsidRPr="00A07EA6">
        <w:t>декабрь</w:t>
      </w:r>
      <w:r w:rsidR="00922399" w:rsidRPr="00A07EA6">
        <w:t xml:space="preserve"> </w:t>
      </w:r>
      <w:r w:rsidR="002955FC" w:rsidRPr="00A07EA6">
        <w:t>202</w:t>
      </w:r>
      <w:r w:rsidR="00922399" w:rsidRPr="00A07EA6">
        <w:t>2</w:t>
      </w:r>
      <w:r w:rsidR="002955FC" w:rsidRPr="00A07EA6">
        <w:t xml:space="preserve"> года, по предварительной оценке </w:t>
      </w:r>
      <w:r w:rsidR="006C0DFB" w:rsidRPr="00A07EA6">
        <w:t>–</w:t>
      </w:r>
      <w:r w:rsidRPr="00A07EA6">
        <w:t xml:space="preserve"> </w:t>
      </w:r>
      <w:r w:rsidR="00153424" w:rsidRPr="00A07EA6">
        <w:t>317</w:t>
      </w:r>
      <w:r w:rsidR="00F867D1" w:rsidRPr="00A07EA6">
        <w:t>0,0</w:t>
      </w:r>
      <w:r w:rsidRPr="00A07EA6">
        <w:t xml:space="preserve"> млн. рублей или </w:t>
      </w:r>
      <w:r w:rsidR="006C0DFB" w:rsidRPr="00A07EA6">
        <w:t>1</w:t>
      </w:r>
      <w:r w:rsidR="00153424" w:rsidRPr="00A07EA6">
        <w:t>04</w:t>
      </w:r>
      <w:r w:rsidRPr="00A07EA6">
        <w:t>,</w:t>
      </w:r>
      <w:r w:rsidR="00153424" w:rsidRPr="00A07EA6">
        <w:t>9</w:t>
      </w:r>
      <w:r w:rsidRPr="00A07EA6">
        <w:t xml:space="preserve">% к </w:t>
      </w:r>
      <w:r w:rsidR="00922399" w:rsidRPr="00A07EA6">
        <w:t xml:space="preserve">соответствующему </w:t>
      </w:r>
      <w:r w:rsidR="00DE5884" w:rsidRPr="00A07EA6">
        <w:t>уровню</w:t>
      </w:r>
      <w:r w:rsidRPr="00A07EA6">
        <w:t xml:space="preserve"> прошлого года (в сопоставимой оценке).</w:t>
      </w:r>
      <w:proofErr w:type="gramEnd"/>
    </w:p>
    <w:p w:rsidR="006A118E" w:rsidRPr="00A07EA6" w:rsidRDefault="006A118E" w:rsidP="00981779">
      <w:pPr>
        <w:pStyle w:val="af1"/>
        <w:ind w:firstLine="708"/>
        <w:jc w:val="both"/>
      </w:pPr>
      <w:r w:rsidRPr="00A07EA6">
        <w:t>Посевная площадь во всех категориях хозяйств по Юргинскому муниципальному округу в 2022 году составила 59 тысяч га, из них площадь зерновых и зернобобовых культур 41 тысяча га, что составляет 69% от всей посевной площади.</w:t>
      </w:r>
    </w:p>
    <w:p w:rsidR="006A118E" w:rsidRPr="00A07EA6" w:rsidRDefault="006A118E" w:rsidP="00981779">
      <w:pPr>
        <w:pStyle w:val="af1"/>
        <w:ind w:firstLine="708"/>
        <w:jc w:val="both"/>
      </w:pPr>
      <w:r w:rsidRPr="00A07EA6">
        <w:t>Валовый сбор зерна (в весе после доработки) составил  102 тысячи тонн. Это на 7,2 тысяч тонн больше к уровню 2021года. Средняя урожайность зерновых и зернобобовых культур составила – 24</w:t>
      </w:r>
      <w:r w:rsidR="00C050D3" w:rsidRPr="00A07EA6">
        <w:t>,</w:t>
      </w:r>
      <w:r w:rsidRPr="00A07EA6">
        <w:t>7 центнеров с гектара. В течение 2022 года введено в сельскохозяйственный оборот 2,6 тысяч га земли.</w:t>
      </w:r>
    </w:p>
    <w:p w:rsidR="006A118E" w:rsidRPr="00A07EA6" w:rsidRDefault="00871B49" w:rsidP="00981779">
      <w:pPr>
        <w:pStyle w:val="af1"/>
        <w:ind w:firstLine="708"/>
        <w:jc w:val="both"/>
      </w:pPr>
      <w:r w:rsidRPr="00A07EA6">
        <w:rPr>
          <w:rFonts w:eastAsia="Calibri"/>
          <w:lang w:eastAsia="en-US"/>
        </w:rPr>
        <w:lastRenderedPageBreak/>
        <w:t xml:space="preserve">Кроме зерновых культур, на полях округа </w:t>
      </w:r>
      <w:r w:rsidR="00955112" w:rsidRPr="00A07EA6">
        <w:rPr>
          <w:rFonts w:eastAsia="Calibri"/>
          <w:lang w:eastAsia="en-US"/>
        </w:rPr>
        <w:t xml:space="preserve">была </w:t>
      </w:r>
      <w:r w:rsidRPr="00A07EA6">
        <w:rPr>
          <w:rFonts w:eastAsia="Calibri"/>
          <w:lang w:eastAsia="en-US"/>
        </w:rPr>
        <w:t>посеян</w:t>
      </w:r>
      <w:r w:rsidR="003F2EC6" w:rsidRPr="00A07EA6">
        <w:rPr>
          <w:rFonts w:eastAsia="Calibri"/>
          <w:lang w:eastAsia="en-US"/>
        </w:rPr>
        <w:t>а</w:t>
      </w:r>
      <w:r w:rsidRPr="00A07EA6">
        <w:rPr>
          <w:rFonts w:eastAsia="Calibri"/>
          <w:lang w:eastAsia="en-US"/>
        </w:rPr>
        <w:t xml:space="preserve"> масличн</w:t>
      </w:r>
      <w:r w:rsidR="003F2EC6" w:rsidRPr="00A07EA6">
        <w:rPr>
          <w:rFonts w:eastAsia="Calibri"/>
          <w:lang w:eastAsia="en-US"/>
        </w:rPr>
        <w:t>ая</w:t>
      </w:r>
      <w:r w:rsidRPr="00A07EA6">
        <w:rPr>
          <w:rFonts w:eastAsia="Calibri"/>
          <w:lang w:eastAsia="en-US"/>
        </w:rPr>
        <w:t xml:space="preserve"> культур</w:t>
      </w:r>
      <w:r w:rsidR="003F2EC6" w:rsidRPr="00A07EA6">
        <w:rPr>
          <w:rFonts w:eastAsia="Calibri"/>
          <w:lang w:eastAsia="en-US"/>
        </w:rPr>
        <w:t>а</w:t>
      </w:r>
      <w:r w:rsidRPr="00A07EA6">
        <w:rPr>
          <w:rFonts w:eastAsia="Calibri"/>
          <w:lang w:eastAsia="en-US"/>
        </w:rPr>
        <w:t xml:space="preserve"> – рапс </w:t>
      </w:r>
      <w:r w:rsidR="006A118E" w:rsidRPr="00A07EA6">
        <w:rPr>
          <w:rFonts w:eastAsia="Calibri"/>
          <w:lang w:eastAsia="en-US"/>
        </w:rPr>
        <w:t xml:space="preserve">- </w:t>
      </w:r>
      <w:r w:rsidR="003F2EC6" w:rsidRPr="00A07EA6">
        <w:rPr>
          <w:rFonts w:eastAsia="Calibri"/>
          <w:lang w:eastAsia="en-US"/>
        </w:rPr>
        <w:t>п</w:t>
      </w:r>
      <w:r w:rsidRPr="00A07EA6">
        <w:t xml:space="preserve">лановый показатель сбора масличных культур </w:t>
      </w:r>
      <w:r w:rsidR="006A118E" w:rsidRPr="00A07EA6">
        <w:t>составлял</w:t>
      </w:r>
      <w:r w:rsidRPr="00A07EA6">
        <w:t xml:space="preserve"> 1</w:t>
      </w:r>
      <w:r w:rsidR="00DE4871" w:rsidRPr="00A07EA6">
        <w:t>5</w:t>
      </w:r>
      <w:r w:rsidRPr="00A07EA6">
        <w:t xml:space="preserve"> тыс. тонн</w:t>
      </w:r>
      <w:r w:rsidR="002D73BD" w:rsidRPr="00A07EA6">
        <w:t>,</w:t>
      </w:r>
      <w:r w:rsidR="00DE4871" w:rsidRPr="00A07EA6">
        <w:t xml:space="preserve"> </w:t>
      </w:r>
      <w:r w:rsidR="006A118E" w:rsidRPr="00A07EA6">
        <w:t xml:space="preserve">а по факту было собрано 22,69 </w:t>
      </w:r>
      <w:proofErr w:type="spellStart"/>
      <w:r w:rsidR="006A118E" w:rsidRPr="00A07EA6">
        <w:t>тыс</w:t>
      </w:r>
      <w:proofErr w:type="gramStart"/>
      <w:r w:rsidR="006A118E" w:rsidRPr="00A07EA6">
        <w:t>.т</w:t>
      </w:r>
      <w:proofErr w:type="gramEnd"/>
      <w:r w:rsidR="006A118E" w:rsidRPr="00A07EA6">
        <w:t>онн</w:t>
      </w:r>
      <w:proofErr w:type="spellEnd"/>
      <w:r w:rsidR="006A118E" w:rsidRPr="00A07EA6">
        <w:t xml:space="preserve">, </w:t>
      </w:r>
      <w:r w:rsidR="00DE4871" w:rsidRPr="00A07EA6">
        <w:t>что в 1</w:t>
      </w:r>
      <w:r w:rsidR="006A118E" w:rsidRPr="00A07EA6">
        <w:t>,5</w:t>
      </w:r>
      <w:r w:rsidRPr="00A07EA6">
        <w:t xml:space="preserve"> раза выше </w:t>
      </w:r>
      <w:r w:rsidR="00955112" w:rsidRPr="00A07EA6">
        <w:t>плана</w:t>
      </w:r>
      <w:r w:rsidRPr="00A07EA6">
        <w:t>.</w:t>
      </w:r>
      <w:r w:rsidR="00DE4871" w:rsidRPr="00A07EA6">
        <w:t xml:space="preserve"> </w:t>
      </w:r>
    </w:p>
    <w:p w:rsidR="00CD7CDF" w:rsidRPr="00A07EA6" w:rsidRDefault="00CD7CDF" w:rsidP="00981779">
      <w:pPr>
        <w:pStyle w:val="af1"/>
        <w:ind w:firstLine="708"/>
        <w:jc w:val="both"/>
      </w:pPr>
      <w:r w:rsidRPr="00A07EA6">
        <w:t>Одновременно с уборкой урожая земледельцы вели подготовку к следующему сельскохозяйственному сезону. Чуть менее 2,5 тыс. га засеяно озимыми культурами под будущий урожай. С завершением полевых работ механизаторы сельскохозяйственных предприятий сразу же приступили к подготовке техники к весеннему севу.</w:t>
      </w:r>
    </w:p>
    <w:p w:rsidR="00CD7CDF" w:rsidRPr="00A07EA6" w:rsidRDefault="00CD7CDF" w:rsidP="00981779">
      <w:pPr>
        <w:pStyle w:val="af1"/>
        <w:ind w:firstLine="708"/>
        <w:jc w:val="both"/>
      </w:pPr>
      <w:r w:rsidRPr="00A07EA6">
        <w:t xml:space="preserve">Успешно проведена в округе заготовка кормов. В результате на одну условную голову заготовлено 26,7 центнеров </w:t>
      </w:r>
      <w:proofErr w:type="spellStart"/>
      <w:r w:rsidRPr="00A07EA6">
        <w:t>кормоединиц</w:t>
      </w:r>
      <w:proofErr w:type="spellEnd"/>
      <w:r w:rsidRPr="00A07EA6">
        <w:t xml:space="preserve">. </w:t>
      </w:r>
    </w:p>
    <w:p w:rsidR="000000E8" w:rsidRPr="00A07EA6" w:rsidRDefault="007C5B24" w:rsidP="000000E8">
      <w:pPr>
        <w:ind w:firstLine="566"/>
        <w:jc w:val="both"/>
      </w:pPr>
      <w:r w:rsidRPr="00A07EA6">
        <w:t xml:space="preserve">  </w:t>
      </w:r>
      <w:r w:rsidR="000000E8" w:rsidRPr="00A07EA6">
        <w:t xml:space="preserve">Выращиванием картофеля и овощей в ЮМО занимаются личные подсобные хозяйства населения. В 2022 году фактический сбор урожая картофеля составил 7,86 тыс. тонн, что меньше 2021 года на 2,38 тыс. тонн. Фактический сбор урожая овощей открытого грунта составил 1,6 тыс. тонн, что также ниже прошлого года на 0,13 тыс. тонн.  Снижение объемов объясняется уменьшением численности населения и сокращением площадей посадки картофеля и овощей. </w:t>
      </w:r>
    </w:p>
    <w:p w:rsidR="00FB78CF" w:rsidRPr="00A07EA6" w:rsidRDefault="004F6EDE" w:rsidP="00981779">
      <w:pPr>
        <w:pStyle w:val="af1"/>
        <w:ind w:firstLine="708"/>
        <w:jc w:val="both"/>
      </w:pPr>
      <w:r w:rsidRPr="00A07EA6">
        <w:t xml:space="preserve">Молочным скотоводством занимаются </w:t>
      </w:r>
      <w:r w:rsidR="00CD7CDF" w:rsidRPr="00A07EA6">
        <w:t>4</w:t>
      </w:r>
      <w:r w:rsidR="00D44537" w:rsidRPr="00A07EA6">
        <w:t xml:space="preserve"> сельскохозяйственных предприяти</w:t>
      </w:r>
      <w:r w:rsidR="00DB4EF1" w:rsidRPr="00A07EA6">
        <w:t>й</w:t>
      </w:r>
      <w:r w:rsidR="00D44537" w:rsidRPr="00A07EA6">
        <w:t xml:space="preserve"> и 18 крестьянско-фермерских хозяйств</w:t>
      </w:r>
      <w:r w:rsidR="00EB6541" w:rsidRPr="00A07EA6">
        <w:t>.</w:t>
      </w:r>
    </w:p>
    <w:p w:rsidR="004F6EDE" w:rsidRPr="00A07EA6" w:rsidRDefault="004F6EDE" w:rsidP="00981779">
      <w:pPr>
        <w:pStyle w:val="af1"/>
        <w:ind w:firstLine="708"/>
        <w:jc w:val="both"/>
      </w:pPr>
      <w:r w:rsidRPr="00A07EA6">
        <w:t>Во всех категориях хозяйств</w:t>
      </w:r>
      <w:r w:rsidR="005307AC" w:rsidRPr="00A07EA6">
        <w:t xml:space="preserve"> на 01</w:t>
      </w:r>
      <w:r w:rsidR="00CD7CDF" w:rsidRPr="00A07EA6">
        <w:t xml:space="preserve"> января </w:t>
      </w:r>
      <w:r w:rsidR="005307AC" w:rsidRPr="00A07EA6">
        <w:t>202</w:t>
      </w:r>
      <w:r w:rsidR="00CD7CDF" w:rsidRPr="00A07EA6">
        <w:t>3</w:t>
      </w:r>
      <w:r w:rsidR="005307AC" w:rsidRPr="00A07EA6">
        <w:t xml:space="preserve">г. </w:t>
      </w:r>
      <w:r w:rsidRPr="00A07EA6">
        <w:t>содержится 103</w:t>
      </w:r>
      <w:r w:rsidR="00FB78CF" w:rsidRPr="00A07EA6">
        <w:t>5</w:t>
      </w:r>
      <w:r w:rsidR="00F8185F" w:rsidRPr="00A07EA6">
        <w:t>7</w:t>
      </w:r>
      <w:r w:rsidRPr="00A07EA6">
        <w:t xml:space="preserve"> голов</w:t>
      </w:r>
      <w:r w:rsidR="005307AC" w:rsidRPr="00A07EA6">
        <w:t>ы</w:t>
      </w:r>
      <w:r w:rsidRPr="00A07EA6">
        <w:t xml:space="preserve"> крупного рогатого, что на </w:t>
      </w:r>
      <w:r w:rsidR="00DE4871" w:rsidRPr="00A07EA6">
        <w:t>16</w:t>
      </w:r>
      <w:r w:rsidR="005307AC" w:rsidRPr="00A07EA6">
        <w:t xml:space="preserve"> голов</w:t>
      </w:r>
      <w:r w:rsidR="00F8185F" w:rsidRPr="00A07EA6">
        <w:t xml:space="preserve"> меньше</w:t>
      </w:r>
      <w:r w:rsidR="005307AC" w:rsidRPr="00A07EA6">
        <w:t xml:space="preserve"> соответствующего </w:t>
      </w:r>
      <w:r w:rsidRPr="00A07EA6">
        <w:t>202</w:t>
      </w:r>
      <w:r w:rsidR="005307AC" w:rsidRPr="00A07EA6">
        <w:t>1</w:t>
      </w:r>
      <w:r w:rsidRPr="00A07EA6">
        <w:t xml:space="preserve"> года, в том числе 4</w:t>
      </w:r>
      <w:r w:rsidR="00FB78CF" w:rsidRPr="00A07EA6">
        <w:t>515</w:t>
      </w:r>
      <w:r w:rsidRPr="00A07EA6">
        <w:t xml:space="preserve"> коров</w:t>
      </w:r>
      <w:r w:rsidR="005307AC" w:rsidRPr="00A07EA6">
        <w:t xml:space="preserve"> (на </w:t>
      </w:r>
      <w:r w:rsidR="00F8185F" w:rsidRPr="00A07EA6">
        <w:t>1</w:t>
      </w:r>
      <w:r w:rsidR="00DE4871" w:rsidRPr="00A07EA6">
        <w:t>29</w:t>
      </w:r>
      <w:r w:rsidR="005307AC" w:rsidRPr="00A07EA6">
        <w:t xml:space="preserve"> голов меньше 2021 года)</w:t>
      </w:r>
      <w:r w:rsidRPr="00A07EA6">
        <w:t xml:space="preserve">. </w:t>
      </w:r>
    </w:p>
    <w:p w:rsidR="002D73BD" w:rsidRPr="00A07EA6" w:rsidRDefault="00FC1D89" w:rsidP="00981779">
      <w:pPr>
        <w:pStyle w:val="af1"/>
        <w:ind w:firstLine="708"/>
        <w:jc w:val="both"/>
      </w:pPr>
      <w:r w:rsidRPr="00A07EA6">
        <w:t xml:space="preserve">Надои </w:t>
      </w:r>
      <w:r w:rsidR="004F6EDE" w:rsidRPr="00A07EA6">
        <w:t>молока в</w:t>
      </w:r>
      <w:r w:rsidRPr="00A07EA6">
        <w:t>о всех категориях хозяйств</w:t>
      </w:r>
      <w:r w:rsidR="004F6EDE" w:rsidRPr="00A07EA6">
        <w:t xml:space="preserve"> Юргинского  муниципального округа за </w:t>
      </w:r>
      <w:r w:rsidR="002D73BD" w:rsidRPr="00A07EA6">
        <w:t xml:space="preserve"> </w:t>
      </w:r>
      <w:r w:rsidR="004F6EDE" w:rsidRPr="00A07EA6">
        <w:t>202</w:t>
      </w:r>
      <w:r w:rsidR="00E760DD" w:rsidRPr="00A07EA6">
        <w:t>2</w:t>
      </w:r>
      <w:r w:rsidR="004F6EDE" w:rsidRPr="00A07EA6">
        <w:t xml:space="preserve"> г</w:t>
      </w:r>
      <w:r w:rsidR="00CD7CDF" w:rsidRPr="00A07EA6">
        <w:t>од</w:t>
      </w:r>
      <w:r w:rsidR="004F6EDE" w:rsidRPr="00A07EA6">
        <w:t xml:space="preserve"> составил</w:t>
      </w:r>
      <w:r w:rsidR="00AD6DDE" w:rsidRPr="00A07EA6">
        <w:t>и</w:t>
      </w:r>
      <w:r w:rsidR="004F6EDE" w:rsidRPr="00A07EA6">
        <w:t xml:space="preserve"> </w:t>
      </w:r>
      <w:r w:rsidR="00CD7CDF" w:rsidRPr="00A07EA6">
        <w:t>23</w:t>
      </w:r>
      <w:r w:rsidR="004F6EDE" w:rsidRPr="00A07EA6">
        <w:t>,</w:t>
      </w:r>
      <w:r w:rsidR="00CD7CDF" w:rsidRPr="00A07EA6">
        <w:t>705</w:t>
      </w:r>
      <w:r w:rsidR="004F6EDE" w:rsidRPr="00A07EA6">
        <w:t xml:space="preserve"> тыс. тонн,  что на 0,</w:t>
      </w:r>
      <w:r w:rsidR="00AD6DDE" w:rsidRPr="00A07EA6">
        <w:t>1</w:t>
      </w:r>
      <w:r w:rsidR="00CD7CDF" w:rsidRPr="00A07EA6">
        <w:t>45</w:t>
      </w:r>
      <w:r w:rsidR="004F6EDE" w:rsidRPr="00A07EA6">
        <w:t xml:space="preserve"> тыс. тонн </w:t>
      </w:r>
      <w:r w:rsidR="00CD7CDF" w:rsidRPr="00A07EA6">
        <w:t>больш</w:t>
      </w:r>
      <w:r w:rsidR="001B7A30" w:rsidRPr="00A07EA6">
        <w:t xml:space="preserve">е, </w:t>
      </w:r>
      <w:r w:rsidR="002D73BD" w:rsidRPr="00A07EA6">
        <w:t xml:space="preserve">чем </w:t>
      </w:r>
      <w:r w:rsidR="00CD7CDF" w:rsidRPr="00A07EA6">
        <w:t xml:space="preserve">в </w:t>
      </w:r>
      <w:r w:rsidR="002D73BD" w:rsidRPr="00A07EA6">
        <w:t>прошло</w:t>
      </w:r>
      <w:r w:rsidR="00CD7CDF" w:rsidRPr="00A07EA6">
        <w:t>м</w:t>
      </w:r>
      <w:r w:rsidR="002D73BD" w:rsidRPr="00A07EA6">
        <w:t xml:space="preserve"> год</w:t>
      </w:r>
      <w:r w:rsidR="00CD7CDF" w:rsidRPr="00A07EA6">
        <w:t>у</w:t>
      </w:r>
      <w:r w:rsidR="00E760DD" w:rsidRPr="00A07EA6">
        <w:t xml:space="preserve">. </w:t>
      </w:r>
      <w:r w:rsidR="002D73BD" w:rsidRPr="00A07EA6">
        <w:t>Крупн</w:t>
      </w:r>
      <w:r w:rsidR="00EB6541" w:rsidRPr="00A07EA6">
        <w:t>ы</w:t>
      </w:r>
      <w:r w:rsidR="002D73BD" w:rsidRPr="00A07EA6">
        <w:t xml:space="preserve">ми производителями молока в округе являются: </w:t>
      </w:r>
      <w:proofErr w:type="gramStart"/>
      <w:r w:rsidR="002D73BD" w:rsidRPr="00A07EA6">
        <w:t>ООО «</w:t>
      </w:r>
      <w:proofErr w:type="spellStart"/>
      <w:r w:rsidR="002D73BD" w:rsidRPr="00A07EA6">
        <w:t>Юргинский</w:t>
      </w:r>
      <w:proofErr w:type="spellEnd"/>
      <w:r w:rsidR="002D73BD" w:rsidRPr="00A07EA6">
        <w:t xml:space="preserve"> Аграрий» (с. Проскоково), ООО «</w:t>
      </w:r>
      <w:proofErr w:type="spellStart"/>
      <w:r w:rsidR="002D73BD" w:rsidRPr="00A07EA6">
        <w:t>Юргинский</w:t>
      </w:r>
      <w:proofErr w:type="spellEnd"/>
      <w:r w:rsidR="002D73BD" w:rsidRPr="00A07EA6">
        <w:t xml:space="preserve">» (п. </w:t>
      </w:r>
      <w:proofErr w:type="spellStart"/>
      <w:r w:rsidR="002D73BD" w:rsidRPr="00A07EA6">
        <w:t>Юргинский</w:t>
      </w:r>
      <w:proofErr w:type="spellEnd"/>
      <w:r w:rsidR="002D73BD" w:rsidRPr="00A07EA6">
        <w:t>), ООО «</w:t>
      </w:r>
      <w:proofErr w:type="spellStart"/>
      <w:r w:rsidR="002D73BD" w:rsidRPr="00A07EA6">
        <w:t>Экомол</w:t>
      </w:r>
      <w:proofErr w:type="spellEnd"/>
      <w:r w:rsidR="002D73BD" w:rsidRPr="00A07EA6">
        <w:t>» (д. </w:t>
      </w:r>
      <w:proofErr w:type="spellStart"/>
      <w:r w:rsidR="002D73BD" w:rsidRPr="00A07EA6">
        <w:t>Новороманово</w:t>
      </w:r>
      <w:proofErr w:type="spellEnd"/>
      <w:r w:rsidR="002D73BD" w:rsidRPr="00A07EA6">
        <w:t>).</w:t>
      </w:r>
      <w:proofErr w:type="gramEnd"/>
      <w:r w:rsidR="002D73BD" w:rsidRPr="00A07EA6">
        <w:t xml:space="preserve"> Данными хозяйствами производится 87% от валового производства молока сельскохозяйственных предприятий и КФХ.</w:t>
      </w:r>
    </w:p>
    <w:p w:rsidR="004F6EDE" w:rsidRPr="00A07EA6" w:rsidRDefault="00FC1D89" w:rsidP="00072AFB">
      <w:pPr>
        <w:ind w:firstLine="708"/>
        <w:jc w:val="both"/>
      </w:pPr>
      <w:r w:rsidRPr="00A07EA6">
        <w:t>Произведено</w:t>
      </w:r>
      <w:r w:rsidR="004F6EDE" w:rsidRPr="00A07EA6">
        <w:t xml:space="preserve"> мяса на убой в живом весе за 202</w:t>
      </w:r>
      <w:r w:rsidR="00E760DD" w:rsidRPr="00A07EA6">
        <w:t>2</w:t>
      </w:r>
      <w:r w:rsidR="004F6EDE" w:rsidRPr="00A07EA6">
        <w:t xml:space="preserve"> год </w:t>
      </w:r>
      <w:r w:rsidR="002D73BD" w:rsidRPr="00A07EA6">
        <w:t>1</w:t>
      </w:r>
      <w:r w:rsidR="004F6EDE" w:rsidRPr="00A07EA6">
        <w:t>,</w:t>
      </w:r>
      <w:r w:rsidR="00CD7CDF" w:rsidRPr="00A07EA6">
        <w:t>784</w:t>
      </w:r>
      <w:r w:rsidR="004F6EDE" w:rsidRPr="00A07EA6">
        <w:t xml:space="preserve"> тыс. тонн, что на </w:t>
      </w:r>
      <w:r w:rsidR="00CD7CDF" w:rsidRPr="00A07EA6">
        <w:t>6</w:t>
      </w:r>
      <w:r w:rsidR="002D73BD" w:rsidRPr="00A07EA6">
        <w:t>3</w:t>
      </w:r>
      <w:r w:rsidR="004F6EDE" w:rsidRPr="00A07EA6">
        <w:t xml:space="preserve"> тонн</w:t>
      </w:r>
      <w:r w:rsidR="001B7A30" w:rsidRPr="00A07EA6">
        <w:t xml:space="preserve">ы </w:t>
      </w:r>
      <w:r w:rsidR="002D73BD" w:rsidRPr="00A07EA6">
        <w:t>больше</w:t>
      </w:r>
      <w:r w:rsidR="001B7A30" w:rsidRPr="00A07EA6">
        <w:t>,</w:t>
      </w:r>
      <w:r w:rsidR="004F6EDE" w:rsidRPr="00A07EA6">
        <w:t xml:space="preserve"> чем в прошло</w:t>
      </w:r>
      <w:r w:rsidR="00CD7CDF" w:rsidRPr="00A07EA6">
        <w:t>м</w:t>
      </w:r>
      <w:r w:rsidR="004F6EDE" w:rsidRPr="00A07EA6">
        <w:t xml:space="preserve"> год</w:t>
      </w:r>
      <w:r w:rsidR="00CD7CDF" w:rsidRPr="00A07EA6">
        <w:t>у</w:t>
      </w:r>
      <w:r w:rsidR="004F6EDE" w:rsidRPr="00A07EA6">
        <w:t>.</w:t>
      </w:r>
    </w:p>
    <w:p w:rsidR="004F6EDE" w:rsidRPr="00A07EA6" w:rsidRDefault="004F6EDE" w:rsidP="00072AFB">
      <w:pPr>
        <w:ind w:firstLine="708"/>
        <w:jc w:val="both"/>
      </w:pPr>
      <w:r w:rsidRPr="00A07EA6">
        <w:t xml:space="preserve">Валовое производство яиц хозяйствами населения с января по </w:t>
      </w:r>
      <w:r w:rsidR="006E10A8" w:rsidRPr="00A07EA6">
        <w:t>декабрь</w:t>
      </w:r>
      <w:r w:rsidR="00E4408F" w:rsidRPr="00A07EA6">
        <w:t xml:space="preserve"> </w:t>
      </w:r>
      <w:r w:rsidRPr="00A07EA6">
        <w:t>202</w:t>
      </w:r>
      <w:r w:rsidR="00E760DD" w:rsidRPr="00A07EA6">
        <w:t>2</w:t>
      </w:r>
      <w:r w:rsidRPr="00A07EA6">
        <w:t xml:space="preserve">г. составило </w:t>
      </w:r>
      <w:r w:rsidR="00E4408F" w:rsidRPr="00A07EA6">
        <w:t>2</w:t>
      </w:r>
      <w:r w:rsidR="006E10A8" w:rsidRPr="00A07EA6">
        <w:t>747</w:t>
      </w:r>
      <w:r w:rsidRPr="00A07EA6">
        <w:t xml:space="preserve"> тыс. штук, что на </w:t>
      </w:r>
      <w:r w:rsidR="00AD6DDE" w:rsidRPr="00A07EA6">
        <w:t>1</w:t>
      </w:r>
      <w:r w:rsidR="006E10A8" w:rsidRPr="00A07EA6">
        <w:t>07</w:t>
      </w:r>
      <w:r w:rsidRPr="00A07EA6">
        <w:t xml:space="preserve"> тыс. штук больше </w:t>
      </w:r>
      <w:r w:rsidR="006E10A8" w:rsidRPr="00A07EA6">
        <w:t>прошлого</w:t>
      </w:r>
      <w:r w:rsidR="00E760DD" w:rsidRPr="00A07EA6">
        <w:t xml:space="preserve"> </w:t>
      </w:r>
      <w:r w:rsidR="00EB6541" w:rsidRPr="00A07EA6">
        <w:t>2021</w:t>
      </w:r>
      <w:r w:rsidR="00E760DD" w:rsidRPr="00A07EA6">
        <w:t xml:space="preserve"> года</w:t>
      </w:r>
      <w:r w:rsidRPr="00A07EA6">
        <w:t>.</w:t>
      </w:r>
    </w:p>
    <w:p w:rsidR="006E10A8" w:rsidRPr="00A07EA6" w:rsidRDefault="006E10A8" w:rsidP="007C5B24">
      <w:pPr>
        <w:ind w:firstLine="708"/>
        <w:jc w:val="both"/>
      </w:pPr>
      <w:r w:rsidRPr="00A07EA6">
        <w:t>Продолжает работу открывшийся в 2020 году сельскохозяйственный потребительский перерабатывающий кооператив  «</w:t>
      </w:r>
      <w:proofErr w:type="spellStart"/>
      <w:r w:rsidRPr="00A07EA6">
        <w:t>Проскоковский</w:t>
      </w:r>
      <w:proofErr w:type="spellEnd"/>
      <w:r w:rsidRPr="00A07EA6">
        <w:t>» мощностью до 2-х тонн молока в сутки. За 10 месяцев текущего года закуп молока у населения составил – 540 тонн. Перерабатывая молоко, кооператив производит сыры, пастеризованное молоко и сливки. Своей работой кооператив способствует развитию молочного животноводства в личных подсобных хозяйствах.</w:t>
      </w:r>
    </w:p>
    <w:p w:rsidR="006E10A8" w:rsidRPr="00A07EA6" w:rsidRDefault="006E10A8" w:rsidP="00A714D4">
      <w:pPr>
        <w:ind w:firstLine="708"/>
        <w:jc w:val="both"/>
      </w:pPr>
      <w:r w:rsidRPr="00A07EA6">
        <w:t>Объем поддержки агропромышленного комплекса в 2022 году составил 83,5 млн. рублей (из федерального бюджета 35,4 млн. рублей, из областного бюджета 48,1 млн. рублей), в том числе в отрасль растениеводства направлено 14 млн. рублей, в отрасль животноводства - 69 млн. 500 тысяч рублей.</w:t>
      </w:r>
    </w:p>
    <w:p w:rsidR="006E10A8" w:rsidRPr="00A07EA6" w:rsidRDefault="006E10A8" w:rsidP="00072AFB">
      <w:pPr>
        <w:ind w:firstLine="708"/>
        <w:jc w:val="both"/>
      </w:pPr>
      <w:r w:rsidRPr="00A07EA6">
        <w:t>В 2022 году собственниками хозяйств были вложены инвестиции на приобретение сельскохозяйственной и почвообрабатывающей  техники, модернизацию и строительство новых объектов на общую сумму 2</w:t>
      </w:r>
      <w:r w:rsidR="00072AFB" w:rsidRPr="00A07EA6">
        <w:t>91</w:t>
      </w:r>
      <w:r w:rsidRPr="00A07EA6">
        <w:t xml:space="preserve">,5 миллионов рублей. </w:t>
      </w:r>
    </w:p>
    <w:p w:rsidR="005E57C7" w:rsidRPr="00A07EA6" w:rsidRDefault="005E57C7" w:rsidP="00DB4EF1">
      <w:pPr>
        <w:ind w:left="708" w:firstLine="708"/>
        <w:jc w:val="both"/>
        <w:rPr>
          <w:sz w:val="26"/>
          <w:szCs w:val="26"/>
        </w:rPr>
      </w:pPr>
    </w:p>
    <w:p w:rsidR="005E57C7" w:rsidRPr="00A07EA6" w:rsidRDefault="005E57C7" w:rsidP="00DB4EF1">
      <w:pPr>
        <w:pStyle w:val="af1"/>
        <w:ind w:firstLine="567"/>
        <w:jc w:val="both"/>
        <w:rPr>
          <w:b/>
          <w:u w:val="single"/>
        </w:rPr>
      </w:pPr>
      <w:r w:rsidRPr="00A07EA6">
        <w:rPr>
          <w:b/>
          <w:u w:val="single"/>
        </w:rPr>
        <w:t>7.Инвестиции</w:t>
      </w:r>
    </w:p>
    <w:p w:rsidR="005E57C7" w:rsidRPr="00A07EA6" w:rsidRDefault="005E57C7" w:rsidP="00DB4EF1">
      <w:pPr>
        <w:pStyle w:val="af1"/>
        <w:ind w:firstLine="567"/>
        <w:jc w:val="both"/>
      </w:pPr>
      <w:r w:rsidRPr="00A07EA6">
        <w:t>Объем инвестиций в основной капитал по полному кругу предприятий за счет всех источнико</w:t>
      </w:r>
      <w:r w:rsidR="00E760DD" w:rsidRPr="00A07EA6">
        <w:t>в финансирования, по</w:t>
      </w:r>
      <w:r w:rsidR="00DF14C3" w:rsidRPr="00A07EA6">
        <w:t xml:space="preserve"> предварительной</w:t>
      </w:r>
      <w:r w:rsidR="00E760DD" w:rsidRPr="00A07EA6">
        <w:t xml:space="preserve"> оценке, в </w:t>
      </w:r>
      <w:r w:rsidR="005F2A77" w:rsidRPr="00A07EA6">
        <w:t xml:space="preserve">январе – </w:t>
      </w:r>
      <w:r w:rsidR="00397CBD" w:rsidRPr="00A07EA6">
        <w:t>декабре</w:t>
      </w:r>
      <w:r w:rsidR="005F2A77" w:rsidRPr="00A07EA6">
        <w:t xml:space="preserve"> </w:t>
      </w:r>
      <w:r w:rsidRPr="00A07EA6">
        <w:t>202</w:t>
      </w:r>
      <w:r w:rsidR="00E760DD" w:rsidRPr="00A07EA6">
        <w:t>2</w:t>
      </w:r>
      <w:r w:rsidRPr="00A07EA6">
        <w:t xml:space="preserve"> год</w:t>
      </w:r>
      <w:r w:rsidR="00E760DD" w:rsidRPr="00A07EA6">
        <w:t>а</w:t>
      </w:r>
      <w:r w:rsidRPr="00A07EA6">
        <w:t xml:space="preserve"> составил </w:t>
      </w:r>
      <w:r w:rsidR="00397CBD" w:rsidRPr="00A07EA6">
        <w:t>1325</w:t>
      </w:r>
      <w:r w:rsidR="00DB4EF1" w:rsidRPr="00A07EA6">
        <w:t>,</w:t>
      </w:r>
      <w:r w:rsidR="00397CBD" w:rsidRPr="00A07EA6">
        <w:t>0</w:t>
      </w:r>
      <w:r w:rsidRPr="00A07EA6">
        <w:t xml:space="preserve"> млн. рублей, </w:t>
      </w:r>
      <w:r w:rsidR="00677279" w:rsidRPr="00A07EA6">
        <w:t xml:space="preserve">или </w:t>
      </w:r>
      <w:r w:rsidRPr="00A07EA6">
        <w:t xml:space="preserve"> </w:t>
      </w:r>
      <w:r w:rsidR="00DB4EF1" w:rsidRPr="00A07EA6">
        <w:t>7</w:t>
      </w:r>
      <w:r w:rsidR="00397CBD" w:rsidRPr="00A07EA6">
        <w:t>0</w:t>
      </w:r>
      <w:r w:rsidR="00677279" w:rsidRPr="00A07EA6">
        <w:t xml:space="preserve">%  к </w:t>
      </w:r>
      <w:r w:rsidRPr="00A07EA6">
        <w:t>202</w:t>
      </w:r>
      <w:r w:rsidR="00E760DD" w:rsidRPr="00A07EA6">
        <w:t>1г</w:t>
      </w:r>
      <w:proofErr w:type="gramStart"/>
      <w:r w:rsidR="00E760DD" w:rsidRPr="00A07EA6">
        <w:t>.</w:t>
      </w:r>
      <w:r w:rsidRPr="00A07EA6">
        <w:t xml:space="preserve">.  </w:t>
      </w:r>
      <w:proofErr w:type="gramEnd"/>
      <w:r w:rsidRPr="00A07EA6">
        <w:t xml:space="preserve">Инвестиционные вложения в основном наблюдались в </w:t>
      </w:r>
      <w:r w:rsidR="00A321A4" w:rsidRPr="00A07EA6">
        <w:t xml:space="preserve">дорожной </w:t>
      </w:r>
      <w:r w:rsidRPr="00A07EA6">
        <w:t>отрасли</w:t>
      </w:r>
      <w:r w:rsidR="00B13AB5" w:rsidRPr="00A07EA6">
        <w:t>,</w:t>
      </w:r>
      <w:r w:rsidRPr="00A07EA6">
        <w:t xml:space="preserve"> </w:t>
      </w:r>
      <w:r w:rsidR="00B13AB5" w:rsidRPr="00A07EA6">
        <w:t xml:space="preserve">отрасли </w:t>
      </w:r>
      <w:r w:rsidRPr="00A07EA6">
        <w:t>сельского хозяйства – приобретение сельскохозяйственной техники и оборудования.</w:t>
      </w:r>
    </w:p>
    <w:p w:rsidR="005E57C7" w:rsidRPr="00A07EA6" w:rsidRDefault="006C65C7" w:rsidP="00DB4EF1">
      <w:pPr>
        <w:pStyle w:val="af1"/>
        <w:ind w:firstLine="567"/>
        <w:jc w:val="both"/>
      </w:pPr>
      <w:r w:rsidRPr="00A07EA6">
        <w:t xml:space="preserve">С начала </w:t>
      </w:r>
      <w:r w:rsidR="005E57C7" w:rsidRPr="00A07EA6">
        <w:t>202</w:t>
      </w:r>
      <w:r w:rsidRPr="00A07EA6">
        <w:t>2</w:t>
      </w:r>
      <w:r w:rsidR="00DE0F0F" w:rsidRPr="00A07EA6">
        <w:t xml:space="preserve"> года</w:t>
      </w:r>
      <w:r w:rsidR="005E57C7" w:rsidRPr="00A07EA6">
        <w:t xml:space="preserve"> </w:t>
      </w:r>
      <w:r w:rsidR="00237BF2" w:rsidRPr="00A07EA6">
        <w:t>дорожниками осуществлял</w:t>
      </w:r>
      <w:r w:rsidR="00E322C3" w:rsidRPr="00A07EA6">
        <w:t>и</w:t>
      </w:r>
      <w:r w:rsidR="00237BF2" w:rsidRPr="00A07EA6">
        <w:t>сь работы по</w:t>
      </w:r>
      <w:r w:rsidR="005E57C7" w:rsidRPr="00A07EA6">
        <w:t xml:space="preserve"> реконструкции федеральной автомобильной дороги Р-255 "Сибирь" на участке </w:t>
      </w:r>
      <w:proofErr w:type="gramStart"/>
      <w:r w:rsidR="005E57C7" w:rsidRPr="00A07EA6">
        <w:t>км</w:t>
      </w:r>
      <w:proofErr w:type="gramEnd"/>
      <w:r w:rsidR="005E57C7" w:rsidRPr="00A07EA6">
        <w:t xml:space="preserve">.149+700 - км.158+200 (участок находится </w:t>
      </w:r>
      <w:r w:rsidR="005E57C7" w:rsidRPr="00A07EA6">
        <w:lastRenderedPageBreak/>
        <w:t xml:space="preserve">на территории Юргинского муниципального округа). По Федеральной адресной инвестиционной программе России (ФАИП)  освоено за </w:t>
      </w:r>
      <w:r w:rsidR="00397CBD" w:rsidRPr="00A07EA6">
        <w:t>12 месяцев</w:t>
      </w:r>
      <w:r w:rsidR="00DE0F0F" w:rsidRPr="00A07EA6">
        <w:t xml:space="preserve"> </w:t>
      </w:r>
      <w:r w:rsidR="005E57C7" w:rsidRPr="00A07EA6">
        <w:t>отчетн</w:t>
      </w:r>
      <w:r w:rsidR="00DE0F0F" w:rsidRPr="00A07EA6">
        <w:t>ого</w:t>
      </w:r>
      <w:r w:rsidR="005E57C7" w:rsidRPr="00A07EA6">
        <w:t xml:space="preserve"> период</w:t>
      </w:r>
      <w:r w:rsidR="00DE0F0F" w:rsidRPr="00A07EA6">
        <w:t>а</w:t>
      </w:r>
      <w:r w:rsidR="005E57C7" w:rsidRPr="00A07EA6">
        <w:t xml:space="preserve"> </w:t>
      </w:r>
      <w:r w:rsidR="00397CBD" w:rsidRPr="00A07EA6">
        <w:t>778</w:t>
      </w:r>
      <w:r w:rsidR="00DE0F0F" w:rsidRPr="00A07EA6">
        <w:t>,</w:t>
      </w:r>
      <w:r w:rsidR="00397CBD" w:rsidRPr="00A07EA6">
        <w:t>835</w:t>
      </w:r>
      <w:r w:rsidR="005E57C7" w:rsidRPr="00A07EA6">
        <w:t xml:space="preserve"> млн. руб.</w:t>
      </w:r>
      <w:r w:rsidR="00A321A4" w:rsidRPr="00A07EA6">
        <w:t xml:space="preserve"> </w:t>
      </w:r>
      <w:r w:rsidR="005E57C7" w:rsidRPr="00A07EA6">
        <w:t>(окончание реконструкции и сдача объекта).</w:t>
      </w:r>
    </w:p>
    <w:p w:rsidR="00E322C3" w:rsidRPr="00A07EA6" w:rsidRDefault="00E322C3" w:rsidP="00DB4EF1">
      <w:pPr>
        <w:pStyle w:val="af1"/>
        <w:ind w:firstLine="567"/>
        <w:jc w:val="both"/>
        <w:rPr>
          <w:rFonts w:eastAsia="Calibri"/>
          <w:lang w:eastAsia="en-US"/>
        </w:rPr>
      </w:pPr>
      <w:r w:rsidRPr="00A07EA6">
        <w:rPr>
          <w:rFonts w:eastAsia="Calibri"/>
          <w:lang w:eastAsia="en-US"/>
        </w:rPr>
        <w:t xml:space="preserve">Сумма инвестиций в сельскохозяйственной отрасли на приобретение сельскохозяйственной и почвообрабатывающей техники </w:t>
      </w:r>
      <w:r w:rsidR="003653A5" w:rsidRPr="00A07EA6">
        <w:rPr>
          <w:rFonts w:eastAsia="Calibri"/>
          <w:lang w:eastAsia="en-US"/>
        </w:rPr>
        <w:t>(посевны</w:t>
      </w:r>
      <w:r w:rsidR="00DB6C54" w:rsidRPr="00A07EA6">
        <w:rPr>
          <w:rFonts w:eastAsia="Calibri"/>
          <w:lang w:eastAsia="en-US"/>
        </w:rPr>
        <w:t>е</w:t>
      </w:r>
      <w:r w:rsidR="003653A5" w:rsidRPr="00A07EA6">
        <w:rPr>
          <w:rFonts w:eastAsia="Calibri"/>
          <w:lang w:eastAsia="en-US"/>
        </w:rPr>
        <w:t xml:space="preserve"> комплекс</w:t>
      </w:r>
      <w:r w:rsidR="00DB6C54" w:rsidRPr="00A07EA6">
        <w:rPr>
          <w:rFonts w:eastAsia="Calibri"/>
          <w:lang w:eastAsia="en-US"/>
        </w:rPr>
        <w:t>ы</w:t>
      </w:r>
      <w:r w:rsidR="003653A5" w:rsidRPr="00A07EA6">
        <w:rPr>
          <w:rFonts w:eastAsia="Calibri"/>
          <w:lang w:eastAsia="en-US"/>
        </w:rPr>
        <w:t>, комбайн</w:t>
      </w:r>
      <w:r w:rsidR="00461656" w:rsidRPr="00A07EA6">
        <w:rPr>
          <w:rFonts w:eastAsia="Calibri"/>
          <w:lang w:eastAsia="en-US"/>
        </w:rPr>
        <w:t>ы</w:t>
      </w:r>
      <w:r w:rsidR="003653A5" w:rsidRPr="00A07EA6">
        <w:rPr>
          <w:rFonts w:eastAsia="Calibri"/>
          <w:lang w:eastAsia="en-US"/>
        </w:rPr>
        <w:t xml:space="preserve">, </w:t>
      </w:r>
      <w:r w:rsidR="00461656" w:rsidRPr="00A07EA6">
        <w:rPr>
          <w:rFonts w:eastAsia="Calibri"/>
          <w:lang w:eastAsia="en-US"/>
        </w:rPr>
        <w:t>сушильный комплекс</w:t>
      </w:r>
      <w:r w:rsidR="003653A5" w:rsidRPr="00A07EA6">
        <w:rPr>
          <w:rFonts w:eastAsia="Calibri"/>
          <w:lang w:eastAsia="en-US"/>
        </w:rPr>
        <w:t xml:space="preserve">) </w:t>
      </w:r>
      <w:r w:rsidRPr="00A07EA6">
        <w:rPr>
          <w:rFonts w:eastAsia="Calibri"/>
          <w:lang w:eastAsia="en-US"/>
        </w:rPr>
        <w:t>составила</w:t>
      </w:r>
      <w:r w:rsidR="00DB6C54" w:rsidRPr="00A07EA6">
        <w:rPr>
          <w:rFonts w:eastAsia="Calibri"/>
          <w:lang w:eastAsia="en-US"/>
        </w:rPr>
        <w:t xml:space="preserve"> </w:t>
      </w:r>
      <w:r w:rsidR="00461656" w:rsidRPr="00A07EA6">
        <w:rPr>
          <w:rFonts w:eastAsia="Calibri"/>
          <w:lang w:eastAsia="en-US"/>
        </w:rPr>
        <w:t>2</w:t>
      </w:r>
      <w:r w:rsidR="0062424E" w:rsidRPr="00A07EA6">
        <w:rPr>
          <w:rFonts w:eastAsia="Calibri"/>
          <w:lang w:eastAsia="en-US"/>
        </w:rPr>
        <w:t>91</w:t>
      </w:r>
      <w:r w:rsidR="00DB6C54" w:rsidRPr="00A07EA6">
        <w:rPr>
          <w:rFonts w:eastAsia="Calibri"/>
          <w:lang w:eastAsia="en-US"/>
        </w:rPr>
        <w:t>,</w:t>
      </w:r>
      <w:r w:rsidR="00461656" w:rsidRPr="00A07EA6">
        <w:rPr>
          <w:rFonts w:eastAsia="Calibri"/>
          <w:lang w:eastAsia="en-US"/>
        </w:rPr>
        <w:t>5</w:t>
      </w:r>
      <w:r w:rsidR="003653A5" w:rsidRPr="00A07EA6">
        <w:rPr>
          <w:rFonts w:eastAsia="Calibri"/>
          <w:lang w:eastAsia="en-US"/>
        </w:rPr>
        <w:t xml:space="preserve"> </w:t>
      </w:r>
      <w:r w:rsidRPr="00A07EA6">
        <w:rPr>
          <w:rFonts w:eastAsia="Calibri"/>
          <w:lang w:eastAsia="en-US"/>
        </w:rPr>
        <w:t>млн. рублей.</w:t>
      </w:r>
    </w:p>
    <w:p w:rsidR="00FD7D2B" w:rsidRPr="00A07EA6" w:rsidRDefault="00FD7D2B" w:rsidP="00FD7D2B">
      <w:pPr>
        <w:ind w:firstLine="708"/>
        <w:jc w:val="both"/>
        <w:rPr>
          <w:rFonts w:eastAsia="Lucida Sans Unicode"/>
          <w:kern w:val="1"/>
        </w:rPr>
      </w:pPr>
      <w:r w:rsidRPr="00A07EA6">
        <w:rPr>
          <w:rFonts w:eastAsia="Lucida Sans Unicode"/>
          <w:kern w:val="1"/>
        </w:rPr>
        <w:t xml:space="preserve">В жилищно-коммунальном комплексе в течение года проводились работы по модернизации объектов: проведена замена теплотрасс протяженностью </w:t>
      </w:r>
      <w:r w:rsidRPr="00A07EA6">
        <w:rPr>
          <w:rFonts w:eastAsia="Lucida Sans Unicode"/>
          <w:kern w:val="1"/>
        </w:rPr>
        <w:br/>
        <w:t xml:space="preserve">3,6 км. Установлено 7 новых котлов, в том числе: 3 котла в д. Верх-Тайменка, по одному котлу в д. </w:t>
      </w:r>
      <w:proofErr w:type="spellStart"/>
      <w:r w:rsidRPr="00A07EA6">
        <w:rPr>
          <w:rFonts w:eastAsia="Lucida Sans Unicode"/>
          <w:kern w:val="1"/>
        </w:rPr>
        <w:t>Зеледеево</w:t>
      </w:r>
      <w:proofErr w:type="spellEnd"/>
      <w:r w:rsidRPr="00A07EA6">
        <w:rPr>
          <w:rFonts w:eastAsia="Lucida Sans Unicode"/>
          <w:kern w:val="1"/>
        </w:rPr>
        <w:t xml:space="preserve">, с. </w:t>
      </w:r>
      <w:proofErr w:type="spellStart"/>
      <w:r w:rsidRPr="00A07EA6">
        <w:rPr>
          <w:rFonts w:eastAsia="Lucida Sans Unicode"/>
          <w:kern w:val="1"/>
        </w:rPr>
        <w:t>Мальцево</w:t>
      </w:r>
      <w:proofErr w:type="spellEnd"/>
      <w:r w:rsidRPr="00A07EA6">
        <w:rPr>
          <w:rFonts w:eastAsia="Lucida Sans Unicode"/>
          <w:kern w:val="1"/>
        </w:rPr>
        <w:t xml:space="preserve">, п. </w:t>
      </w:r>
      <w:proofErr w:type="spellStart"/>
      <w:r w:rsidRPr="00A07EA6">
        <w:rPr>
          <w:rFonts w:eastAsia="Lucida Sans Unicode"/>
          <w:kern w:val="1"/>
        </w:rPr>
        <w:t>Юргинский</w:t>
      </w:r>
      <w:proofErr w:type="spellEnd"/>
      <w:r w:rsidRPr="00A07EA6">
        <w:rPr>
          <w:rFonts w:eastAsia="Lucida Sans Unicode"/>
          <w:kern w:val="1"/>
        </w:rPr>
        <w:t xml:space="preserve">, с. </w:t>
      </w:r>
      <w:proofErr w:type="gramStart"/>
      <w:r w:rsidRPr="00A07EA6">
        <w:rPr>
          <w:rFonts w:eastAsia="Lucida Sans Unicode"/>
          <w:kern w:val="1"/>
        </w:rPr>
        <w:t>Поперечное</w:t>
      </w:r>
      <w:proofErr w:type="gramEnd"/>
      <w:r w:rsidRPr="00A07EA6">
        <w:rPr>
          <w:rFonts w:eastAsia="Lucida Sans Unicode"/>
          <w:kern w:val="1"/>
        </w:rPr>
        <w:t>. Заменены 10 дымососов, проведена ревизия всего насосного оборудования.</w:t>
      </w:r>
    </w:p>
    <w:p w:rsidR="00FD7D2B" w:rsidRPr="00A07EA6" w:rsidRDefault="00FD7D2B" w:rsidP="00FD7D2B">
      <w:pPr>
        <w:ind w:firstLine="708"/>
        <w:jc w:val="both"/>
        <w:rPr>
          <w:rFonts w:eastAsia="Calibri"/>
          <w:lang w:eastAsia="en-US"/>
        </w:rPr>
      </w:pPr>
      <w:r w:rsidRPr="00A07EA6">
        <w:rPr>
          <w:rFonts w:eastAsia="Lucida Sans Unicode"/>
          <w:kern w:val="1"/>
        </w:rPr>
        <w:t xml:space="preserve">В 2022 году продолжена работа по установке контейнеров для сбора твердых коммунальных отходов.  </w:t>
      </w:r>
      <w:proofErr w:type="gramStart"/>
      <w:r w:rsidRPr="00A07EA6">
        <w:rPr>
          <w:rFonts w:eastAsia="Lucida Sans Unicode"/>
          <w:kern w:val="1"/>
        </w:rPr>
        <w:t>Приобретены</w:t>
      </w:r>
      <w:proofErr w:type="gramEnd"/>
      <w:r w:rsidRPr="00A07EA6">
        <w:rPr>
          <w:rFonts w:eastAsia="Lucida Sans Unicode"/>
          <w:kern w:val="1"/>
        </w:rPr>
        <w:t xml:space="preserve"> и установлены 100 контейнеров в 6-ти населенных пунктах.</w:t>
      </w:r>
    </w:p>
    <w:p w:rsidR="005E57C7" w:rsidRPr="00A07EA6" w:rsidRDefault="005E57C7" w:rsidP="00DB4EF1">
      <w:pPr>
        <w:ind w:firstLine="567"/>
        <w:jc w:val="both"/>
        <w:rPr>
          <w:rFonts w:eastAsiaTheme="minorEastAsia"/>
        </w:rPr>
      </w:pPr>
      <w:r w:rsidRPr="00A07EA6">
        <w:rPr>
          <w:rFonts w:eastAsiaTheme="minorEastAsia"/>
        </w:rPr>
        <w:t>В социальной сфере</w:t>
      </w:r>
      <w:r w:rsidR="003B52ED" w:rsidRPr="00A07EA6">
        <w:rPr>
          <w:rFonts w:eastAsiaTheme="minorEastAsia"/>
        </w:rPr>
        <w:t xml:space="preserve"> в отчетном периоде заключались муниципальные контракты, соглашения на выполнение работ, относящихся к инвестициям, в основном по реализации Национальных проектов на территории муниципального округа.</w:t>
      </w:r>
      <w:r w:rsidR="00461656" w:rsidRPr="00A07EA6">
        <w:rPr>
          <w:rFonts w:eastAsiaTheme="minorEastAsia"/>
        </w:rPr>
        <w:t xml:space="preserve"> В сфере образования – приобретение компьютерной техники, школьных автобусов, оборудования на пищеблоках, комплектов спортивно-технологического оборудования, установка спортивной многофункциональной площадки, поставка школьной мебели в</w:t>
      </w:r>
      <w:r w:rsidR="00461656" w:rsidRPr="00A07EA6">
        <w:rPr>
          <w:rFonts w:eastAsia="Calibri"/>
          <w:b/>
          <w:lang w:eastAsia="en-US"/>
        </w:rPr>
        <w:t xml:space="preserve"> </w:t>
      </w:r>
      <w:r w:rsidR="00461656" w:rsidRPr="00A07EA6">
        <w:rPr>
          <w:rFonts w:eastAsia="Calibri"/>
          <w:lang w:eastAsia="en-US"/>
        </w:rPr>
        <w:t xml:space="preserve">рамках  Федерального </w:t>
      </w:r>
      <w:r w:rsidR="00563ED4" w:rsidRPr="00A07EA6">
        <w:rPr>
          <w:rFonts w:eastAsia="Calibri"/>
          <w:lang w:eastAsia="en-US"/>
        </w:rPr>
        <w:t>п</w:t>
      </w:r>
      <w:r w:rsidR="00461656" w:rsidRPr="00A07EA6">
        <w:rPr>
          <w:rFonts w:eastAsia="Calibri"/>
          <w:lang w:eastAsia="en-US"/>
        </w:rPr>
        <w:t>роекта «Современная школа»</w:t>
      </w:r>
      <w:r w:rsidR="00B97F41" w:rsidRPr="00A07EA6">
        <w:rPr>
          <w:rFonts w:eastAsia="Calibri"/>
          <w:lang w:eastAsia="en-US"/>
        </w:rPr>
        <w:t xml:space="preserve">. В сфере культуры </w:t>
      </w:r>
      <w:r w:rsidR="000613E8" w:rsidRPr="00A07EA6">
        <w:rPr>
          <w:rFonts w:eastAsia="Calibri"/>
          <w:lang w:eastAsia="en-US"/>
        </w:rPr>
        <w:t>–</w:t>
      </w:r>
      <w:r w:rsidR="00B97F41" w:rsidRPr="00A07EA6">
        <w:rPr>
          <w:rFonts w:eastAsia="Calibri"/>
          <w:lang w:eastAsia="en-US"/>
        </w:rPr>
        <w:t xml:space="preserve"> </w:t>
      </w:r>
      <w:r w:rsidR="000613E8" w:rsidRPr="00A07EA6">
        <w:rPr>
          <w:rFonts w:eastAsia="Calibri"/>
          <w:lang w:eastAsia="en-US"/>
        </w:rPr>
        <w:t xml:space="preserve">создание модельной библиотеки в </w:t>
      </w:r>
      <w:proofErr w:type="spellStart"/>
      <w:r w:rsidR="000613E8" w:rsidRPr="00A07EA6">
        <w:rPr>
          <w:rFonts w:eastAsia="Calibri"/>
          <w:lang w:eastAsia="en-US"/>
        </w:rPr>
        <w:t>д</w:t>
      </w:r>
      <w:proofErr w:type="gramStart"/>
      <w:r w:rsidR="000613E8" w:rsidRPr="00A07EA6">
        <w:rPr>
          <w:rFonts w:eastAsia="Calibri"/>
          <w:lang w:eastAsia="en-US"/>
        </w:rPr>
        <w:t>.Н</w:t>
      </w:r>
      <w:proofErr w:type="gramEnd"/>
      <w:r w:rsidR="000613E8" w:rsidRPr="00A07EA6">
        <w:rPr>
          <w:rFonts w:eastAsia="Calibri"/>
          <w:lang w:eastAsia="en-US"/>
        </w:rPr>
        <w:t>овороманово</w:t>
      </w:r>
      <w:proofErr w:type="spellEnd"/>
      <w:r w:rsidR="000613E8" w:rsidRPr="00A07EA6">
        <w:rPr>
          <w:rFonts w:eastAsia="Calibri"/>
          <w:lang w:eastAsia="en-US"/>
        </w:rPr>
        <w:t xml:space="preserve">, на укрепление материально-технической базы учреждений культуры, приобретение музыкальных инструментов. В здравоохранении – оснащение фельдшерско-акушерских пунктов медицинским оборудованием, установка и монтаж </w:t>
      </w:r>
      <w:r w:rsidR="000613E8" w:rsidRPr="00A07EA6">
        <w:t xml:space="preserve"> 9-ти модульных зданий фельдшерско-акушерских пунктов.</w:t>
      </w:r>
    </w:p>
    <w:p w:rsidR="005E57C7" w:rsidRPr="00A07EA6" w:rsidRDefault="00FD7D2B" w:rsidP="00FD7D2B">
      <w:pPr>
        <w:ind w:firstLine="566"/>
        <w:jc w:val="both"/>
        <w:rPr>
          <w:rFonts w:eastAsia="Lucida Sans Unicode"/>
          <w:kern w:val="1"/>
        </w:rPr>
      </w:pPr>
      <w:r w:rsidRPr="00A07EA6">
        <w:rPr>
          <w:rFonts w:eastAsia="Lucida Sans Unicode"/>
          <w:kern w:val="1"/>
        </w:rPr>
        <w:t xml:space="preserve">Из областного бюджета на 2023 год в рамках государственной программы Кемеровской области - Кузбасса «Жилищно-коммунальный и дорожный комплекс, энергосбережение и повышение </w:t>
      </w:r>
      <w:proofErr w:type="spellStart"/>
      <w:r w:rsidRPr="00A07EA6">
        <w:rPr>
          <w:rFonts w:eastAsia="Lucida Sans Unicode"/>
          <w:kern w:val="1"/>
        </w:rPr>
        <w:t>энергоэффективности</w:t>
      </w:r>
      <w:proofErr w:type="spellEnd"/>
      <w:r w:rsidRPr="00A07EA6">
        <w:rPr>
          <w:rFonts w:eastAsia="Lucida Sans Unicode"/>
          <w:kern w:val="1"/>
        </w:rPr>
        <w:t xml:space="preserve"> Кузбасса» по направлению «Модернизация объектов коммунальной инфраструктуры и поддержке ЖКХ» выделены лимиты в сумме </w:t>
      </w:r>
      <w:r w:rsidRPr="00A07EA6">
        <w:rPr>
          <w:rFonts w:eastAsia="Lucida Sans Unicode"/>
          <w:b/>
          <w:kern w:val="1"/>
        </w:rPr>
        <w:t>9,3 млн. рублей</w:t>
      </w:r>
      <w:r w:rsidRPr="00A07EA6">
        <w:rPr>
          <w:rFonts w:eastAsia="Lucida Sans Unicode"/>
          <w:kern w:val="1"/>
        </w:rPr>
        <w:t>.</w:t>
      </w:r>
    </w:p>
    <w:p w:rsidR="00FD7D2B" w:rsidRPr="00A07EA6" w:rsidRDefault="00FD7D2B" w:rsidP="00FD7D2B">
      <w:pPr>
        <w:ind w:firstLine="566"/>
        <w:jc w:val="both"/>
        <w:rPr>
          <w:sz w:val="26"/>
          <w:szCs w:val="26"/>
        </w:rPr>
      </w:pPr>
    </w:p>
    <w:p w:rsidR="005E57C7" w:rsidRPr="00A07EA6" w:rsidRDefault="005E57C7" w:rsidP="00DB4EF1">
      <w:pPr>
        <w:ind w:firstLine="566"/>
        <w:jc w:val="both"/>
        <w:rPr>
          <w:b/>
          <w:sz w:val="26"/>
          <w:szCs w:val="26"/>
          <w:u w:val="single"/>
        </w:rPr>
      </w:pPr>
      <w:r w:rsidRPr="00A07EA6">
        <w:rPr>
          <w:b/>
          <w:sz w:val="26"/>
          <w:szCs w:val="26"/>
          <w:u w:val="single"/>
        </w:rPr>
        <w:t>8.Финансовая деятельность организаций</w:t>
      </w:r>
    </w:p>
    <w:p w:rsidR="005E57C7" w:rsidRPr="00A07EA6" w:rsidRDefault="005E57C7" w:rsidP="00DB4EF1">
      <w:pPr>
        <w:ind w:firstLine="566"/>
        <w:jc w:val="both"/>
        <w:rPr>
          <w:sz w:val="26"/>
          <w:szCs w:val="26"/>
        </w:rPr>
      </w:pPr>
      <w:r w:rsidRPr="00A07EA6">
        <w:rPr>
          <w:sz w:val="26"/>
          <w:szCs w:val="26"/>
        </w:rPr>
        <w:t xml:space="preserve">За январь – </w:t>
      </w:r>
      <w:r w:rsidR="00981779" w:rsidRPr="00A07EA6">
        <w:rPr>
          <w:sz w:val="26"/>
          <w:szCs w:val="26"/>
        </w:rPr>
        <w:t xml:space="preserve">декабрь </w:t>
      </w:r>
      <w:r w:rsidRPr="00A07EA6">
        <w:rPr>
          <w:sz w:val="26"/>
          <w:szCs w:val="26"/>
        </w:rPr>
        <w:t>202</w:t>
      </w:r>
      <w:r w:rsidR="00F41B18" w:rsidRPr="00A07EA6">
        <w:rPr>
          <w:sz w:val="26"/>
          <w:szCs w:val="26"/>
        </w:rPr>
        <w:t>2</w:t>
      </w:r>
      <w:r w:rsidRPr="00A07EA6">
        <w:rPr>
          <w:sz w:val="26"/>
          <w:szCs w:val="26"/>
        </w:rPr>
        <w:t xml:space="preserve">г. сальдированный финансовый результат (прибыль минус убыток) </w:t>
      </w:r>
      <w:r w:rsidR="0068241E" w:rsidRPr="00A07EA6">
        <w:rPr>
          <w:sz w:val="26"/>
          <w:szCs w:val="26"/>
        </w:rPr>
        <w:t xml:space="preserve">крупных предприятий и </w:t>
      </w:r>
      <w:r w:rsidRPr="00A07EA6">
        <w:rPr>
          <w:sz w:val="26"/>
          <w:szCs w:val="26"/>
        </w:rPr>
        <w:t xml:space="preserve">организаций Юргинского муниципального округа (без субъектов малого предпринимательства), по предварительной оценке,  </w:t>
      </w:r>
      <w:r w:rsidR="00027D4B" w:rsidRPr="00A07EA6">
        <w:rPr>
          <w:sz w:val="26"/>
          <w:szCs w:val="26"/>
        </w:rPr>
        <w:t>положительный.</w:t>
      </w:r>
      <w:r w:rsidRPr="00A07EA6">
        <w:rPr>
          <w:sz w:val="26"/>
          <w:szCs w:val="26"/>
          <w:highlight w:val="yellow"/>
        </w:rPr>
        <w:t xml:space="preserve"> </w:t>
      </w:r>
      <w:r w:rsidR="0068241E" w:rsidRPr="00A07EA6">
        <w:rPr>
          <w:sz w:val="26"/>
          <w:szCs w:val="26"/>
        </w:rPr>
        <w:t xml:space="preserve">Общий результат – </w:t>
      </w:r>
      <w:r w:rsidR="00027D4B" w:rsidRPr="00A07EA6">
        <w:rPr>
          <w:sz w:val="26"/>
          <w:szCs w:val="26"/>
        </w:rPr>
        <w:t xml:space="preserve">плюс </w:t>
      </w:r>
      <w:r w:rsidR="0090446C" w:rsidRPr="00A07EA6">
        <w:rPr>
          <w:sz w:val="26"/>
          <w:szCs w:val="26"/>
        </w:rPr>
        <w:t>25</w:t>
      </w:r>
      <w:r w:rsidR="00095380" w:rsidRPr="00A07EA6">
        <w:rPr>
          <w:sz w:val="26"/>
          <w:szCs w:val="26"/>
        </w:rPr>
        <w:t>1</w:t>
      </w:r>
      <w:r w:rsidR="00FC3D80" w:rsidRPr="00A07EA6">
        <w:rPr>
          <w:sz w:val="26"/>
          <w:szCs w:val="26"/>
        </w:rPr>
        <w:t>,</w:t>
      </w:r>
      <w:r w:rsidR="0090446C" w:rsidRPr="00A07EA6">
        <w:rPr>
          <w:sz w:val="26"/>
          <w:szCs w:val="26"/>
        </w:rPr>
        <w:t>6</w:t>
      </w:r>
      <w:r w:rsidRPr="00A07EA6">
        <w:rPr>
          <w:sz w:val="26"/>
          <w:szCs w:val="26"/>
        </w:rPr>
        <w:t xml:space="preserve"> млн. рублей, что свидетельствует о превышении </w:t>
      </w:r>
      <w:r w:rsidR="00027D4B" w:rsidRPr="00A07EA6">
        <w:rPr>
          <w:sz w:val="26"/>
          <w:szCs w:val="26"/>
        </w:rPr>
        <w:t xml:space="preserve">полученных доходов </w:t>
      </w:r>
      <w:r w:rsidR="0068241E" w:rsidRPr="00A07EA6">
        <w:rPr>
          <w:sz w:val="26"/>
          <w:szCs w:val="26"/>
        </w:rPr>
        <w:t xml:space="preserve"> над </w:t>
      </w:r>
      <w:r w:rsidR="00027D4B" w:rsidRPr="00A07EA6">
        <w:rPr>
          <w:sz w:val="26"/>
          <w:szCs w:val="26"/>
        </w:rPr>
        <w:t>расходами</w:t>
      </w:r>
      <w:r w:rsidRPr="00A07EA6">
        <w:rPr>
          <w:sz w:val="26"/>
          <w:szCs w:val="26"/>
        </w:rPr>
        <w:t xml:space="preserve"> предприятий.  Полученный убыток в процессе производственно-хозяйственной деятельности составил </w:t>
      </w:r>
      <w:r w:rsidR="0090446C" w:rsidRPr="00A07EA6">
        <w:rPr>
          <w:sz w:val="26"/>
          <w:szCs w:val="26"/>
        </w:rPr>
        <w:t>4</w:t>
      </w:r>
      <w:r w:rsidR="00981779" w:rsidRPr="00A07EA6">
        <w:rPr>
          <w:sz w:val="26"/>
          <w:szCs w:val="26"/>
        </w:rPr>
        <w:t>6</w:t>
      </w:r>
      <w:r w:rsidRPr="00A07EA6">
        <w:rPr>
          <w:sz w:val="26"/>
          <w:szCs w:val="26"/>
        </w:rPr>
        <w:t>,</w:t>
      </w:r>
      <w:r w:rsidR="00981779" w:rsidRPr="00A07EA6">
        <w:rPr>
          <w:sz w:val="26"/>
          <w:szCs w:val="26"/>
        </w:rPr>
        <w:t>4</w:t>
      </w:r>
      <w:r w:rsidRPr="00A07EA6">
        <w:rPr>
          <w:sz w:val="26"/>
          <w:szCs w:val="26"/>
        </w:rPr>
        <w:t xml:space="preserve"> млн. рублей. Удельный вес убыточных организаций – </w:t>
      </w:r>
      <w:r w:rsidR="00DB4EF1" w:rsidRPr="00A07EA6">
        <w:rPr>
          <w:sz w:val="26"/>
          <w:szCs w:val="26"/>
        </w:rPr>
        <w:t>2</w:t>
      </w:r>
      <w:r w:rsidR="0090446C" w:rsidRPr="00A07EA6">
        <w:rPr>
          <w:sz w:val="26"/>
          <w:szCs w:val="26"/>
        </w:rPr>
        <w:t>5</w:t>
      </w:r>
      <w:r w:rsidRPr="00A07EA6">
        <w:rPr>
          <w:sz w:val="26"/>
          <w:szCs w:val="26"/>
        </w:rPr>
        <w:t>% к общему числу организаций.</w:t>
      </w:r>
    </w:p>
    <w:p w:rsidR="00B94611" w:rsidRPr="00A07EA6" w:rsidRDefault="00B94611" w:rsidP="00DB4EF1">
      <w:pPr>
        <w:ind w:left="709" w:firstLine="566"/>
        <w:jc w:val="both"/>
        <w:rPr>
          <w:sz w:val="26"/>
          <w:szCs w:val="26"/>
        </w:rPr>
      </w:pPr>
    </w:p>
    <w:p w:rsidR="005E57C7" w:rsidRPr="00A07EA6" w:rsidRDefault="005E57C7" w:rsidP="00DB4EF1">
      <w:pPr>
        <w:pStyle w:val="af1"/>
        <w:ind w:firstLine="566"/>
        <w:jc w:val="both"/>
        <w:rPr>
          <w:b/>
          <w:u w:val="single"/>
        </w:rPr>
      </w:pPr>
      <w:r w:rsidRPr="00A07EA6">
        <w:rPr>
          <w:b/>
          <w:u w:val="single"/>
        </w:rPr>
        <w:t>9.Текущие проблемы социально-экономического развития муниципального образования.</w:t>
      </w:r>
    </w:p>
    <w:p w:rsidR="005E57C7" w:rsidRPr="00A07EA6" w:rsidRDefault="005E57C7" w:rsidP="00DB4EF1">
      <w:pPr>
        <w:pStyle w:val="af1"/>
        <w:ind w:firstLine="567"/>
        <w:jc w:val="both"/>
      </w:pPr>
      <w:r w:rsidRPr="00A07EA6">
        <w:t>Текущие проблемы в Юргинском муниципальном округе можно разделить по направлениям и блокам:</w:t>
      </w:r>
    </w:p>
    <w:p w:rsidR="005E57C7" w:rsidRPr="00A07EA6" w:rsidRDefault="005E57C7" w:rsidP="00DB4EF1">
      <w:pPr>
        <w:pStyle w:val="af1"/>
        <w:ind w:firstLine="567"/>
        <w:jc w:val="both"/>
        <w:rPr>
          <w:b/>
        </w:rPr>
      </w:pPr>
      <w:r w:rsidRPr="00A07EA6">
        <w:rPr>
          <w:b/>
        </w:rPr>
        <w:t xml:space="preserve"> 9.1. Социально-демографические:</w:t>
      </w:r>
    </w:p>
    <w:p w:rsidR="005E57C7" w:rsidRPr="00A07EA6" w:rsidRDefault="005E57C7" w:rsidP="00DB4EF1">
      <w:pPr>
        <w:pStyle w:val="af1"/>
        <w:ind w:firstLine="567"/>
        <w:jc w:val="both"/>
      </w:pPr>
      <w:r w:rsidRPr="00A07EA6">
        <w:t xml:space="preserve"> Сокращение численности населения:</w:t>
      </w:r>
    </w:p>
    <w:p w:rsidR="005E57C7" w:rsidRPr="00A07EA6" w:rsidRDefault="00B94611" w:rsidP="00DB4EF1">
      <w:pPr>
        <w:pStyle w:val="af1"/>
        <w:ind w:firstLine="567"/>
        <w:jc w:val="both"/>
        <w:rPr>
          <w:i/>
        </w:rPr>
      </w:pPr>
      <w:r w:rsidRPr="00A07EA6">
        <w:t xml:space="preserve"> </w:t>
      </w:r>
      <w:r w:rsidRPr="00A07EA6">
        <w:rPr>
          <w:i/>
        </w:rPr>
        <w:t xml:space="preserve"> </w:t>
      </w:r>
      <w:r w:rsidR="005E57C7" w:rsidRPr="00A07EA6">
        <w:rPr>
          <w:i/>
        </w:rPr>
        <w:t>- за счет естественной убыли населения.</w:t>
      </w:r>
    </w:p>
    <w:p w:rsidR="005E57C7" w:rsidRPr="00A07EA6" w:rsidRDefault="00B94611" w:rsidP="00DB4EF1">
      <w:pPr>
        <w:pStyle w:val="af1"/>
        <w:ind w:firstLine="567"/>
        <w:jc w:val="both"/>
      </w:pPr>
      <w:r w:rsidRPr="00A07EA6">
        <w:tab/>
      </w:r>
      <w:r w:rsidR="005E57C7" w:rsidRPr="00A07EA6">
        <w:t xml:space="preserve">Продолжается процесс старения населения.  </w:t>
      </w:r>
    </w:p>
    <w:p w:rsidR="005E57C7" w:rsidRPr="00A07EA6" w:rsidRDefault="00981779" w:rsidP="00DB4EF1">
      <w:pPr>
        <w:pStyle w:val="af1"/>
        <w:ind w:firstLine="567"/>
        <w:jc w:val="both"/>
        <w:rPr>
          <w:b/>
        </w:rPr>
      </w:pPr>
      <w:r w:rsidRPr="00A07EA6">
        <w:rPr>
          <w:b/>
        </w:rPr>
        <w:t xml:space="preserve"> </w:t>
      </w:r>
      <w:r w:rsidR="005E57C7" w:rsidRPr="00A07EA6">
        <w:rPr>
          <w:b/>
        </w:rPr>
        <w:t>9.2. В отрасли сельского хозяйства:</w:t>
      </w:r>
    </w:p>
    <w:p w:rsidR="005E57C7" w:rsidRPr="00A07EA6" w:rsidRDefault="005E57C7" w:rsidP="00DB4EF1">
      <w:pPr>
        <w:pStyle w:val="af1"/>
        <w:ind w:firstLine="567"/>
        <w:jc w:val="both"/>
        <w:rPr>
          <w:rFonts w:eastAsia="Calibri"/>
        </w:rPr>
      </w:pPr>
      <w:r w:rsidRPr="00A07EA6">
        <w:rPr>
          <w:rFonts w:eastAsia="Calibri"/>
        </w:rPr>
        <w:t xml:space="preserve">Наиболее острой проблемой в агропромышленном комплексе является сложное финансовое состояние предприятий сельского хозяйства, основными причинами которого являются </w:t>
      </w:r>
      <w:proofErr w:type="spellStart"/>
      <w:r w:rsidRPr="00A07EA6">
        <w:rPr>
          <w:rFonts w:eastAsia="Calibri"/>
        </w:rPr>
        <w:t>диспаритет</w:t>
      </w:r>
      <w:proofErr w:type="spellEnd"/>
      <w:r w:rsidRPr="00A07EA6">
        <w:rPr>
          <w:rFonts w:eastAsia="Calibri"/>
        </w:rPr>
        <w:t xml:space="preserve"> цен на производимую продукцию и материально-технические ресурсы, </w:t>
      </w:r>
      <w:r w:rsidRPr="00A07EA6">
        <w:rPr>
          <w:rFonts w:eastAsia="Calibri"/>
        </w:rPr>
        <w:lastRenderedPageBreak/>
        <w:t>недостаток оборотных средств</w:t>
      </w:r>
      <w:r w:rsidR="00180FD0" w:rsidRPr="00A07EA6">
        <w:rPr>
          <w:rFonts w:eastAsia="Calibri"/>
        </w:rPr>
        <w:t xml:space="preserve"> на обновление и приобретение с/х техники, реконструкции животноводческих помещений</w:t>
      </w:r>
      <w:r w:rsidRPr="00A07EA6">
        <w:rPr>
          <w:rFonts w:eastAsia="Calibri"/>
        </w:rPr>
        <w:t xml:space="preserve">, что существенно снижает эффективность работы сельскохозяйственных предприятий. </w:t>
      </w:r>
    </w:p>
    <w:p w:rsidR="005E57C7" w:rsidRPr="00A07EA6" w:rsidRDefault="005E57C7" w:rsidP="00DB4EF1">
      <w:pPr>
        <w:pStyle w:val="af1"/>
        <w:ind w:firstLine="567"/>
        <w:jc w:val="both"/>
        <w:rPr>
          <w:rFonts w:eastAsia="Calibri"/>
        </w:rPr>
      </w:pPr>
      <w:r w:rsidRPr="00A07EA6">
        <w:rPr>
          <w:rFonts w:eastAsia="Calibri"/>
        </w:rPr>
        <w:t xml:space="preserve">Остается низкой рентабельность сельскохозяйственного производства. </w:t>
      </w:r>
    </w:p>
    <w:p w:rsidR="005E57C7" w:rsidRPr="00A07EA6" w:rsidRDefault="005E57C7" w:rsidP="00DB4EF1">
      <w:pPr>
        <w:pStyle w:val="af1"/>
        <w:ind w:firstLine="567"/>
        <w:jc w:val="both"/>
        <w:rPr>
          <w:b/>
        </w:rPr>
      </w:pPr>
      <w:r w:rsidRPr="00A07EA6">
        <w:rPr>
          <w:b/>
        </w:rPr>
        <w:t>9.3.Недостаточный уровень инвестирования:</w:t>
      </w:r>
    </w:p>
    <w:p w:rsidR="009F7515" w:rsidRPr="00A07EA6" w:rsidRDefault="005E57C7" w:rsidP="00DB4EF1">
      <w:pPr>
        <w:pStyle w:val="af1"/>
        <w:ind w:firstLine="567"/>
        <w:jc w:val="both"/>
        <w:rPr>
          <w:rFonts w:eastAsia="Calibri"/>
        </w:rPr>
      </w:pPr>
      <w:r w:rsidRPr="00A07EA6">
        <w:rPr>
          <w:rFonts w:eastAsia="Calibri"/>
        </w:rPr>
        <w:t>Собственный финансовый и инвестиционный потенциал муниципального образования недостаточен для решения проблемы активизации экономического развития округа</w:t>
      </w:r>
      <w:r w:rsidR="009F7515" w:rsidRPr="00A07EA6">
        <w:rPr>
          <w:rFonts w:eastAsia="Calibri"/>
        </w:rPr>
        <w:t xml:space="preserve"> - высокий уровень </w:t>
      </w:r>
      <w:proofErr w:type="spellStart"/>
      <w:r w:rsidR="009F7515" w:rsidRPr="00A07EA6">
        <w:rPr>
          <w:rFonts w:eastAsia="Calibri"/>
        </w:rPr>
        <w:t>дотационности</w:t>
      </w:r>
      <w:proofErr w:type="spellEnd"/>
      <w:r w:rsidR="009F7515" w:rsidRPr="00A07EA6">
        <w:rPr>
          <w:rFonts w:eastAsia="Calibri"/>
        </w:rPr>
        <w:t xml:space="preserve"> муниципального бюджета, низкий удельный вес собственных доходов</w:t>
      </w:r>
      <w:r w:rsidRPr="00A07EA6">
        <w:rPr>
          <w:rFonts w:eastAsia="Calibri"/>
        </w:rPr>
        <w:t>.</w:t>
      </w:r>
      <w:r w:rsidR="00180FD0" w:rsidRPr="00A07EA6">
        <w:rPr>
          <w:rFonts w:eastAsia="Calibri"/>
        </w:rPr>
        <w:t xml:space="preserve"> </w:t>
      </w:r>
    </w:p>
    <w:p w:rsidR="009F7515" w:rsidRPr="00A07EA6" w:rsidRDefault="009F7515" w:rsidP="00DB4EF1">
      <w:pPr>
        <w:pStyle w:val="af1"/>
        <w:ind w:firstLine="567"/>
        <w:jc w:val="both"/>
      </w:pPr>
      <w:r w:rsidRPr="00A07EA6">
        <w:t>Высокая зависимость от регионального бюджета при реализации инвестиционных проектов в социальной сфере – строительству, реконструкции бюджетных учреждений, их материально-техническому оснащению.</w:t>
      </w:r>
    </w:p>
    <w:p w:rsidR="005E57C7" w:rsidRPr="00A07EA6" w:rsidRDefault="005E57C7" w:rsidP="00DB4EF1">
      <w:pPr>
        <w:pStyle w:val="af1"/>
        <w:ind w:firstLine="567"/>
        <w:jc w:val="both"/>
        <w:rPr>
          <w:rFonts w:eastAsia="Calibri"/>
          <w:b/>
        </w:rPr>
      </w:pPr>
      <w:r w:rsidRPr="00A07EA6">
        <w:rPr>
          <w:rFonts w:eastAsia="Calibri"/>
          <w:b/>
        </w:rPr>
        <w:t>9.4. На рынке труда и занятости:</w:t>
      </w:r>
    </w:p>
    <w:p w:rsidR="005E57C7" w:rsidRPr="00A07EA6" w:rsidRDefault="005E57C7" w:rsidP="00DB4EF1">
      <w:pPr>
        <w:pStyle w:val="af1"/>
        <w:ind w:firstLine="567"/>
        <w:jc w:val="both"/>
      </w:pPr>
      <w:r w:rsidRPr="00A07EA6">
        <w:t>Сокращение численности трудовых ресурсов и как следствие уменьшение численности занятых в экономике муниципального округа.</w:t>
      </w:r>
    </w:p>
    <w:p w:rsidR="00180FD0" w:rsidRPr="00A07EA6" w:rsidRDefault="005E57C7" w:rsidP="00DB4EF1">
      <w:pPr>
        <w:pStyle w:val="af1"/>
        <w:ind w:firstLine="567"/>
        <w:jc w:val="both"/>
      </w:pPr>
      <w:r w:rsidRPr="00A07EA6">
        <w:t>Имеет место несоответствие структуры заявок и вакансий из-за дефицита квалифицированных рабочих кадров на селе.</w:t>
      </w:r>
    </w:p>
    <w:p w:rsidR="00180FD0" w:rsidRPr="00A07EA6" w:rsidRDefault="00180FD0" w:rsidP="00DB4EF1">
      <w:pPr>
        <w:pStyle w:val="af1"/>
        <w:ind w:firstLine="567"/>
        <w:jc w:val="both"/>
      </w:pPr>
      <w:r w:rsidRPr="00A07EA6">
        <w:t>Сохранение на протяжении ряда лет вакансий врачей, фельдшеров, учителей естественнонаучного цикла (физика, химия, биология).</w:t>
      </w:r>
    </w:p>
    <w:p w:rsidR="005E57C7" w:rsidRPr="00A07EA6" w:rsidRDefault="005E57C7" w:rsidP="00DB4EF1">
      <w:pPr>
        <w:ind w:firstLine="567"/>
        <w:jc w:val="both"/>
        <w:rPr>
          <w:b/>
          <w:bCs/>
        </w:rPr>
      </w:pPr>
      <w:r w:rsidRPr="00A07EA6">
        <w:rPr>
          <w:b/>
          <w:bCs/>
        </w:rPr>
        <w:t xml:space="preserve">9.5.Основными сдерживающими факторами, а также наиболее характерными проблемами для развития </w:t>
      </w:r>
      <w:r w:rsidRPr="00A07EA6">
        <w:rPr>
          <w:b/>
        </w:rPr>
        <w:t>субъектов малого и среднего предпринимательства</w:t>
      </w:r>
      <w:r w:rsidRPr="00A07EA6">
        <w:rPr>
          <w:b/>
          <w:bCs/>
        </w:rPr>
        <w:t xml:space="preserve"> на территории Юргинского муниципального округа являются:</w:t>
      </w:r>
    </w:p>
    <w:p w:rsidR="009F7515" w:rsidRPr="00A07EA6" w:rsidRDefault="009F7515" w:rsidP="00DB4EF1">
      <w:pPr>
        <w:pStyle w:val="Style73"/>
        <w:tabs>
          <w:tab w:val="left" w:pos="322"/>
        </w:tabs>
        <w:spacing w:line="240" w:lineRule="auto"/>
        <w:ind w:firstLine="567"/>
        <w:jc w:val="both"/>
        <w:rPr>
          <w:rStyle w:val="FontStyle101"/>
          <w:rFonts w:eastAsiaTheme="majorEastAsia"/>
          <w:sz w:val="24"/>
          <w:szCs w:val="24"/>
        </w:rPr>
      </w:pPr>
      <w:r w:rsidRPr="00A07EA6">
        <w:rPr>
          <w:rStyle w:val="FontStyle101"/>
          <w:rFonts w:eastAsiaTheme="majorEastAsia"/>
          <w:sz w:val="24"/>
          <w:szCs w:val="24"/>
        </w:rPr>
        <w:t>Н</w:t>
      </w:r>
      <w:r w:rsidR="005E57C7" w:rsidRPr="00A07EA6">
        <w:rPr>
          <w:rStyle w:val="FontStyle101"/>
          <w:rFonts w:eastAsiaTheme="majorEastAsia"/>
          <w:sz w:val="24"/>
          <w:szCs w:val="24"/>
        </w:rPr>
        <w:t>езначительное число малых предприятий, ориентированных на  переработку и производство продукции, ока</w:t>
      </w:r>
      <w:r w:rsidRPr="00A07EA6">
        <w:rPr>
          <w:rStyle w:val="FontStyle101"/>
          <w:rFonts w:eastAsiaTheme="majorEastAsia"/>
          <w:sz w:val="24"/>
          <w:szCs w:val="24"/>
        </w:rPr>
        <w:t>зания услуг бытового характера.</w:t>
      </w:r>
    </w:p>
    <w:p w:rsidR="009F7515" w:rsidRPr="00A07EA6" w:rsidRDefault="009F7515" w:rsidP="00DB4EF1">
      <w:pPr>
        <w:pStyle w:val="Style73"/>
        <w:tabs>
          <w:tab w:val="left" w:pos="322"/>
        </w:tabs>
        <w:spacing w:line="240" w:lineRule="auto"/>
        <w:ind w:firstLine="567"/>
        <w:jc w:val="both"/>
        <w:rPr>
          <w:rFonts w:eastAsia="Calibri"/>
        </w:rPr>
      </w:pPr>
      <w:r w:rsidRPr="00A07EA6">
        <w:rPr>
          <w:rFonts w:eastAsia="Calibri"/>
        </w:rPr>
        <w:t>Рост издержек производства товаров, работ, услуг связан с опережающей по сравнению с инфляцией динамикой цен и тарифов на продукцию и услуги естественных монополий, что приводит к убыточности ведения деятельности и закрытию предприятий.</w:t>
      </w:r>
    </w:p>
    <w:p w:rsidR="005E57C7" w:rsidRPr="00A07EA6" w:rsidRDefault="009F7515" w:rsidP="00DB4EF1">
      <w:pPr>
        <w:pStyle w:val="Style73"/>
        <w:tabs>
          <w:tab w:val="left" w:pos="322"/>
        </w:tabs>
        <w:spacing w:line="240" w:lineRule="auto"/>
        <w:ind w:firstLine="567"/>
        <w:jc w:val="both"/>
      </w:pPr>
      <w:r w:rsidRPr="00A07EA6">
        <w:t>О</w:t>
      </w:r>
      <w:r w:rsidR="005E57C7" w:rsidRPr="00A07EA6">
        <w:t>тсутствие стартового капитала н</w:t>
      </w:r>
      <w:r w:rsidRPr="00A07EA6">
        <w:t>а открытие собственного бизнеса.</w:t>
      </w:r>
    </w:p>
    <w:p w:rsidR="00A8084D" w:rsidRPr="00A07EA6" w:rsidRDefault="009F7515" w:rsidP="00DB4EF1">
      <w:pPr>
        <w:tabs>
          <w:tab w:val="left" w:pos="359"/>
        </w:tabs>
        <w:ind w:firstLine="567"/>
        <w:jc w:val="both"/>
      </w:pPr>
      <w:r w:rsidRPr="00A07EA6">
        <w:t>О</w:t>
      </w:r>
      <w:r w:rsidR="005E57C7" w:rsidRPr="00A07EA6">
        <w:t>тсутствие трудовых ресурсов в малочисленных населенных пунктах.</w:t>
      </w:r>
      <w:r w:rsidR="00354219" w:rsidRPr="00A07EA6">
        <w:rPr>
          <w:b/>
        </w:rPr>
        <w:t xml:space="preserve">          </w:t>
      </w:r>
      <w:r w:rsidR="007D3973" w:rsidRPr="00A07EA6">
        <w:rPr>
          <w:b/>
        </w:rPr>
        <w:tab/>
      </w:r>
      <w:r w:rsidR="007D3973" w:rsidRPr="00A07EA6">
        <w:rPr>
          <w:b/>
        </w:rPr>
        <w:tab/>
      </w:r>
      <w:r w:rsidR="00354219" w:rsidRPr="00A07EA6">
        <w:rPr>
          <w:b/>
        </w:rPr>
        <w:t xml:space="preserve"> </w:t>
      </w:r>
    </w:p>
    <w:sectPr w:rsidR="00A8084D" w:rsidRPr="00A07EA6" w:rsidSect="00515F00">
      <w:footerReference w:type="even" r:id="rId9"/>
      <w:footerReference w:type="default" r:id="rId10"/>
      <w:pgSz w:w="11906" w:h="16838"/>
      <w:pgMar w:top="1134" w:right="851" w:bottom="1134" w:left="1134"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113" w:rsidRDefault="00D40113">
      <w:r>
        <w:separator/>
      </w:r>
    </w:p>
  </w:endnote>
  <w:endnote w:type="continuationSeparator" w:id="0">
    <w:p w:rsidR="00D40113" w:rsidRDefault="00D40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FDA" w:rsidRDefault="00144FDA" w:rsidP="00084413">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144FDA" w:rsidRDefault="00144FDA" w:rsidP="00E45C51">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5917098"/>
      <w:docPartObj>
        <w:docPartGallery w:val="Page Numbers (Bottom of Page)"/>
        <w:docPartUnique/>
      </w:docPartObj>
    </w:sdtPr>
    <w:sdtEndPr/>
    <w:sdtContent>
      <w:p w:rsidR="00144FDA" w:rsidRDefault="00144FDA">
        <w:pPr>
          <w:pStyle w:val="a8"/>
          <w:jc w:val="right"/>
        </w:pPr>
        <w:r>
          <w:rPr>
            <w:noProof/>
          </w:rPr>
          <mc:AlternateContent>
            <mc:Choice Requires="wps">
              <w:drawing>
                <wp:anchor distT="0" distB="0" distL="114300" distR="114300" simplePos="0" relativeHeight="251659264" behindDoc="0" locked="0" layoutInCell="1" allowOverlap="1" wp14:anchorId="21EBAE8B" wp14:editId="6993BC52">
                  <wp:simplePos x="0" y="0"/>
                  <wp:positionH relativeFrom="column">
                    <wp:posOffset>6336665</wp:posOffset>
                  </wp:positionH>
                  <wp:positionV relativeFrom="paragraph">
                    <wp:posOffset>20955</wp:posOffset>
                  </wp:positionV>
                  <wp:extent cx="222250" cy="171450"/>
                  <wp:effectExtent l="0" t="0" r="6350" b="0"/>
                  <wp:wrapNone/>
                  <wp:docPr id="4" name="Прямоугольник 4"/>
                  <wp:cNvGraphicFramePr/>
                  <a:graphic xmlns:a="http://schemas.openxmlformats.org/drawingml/2006/main">
                    <a:graphicData uri="http://schemas.microsoft.com/office/word/2010/wordprocessingShape">
                      <wps:wsp>
                        <wps:cNvSpPr/>
                        <wps:spPr>
                          <a:xfrm>
                            <a:off x="0" y="0"/>
                            <a:ext cx="222250" cy="1714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 o:spid="_x0000_s1026" style="position:absolute;margin-left:498.95pt;margin-top:1.65pt;width:17.5pt;height:1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3CEtAIAAJQFAAAOAAAAZHJzL2Uyb0RvYy54bWysVM1u2zAMvg/YOwi6r46DdN2COkXQosOA&#10;oi3WDj0rspwYkEVNUuJkpwG7Dugj7CF2GfbTZ3DeaJRkO11X7DDMB5kUyY8/Inl4tK4kWQljS1AZ&#10;TfcGlAjFIS/VPKNvr0+fvaDEOqZyJkGJjG6EpUeTp08Oaz0WQ1iAzIUhCKLsuNYZXTinx0li+UJU&#10;zO6BFgqFBZiKOWTNPMkNqxG9kslwMHie1GBybYALa/H2JArpJOAXheDuoiiscERmFGNz4TThnPkz&#10;mRyy8dwwvSh5Gwb7hygqVip02kOdMMfI0pR/QFUlN2ChcHscqgSKouQi5IDZpIMH2VwtmBYhFyyO&#10;1X2Z7P+D5eerS0PKPKMjShSr8Imaz9sP29vmR3O3/dh8ae6a79tPzc/ma/ONjHy9am3HaHalL03L&#10;WSR98uvCVP6PaZF1qPGmr7FYO8LxcojfPr4ER1F6kI6QRpRkZ6yNda8EVMQTGTX4hKGybHVmXVTt&#10;VLwvC7LMT0spA+PbRhxLQ1YMH3w2T1vw37Sk8roKvFUE9DeJzytmEii3kcLrSfVGFFghH3sIJPTm&#10;zgnjXCiXRtGC5SL63h/g13nvwgqJBkCPXKD/HrsF6DQjSIcdo2z1vakIrd0bD/4WWDTuLYJnUK43&#10;rkoF5jEAiVm1nqN+V6RYGl+lGeQb7B8DcbCs5qclPtsZs+6SGZwkfGncDu4Cj0JCnVFoKUoWYN4/&#10;du/1scFRSkmNk5lR+27JjKBEvlbY+i/T0ciPcmBG+wdDZMx9yey+RC2rY8BeSHEPaR5Ir+9kRxYG&#10;qhtcIlPvFUVMcfSdUe5Mxxy7uDFwDXExnQY1HF/N3Jm60tyD+6r6trxe3zCj29512PTn0E0xGz9o&#10;4ajrLRVMlw6KMvT3rq5tvXH0Q+O0a8rvlvt80Not08kvAAAA//8DAFBLAwQUAAYACAAAACEAD4dx&#10;5d0AAAAJAQAADwAAAGRycy9kb3ducmV2LnhtbEyPwU7DMBBE70j8g7VI3KhNrRIS4lQIQQW9UQhn&#10;N16SCHsdYqcNf497guPOjGbflOvZWXbAMfSeFFwvBDCkxpueWgXvb09Xt8BC1GS09YQKfjDAujo/&#10;K3Vh/JFe8bCLLUslFAqtoItxKDgPTYdOh4UfkJL36UenYzrHlptRH1O5s3wpxA13uqf0odMDPnTY&#10;fO0mp2BaZS+P88f3Rtaizra1XT3HzaDU5cV8fwcs4hz/wnDCT+hQJaa9n8gEZhXkeZanqAIpgZ18&#10;IZdJ2CdBSOBVyf8vqH4BAAD//wMAUEsBAi0AFAAGAAgAAAAhALaDOJL+AAAA4QEAABMAAAAAAAAA&#10;AAAAAAAAAAAAAFtDb250ZW50X1R5cGVzXS54bWxQSwECLQAUAAYACAAAACEAOP0h/9YAAACUAQAA&#10;CwAAAAAAAAAAAAAAAAAvAQAAX3JlbHMvLnJlbHNQSwECLQAUAAYACAAAACEAqydwhLQCAACUBQAA&#10;DgAAAAAAAAAAAAAAAAAuAgAAZHJzL2Uyb0RvYy54bWxQSwECLQAUAAYACAAAACEAD4dx5d0AAAAJ&#10;AQAADwAAAAAAAAAAAAAAAAAOBQAAZHJzL2Rvd25yZXYueG1sUEsFBgAAAAAEAAQA8wAAABgGAAAA&#10;AA==&#10;" fillcolor="white [3212]" stroked="f" strokeweight="2pt"/>
              </w:pict>
            </mc:Fallback>
          </mc:AlternateContent>
        </w:r>
        <w:r>
          <w:fldChar w:fldCharType="begin"/>
        </w:r>
        <w:r>
          <w:instrText>PAGE   \* MERGEFORMAT</w:instrText>
        </w:r>
        <w:r>
          <w:fldChar w:fldCharType="separate"/>
        </w:r>
        <w:r w:rsidR="00A07EA6">
          <w:rPr>
            <w:noProof/>
          </w:rPr>
          <w:t>0</w:t>
        </w:r>
        <w:r>
          <w:fldChar w:fldCharType="end"/>
        </w:r>
      </w:p>
    </w:sdtContent>
  </w:sdt>
  <w:p w:rsidR="00144FDA" w:rsidRDefault="00144FDA" w:rsidP="00E45C51">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113" w:rsidRDefault="00D40113">
      <w:r>
        <w:separator/>
      </w:r>
    </w:p>
  </w:footnote>
  <w:footnote w:type="continuationSeparator" w:id="0">
    <w:p w:rsidR="00D40113" w:rsidRDefault="00D401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E239C"/>
    <w:multiLevelType w:val="hybridMultilevel"/>
    <w:tmpl w:val="B13E21FA"/>
    <w:lvl w:ilvl="0" w:tplc="8E582932">
      <w:start w:val="1"/>
      <w:numFmt w:val="bullet"/>
      <w:suff w:val="space"/>
      <w:lvlText w:val="−"/>
      <w:lvlJc w:val="left"/>
      <w:pPr>
        <w:ind w:left="284" w:firstLine="567"/>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49A0495F"/>
    <w:multiLevelType w:val="hybridMultilevel"/>
    <w:tmpl w:val="91C6C338"/>
    <w:lvl w:ilvl="0" w:tplc="2B4EA684">
      <w:start w:val="1"/>
      <w:numFmt w:val="decimal"/>
      <w:lvlText w:val="%1."/>
      <w:lvlJc w:val="left"/>
      <w:pPr>
        <w:tabs>
          <w:tab w:val="num" w:pos="1758"/>
        </w:tabs>
        <w:ind w:left="1758" w:hanging="105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
    <w:nsid w:val="59FC6DF4"/>
    <w:multiLevelType w:val="hybridMultilevel"/>
    <w:tmpl w:val="45F65B7C"/>
    <w:lvl w:ilvl="0" w:tplc="E9063178">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5F61551B"/>
    <w:multiLevelType w:val="hybridMultilevel"/>
    <w:tmpl w:val="F76CB21C"/>
    <w:lvl w:ilvl="0" w:tplc="71CCFAFA">
      <w:start w:val="1"/>
      <w:numFmt w:val="decimal"/>
      <w:lvlText w:val="%1."/>
      <w:lvlJc w:val="left"/>
      <w:pPr>
        <w:ind w:left="723" w:hanging="360"/>
      </w:pPr>
      <w:rPr>
        <w:b/>
      </w:rPr>
    </w:lvl>
    <w:lvl w:ilvl="1" w:tplc="04190019" w:tentative="1">
      <w:start w:val="1"/>
      <w:numFmt w:val="lowerLetter"/>
      <w:lvlText w:val="%2."/>
      <w:lvlJc w:val="left"/>
      <w:pPr>
        <w:ind w:left="1443" w:hanging="360"/>
      </w:pPr>
    </w:lvl>
    <w:lvl w:ilvl="2" w:tplc="0419001B" w:tentative="1">
      <w:start w:val="1"/>
      <w:numFmt w:val="lowerRoman"/>
      <w:lvlText w:val="%3."/>
      <w:lvlJc w:val="right"/>
      <w:pPr>
        <w:ind w:left="2163" w:hanging="180"/>
      </w:pPr>
    </w:lvl>
    <w:lvl w:ilvl="3" w:tplc="0419000F" w:tentative="1">
      <w:start w:val="1"/>
      <w:numFmt w:val="decimal"/>
      <w:lvlText w:val="%4."/>
      <w:lvlJc w:val="left"/>
      <w:pPr>
        <w:ind w:left="2883" w:hanging="360"/>
      </w:pPr>
    </w:lvl>
    <w:lvl w:ilvl="4" w:tplc="04190019" w:tentative="1">
      <w:start w:val="1"/>
      <w:numFmt w:val="lowerLetter"/>
      <w:lvlText w:val="%5."/>
      <w:lvlJc w:val="left"/>
      <w:pPr>
        <w:ind w:left="3603" w:hanging="360"/>
      </w:pPr>
    </w:lvl>
    <w:lvl w:ilvl="5" w:tplc="0419001B" w:tentative="1">
      <w:start w:val="1"/>
      <w:numFmt w:val="lowerRoman"/>
      <w:lvlText w:val="%6."/>
      <w:lvlJc w:val="right"/>
      <w:pPr>
        <w:ind w:left="4323" w:hanging="180"/>
      </w:pPr>
    </w:lvl>
    <w:lvl w:ilvl="6" w:tplc="0419000F" w:tentative="1">
      <w:start w:val="1"/>
      <w:numFmt w:val="decimal"/>
      <w:lvlText w:val="%7."/>
      <w:lvlJc w:val="left"/>
      <w:pPr>
        <w:ind w:left="5043" w:hanging="360"/>
      </w:pPr>
    </w:lvl>
    <w:lvl w:ilvl="7" w:tplc="04190019" w:tentative="1">
      <w:start w:val="1"/>
      <w:numFmt w:val="lowerLetter"/>
      <w:lvlText w:val="%8."/>
      <w:lvlJc w:val="left"/>
      <w:pPr>
        <w:ind w:left="5763" w:hanging="360"/>
      </w:pPr>
    </w:lvl>
    <w:lvl w:ilvl="8" w:tplc="0419001B" w:tentative="1">
      <w:start w:val="1"/>
      <w:numFmt w:val="lowerRoman"/>
      <w:lvlText w:val="%9."/>
      <w:lvlJc w:val="right"/>
      <w:pPr>
        <w:ind w:left="6483" w:hanging="180"/>
      </w:pPr>
    </w:lvl>
  </w:abstractNum>
  <w:abstractNum w:abstractNumId="4">
    <w:nsid w:val="6DB21B77"/>
    <w:multiLevelType w:val="hybridMultilevel"/>
    <w:tmpl w:val="8F869036"/>
    <w:lvl w:ilvl="0" w:tplc="8048E1C6">
      <w:start w:val="1"/>
      <w:numFmt w:val="bullet"/>
      <w:lvlText w:val=""/>
      <w:lvlJc w:val="left"/>
      <w:pPr>
        <w:tabs>
          <w:tab w:val="num" w:pos="1785"/>
        </w:tabs>
        <w:ind w:left="1785" w:hanging="360"/>
      </w:pPr>
      <w:rPr>
        <w:rFonts w:ascii="Symbol" w:hAnsi="Symbol" w:hint="default"/>
        <w:color w:val="auto"/>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5">
    <w:nsid w:val="6F8B7577"/>
    <w:multiLevelType w:val="hybridMultilevel"/>
    <w:tmpl w:val="B13E21FA"/>
    <w:lvl w:ilvl="0" w:tplc="8E582932">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00F"/>
    <w:rsid w:val="000000E8"/>
    <w:rsid w:val="0000183F"/>
    <w:rsid w:val="000019D5"/>
    <w:rsid w:val="00003DDF"/>
    <w:rsid w:val="00004F2F"/>
    <w:rsid w:val="000109B5"/>
    <w:rsid w:val="000120D5"/>
    <w:rsid w:val="000121CA"/>
    <w:rsid w:val="000138F4"/>
    <w:rsid w:val="00023278"/>
    <w:rsid w:val="00026820"/>
    <w:rsid w:val="00027D4B"/>
    <w:rsid w:val="00040498"/>
    <w:rsid w:val="00046493"/>
    <w:rsid w:val="0005132D"/>
    <w:rsid w:val="00053FD8"/>
    <w:rsid w:val="00056838"/>
    <w:rsid w:val="00060978"/>
    <w:rsid w:val="000613E8"/>
    <w:rsid w:val="00062180"/>
    <w:rsid w:val="00062300"/>
    <w:rsid w:val="00072AFB"/>
    <w:rsid w:val="000735EB"/>
    <w:rsid w:val="00076CE7"/>
    <w:rsid w:val="00080136"/>
    <w:rsid w:val="00080407"/>
    <w:rsid w:val="00083E15"/>
    <w:rsid w:val="00084413"/>
    <w:rsid w:val="00095380"/>
    <w:rsid w:val="00095443"/>
    <w:rsid w:val="000960B5"/>
    <w:rsid w:val="000B2982"/>
    <w:rsid w:val="000B47DE"/>
    <w:rsid w:val="000B548A"/>
    <w:rsid w:val="000C0429"/>
    <w:rsid w:val="000C0967"/>
    <w:rsid w:val="000C1503"/>
    <w:rsid w:val="000C15B4"/>
    <w:rsid w:val="000C21E9"/>
    <w:rsid w:val="000C3FE6"/>
    <w:rsid w:val="000C6655"/>
    <w:rsid w:val="000C7100"/>
    <w:rsid w:val="000C78B0"/>
    <w:rsid w:val="000D298D"/>
    <w:rsid w:val="000D2E9A"/>
    <w:rsid w:val="000D5618"/>
    <w:rsid w:val="000D5C55"/>
    <w:rsid w:val="000E65DB"/>
    <w:rsid w:val="000E7BFE"/>
    <w:rsid w:val="000F0920"/>
    <w:rsid w:val="000F14DE"/>
    <w:rsid w:val="00101877"/>
    <w:rsid w:val="001037B4"/>
    <w:rsid w:val="001045B6"/>
    <w:rsid w:val="00104F0F"/>
    <w:rsid w:val="00111E85"/>
    <w:rsid w:val="001145FD"/>
    <w:rsid w:val="00116748"/>
    <w:rsid w:val="001177E0"/>
    <w:rsid w:val="001212B6"/>
    <w:rsid w:val="00121988"/>
    <w:rsid w:val="00126D92"/>
    <w:rsid w:val="001338F7"/>
    <w:rsid w:val="00134053"/>
    <w:rsid w:val="00134CC5"/>
    <w:rsid w:val="00136642"/>
    <w:rsid w:val="00137A95"/>
    <w:rsid w:val="00137F74"/>
    <w:rsid w:val="00141366"/>
    <w:rsid w:val="00141944"/>
    <w:rsid w:val="00144FDA"/>
    <w:rsid w:val="001524ED"/>
    <w:rsid w:val="00153424"/>
    <w:rsid w:val="001573B3"/>
    <w:rsid w:val="00161142"/>
    <w:rsid w:val="0016223C"/>
    <w:rsid w:val="0016463C"/>
    <w:rsid w:val="00165A44"/>
    <w:rsid w:val="0017084B"/>
    <w:rsid w:val="001719D4"/>
    <w:rsid w:val="00171ABA"/>
    <w:rsid w:val="00172BB1"/>
    <w:rsid w:val="0017680E"/>
    <w:rsid w:val="00177B83"/>
    <w:rsid w:val="00180FD0"/>
    <w:rsid w:val="0018202F"/>
    <w:rsid w:val="00185156"/>
    <w:rsid w:val="00193ACA"/>
    <w:rsid w:val="00196CDC"/>
    <w:rsid w:val="001A141E"/>
    <w:rsid w:val="001A4F66"/>
    <w:rsid w:val="001B447D"/>
    <w:rsid w:val="001B64C5"/>
    <w:rsid w:val="001B6686"/>
    <w:rsid w:val="001B7A30"/>
    <w:rsid w:val="001B7D4E"/>
    <w:rsid w:val="001C0FD2"/>
    <w:rsid w:val="001C1E4E"/>
    <w:rsid w:val="001C6DDA"/>
    <w:rsid w:val="001C71EB"/>
    <w:rsid w:val="001C7CAC"/>
    <w:rsid w:val="001D1B52"/>
    <w:rsid w:val="001D270A"/>
    <w:rsid w:val="001D7377"/>
    <w:rsid w:val="001E1589"/>
    <w:rsid w:val="001E7317"/>
    <w:rsid w:val="001F08A0"/>
    <w:rsid w:val="001F09E2"/>
    <w:rsid w:val="001F14F7"/>
    <w:rsid w:val="001F1FF3"/>
    <w:rsid w:val="001F4BE8"/>
    <w:rsid w:val="001F5688"/>
    <w:rsid w:val="001F7960"/>
    <w:rsid w:val="00200D94"/>
    <w:rsid w:val="00201043"/>
    <w:rsid w:val="00203C7F"/>
    <w:rsid w:val="002057B7"/>
    <w:rsid w:val="002059FB"/>
    <w:rsid w:val="00207A25"/>
    <w:rsid w:val="0021208D"/>
    <w:rsid w:val="00212A89"/>
    <w:rsid w:val="0021333C"/>
    <w:rsid w:val="0022180A"/>
    <w:rsid w:val="0022400C"/>
    <w:rsid w:val="00224032"/>
    <w:rsid w:val="00224287"/>
    <w:rsid w:val="002332A1"/>
    <w:rsid w:val="0023388C"/>
    <w:rsid w:val="00237BF2"/>
    <w:rsid w:val="00241F51"/>
    <w:rsid w:val="00245DBD"/>
    <w:rsid w:val="002501AC"/>
    <w:rsid w:val="00250D69"/>
    <w:rsid w:val="0025335A"/>
    <w:rsid w:val="00261541"/>
    <w:rsid w:val="00262808"/>
    <w:rsid w:val="0026656D"/>
    <w:rsid w:val="00266BF3"/>
    <w:rsid w:val="00267F9A"/>
    <w:rsid w:val="00270B95"/>
    <w:rsid w:val="002710D7"/>
    <w:rsid w:val="00272FEB"/>
    <w:rsid w:val="00280848"/>
    <w:rsid w:val="0028271E"/>
    <w:rsid w:val="00282F7B"/>
    <w:rsid w:val="00286A42"/>
    <w:rsid w:val="00287459"/>
    <w:rsid w:val="0029042A"/>
    <w:rsid w:val="002955FC"/>
    <w:rsid w:val="00295CDA"/>
    <w:rsid w:val="002A7504"/>
    <w:rsid w:val="002B0307"/>
    <w:rsid w:val="002B0E58"/>
    <w:rsid w:val="002B599B"/>
    <w:rsid w:val="002B6CD9"/>
    <w:rsid w:val="002C0BDC"/>
    <w:rsid w:val="002C1D0A"/>
    <w:rsid w:val="002C2D31"/>
    <w:rsid w:val="002C5821"/>
    <w:rsid w:val="002C5A27"/>
    <w:rsid w:val="002C6826"/>
    <w:rsid w:val="002D0D07"/>
    <w:rsid w:val="002D3741"/>
    <w:rsid w:val="002D5E65"/>
    <w:rsid w:val="002D73BD"/>
    <w:rsid w:val="002E0B6C"/>
    <w:rsid w:val="002E634F"/>
    <w:rsid w:val="002F0CD2"/>
    <w:rsid w:val="002F398F"/>
    <w:rsid w:val="002F68E2"/>
    <w:rsid w:val="002F7481"/>
    <w:rsid w:val="00301593"/>
    <w:rsid w:val="00302C45"/>
    <w:rsid w:val="0030356F"/>
    <w:rsid w:val="003043DF"/>
    <w:rsid w:val="0030669B"/>
    <w:rsid w:val="003101AD"/>
    <w:rsid w:val="0031067B"/>
    <w:rsid w:val="00310729"/>
    <w:rsid w:val="003114ED"/>
    <w:rsid w:val="00312FF7"/>
    <w:rsid w:val="00313ADA"/>
    <w:rsid w:val="00317478"/>
    <w:rsid w:val="00317FB7"/>
    <w:rsid w:val="00320E64"/>
    <w:rsid w:val="00322F02"/>
    <w:rsid w:val="00323EC2"/>
    <w:rsid w:val="0032507A"/>
    <w:rsid w:val="00327999"/>
    <w:rsid w:val="003307CF"/>
    <w:rsid w:val="00330CAE"/>
    <w:rsid w:val="00332173"/>
    <w:rsid w:val="00337F04"/>
    <w:rsid w:val="00342FF2"/>
    <w:rsid w:val="0034340F"/>
    <w:rsid w:val="0034591C"/>
    <w:rsid w:val="00347403"/>
    <w:rsid w:val="00351FAE"/>
    <w:rsid w:val="003524D5"/>
    <w:rsid w:val="00353276"/>
    <w:rsid w:val="00353588"/>
    <w:rsid w:val="00354219"/>
    <w:rsid w:val="00360460"/>
    <w:rsid w:val="0036118F"/>
    <w:rsid w:val="00364218"/>
    <w:rsid w:val="003653A5"/>
    <w:rsid w:val="0037289D"/>
    <w:rsid w:val="00372B2A"/>
    <w:rsid w:val="00376D09"/>
    <w:rsid w:val="00384258"/>
    <w:rsid w:val="00387802"/>
    <w:rsid w:val="00392643"/>
    <w:rsid w:val="00396FEB"/>
    <w:rsid w:val="003974D0"/>
    <w:rsid w:val="00397CBD"/>
    <w:rsid w:val="003A1D14"/>
    <w:rsid w:val="003A2D74"/>
    <w:rsid w:val="003A47F3"/>
    <w:rsid w:val="003A4A87"/>
    <w:rsid w:val="003A5A92"/>
    <w:rsid w:val="003B52D6"/>
    <w:rsid w:val="003B52ED"/>
    <w:rsid w:val="003B5666"/>
    <w:rsid w:val="003C05FE"/>
    <w:rsid w:val="003C2B9E"/>
    <w:rsid w:val="003C2DA3"/>
    <w:rsid w:val="003C5B64"/>
    <w:rsid w:val="003C6481"/>
    <w:rsid w:val="003C7DA9"/>
    <w:rsid w:val="003D0435"/>
    <w:rsid w:val="003D4B8E"/>
    <w:rsid w:val="003D5F5A"/>
    <w:rsid w:val="003E4249"/>
    <w:rsid w:val="003E5E5B"/>
    <w:rsid w:val="003F2DA3"/>
    <w:rsid w:val="003F2EC6"/>
    <w:rsid w:val="003F7305"/>
    <w:rsid w:val="003F7962"/>
    <w:rsid w:val="004049CF"/>
    <w:rsid w:val="00410C07"/>
    <w:rsid w:val="0042311B"/>
    <w:rsid w:val="00431A96"/>
    <w:rsid w:val="004373C8"/>
    <w:rsid w:val="00442094"/>
    <w:rsid w:val="0044703D"/>
    <w:rsid w:val="00451333"/>
    <w:rsid w:val="00452BC7"/>
    <w:rsid w:val="004534F3"/>
    <w:rsid w:val="00453F39"/>
    <w:rsid w:val="0046004C"/>
    <w:rsid w:val="004614D3"/>
    <w:rsid w:val="00461656"/>
    <w:rsid w:val="00464FAE"/>
    <w:rsid w:val="00465F13"/>
    <w:rsid w:val="00470476"/>
    <w:rsid w:val="00470E11"/>
    <w:rsid w:val="004733D0"/>
    <w:rsid w:val="004735AA"/>
    <w:rsid w:val="00483593"/>
    <w:rsid w:val="004849AE"/>
    <w:rsid w:val="00484E77"/>
    <w:rsid w:val="00485860"/>
    <w:rsid w:val="00490BC9"/>
    <w:rsid w:val="00497972"/>
    <w:rsid w:val="004A2176"/>
    <w:rsid w:val="004B1C22"/>
    <w:rsid w:val="004B3D3D"/>
    <w:rsid w:val="004B4EB7"/>
    <w:rsid w:val="004B530F"/>
    <w:rsid w:val="004B5BCD"/>
    <w:rsid w:val="004C3333"/>
    <w:rsid w:val="004C4056"/>
    <w:rsid w:val="004C5342"/>
    <w:rsid w:val="004C7673"/>
    <w:rsid w:val="004C7D8E"/>
    <w:rsid w:val="004D4B81"/>
    <w:rsid w:val="004D71D0"/>
    <w:rsid w:val="004E6965"/>
    <w:rsid w:val="004F0663"/>
    <w:rsid w:val="004F077B"/>
    <w:rsid w:val="004F0B44"/>
    <w:rsid w:val="004F5DED"/>
    <w:rsid w:val="004F63C1"/>
    <w:rsid w:val="004F6ACD"/>
    <w:rsid w:val="004F6EDE"/>
    <w:rsid w:val="0050127C"/>
    <w:rsid w:val="00502E6B"/>
    <w:rsid w:val="0051378C"/>
    <w:rsid w:val="00515F00"/>
    <w:rsid w:val="00517420"/>
    <w:rsid w:val="00520013"/>
    <w:rsid w:val="00520835"/>
    <w:rsid w:val="0052129A"/>
    <w:rsid w:val="00523BF7"/>
    <w:rsid w:val="005307AC"/>
    <w:rsid w:val="00537092"/>
    <w:rsid w:val="0053726F"/>
    <w:rsid w:val="00540EEF"/>
    <w:rsid w:val="00540F87"/>
    <w:rsid w:val="00545303"/>
    <w:rsid w:val="005468D1"/>
    <w:rsid w:val="0055345D"/>
    <w:rsid w:val="00560880"/>
    <w:rsid w:val="00563ED4"/>
    <w:rsid w:val="005657B9"/>
    <w:rsid w:val="00571009"/>
    <w:rsid w:val="00571F9D"/>
    <w:rsid w:val="00572AFA"/>
    <w:rsid w:val="005744DC"/>
    <w:rsid w:val="005745F8"/>
    <w:rsid w:val="005752CC"/>
    <w:rsid w:val="00583C03"/>
    <w:rsid w:val="005871A6"/>
    <w:rsid w:val="00590163"/>
    <w:rsid w:val="00594B2D"/>
    <w:rsid w:val="005A4BD8"/>
    <w:rsid w:val="005A4C60"/>
    <w:rsid w:val="005B3DEF"/>
    <w:rsid w:val="005B5423"/>
    <w:rsid w:val="005C047F"/>
    <w:rsid w:val="005C093F"/>
    <w:rsid w:val="005C637E"/>
    <w:rsid w:val="005C6C7D"/>
    <w:rsid w:val="005D048C"/>
    <w:rsid w:val="005D1C2B"/>
    <w:rsid w:val="005D5B6A"/>
    <w:rsid w:val="005D5C85"/>
    <w:rsid w:val="005D5E4B"/>
    <w:rsid w:val="005E0670"/>
    <w:rsid w:val="005E2558"/>
    <w:rsid w:val="005E57C7"/>
    <w:rsid w:val="005E5C47"/>
    <w:rsid w:val="005F2A77"/>
    <w:rsid w:val="005F2F84"/>
    <w:rsid w:val="005F4ABB"/>
    <w:rsid w:val="00602F8D"/>
    <w:rsid w:val="00610EC4"/>
    <w:rsid w:val="0061158A"/>
    <w:rsid w:val="00612FCF"/>
    <w:rsid w:val="006133C8"/>
    <w:rsid w:val="00615E25"/>
    <w:rsid w:val="00615FED"/>
    <w:rsid w:val="006175B4"/>
    <w:rsid w:val="00617A97"/>
    <w:rsid w:val="00621331"/>
    <w:rsid w:val="00623F20"/>
    <w:rsid w:val="0062424E"/>
    <w:rsid w:val="006256C2"/>
    <w:rsid w:val="00626B11"/>
    <w:rsid w:val="00627858"/>
    <w:rsid w:val="00627C86"/>
    <w:rsid w:val="00632DFC"/>
    <w:rsid w:val="0064052C"/>
    <w:rsid w:val="00642B66"/>
    <w:rsid w:val="00642C90"/>
    <w:rsid w:val="00647C4A"/>
    <w:rsid w:val="00651D3E"/>
    <w:rsid w:val="00651FBF"/>
    <w:rsid w:val="00652464"/>
    <w:rsid w:val="006538E3"/>
    <w:rsid w:val="0065643C"/>
    <w:rsid w:val="00657DC6"/>
    <w:rsid w:val="00660C9C"/>
    <w:rsid w:val="0066563A"/>
    <w:rsid w:val="00667DCD"/>
    <w:rsid w:val="00674651"/>
    <w:rsid w:val="00674B20"/>
    <w:rsid w:val="0067515E"/>
    <w:rsid w:val="00677279"/>
    <w:rsid w:val="0067782B"/>
    <w:rsid w:val="0068241E"/>
    <w:rsid w:val="00682F7F"/>
    <w:rsid w:val="00692550"/>
    <w:rsid w:val="00692FB5"/>
    <w:rsid w:val="006936A2"/>
    <w:rsid w:val="00695B90"/>
    <w:rsid w:val="006965FD"/>
    <w:rsid w:val="00696B1B"/>
    <w:rsid w:val="006A118E"/>
    <w:rsid w:val="006A2494"/>
    <w:rsid w:val="006A3BDA"/>
    <w:rsid w:val="006A41B2"/>
    <w:rsid w:val="006A53C0"/>
    <w:rsid w:val="006B1F72"/>
    <w:rsid w:val="006B2CDC"/>
    <w:rsid w:val="006B5220"/>
    <w:rsid w:val="006C0DFB"/>
    <w:rsid w:val="006C65C7"/>
    <w:rsid w:val="006D07A1"/>
    <w:rsid w:val="006D09B1"/>
    <w:rsid w:val="006D255D"/>
    <w:rsid w:val="006D4DFD"/>
    <w:rsid w:val="006D606B"/>
    <w:rsid w:val="006E10A8"/>
    <w:rsid w:val="006E1798"/>
    <w:rsid w:val="006E203A"/>
    <w:rsid w:val="006F0CDC"/>
    <w:rsid w:val="006F1B61"/>
    <w:rsid w:val="00702769"/>
    <w:rsid w:val="00702D76"/>
    <w:rsid w:val="00702FD6"/>
    <w:rsid w:val="00703C0A"/>
    <w:rsid w:val="00705BDF"/>
    <w:rsid w:val="00705CAE"/>
    <w:rsid w:val="00710E19"/>
    <w:rsid w:val="00713B0C"/>
    <w:rsid w:val="0071521B"/>
    <w:rsid w:val="00715E11"/>
    <w:rsid w:val="00715ED0"/>
    <w:rsid w:val="00717019"/>
    <w:rsid w:val="00717D1C"/>
    <w:rsid w:val="00724AD8"/>
    <w:rsid w:val="00731CB2"/>
    <w:rsid w:val="00734551"/>
    <w:rsid w:val="00735AEC"/>
    <w:rsid w:val="00740EC1"/>
    <w:rsid w:val="00744ED5"/>
    <w:rsid w:val="007500F8"/>
    <w:rsid w:val="00750710"/>
    <w:rsid w:val="00751637"/>
    <w:rsid w:val="007547E0"/>
    <w:rsid w:val="00756A08"/>
    <w:rsid w:val="007600A4"/>
    <w:rsid w:val="00760E85"/>
    <w:rsid w:val="007640CB"/>
    <w:rsid w:val="007651C0"/>
    <w:rsid w:val="00765AAF"/>
    <w:rsid w:val="007678B8"/>
    <w:rsid w:val="00772DF2"/>
    <w:rsid w:val="00773166"/>
    <w:rsid w:val="00775701"/>
    <w:rsid w:val="00776FC9"/>
    <w:rsid w:val="00782F07"/>
    <w:rsid w:val="0078601B"/>
    <w:rsid w:val="00786685"/>
    <w:rsid w:val="007866B7"/>
    <w:rsid w:val="007923EF"/>
    <w:rsid w:val="00794DF7"/>
    <w:rsid w:val="00797CB6"/>
    <w:rsid w:val="007A2DB1"/>
    <w:rsid w:val="007A3986"/>
    <w:rsid w:val="007A4428"/>
    <w:rsid w:val="007A6339"/>
    <w:rsid w:val="007A7C68"/>
    <w:rsid w:val="007A7D4B"/>
    <w:rsid w:val="007B3D02"/>
    <w:rsid w:val="007B4366"/>
    <w:rsid w:val="007B52DF"/>
    <w:rsid w:val="007B586C"/>
    <w:rsid w:val="007C3257"/>
    <w:rsid w:val="007C44C1"/>
    <w:rsid w:val="007C5B24"/>
    <w:rsid w:val="007C681A"/>
    <w:rsid w:val="007D3973"/>
    <w:rsid w:val="007D6E83"/>
    <w:rsid w:val="007D78A3"/>
    <w:rsid w:val="007E3A7E"/>
    <w:rsid w:val="007F0DDE"/>
    <w:rsid w:val="007F3A09"/>
    <w:rsid w:val="007F44F7"/>
    <w:rsid w:val="007F5FC3"/>
    <w:rsid w:val="007F7757"/>
    <w:rsid w:val="008056A8"/>
    <w:rsid w:val="0080621B"/>
    <w:rsid w:val="00806A54"/>
    <w:rsid w:val="008072BB"/>
    <w:rsid w:val="008168EC"/>
    <w:rsid w:val="00821A2D"/>
    <w:rsid w:val="00822C3E"/>
    <w:rsid w:val="0082396E"/>
    <w:rsid w:val="00826AF6"/>
    <w:rsid w:val="00826EFC"/>
    <w:rsid w:val="00830E6B"/>
    <w:rsid w:val="008317EE"/>
    <w:rsid w:val="00834F3B"/>
    <w:rsid w:val="00836C7A"/>
    <w:rsid w:val="00840046"/>
    <w:rsid w:val="00847C0E"/>
    <w:rsid w:val="00855C1E"/>
    <w:rsid w:val="008561DC"/>
    <w:rsid w:val="00856204"/>
    <w:rsid w:val="00861CC0"/>
    <w:rsid w:val="00861FC7"/>
    <w:rsid w:val="00862797"/>
    <w:rsid w:val="00862A5B"/>
    <w:rsid w:val="00862D01"/>
    <w:rsid w:val="008640DE"/>
    <w:rsid w:val="00866FC2"/>
    <w:rsid w:val="00870ECE"/>
    <w:rsid w:val="00871B49"/>
    <w:rsid w:val="00871E18"/>
    <w:rsid w:val="008730BA"/>
    <w:rsid w:val="00873C8E"/>
    <w:rsid w:val="008755FE"/>
    <w:rsid w:val="0087656B"/>
    <w:rsid w:val="0087672F"/>
    <w:rsid w:val="008769FC"/>
    <w:rsid w:val="00877F58"/>
    <w:rsid w:val="00882851"/>
    <w:rsid w:val="008839AA"/>
    <w:rsid w:val="00887B2F"/>
    <w:rsid w:val="0089052E"/>
    <w:rsid w:val="008969D2"/>
    <w:rsid w:val="008969D9"/>
    <w:rsid w:val="00896ADA"/>
    <w:rsid w:val="00896DA8"/>
    <w:rsid w:val="008973BB"/>
    <w:rsid w:val="008978BD"/>
    <w:rsid w:val="008978C5"/>
    <w:rsid w:val="008A21CE"/>
    <w:rsid w:val="008A30D7"/>
    <w:rsid w:val="008A70D9"/>
    <w:rsid w:val="008B1AB0"/>
    <w:rsid w:val="008B4BBE"/>
    <w:rsid w:val="008B4F8D"/>
    <w:rsid w:val="008B5611"/>
    <w:rsid w:val="008B7309"/>
    <w:rsid w:val="008C18B9"/>
    <w:rsid w:val="008C191C"/>
    <w:rsid w:val="008C2C5D"/>
    <w:rsid w:val="008C5323"/>
    <w:rsid w:val="008D0D9A"/>
    <w:rsid w:val="008D62AE"/>
    <w:rsid w:val="008D73D3"/>
    <w:rsid w:val="008E002A"/>
    <w:rsid w:val="008E12D9"/>
    <w:rsid w:val="008E3247"/>
    <w:rsid w:val="008E53A9"/>
    <w:rsid w:val="008E56FE"/>
    <w:rsid w:val="008E7121"/>
    <w:rsid w:val="009023AE"/>
    <w:rsid w:val="00903D63"/>
    <w:rsid w:val="0090446C"/>
    <w:rsid w:val="00907485"/>
    <w:rsid w:val="00907929"/>
    <w:rsid w:val="00910607"/>
    <w:rsid w:val="00912D32"/>
    <w:rsid w:val="009174A9"/>
    <w:rsid w:val="00920353"/>
    <w:rsid w:val="00920743"/>
    <w:rsid w:val="00922399"/>
    <w:rsid w:val="0092351E"/>
    <w:rsid w:val="00923AA2"/>
    <w:rsid w:val="00923C3B"/>
    <w:rsid w:val="00923E29"/>
    <w:rsid w:val="00924070"/>
    <w:rsid w:val="0093052E"/>
    <w:rsid w:val="00936F29"/>
    <w:rsid w:val="009376B3"/>
    <w:rsid w:val="00941C8F"/>
    <w:rsid w:val="00942866"/>
    <w:rsid w:val="009435A2"/>
    <w:rsid w:val="00955112"/>
    <w:rsid w:val="00957EDB"/>
    <w:rsid w:val="00961E8B"/>
    <w:rsid w:val="00962D7F"/>
    <w:rsid w:val="00962F6E"/>
    <w:rsid w:val="00965CE1"/>
    <w:rsid w:val="0097531A"/>
    <w:rsid w:val="0097637F"/>
    <w:rsid w:val="00976762"/>
    <w:rsid w:val="00980EE3"/>
    <w:rsid w:val="00981779"/>
    <w:rsid w:val="00987153"/>
    <w:rsid w:val="0099130E"/>
    <w:rsid w:val="00991682"/>
    <w:rsid w:val="009931C7"/>
    <w:rsid w:val="0099446F"/>
    <w:rsid w:val="00995382"/>
    <w:rsid w:val="00997D93"/>
    <w:rsid w:val="009A00EE"/>
    <w:rsid w:val="009A3EFD"/>
    <w:rsid w:val="009B05F9"/>
    <w:rsid w:val="009B06F3"/>
    <w:rsid w:val="009B1B72"/>
    <w:rsid w:val="009B252B"/>
    <w:rsid w:val="009B3390"/>
    <w:rsid w:val="009C2238"/>
    <w:rsid w:val="009C428B"/>
    <w:rsid w:val="009C68AA"/>
    <w:rsid w:val="009D1D35"/>
    <w:rsid w:val="009D5D4A"/>
    <w:rsid w:val="009E6A5A"/>
    <w:rsid w:val="009E7D00"/>
    <w:rsid w:val="009F1D46"/>
    <w:rsid w:val="009F3F25"/>
    <w:rsid w:val="009F5EF9"/>
    <w:rsid w:val="009F7515"/>
    <w:rsid w:val="00A03727"/>
    <w:rsid w:val="00A07D01"/>
    <w:rsid w:val="00A07EA6"/>
    <w:rsid w:val="00A16B03"/>
    <w:rsid w:val="00A2136D"/>
    <w:rsid w:val="00A21407"/>
    <w:rsid w:val="00A24008"/>
    <w:rsid w:val="00A27074"/>
    <w:rsid w:val="00A27C85"/>
    <w:rsid w:val="00A321A4"/>
    <w:rsid w:val="00A3641B"/>
    <w:rsid w:val="00A4102D"/>
    <w:rsid w:val="00A4285B"/>
    <w:rsid w:val="00A45C5C"/>
    <w:rsid w:val="00A54C7C"/>
    <w:rsid w:val="00A561D0"/>
    <w:rsid w:val="00A567AA"/>
    <w:rsid w:val="00A602D6"/>
    <w:rsid w:val="00A61BB1"/>
    <w:rsid w:val="00A62BA0"/>
    <w:rsid w:val="00A6401B"/>
    <w:rsid w:val="00A67280"/>
    <w:rsid w:val="00A67350"/>
    <w:rsid w:val="00A714D4"/>
    <w:rsid w:val="00A8084D"/>
    <w:rsid w:val="00A8184B"/>
    <w:rsid w:val="00A84535"/>
    <w:rsid w:val="00A853B8"/>
    <w:rsid w:val="00A90911"/>
    <w:rsid w:val="00AA0B5B"/>
    <w:rsid w:val="00AA107A"/>
    <w:rsid w:val="00AA1214"/>
    <w:rsid w:val="00AA140E"/>
    <w:rsid w:val="00AA396B"/>
    <w:rsid w:val="00AA6126"/>
    <w:rsid w:val="00AA64B1"/>
    <w:rsid w:val="00AB227E"/>
    <w:rsid w:val="00AB32CA"/>
    <w:rsid w:val="00AC45CB"/>
    <w:rsid w:val="00AC6250"/>
    <w:rsid w:val="00AD2F3F"/>
    <w:rsid w:val="00AD54ED"/>
    <w:rsid w:val="00AD58ED"/>
    <w:rsid w:val="00AD62E9"/>
    <w:rsid w:val="00AD631C"/>
    <w:rsid w:val="00AD6DDE"/>
    <w:rsid w:val="00AD7062"/>
    <w:rsid w:val="00AE0E37"/>
    <w:rsid w:val="00AE15B2"/>
    <w:rsid w:val="00AF069B"/>
    <w:rsid w:val="00AF23D0"/>
    <w:rsid w:val="00AF3961"/>
    <w:rsid w:val="00AF42C2"/>
    <w:rsid w:val="00AF6C84"/>
    <w:rsid w:val="00AF73A5"/>
    <w:rsid w:val="00B01EBE"/>
    <w:rsid w:val="00B06B03"/>
    <w:rsid w:val="00B074EA"/>
    <w:rsid w:val="00B115AC"/>
    <w:rsid w:val="00B11FE5"/>
    <w:rsid w:val="00B12D91"/>
    <w:rsid w:val="00B13AB5"/>
    <w:rsid w:val="00B14315"/>
    <w:rsid w:val="00B17AC4"/>
    <w:rsid w:val="00B22A2B"/>
    <w:rsid w:val="00B23071"/>
    <w:rsid w:val="00B23C06"/>
    <w:rsid w:val="00B2419E"/>
    <w:rsid w:val="00B30A9B"/>
    <w:rsid w:val="00B30D13"/>
    <w:rsid w:val="00B4171A"/>
    <w:rsid w:val="00B44077"/>
    <w:rsid w:val="00B473A1"/>
    <w:rsid w:val="00B47904"/>
    <w:rsid w:val="00B47E19"/>
    <w:rsid w:val="00B51A7D"/>
    <w:rsid w:val="00B56DB2"/>
    <w:rsid w:val="00B57D1E"/>
    <w:rsid w:val="00B6312D"/>
    <w:rsid w:val="00B63B36"/>
    <w:rsid w:val="00B65758"/>
    <w:rsid w:val="00B72029"/>
    <w:rsid w:val="00B736BF"/>
    <w:rsid w:val="00B7523B"/>
    <w:rsid w:val="00B7539B"/>
    <w:rsid w:val="00B76DCE"/>
    <w:rsid w:val="00B80DE1"/>
    <w:rsid w:val="00B857BB"/>
    <w:rsid w:val="00B8689F"/>
    <w:rsid w:val="00B94611"/>
    <w:rsid w:val="00B975C1"/>
    <w:rsid w:val="00B97F41"/>
    <w:rsid w:val="00BA061A"/>
    <w:rsid w:val="00BA0C13"/>
    <w:rsid w:val="00BA20D8"/>
    <w:rsid w:val="00BA46F3"/>
    <w:rsid w:val="00BA495E"/>
    <w:rsid w:val="00BA57AE"/>
    <w:rsid w:val="00BA70DF"/>
    <w:rsid w:val="00BB00F4"/>
    <w:rsid w:val="00BB0113"/>
    <w:rsid w:val="00BB225D"/>
    <w:rsid w:val="00BB336F"/>
    <w:rsid w:val="00BB4309"/>
    <w:rsid w:val="00BB7977"/>
    <w:rsid w:val="00BC4999"/>
    <w:rsid w:val="00BC5492"/>
    <w:rsid w:val="00BC63EA"/>
    <w:rsid w:val="00BC66A8"/>
    <w:rsid w:val="00BD348D"/>
    <w:rsid w:val="00BD3662"/>
    <w:rsid w:val="00BD47D9"/>
    <w:rsid w:val="00BD47F7"/>
    <w:rsid w:val="00BD50BA"/>
    <w:rsid w:val="00BD6268"/>
    <w:rsid w:val="00BD707F"/>
    <w:rsid w:val="00BE03F7"/>
    <w:rsid w:val="00BE0C95"/>
    <w:rsid w:val="00BF38CC"/>
    <w:rsid w:val="00BF3A72"/>
    <w:rsid w:val="00C018C8"/>
    <w:rsid w:val="00C027B6"/>
    <w:rsid w:val="00C03108"/>
    <w:rsid w:val="00C050D3"/>
    <w:rsid w:val="00C05E37"/>
    <w:rsid w:val="00C1200F"/>
    <w:rsid w:val="00C12BAD"/>
    <w:rsid w:val="00C148F2"/>
    <w:rsid w:val="00C16CB1"/>
    <w:rsid w:val="00C17A94"/>
    <w:rsid w:val="00C222ED"/>
    <w:rsid w:val="00C247F2"/>
    <w:rsid w:val="00C264CF"/>
    <w:rsid w:val="00C306B3"/>
    <w:rsid w:val="00C30BAD"/>
    <w:rsid w:val="00C321C4"/>
    <w:rsid w:val="00C34826"/>
    <w:rsid w:val="00C35079"/>
    <w:rsid w:val="00C35191"/>
    <w:rsid w:val="00C372FB"/>
    <w:rsid w:val="00C379C3"/>
    <w:rsid w:val="00C41780"/>
    <w:rsid w:val="00C4378C"/>
    <w:rsid w:val="00C437D4"/>
    <w:rsid w:val="00C510BD"/>
    <w:rsid w:val="00C514ED"/>
    <w:rsid w:val="00C53D6E"/>
    <w:rsid w:val="00C54D86"/>
    <w:rsid w:val="00C56EAA"/>
    <w:rsid w:val="00C61BCC"/>
    <w:rsid w:val="00C62B0E"/>
    <w:rsid w:val="00C727C6"/>
    <w:rsid w:val="00C77DBF"/>
    <w:rsid w:val="00C809FF"/>
    <w:rsid w:val="00C82E5B"/>
    <w:rsid w:val="00C8327B"/>
    <w:rsid w:val="00C934C7"/>
    <w:rsid w:val="00C94670"/>
    <w:rsid w:val="00C953C2"/>
    <w:rsid w:val="00CA16D1"/>
    <w:rsid w:val="00CA36E8"/>
    <w:rsid w:val="00CA3957"/>
    <w:rsid w:val="00CA3E08"/>
    <w:rsid w:val="00CA5614"/>
    <w:rsid w:val="00CA7F7A"/>
    <w:rsid w:val="00CB2512"/>
    <w:rsid w:val="00CB3213"/>
    <w:rsid w:val="00CB3451"/>
    <w:rsid w:val="00CB6F26"/>
    <w:rsid w:val="00CB7586"/>
    <w:rsid w:val="00CC1870"/>
    <w:rsid w:val="00CC34A8"/>
    <w:rsid w:val="00CC6634"/>
    <w:rsid w:val="00CC72DC"/>
    <w:rsid w:val="00CD2A3F"/>
    <w:rsid w:val="00CD5960"/>
    <w:rsid w:val="00CD6157"/>
    <w:rsid w:val="00CD6306"/>
    <w:rsid w:val="00CD7CDF"/>
    <w:rsid w:val="00CE3635"/>
    <w:rsid w:val="00CF0153"/>
    <w:rsid w:val="00CF42CB"/>
    <w:rsid w:val="00CF4C2E"/>
    <w:rsid w:val="00D0074B"/>
    <w:rsid w:val="00D15A8B"/>
    <w:rsid w:val="00D20A1D"/>
    <w:rsid w:val="00D237F1"/>
    <w:rsid w:val="00D2578A"/>
    <w:rsid w:val="00D3047B"/>
    <w:rsid w:val="00D338CE"/>
    <w:rsid w:val="00D35516"/>
    <w:rsid w:val="00D357AF"/>
    <w:rsid w:val="00D36875"/>
    <w:rsid w:val="00D40113"/>
    <w:rsid w:val="00D40319"/>
    <w:rsid w:val="00D40D63"/>
    <w:rsid w:val="00D44537"/>
    <w:rsid w:val="00D474A1"/>
    <w:rsid w:val="00D47652"/>
    <w:rsid w:val="00D50786"/>
    <w:rsid w:val="00D52C7C"/>
    <w:rsid w:val="00D54990"/>
    <w:rsid w:val="00D55847"/>
    <w:rsid w:val="00D5765E"/>
    <w:rsid w:val="00D60EAF"/>
    <w:rsid w:val="00D61183"/>
    <w:rsid w:val="00D635DD"/>
    <w:rsid w:val="00D6530A"/>
    <w:rsid w:val="00D70471"/>
    <w:rsid w:val="00D70BA5"/>
    <w:rsid w:val="00D72485"/>
    <w:rsid w:val="00D73A21"/>
    <w:rsid w:val="00D77C98"/>
    <w:rsid w:val="00D81ACD"/>
    <w:rsid w:val="00DA34E5"/>
    <w:rsid w:val="00DA356A"/>
    <w:rsid w:val="00DA676B"/>
    <w:rsid w:val="00DB1927"/>
    <w:rsid w:val="00DB309F"/>
    <w:rsid w:val="00DB4EF1"/>
    <w:rsid w:val="00DB6C54"/>
    <w:rsid w:val="00DB6D03"/>
    <w:rsid w:val="00DB7107"/>
    <w:rsid w:val="00DB7703"/>
    <w:rsid w:val="00DC314B"/>
    <w:rsid w:val="00DC5C51"/>
    <w:rsid w:val="00DC6A7A"/>
    <w:rsid w:val="00DC73A9"/>
    <w:rsid w:val="00DC781A"/>
    <w:rsid w:val="00DC7F3A"/>
    <w:rsid w:val="00DD1A32"/>
    <w:rsid w:val="00DD3641"/>
    <w:rsid w:val="00DD6343"/>
    <w:rsid w:val="00DE0F0F"/>
    <w:rsid w:val="00DE3A0B"/>
    <w:rsid w:val="00DE4871"/>
    <w:rsid w:val="00DE569B"/>
    <w:rsid w:val="00DE5884"/>
    <w:rsid w:val="00DE653A"/>
    <w:rsid w:val="00DF14C3"/>
    <w:rsid w:val="00DF7499"/>
    <w:rsid w:val="00E02282"/>
    <w:rsid w:val="00E024A1"/>
    <w:rsid w:val="00E05A07"/>
    <w:rsid w:val="00E070DF"/>
    <w:rsid w:val="00E1589A"/>
    <w:rsid w:val="00E23C0F"/>
    <w:rsid w:val="00E26F56"/>
    <w:rsid w:val="00E3031A"/>
    <w:rsid w:val="00E3164B"/>
    <w:rsid w:val="00E322C3"/>
    <w:rsid w:val="00E32D06"/>
    <w:rsid w:val="00E33EB5"/>
    <w:rsid w:val="00E34371"/>
    <w:rsid w:val="00E35BDB"/>
    <w:rsid w:val="00E37C19"/>
    <w:rsid w:val="00E4408F"/>
    <w:rsid w:val="00E4511C"/>
    <w:rsid w:val="00E45C51"/>
    <w:rsid w:val="00E47E13"/>
    <w:rsid w:val="00E505F0"/>
    <w:rsid w:val="00E51AD4"/>
    <w:rsid w:val="00E563AB"/>
    <w:rsid w:val="00E579EB"/>
    <w:rsid w:val="00E611CE"/>
    <w:rsid w:val="00E672E1"/>
    <w:rsid w:val="00E7049C"/>
    <w:rsid w:val="00E75BD1"/>
    <w:rsid w:val="00E760DD"/>
    <w:rsid w:val="00E772BA"/>
    <w:rsid w:val="00E80325"/>
    <w:rsid w:val="00E80D90"/>
    <w:rsid w:val="00E81E93"/>
    <w:rsid w:val="00E8248E"/>
    <w:rsid w:val="00E86382"/>
    <w:rsid w:val="00E931D3"/>
    <w:rsid w:val="00EA1A3F"/>
    <w:rsid w:val="00EB426F"/>
    <w:rsid w:val="00EB5F3F"/>
    <w:rsid w:val="00EB6541"/>
    <w:rsid w:val="00EC4FC0"/>
    <w:rsid w:val="00EC6098"/>
    <w:rsid w:val="00EC66BB"/>
    <w:rsid w:val="00EC6742"/>
    <w:rsid w:val="00EC7E03"/>
    <w:rsid w:val="00ED5147"/>
    <w:rsid w:val="00ED549A"/>
    <w:rsid w:val="00EE4033"/>
    <w:rsid w:val="00EE6725"/>
    <w:rsid w:val="00EF06E9"/>
    <w:rsid w:val="00EF4EC6"/>
    <w:rsid w:val="00EF52E7"/>
    <w:rsid w:val="00EF7196"/>
    <w:rsid w:val="00F0037F"/>
    <w:rsid w:val="00F01A18"/>
    <w:rsid w:val="00F03F38"/>
    <w:rsid w:val="00F04D38"/>
    <w:rsid w:val="00F06FE6"/>
    <w:rsid w:val="00F10AA2"/>
    <w:rsid w:val="00F11F48"/>
    <w:rsid w:val="00F2089D"/>
    <w:rsid w:val="00F21647"/>
    <w:rsid w:val="00F25D9B"/>
    <w:rsid w:val="00F26A3E"/>
    <w:rsid w:val="00F27EC3"/>
    <w:rsid w:val="00F30AF7"/>
    <w:rsid w:val="00F30BAA"/>
    <w:rsid w:val="00F323DC"/>
    <w:rsid w:val="00F3774A"/>
    <w:rsid w:val="00F41B18"/>
    <w:rsid w:val="00F431EF"/>
    <w:rsid w:val="00F46689"/>
    <w:rsid w:val="00F47131"/>
    <w:rsid w:val="00F537A6"/>
    <w:rsid w:val="00F53A39"/>
    <w:rsid w:val="00F61B93"/>
    <w:rsid w:val="00F62180"/>
    <w:rsid w:val="00F65CEA"/>
    <w:rsid w:val="00F65E39"/>
    <w:rsid w:val="00F702D0"/>
    <w:rsid w:val="00F804F1"/>
    <w:rsid w:val="00F81723"/>
    <w:rsid w:val="00F8185F"/>
    <w:rsid w:val="00F81F18"/>
    <w:rsid w:val="00F867D1"/>
    <w:rsid w:val="00F86C51"/>
    <w:rsid w:val="00F904C3"/>
    <w:rsid w:val="00F9060B"/>
    <w:rsid w:val="00F9305B"/>
    <w:rsid w:val="00F954F0"/>
    <w:rsid w:val="00F961A8"/>
    <w:rsid w:val="00F96BC3"/>
    <w:rsid w:val="00FA01EF"/>
    <w:rsid w:val="00FA190E"/>
    <w:rsid w:val="00FA2402"/>
    <w:rsid w:val="00FA2BA0"/>
    <w:rsid w:val="00FA370B"/>
    <w:rsid w:val="00FA53AE"/>
    <w:rsid w:val="00FB25E6"/>
    <w:rsid w:val="00FB3022"/>
    <w:rsid w:val="00FB78CF"/>
    <w:rsid w:val="00FC1D5A"/>
    <w:rsid w:val="00FC1D89"/>
    <w:rsid w:val="00FC23E3"/>
    <w:rsid w:val="00FC37B3"/>
    <w:rsid w:val="00FC3D80"/>
    <w:rsid w:val="00FC41CF"/>
    <w:rsid w:val="00FC4629"/>
    <w:rsid w:val="00FC4E57"/>
    <w:rsid w:val="00FC5CEC"/>
    <w:rsid w:val="00FD1D0B"/>
    <w:rsid w:val="00FD23C1"/>
    <w:rsid w:val="00FD5B6D"/>
    <w:rsid w:val="00FD7C43"/>
    <w:rsid w:val="00FD7D2B"/>
    <w:rsid w:val="00FE1A84"/>
    <w:rsid w:val="00FE2DA8"/>
    <w:rsid w:val="00FE3284"/>
    <w:rsid w:val="00FE3945"/>
    <w:rsid w:val="00FF4B39"/>
    <w:rsid w:val="00FF4B74"/>
    <w:rsid w:val="00FF5D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footer" w:uiPriority="99"/>
    <w:lsdException w:name="caption" w:semiHidden="1" w:unhideWhenUsed="1" w:qFormat="1"/>
    <w:lsdException w:name="Title" w:uiPriority="10" w:qFormat="1"/>
    <w:lsdException w:name="Subtitle" w:qFormat="1"/>
    <w:lsdException w:name="Strong" w:uiPriority="22" w:qFormat="1"/>
    <w:lsdException w:name="Emphasis" w:uiPriority="20" w:qFormat="1"/>
    <w:lsdException w:name="Normal (Web)" w:uiPriority="99"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60C9C"/>
    <w:rPr>
      <w:sz w:val="24"/>
      <w:szCs w:val="24"/>
    </w:rPr>
  </w:style>
  <w:style w:type="paragraph" w:styleId="1">
    <w:name w:val="heading 1"/>
    <w:basedOn w:val="a"/>
    <w:next w:val="a"/>
    <w:qFormat/>
    <w:rsid w:val="00660C9C"/>
    <w:pPr>
      <w:keepNext/>
      <w:jc w:val="center"/>
      <w:outlineLvl w:val="0"/>
    </w:pPr>
    <w:rPr>
      <w:sz w:val="28"/>
    </w:rPr>
  </w:style>
  <w:style w:type="paragraph" w:styleId="2">
    <w:name w:val="heading 2"/>
    <w:basedOn w:val="a"/>
    <w:next w:val="a"/>
    <w:qFormat/>
    <w:rsid w:val="00696B1B"/>
    <w:pPr>
      <w:keepNext/>
      <w:spacing w:before="240" w:after="60"/>
      <w:outlineLvl w:val="1"/>
    </w:pPr>
    <w:rPr>
      <w:rFonts w:ascii="Arial" w:hAnsi="Arial" w:cs="Arial"/>
      <w:b/>
      <w:bCs/>
      <w:i/>
      <w:iCs/>
      <w:sz w:val="28"/>
      <w:szCs w:val="28"/>
    </w:rPr>
  </w:style>
  <w:style w:type="paragraph" w:styleId="9">
    <w:name w:val="heading 9"/>
    <w:basedOn w:val="a"/>
    <w:next w:val="a"/>
    <w:link w:val="90"/>
    <w:uiPriority w:val="9"/>
    <w:semiHidden/>
    <w:unhideWhenUsed/>
    <w:qFormat/>
    <w:rsid w:val="00267F9A"/>
    <w:pPr>
      <w:keepNext/>
      <w:keepLines/>
      <w:spacing w:before="200"/>
      <w:jc w:val="both"/>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
    <w:name w:val="ОбычныЏe9"/>
    <w:rsid w:val="00660C9C"/>
    <w:pPr>
      <w:widowControl w:val="0"/>
      <w:autoSpaceDE w:val="0"/>
      <w:autoSpaceDN w:val="0"/>
    </w:pPr>
  </w:style>
  <w:style w:type="paragraph" w:styleId="a3">
    <w:name w:val="Block Text"/>
    <w:basedOn w:val="a"/>
    <w:rsid w:val="00660C9C"/>
    <w:pPr>
      <w:spacing w:after="60"/>
      <w:ind w:left="284" w:right="434"/>
      <w:jc w:val="center"/>
    </w:pPr>
    <w:rPr>
      <w:b/>
      <w:szCs w:val="20"/>
    </w:rPr>
  </w:style>
  <w:style w:type="paragraph" w:styleId="a4">
    <w:name w:val="Body Text Indent"/>
    <w:basedOn w:val="a"/>
    <w:rsid w:val="00660C9C"/>
    <w:pPr>
      <w:ind w:firstLine="851"/>
      <w:jc w:val="both"/>
    </w:pPr>
    <w:rPr>
      <w:sz w:val="26"/>
    </w:rPr>
  </w:style>
  <w:style w:type="paragraph" w:styleId="a5">
    <w:name w:val="Body Text"/>
    <w:basedOn w:val="a"/>
    <w:rsid w:val="00696B1B"/>
    <w:pPr>
      <w:spacing w:after="120"/>
    </w:pPr>
  </w:style>
  <w:style w:type="character" w:styleId="a6">
    <w:name w:val="Hyperlink"/>
    <w:basedOn w:val="a0"/>
    <w:rsid w:val="00896ADA"/>
    <w:rPr>
      <w:color w:val="0000FF"/>
      <w:u w:val="single"/>
    </w:rPr>
  </w:style>
  <w:style w:type="table" w:styleId="a7">
    <w:name w:val="Table Grid"/>
    <w:basedOn w:val="a1"/>
    <w:rsid w:val="002B6C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er"/>
    <w:basedOn w:val="a"/>
    <w:link w:val="a9"/>
    <w:uiPriority w:val="99"/>
    <w:rsid w:val="00E45C51"/>
    <w:pPr>
      <w:tabs>
        <w:tab w:val="center" w:pos="4677"/>
        <w:tab w:val="right" w:pos="9355"/>
      </w:tabs>
    </w:pPr>
  </w:style>
  <w:style w:type="character" w:styleId="aa">
    <w:name w:val="page number"/>
    <w:basedOn w:val="a0"/>
    <w:rsid w:val="00E45C51"/>
  </w:style>
  <w:style w:type="paragraph" w:styleId="ab">
    <w:name w:val="header"/>
    <w:basedOn w:val="a"/>
    <w:rsid w:val="003101AD"/>
    <w:pPr>
      <w:tabs>
        <w:tab w:val="center" w:pos="4677"/>
        <w:tab w:val="right" w:pos="9355"/>
      </w:tabs>
    </w:pPr>
  </w:style>
  <w:style w:type="character" w:customStyle="1" w:styleId="ac">
    <w:name w:val="Цветовое выделение"/>
    <w:rsid w:val="00A567AA"/>
    <w:rPr>
      <w:b/>
      <w:bCs/>
      <w:color w:val="000080"/>
    </w:rPr>
  </w:style>
  <w:style w:type="character" w:customStyle="1" w:styleId="ad">
    <w:name w:val="Гипертекстовая ссылка"/>
    <w:basedOn w:val="ac"/>
    <w:rsid w:val="00A567AA"/>
    <w:rPr>
      <w:b/>
      <w:bCs/>
      <w:color w:val="008000"/>
      <w:u w:val="single"/>
    </w:rPr>
  </w:style>
  <w:style w:type="paragraph" w:customStyle="1" w:styleId="ae">
    <w:name w:val="Комментарий"/>
    <w:basedOn w:val="a"/>
    <w:next w:val="a"/>
    <w:rsid w:val="00A567AA"/>
    <w:pPr>
      <w:widowControl w:val="0"/>
      <w:autoSpaceDE w:val="0"/>
      <w:autoSpaceDN w:val="0"/>
      <w:adjustRightInd w:val="0"/>
      <w:ind w:left="170"/>
      <w:jc w:val="both"/>
    </w:pPr>
    <w:rPr>
      <w:rFonts w:ascii="Arial" w:hAnsi="Arial" w:cs="Arial"/>
      <w:i/>
      <w:iCs/>
      <w:color w:val="800080"/>
      <w:sz w:val="20"/>
      <w:szCs w:val="20"/>
    </w:rPr>
  </w:style>
  <w:style w:type="paragraph" w:customStyle="1" w:styleId="af">
    <w:name w:val="Таблицы (моноширинный)"/>
    <w:basedOn w:val="a"/>
    <w:next w:val="a"/>
    <w:rsid w:val="00A567AA"/>
    <w:pPr>
      <w:widowControl w:val="0"/>
      <w:autoSpaceDE w:val="0"/>
      <w:autoSpaceDN w:val="0"/>
      <w:adjustRightInd w:val="0"/>
      <w:jc w:val="both"/>
    </w:pPr>
    <w:rPr>
      <w:rFonts w:ascii="Courier New" w:hAnsi="Courier New" w:cs="Courier New"/>
      <w:sz w:val="20"/>
      <w:szCs w:val="20"/>
    </w:rPr>
  </w:style>
  <w:style w:type="paragraph" w:customStyle="1" w:styleId="af0">
    <w:name w:val="Прижатый влево"/>
    <w:basedOn w:val="a"/>
    <w:next w:val="a"/>
    <w:rsid w:val="00A567AA"/>
    <w:pPr>
      <w:widowControl w:val="0"/>
      <w:autoSpaceDE w:val="0"/>
      <w:autoSpaceDN w:val="0"/>
      <w:adjustRightInd w:val="0"/>
    </w:pPr>
    <w:rPr>
      <w:rFonts w:ascii="Arial" w:hAnsi="Arial" w:cs="Arial"/>
      <w:sz w:val="20"/>
      <w:szCs w:val="20"/>
    </w:rPr>
  </w:style>
  <w:style w:type="paragraph" w:styleId="af1">
    <w:name w:val="No Spacing"/>
    <w:link w:val="af2"/>
    <w:uiPriority w:val="99"/>
    <w:qFormat/>
    <w:rsid w:val="00907929"/>
    <w:rPr>
      <w:sz w:val="24"/>
      <w:szCs w:val="24"/>
    </w:rPr>
  </w:style>
  <w:style w:type="paragraph" w:styleId="af3">
    <w:name w:val="Balloon Text"/>
    <w:basedOn w:val="a"/>
    <w:link w:val="af4"/>
    <w:rsid w:val="0099130E"/>
    <w:rPr>
      <w:rFonts w:ascii="Tahoma" w:hAnsi="Tahoma" w:cs="Tahoma"/>
      <w:sz w:val="16"/>
      <w:szCs w:val="16"/>
    </w:rPr>
  </w:style>
  <w:style w:type="character" w:customStyle="1" w:styleId="af4">
    <w:name w:val="Текст выноски Знак"/>
    <w:basedOn w:val="a0"/>
    <w:link w:val="af3"/>
    <w:rsid w:val="0099130E"/>
    <w:rPr>
      <w:rFonts w:ascii="Tahoma" w:hAnsi="Tahoma" w:cs="Tahoma"/>
      <w:sz w:val="16"/>
      <w:szCs w:val="16"/>
    </w:rPr>
  </w:style>
  <w:style w:type="paragraph" w:customStyle="1" w:styleId="ConsPlusTitle">
    <w:name w:val="ConsPlusTitle"/>
    <w:uiPriority w:val="99"/>
    <w:rsid w:val="0099130E"/>
    <w:pPr>
      <w:widowControl w:val="0"/>
      <w:autoSpaceDE w:val="0"/>
      <w:autoSpaceDN w:val="0"/>
    </w:pPr>
    <w:rPr>
      <w:rFonts w:ascii="Calibri" w:hAnsi="Calibri" w:cs="Calibri"/>
      <w:b/>
      <w:sz w:val="22"/>
    </w:rPr>
  </w:style>
  <w:style w:type="paragraph" w:styleId="20">
    <w:name w:val="Body Text 2"/>
    <w:basedOn w:val="a"/>
    <w:link w:val="21"/>
    <w:rsid w:val="00354219"/>
    <w:pPr>
      <w:spacing w:after="120" w:line="480" w:lineRule="auto"/>
    </w:pPr>
  </w:style>
  <w:style w:type="character" w:customStyle="1" w:styleId="21">
    <w:name w:val="Основной текст 2 Знак"/>
    <w:basedOn w:val="a0"/>
    <w:link w:val="20"/>
    <w:rsid w:val="00354219"/>
    <w:rPr>
      <w:sz w:val="24"/>
      <w:szCs w:val="24"/>
    </w:rPr>
  </w:style>
  <w:style w:type="character" w:styleId="af5">
    <w:name w:val="Strong"/>
    <w:basedOn w:val="a0"/>
    <w:uiPriority w:val="22"/>
    <w:qFormat/>
    <w:rsid w:val="00354219"/>
    <w:rPr>
      <w:b/>
      <w:bCs/>
    </w:rPr>
  </w:style>
  <w:style w:type="paragraph" w:styleId="af6">
    <w:name w:val="List Paragraph"/>
    <w:aliases w:val="Варианты ответов,Абзац списка11"/>
    <w:basedOn w:val="a"/>
    <w:link w:val="af7"/>
    <w:uiPriority w:val="34"/>
    <w:qFormat/>
    <w:rsid w:val="00354219"/>
    <w:pPr>
      <w:spacing w:after="200" w:line="276" w:lineRule="auto"/>
      <w:ind w:left="720"/>
      <w:contextualSpacing/>
    </w:pPr>
    <w:rPr>
      <w:rFonts w:ascii="Calibri" w:eastAsia="Calibri" w:hAnsi="Calibri"/>
      <w:sz w:val="22"/>
      <w:szCs w:val="22"/>
      <w:lang w:eastAsia="en-US"/>
    </w:rPr>
  </w:style>
  <w:style w:type="character" w:customStyle="1" w:styleId="af8">
    <w:name w:val="Название Знак"/>
    <w:link w:val="af9"/>
    <w:uiPriority w:val="10"/>
    <w:locked/>
    <w:rsid w:val="00354219"/>
    <w:rPr>
      <w:b/>
      <w:bCs/>
      <w:sz w:val="24"/>
      <w:szCs w:val="24"/>
    </w:rPr>
  </w:style>
  <w:style w:type="paragraph" w:styleId="af9">
    <w:name w:val="Title"/>
    <w:basedOn w:val="a"/>
    <w:link w:val="af8"/>
    <w:uiPriority w:val="10"/>
    <w:qFormat/>
    <w:rsid w:val="00354219"/>
    <w:pPr>
      <w:jc w:val="center"/>
    </w:pPr>
    <w:rPr>
      <w:b/>
      <w:bCs/>
    </w:rPr>
  </w:style>
  <w:style w:type="character" w:customStyle="1" w:styleId="10">
    <w:name w:val="Название Знак1"/>
    <w:basedOn w:val="a0"/>
    <w:rsid w:val="00354219"/>
    <w:rPr>
      <w:rFonts w:asciiTheme="majorHAnsi" w:eastAsiaTheme="majorEastAsia" w:hAnsiTheme="majorHAnsi" w:cstheme="majorBidi"/>
      <w:color w:val="17365D" w:themeColor="text2" w:themeShade="BF"/>
      <w:spacing w:val="5"/>
      <w:kern w:val="28"/>
      <w:sz w:val="52"/>
      <w:szCs w:val="52"/>
    </w:rPr>
  </w:style>
  <w:style w:type="paragraph" w:customStyle="1" w:styleId="Report">
    <w:name w:val="Report"/>
    <w:basedOn w:val="a"/>
    <w:rsid w:val="00354219"/>
    <w:pPr>
      <w:spacing w:line="360" w:lineRule="auto"/>
      <w:ind w:firstLine="567"/>
      <w:jc w:val="both"/>
    </w:pPr>
    <w:rPr>
      <w:szCs w:val="20"/>
    </w:rPr>
  </w:style>
  <w:style w:type="character" w:customStyle="1" w:styleId="af7">
    <w:name w:val="Абзац списка Знак"/>
    <w:aliases w:val="Варианты ответов Знак,Абзац списка11 Знак"/>
    <w:link w:val="af6"/>
    <w:uiPriority w:val="34"/>
    <w:locked/>
    <w:rsid w:val="00354219"/>
    <w:rPr>
      <w:rFonts w:ascii="Calibri" w:eastAsia="Calibri" w:hAnsi="Calibri"/>
      <w:sz w:val="22"/>
      <w:szCs w:val="22"/>
      <w:lang w:eastAsia="en-US"/>
    </w:rPr>
  </w:style>
  <w:style w:type="paragraph" w:customStyle="1" w:styleId="11">
    <w:name w:val="Без интервала1"/>
    <w:uiPriority w:val="99"/>
    <w:rsid w:val="00354219"/>
    <w:rPr>
      <w:rFonts w:ascii="Calibri" w:hAnsi="Calibri"/>
      <w:sz w:val="22"/>
      <w:szCs w:val="22"/>
    </w:rPr>
  </w:style>
  <w:style w:type="character" w:customStyle="1" w:styleId="af2">
    <w:name w:val="Без интервала Знак"/>
    <w:basedOn w:val="a0"/>
    <w:link w:val="af1"/>
    <w:uiPriority w:val="1"/>
    <w:rsid w:val="00354219"/>
    <w:rPr>
      <w:sz w:val="24"/>
      <w:szCs w:val="24"/>
    </w:rPr>
  </w:style>
  <w:style w:type="character" w:customStyle="1" w:styleId="a9">
    <w:name w:val="Нижний колонтитул Знак"/>
    <w:basedOn w:val="a0"/>
    <w:link w:val="a8"/>
    <w:uiPriority w:val="99"/>
    <w:rsid w:val="002B599B"/>
    <w:rPr>
      <w:sz w:val="24"/>
      <w:szCs w:val="24"/>
    </w:rPr>
  </w:style>
  <w:style w:type="paragraph" w:styleId="afa">
    <w:name w:val="Normal (Web)"/>
    <w:basedOn w:val="a"/>
    <w:link w:val="afb"/>
    <w:uiPriority w:val="99"/>
    <w:unhideWhenUsed/>
    <w:qFormat/>
    <w:rsid w:val="00003DDF"/>
    <w:pPr>
      <w:spacing w:before="100" w:beforeAutospacing="1" w:after="100" w:afterAutospacing="1"/>
    </w:pPr>
  </w:style>
  <w:style w:type="character" w:customStyle="1" w:styleId="afb">
    <w:name w:val="Обычный (веб) Знак"/>
    <w:link w:val="afa"/>
    <w:uiPriority w:val="99"/>
    <w:locked/>
    <w:rsid w:val="00003DDF"/>
    <w:rPr>
      <w:sz w:val="24"/>
      <w:szCs w:val="24"/>
    </w:rPr>
  </w:style>
  <w:style w:type="character" w:customStyle="1" w:styleId="FontStyle101">
    <w:name w:val="Font Style101"/>
    <w:basedOn w:val="a0"/>
    <w:rsid w:val="00CA7F7A"/>
    <w:rPr>
      <w:rFonts w:ascii="Times New Roman" w:hAnsi="Times New Roman" w:cs="Times New Roman"/>
      <w:sz w:val="18"/>
      <w:szCs w:val="18"/>
    </w:rPr>
  </w:style>
  <w:style w:type="paragraph" w:customStyle="1" w:styleId="Style73">
    <w:name w:val="Style73"/>
    <w:basedOn w:val="a"/>
    <w:rsid w:val="00CA7F7A"/>
    <w:pPr>
      <w:widowControl w:val="0"/>
      <w:autoSpaceDE w:val="0"/>
      <w:autoSpaceDN w:val="0"/>
      <w:adjustRightInd w:val="0"/>
      <w:spacing w:line="238" w:lineRule="exact"/>
    </w:pPr>
  </w:style>
  <w:style w:type="paragraph" w:customStyle="1" w:styleId="BodyText211">
    <w:name w:val="Body Text 2.Мой Заголовок 1.Основной текст 1"/>
    <w:basedOn w:val="a"/>
    <w:rsid w:val="00267F9A"/>
    <w:pPr>
      <w:ind w:firstLine="709"/>
      <w:jc w:val="both"/>
    </w:pPr>
    <w:rPr>
      <w:sz w:val="28"/>
      <w:szCs w:val="20"/>
    </w:rPr>
  </w:style>
  <w:style w:type="character" w:customStyle="1" w:styleId="90">
    <w:name w:val="Заголовок 9 Знак"/>
    <w:basedOn w:val="a0"/>
    <w:link w:val="9"/>
    <w:uiPriority w:val="9"/>
    <w:semiHidden/>
    <w:rsid w:val="00267F9A"/>
    <w:rPr>
      <w:rFonts w:asciiTheme="majorHAnsi" w:eastAsiaTheme="majorEastAsia" w:hAnsiTheme="majorHAnsi" w:cstheme="majorBidi"/>
      <w:i/>
      <w:iCs/>
      <w:color w:val="404040" w:themeColor="text1" w:themeTint="BF"/>
      <w:lang w:eastAsia="en-US"/>
    </w:rPr>
  </w:style>
  <w:style w:type="paragraph" w:customStyle="1" w:styleId="ConsPlusNormal">
    <w:name w:val="ConsPlusNormal"/>
    <w:rsid w:val="006A118E"/>
    <w:pPr>
      <w:autoSpaceDE w:val="0"/>
      <w:autoSpaceDN w:val="0"/>
      <w:adjustRightInd w:val="0"/>
    </w:pPr>
    <w:rPr>
      <w:rFonts w:ascii="Arial" w:hAnsi="Arial" w:cs="Arial"/>
    </w:rPr>
  </w:style>
  <w:style w:type="character" w:styleId="afc">
    <w:name w:val="Emphasis"/>
    <w:basedOn w:val="a0"/>
    <w:uiPriority w:val="20"/>
    <w:qFormat/>
    <w:rsid w:val="00FD7D2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footer" w:uiPriority="99"/>
    <w:lsdException w:name="caption" w:semiHidden="1" w:unhideWhenUsed="1" w:qFormat="1"/>
    <w:lsdException w:name="Title" w:uiPriority="10" w:qFormat="1"/>
    <w:lsdException w:name="Subtitle" w:qFormat="1"/>
    <w:lsdException w:name="Strong" w:uiPriority="22" w:qFormat="1"/>
    <w:lsdException w:name="Emphasis" w:uiPriority="20" w:qFormat="1"/>
    <w:lsdException w:name="Normal (Web)" w:uiPriority="99"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60C9C"/>
    <w:rPr>
      <w:sz w:val="24"/>
      <w:szCs w:val="24"/>
    </w:rPr>
  </w:style>
  <w:style w:type="paragraph" w:styleId="1">
    <w:name w:val="heading 1"/>
    <w:basedOn w:val="a"/>
    <w:next w:val="a"/>
    <w:qFormat/>
    <w:rsid w:val="00660C9C"/>
    <w:pPr>
      <w:keepNext/>
      <w:jc w:val="center"/>
      <w:outlineLvl w:val="0"/>
    </w:pPr>
    <w:rPr>
      <w:sz w:val="28"/>
    </w:rPr>
  </w:style>
  <w:style w:type="paragraph" w:styleId="2">
    <w:name w:val="heading 2"/>
    <w:basedOn w:val="a"/>
    <w:next w:val="a"/>
    <w:qFormat/>
    <w:rsid w:val="00696B1B"/>
    <w:pPr>
      <w:keepNext/>
      <w:spacing w:before="240" w:after="60"/>
      <w:outlineLvl w:val="1"/>
    </w:pPr>
    <w:rPr>
      <w:rFonts w:ascii="Arial" w:hAnsi="Arial" w:cs="Arial"/>
      <w:b/>
      <w:bCs/>
      <w:i/>
      <w:iCs/>
      <w:sz w:val="28"/>
      <w:szCs w:val="28"/>
    </w:rPr>
  </w:style>
  <w:style w:type="paragraph" w:styleId="9">
    <w:name w:val="heading 9"/>
    <w:basedOn w:val="a"/>
    <w:next w:val="a"/>
    <w:link w:val="90"/>
    <w:uiPriority w:val="9"/>
    <w:semiHidden/>
    <w:unhideWhenUsed/>
    <w:qFormat/>
    <w:rsid w:val="00267F9A"/>
    <w:pPr>
      <w:keepNext/>
      <w:keepLines/>
      <w:spacing w:before="200"/>
      <w:jc w:val="both"/>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
    <w:name w:val="ОбычныЏe9"/>
    <w:rsid w:val="00660C9C"/>
    <w:pPr>
      <w:widowControl w:val="0"/>
      <w:autoSpaceDE w:val="0"/>
      <w:autoSpaceDN w:val="0"/>
    </w:pPr>
  </w:style>
  <w:style w:type="paragraph" w:styleId="a3">
    <w:name w:val="Block Text"/>
    <w:basedOn w:val="a"/>
    <w:rsid w:val="00660C9C"/>
    <w:pPr>
      <w:spacing w:after="60"/>
      <w:ind w:left="284" w:right="434"/>
      <w:jc w:val="center"/>
    </w:pPr>
    <w:rPr>
      <w:b/>
      <w:szCs w:val="20"/>
    </w:rPr>
  </w:style>
  <w:style w:type="paragraph" w:styleId="a4">
    <w:name w:val="Body Text Indent"/>
    <w:basedOn w:val="a"/>
    <w:rsid w:val="00660C9C"/>
    <w:pPr>
      <w:ind w:firstLine="851"/>
      <w:jc w:val="both"/>
    </w:pPr>
    <w:rPr>
      <w:sz w:val="26"/>
    </w:rPr>
  </w:style>
  <w:style w:type="paragraph" w:styleId="a5">
    <w:name w:val="Body Text"/>
    <w:basedOn w:val="a"/>
    <w:rsid w:val="00696B1B"/>
    <w:pPr>
      <w:spacing w:after="120"/>
    </w:pPr>
  </w:style>
  <w:style w:type="character" w:styleId="a6">
    <w:name w:val="Hyperlink"/>
    <w:basedOn w:val="a0"/>
    <w:rsid w:val="00896ADA"/>
    <w:rPr>
      <w:color w:val="0000FF"/>
      <w:u w:val="single"/>
    </w:rPr>
  </w:style>
  <w:style w:type="table" w:styleId="a7">
    <w:name w:val="Table Grid"/>
    <w:basedOn w:val="a1"/>
    <w:rsid w:val="002B6C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er"/>
    <w:basedOn w:val="a"/>
    <w:link w:val="a9"/>
    <w:uiPriority w:val="99"/>
    <w:rsid w:val="00E45C51"/>
    <w:pPr>
      <w:tabs>
        <w:tab w:val="center" w:pos="4677"/>
        <w:tab w:val="right" w:pos="9355"/>
      </w:tabs>
    </w:pPr>
  </w:style>
  <w:style w:type="character" w:styleId="aa">
    <w:name w:val="page number"/>
    <w:basedOn w:val="a0"/>
    <w:rsid w:val="00E45C51"/>
  </w:style>
  <w:style w:type="paragraph" w:styleId="ab">
    <w:name w:val="header"/>
    <w:basedOn w:val="a"/>
    <w:rsid w:val="003101AD"/>
    <w:pPr>
      <w:tabs>
        <w:tab w:val="center" w:pos="4677"/>
        <w:tab w:val="right" w:pos="9355"/>
      </w:tabs>
    </w:pPr>
  </w:style>
  <w:style w:type="character" w:customStyle="1" w:styleId="ac">
    <w:name w:val="Цветовое выделение"/>
    <w:rsid w:val="00A567AA"/>
    <w:rPr>
      <w:b/>
      <w:bCs/>
      <w:color w:val="000080"/>
    </w:rPr>
  </w:style>
  <w:style w:type="character" w:customStyle="1" w:styleId="ad">
    <w:name w:val="Гипертекстовая ссылка"/>
    <w:basedOn w:val="ac"/>
    <w:rsid w:val="00A567AA"/>
    <w:rPr>
      <w:b/>
      <w:bCs/>
      <w:color w:val="008000"/>
      <w:u w:val="single"/>
    </w:rPr>
  </w:style>
  <w:style w:type="paragraph" w:customStyle="1" w:styleId="ae">
    <w:name w:val="Комментарий"/>
    <w:basedOn w:val="a"/>
    <w:next w:val="a"/>
    <w:rsid w:val="00A567AA"/>
    <w:pPr>
      <w:widowControl w:val="0"/>
      <w:autoSpaceDE w:val="0"/>
      <w:autoSpaceDN w:val="0"/>
      <w:adjustRightInd w:val="0"/>
      <w:ind w:left="170"/>
      <w:jc w:val="both"/>
    </w:pPr>
    <w:rPr>
      <w:rFonts w:ascii="Arial" w:hAnsi="Arial" w:cs="Arial"/>
      <w:i/>
      <w:iCs/>
      <w:color w:val="800080"/>
      <w:sz w:val="20"/>
      <w:szCs w:val="20"/>
    </w:rPr>
  </w:style>
  <w:style w:type="paragraph" w:customStyle="1" w:styleId="af">
    <w:name w:val="Таблицы (моноширинный)"/>
    <w:basedOn w:val="a"/>
    <w:next w:val="a"/>
    <w:rsid w:val="00A567AA"/>
    <w:pPr>
      <w:widowControl w:val="0"/>
      <w:autoSpaceDE w:val="0"/>
      <w:autoSpaceDN w:val="0"/>
      <w:adjustRightInd w:val="0"/>
      <w:jc w:val="both"/>
    </w:pPr>
    <w:rPr>
      <w:rFonts w:ascii="Courier New" w:hAnsi="Courier New" w:cs="Courier New"/>
      <w:sz w:val="20"/>
      <w:szCs w:val="20"/>
    </w:rPr>
  </w:style>
  <w:style w:type="paragraph" w:customStyle="1" w:styleId="af0">
    <w:name w:val="Прижатый влево"/>
    <w:basedOn w:val="a"/>
    <w:next w:val="a"/>
    <w:rsid w:val="00A567AA"/>
    <w:pPr>
      <w:widowControl w:val="0"/>
      <w:autoSpaceDE w:val="0"/>
      <w:autoSpaceDN w:val="0"/>
      <w:adjustRightInd w:val="0"/>
    </w:pPr>
    <w:rPr>
      <w:rFonts w:ascii="Arial" w:hAnsi="Arial" w:cs="Arial"/>
      <w:sz w:val="20"/>
      <w:szCs w:val="20"/>
    </w:rPr>
  </w:style>
  <w:style w:type="paragraph" w:styleId="af1">
    <w:name w:val="No Spacing"/>
    <w:link w:val="af2"/>
    <w:uiPriority w:val="99"/>
    <w:qFormat/>
    <w:rsid w:val="00907929"/>
    <w:rPr>
      <w:sz w:val="24"/>
      <w:szCs w:val="24"/>
    </w:rPr>
  </w:style>
  <w:style w:type="paragraph" w:styleId="af3">
    <w:name w:val="Balloon Text"/>
    <w:basedOn w:val="a"/>
    <w:link w:val="af4"/>
    <w:rsid w:val="0099130E"/>
    <w:rPr>
      <w:rFonts w:ascii="Tahoma" w:hAnsi="Tahoma" w:cs="Tahoma"/>
      <w:sz w:val="16"/>
      <w:szCs w:val="16"/>
    </w:rPr>
  </w:style>
  <w:style w:type="character" w:customStyle="1" w:styleId="af4">
    <w:name w:val="Текст выноски Знак"/>
    <w:basedOn w:val="a0"/>
    <w:link w:val="af3"/>
    <w:rsid w:val="0099130E"/>
    <w:rPr>
      <w:rFonts w:ascii="Tahoma" w:hAnsi="Tahoma" w:cs="Tahoma"/>
      <w:sz w:val="16"/>
      <w:szCs w:val="16"/>
    </w:rPr>
  </w:style>
  <w:style w:type="paragraph" w:customStyle="1" w:styleId="ConsPlusTitle">
    <w:name w:val="ConsPlusTitle"/>
    <w:uiPriority w:val="99"/>
    <w:rsid w:val="0099130E"/>
    <w:pPr>
      <w:widowControl w:val="0"/>
      <w:autoSpaceDE w:val="0"/>
      <w:autoSpaceDN w:val="0"/>
    </w:pPr>
    <w:rPr>
      <w:rFonts w:ascii="Calibri" w:hAnsi="Calibri" w:cs="Calibri"/>
      <w:b/>
      <w:sz w:val="22"/>
    </w:rPr>
  </w:style>
  <w:style w:type="paragraph" w:styleId="20">
    <w:name w:val="Body Text 2"/>
    <w:basedOn w:val="a"/>
    <w:link w:val="21"/>
    <w:rsid w:val="00354219"/>
    <w:pPr>
      <w:spacing w:after="120" w:line="480" w:lineRule="auto"/>
    </w:pPr>
  </w:style>
  <w:style w:type="character" w:customStyle="1" w:styleId="21">
    <w:name w:val="Основной текст 2 Знак"/>
    <w:basedOn w:val="a0"/>
    <w:link w:val="20"/>
    <w:rsid w:val="00354219"/>
    <w:rPr>
      <w:sz w:val="24"/>
      <w:szCs w:val="24"/>
    </w:rPr>
  </w:style>
  <w:style w:type="character" w:styleId="af5">
    <w:name w:val="Strong"/>
    <w:basedOn w:val="a0"/>
    <w:uiPriority w:val="22"/>
    <w:qFormat/>
    <w:rsid w:val="00354219"/>
    <w:rPr>
      <w:b/>
      <w:bCs/>
    </w:rPr>
  </w:style>
  <w:style w:type="paragraph" w:styleId="af6">
    <w:name w:val="List Paragraph"/>
    <w:aliases w:val="Варианты ответов,Абзац списка11"/>
    <w:basedOn w:val="a"/>
    <w:link w:val="af7"/>
    <w:uiPriority w:val="34"/>
    <w:qFormat/>
    <w:rsid w:val="00354219"/>
    <w:pPr>
      <w:spacing w:after="200" w:line="276" w:lineRule="auto"/>
      <w:ind w:left="720"/>
      <w:contextualSpacing/>
    </w:pPr>
    <w:rPr>
      <w:rFonts w:ascii="Calibri" w:eastAsia="Calibri" w:hAnsi="Calibri"/>
      <w:sz w:val="22"/>
      <w:szCs w:val="22"/>
      <w:lang w:eastAsia="en-US"/>
    </w:rPr>
  </w:style>
  <w:style w:type="character" w:customStyle="1" w:styleId="af8">
    <w:name w:val="Название Знак"/>
    <w:link w:val="af9"/>
    <w:uiPriority w:val="10"/>
    <w:locked/>
    <w:rsid w:val="00354219"/>
    <w:rPr>
      <w:b/>
      <w:bCs/>
      <w:sz w:val="24"/>
      <w:szCs w:val="24"/>
    </w:rPr>
  </w:style>
  <w:style w:type="paragraph" w:styleId="af9">
    <w:name w:val="Title"/>
    <w:basedOn w:val="a"/>
    <w:link w:val="af8"/>
    <w:uiPriority w:val="10"/>
    <w:qFormat/>
    <w:rsid w:val="00354219"/>
    <w:pPr>
      <w:jc w:val="center"/>
    </w:pPr>
    <w:rPr>
      <w:b/>
      <w:bCs/>
    </w:rPr>
  </w:style>
  <w:style w:type="character" w:customStyle="1" w:styleId="10">
    <w:name w:val="Название Знак1"/>
    <w:basedOn w:val="a0"/>
    <w:rsid w:val="00354219"/>
    <w:rPr>
      <w:rFonts w:asciiTheme="majorHAnsi" w:eastAsiaTheme="majorEastAsia" w:hAnsiTheme="majorHAnsi" w:cstheme="majorBidi"/>
      <w:color w:val="17365D" w:themeColor="text2" w:themeShade="BF"/>
      <w:spacing w:val="5"/>
      <w:kern w:val="28"/>
      <w:sz w:val="52"/>
      <w:szCs w:val="52"/>
    </w:rPr>
  </w:style>
  <w:style w:type="paragraph" w:customStyle="1" w:styleId="Report">
    <w:name w:val="Report"/>
    <w:basedOn w:val="a"/>
    <w:rsid w:val="00354219"/>
    <w:pPr>
      <w:spacing w:line="360" w:lineRule="auto"/>
      <w:ind w:firstLine="567"/>
      <w:jc w:val="both"/>
    </w:pPr>
    <w:rPr>
      <w:szCs w:val="20"/>
    </w:rPr>
  </w:style>
  <w:style w:type="character" w:customStyle="1" w:styleId="af7">
    <w:name w:val="Абзац списка Знак"/>
    <w:aliases w:val="Варианты ответов Знак,Абзац списка11 Знак"/>
    <w:link w:val="af6"/>
    <w:uiPriority w:val="34"/>
    <w:locked/>
    <w:rsid w:val="00354219"/>
    <w:rPr>
      <w:rFonts w:ascii="Calibri" w:eastAsia="Calibri" w:hAnsi="Calibri"/>
      <w:sz w:val="22"/>
      <w:szCs w:val="22"/>
      <w:lang w:eastAsia="en-US"/>
    </w:rPr>
  </w:style>
  <w:style w:type="paragraph" w:customStyle="1" w:styleId="11">
    <w:name w:val="Без интервала1"/>
    <w:uiPriority w:val="99"/>
    <w:rsid w:val="00354219"/>
    <w:rPr>
      <w:rFonts w:ascii="Calibri" w:hAnsi="Calibri"/>
      <w:sz w:val="22"/>
      <w:szCs w:val="22"/>
    </w:rPr>
  </w:style>
  <w:style w:type="character" w:customStyle="1" w:styleId="af2">
    <w:name w:val="Без интервала Знак"/>
    <w:basedOn w:val="a0"/>
    <w:link w:val="af1"/>
    <w:uiPriority w:val="1"/>
    <w:rsid w:val="00354219"/>
    <w:rPr>
      <w:sz w:val="24"/>
      <w:szCs w:val="24"/>
    </w:rPr>
  </w:style>
  <w:style w:type="character" w:customStyle="1" w:styleId="a9">
    <w:name w:val="Нижний колонтитул Знак"/>
    <w:basedOn w:val="a0"/>
    <w:link w:val="a8"/>
    <w:uiPriority w:val="99"/>
    <w:rsid w:val="002B599B"/>
    <w:rPr>
      <w:sz w:val="24"/>
      <w:szCs w:val="24"/>
    </w:rPr>
  </w:style>
  <w:style w:type="paragraph" w:styleId="afa">
    <w:name w:val="Normal (Web)"/>
    <w:basedOn w:val="a"/>
    <w:link w:val="afb"/>
    <w:uiPriority w:val="99"/>
    <w:unhideWhenUsed/>
    <w:qFormat/>
    <w:rsid w:val="00003DDF"/>
    <w:pPr>
      <w:spacing w:before="100" w:beforeAutospacing="1" w:after="100" w:afterAutospacing="1"/>
    </w:pPr>
  </w:style>
  <w:style w:type="character" w:customStyle="1" w:styleId="afb">
    <w:name w:val="Обычный (веб) Знак"/>
    <w:link w:val="afa"/>
    <w:uiPriority w:val="99"/>
    <w:locked/>
    <w:rsid w:val="00003DDF"/>
    <w:rPr>
      <w:sz w:val="24"/>
      <w:szCs w:val="24"/>
    </w:rPr>
  </w:style>
  <w:style w:type="character" w:customStyle="1" w:styleId="FontStyle101">
    <w:name w:val="Font Style101"/>
    <w:basedOn w:val="a0"/>
    <w:rsid w:val="00CA7F7A"/>
    <w:rPr>
      <w:rFonts w:ascii="Times New Roman" w:hAnsi="Times New Roman" w:cs="Times New Roman"/>
      <w:sz w:val="18"/>
      <w:szCs w:val="18"/>
    </w:rPr>
  </w:style>
  <w:style w:type="paragraph" w:customStyle="1" w:styleId="Style73">
    <w:name w:val="Style73"/>
    <w:basedOn w:val="a"/>
    <w:rsid w:val="00CA7F7A"/>
    <w:pPr>
      <w:widowControl w:val="0"/>
      <w:autoSpaceDE w:val="0"/>
      <w:autoSpaceDN w:val="0"/>
      <w:adjustRightInd w:val="0"/>
      <w:spacing w:line="238" w:lineRule="exact"/>
    </w:pPr>
  </w:style>
  <w:style w:type="paragraph" w:customStyle="1" w:styleId="BodyText211">
    <w:name w:val="Body Text 2.Мой Заголовок 1.Основной текст 1"/>
    <w:basedOn w:val="a"/>
    <w:rsid w:val="00267F9A"/>
    <w:pPr>
      <w:ind w:firstLine="709"/>
      <w:jc w:val="both"/>
    </w:pPr>
    <w:rPr>
      <w:sz w:val="28"/>
      <w:szCs w:val="20"/>
    </w:rPr>
  </w:style>
  <w:style w:type="character" w:customStyle="1" w:styleId="90">
    <w:name w:val="Заголовок 9 Знак"/>
    <w:basedOn w:val="a0"/>
    <w:link w:val="9"/>
    <w:uiPriority w:val="9"/>
    <w:semiHidden/>
    <w:rsid w:val="00267F9A"/>
    <w:rPr>
      <w:rFonts w:asciiTheme="majorHAnsi" w:eastAsiaTheme="majorEastAsia" w:hAnsiTheme="majorHAnsi" w:cstheme="majorBidi"/>
      <w:i/>
      <w:iCs/>
      <w:color w:val="404040" w:themeColor="text1" w:themeTint="BF"/>
      <w:lang w:eastAsia="en-US"/>
    </w:rPr>
  </w:style>
  <w:style w:type="paragraph" w:customStyle="1" w:styleId="ConsPlusNormal">
    <w:name w:val="ConsPlusNormal"/>
    <w:rsid w:val="006A118E"/>
    <w:pPr>
      <w:autoSpaceDE w:val="0"/>
      <w:autoSpaceDN w:val="0"/>
      <w:adjustRightInd w:val="0"/>
    </w:pPr>
    <w:rPr>
      <w:rFonts w:ascii="Arial" w:hAnsi="Arial" w:cs="Arial"/>
    </w:rPr>
  </w:style>
  <w:style w:type="character" w:styleId="afc">
    <w:name w:val="Emphasis"/>
    <w:basedOn w:val="a0"/>
    <w:uiPriority w:val="20"/>
    <w:qFormat/>
    <w:rsid w:val="00FD7D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625140">
      <w:bodyDiv w:val="1"/>
      <w:marLeft w:val="0"/>
      <w:marRight w:val="0"/>
      <w:marTop w:val="0"/>
      <w:marBottom w:val="0"/>
      <w:divBdr>
        <w:top w:val="none" w:sz="0" w:space="0" w:color="auto"/>
        <w:left w:val="none" w:sz="0" w:space="0" w:color="auto"/>
        <w:bottom w:val="none" w:sz="0" w:space="0" w:color="auto"/>
        <w:right w:val="none" w:sz="0" w:space="0" w:color="auto"/>
      </w:divBdr>
      <w:divsChild>
        <w:div w:id="1293443409">
          <w:marLeft w:val="0"/>
          <w:marRight w:val="0"/>
          <w:marTop w:val="0"/>
          <w:marBottom w:val="0"/>
          <w:divBdr>
            <w:top w:val="none" w:sz="0" w:space="0" w:color="auto"/>
            <w:left w:val="none" w:sz="0" w:space="0" w:color="auto"/>
            <w:bottom w:val="none" w:sz="0" w:space="0" w:color="auto"/>
            <w:right w:val="none" w:sz="0" w:space="0" w:color="auto"/>
          </w:divBdr>
          <w:divsChild>
            <w:div w:id="80878348">
              <w:marLeft w:val="0"/>
              <w:marRight w:val="0"/>
              <w:marTop w:val="0"/>
              <w:marBottom w:val="0"/>
              <w:divBdr>
                <w:top w:val="none" w:sz="0" w:space="0" w:color="auto"/>
                <w:left w:val="none" w:sz="0" w:space="0" w:color="auto"/>
                <w:bottom w:val="none" w:sz="0" w:space="0" w:color="auto"/>
                <w:right w:val="none" w:sz="0" w:space="0" w:color="auto"/>
              </w:divBdr>
            </w:div>
            <w:div w:id="911819506">
              <w:marLeft w:val="0"/>
              <w:marRight w:val="0"/>
              <w:marTop w:val="0"/>
              <w:marBottom w:val="0"/>
              <w:divBdr>
                <w:top w:val="none" w:sz="0" w:space="0" w:color="auto"/>
                <w:left w:val="none" w:sz="0" w:space="0" w:color="auto"/>
                <w:bottom w:val="none" w:sz="0" w:space="0" w:color="auto"/>
                <w:right w:val="none" w:sz="0" w:space="0" w:color="auto"/>
              </w:divBdr>
            </w:div>
            <w:div w:id="1755735462">
              <w:marLeft w:val="0"/>
              <w:marRight w:val="0"/>
              <w:marTop w:val="0"/>
              <w:marBottom w:val="0"/>
              <w:divBdr>
                <w:top w:val="none" w:sz="0" w:space="0" w:color="auto"/>
                <w:left w:val="none" w:sz="0" w:space="0" w:color="auto"/>
                <w:bottom w:val="none" w:sz="0" w:space="0" w:color="auto"/>
                <w:right w:val="none" w:sz="0" w:space="0" w:color="auto"/>
              </w:divBdr>
            </w:div>
            <w:div w:id="1032924360">
              <w:marLeft w:val="0"/>
              <w:marRight w:val="0"/>
              <w:marTop w:val="0"/>
              <w:marBottom w:val="0"/>
              <w:divBdr>
                <w:top w:val="none" w:sz="0" w:space="0" w:color="auto"/>
                <w:left w:val="none" w:sz="0" w:space="0" w:color="auto"/>
                <w:bottom w:val="none" w:sz="0" w:space="0" w:color="auto"/>
                <w:right w:val="none" w:sz="0" w:space="0" w:color="auto"/>
              </w:divBdr>
            </w:div>
            <w:div w:id="138377047">
              <w:marLeft w:val="0"/>
              <w:marRight w:val="0"/>
              <w:marTop w:val="0"/>
              <w:marBottom w:val="0"/>
              <w:divBdr>
                <w:top w:val="none" w:sz="0" w:space="0" w:color="auto"/>
                <w:left w:val="none" w:sz="0" w:space="0" w:color="auto"/>
                <w:bottom w:val="none" w:sz="0" w:space="0" w:color="auto"/>
                <w:right w:val="none" w:sz="0" w:space="0" w:color="auto"/>
              </w:divBdr>
            </w:div>
            <w:div w:id="11341325">
              <w:marLeft w:val="0"/>
              <w:marRight w:val="0"/>
              <w:marTop w:val="0"/>
              <w:marBottom w:val="0"/>
              <w:divBdr>
                <w:top w:val="none" w:sz="0" w:space="0" w:color="auto"/>
                <w:left w:val="none" w:sz="0" w:space="0" w:color="auto"/>
                <w:bottom w:val="none" w:sz="0" w:space="0" w:color="auto"/>
                <w:right w:val="none" w:sz="0" w:space="0" w:color="auto"/>
              </w:divBdr>
            </w:div>
            <w:div w:id="598803810">
              <w:marLeft w:val="0"/>
              <w:marRight w:val="0"/>
              <w:marTop w:val="0"/>
              <w:marBottom w:val="0"/>
              <w:divBdr>
                <w:top w:val="none" w:sz="0" w:space="0" w:color="auto"/>
                <w:left w:val="none" w:sz="0" w:space="0" w:color="auto"/>
                <w:bottom w:val="none" w:sz="0" w:space="0" w:color="auto"/>
                <w:right w:val="none" w:sz="0" w:space="0" w:color="auto"/>
              </w:divBdr>
            </w:div>
            <w:div w:id="143932102">
              <w:marLeft w:val="0"/>
              <w:marRight w:val="0"/>
              <w:marTop w:val="0"/>
              <w:marBottom w:val="0"/>
              <w:divBdr>
                <w:top w:val="none" w:sz="0" w:space="0" w:color="auto"/>
                <w:left w:val="none" w:sz="0" w:space="0" w:color="auto"/>
                <w:bottom w:val="none" w:sz="0" w:space="0" w:color="auto"/>
                <w:right w:val="none" w:sz="0" w:space="0" w:color="auto"/>
              </w:divBdr>
            </w:div>
            <w:div w:id="1259559139">
              <w:marLeft w:val="0"/>
              <w:marRight w:val="0"/>
              <w:marTop w:val="0"/>
              <w:marBottom w:val="0"/>
              <w:divBdr>
                <w:top w:val="none" w:sz="0" w:space="0" w:color="auto"/>
                <w:left w:val="none" w:sz="0" w:space="0" w:color="auto"/>
                <w:bottom w:val="none" w:sz="0" w:space="0" w:color="auto"/>
                <w:right w:val="none" w:sz="0" w:space="0" w:color="auto"/>
              </w:divBdr>
            </w:div>
            <w:div w:id="482812514">
              <w:marLeft w:val="0"/>
              <w:marRight w:val="0"/>
              <w:marTop w:val="0"/>
              <w:marBottom w:val="0"/>
              <w:divBdr>
                <w:top w:val="none" w:sz="0" w:space="0" w:color="auto"/>
                <w:left w:val="none" w:sz="0" w:space="0" w:color="auto"/>
                <w:bottom w:val="none" w:sz="0" w:space="0" w:color="auto"/>
                <w:right w:val="none" w:sz="0" w:space="0" w:color="auto"/>
              </w:divBdr>
            </w:div>
            <w:div w:id="560556417">
              <w:marLeft w:val="0"/>
              <w:marRight w:val="0"/>
              <w:marTop w:val="0"/>
              <w:marBottom w:val="0"/>
              <w:divBdr>
                <w:top w:val="none" w:sz="0" w:space="0" w:color="auto"/>
                <w:left w:val="none" w:sz="0" w:space="0" w:color="auto"/>
                <w:bottom w:val="none" w:sz="0" w:space="0" w:color="auto"/>
                <w:right w:val="none" w:sz="0" w:space="0" w:color="auto"/>
              </w:divBdr>
            </w:div>
            <w:div w:id="740370008">
              <w:marLeft w:val="0"/>
              <w:marRight w:val="0"/>
              <w:marTop w:val="0"/>
              <w:marBottom w:val="0"/>
              <w:divBdr>
                <w:top w:val="none" w:sz="0" w:space="0" w:color="auto"/>
                <w:left w:val="none" w:sz="0" w:space="0" w:color="auto"/>
                <w:bottom w:val="none" w:sz="0" w:space="0" w:color="auto"/>
                <w:right w:val="none" w:sz="0" w:space="0" w:color="auto"/>
              </w:divBdr>
            </w:div>
            <w:div w:id="309869839">
              <w:marLeft w:val="0"/>
              <w:marRight w:val="0"/>
              <w:marTop w:val="0"/>
              <w:marBottom w:val="0"/>
              <w:divBdr>
                <w:top w:val="none" w:sz="0" w:space="0" w:color="auto"/>
                <w:left w:val="none" w:sz="0" w:space="0" w:color="auto"/>
                <w:bottom w:val="none" w:sz="0" w:space="0" w:color="auto"/>
                <w:right w:val="none" w:sz="0" w:space="0" w:color="auto"/>
              </w:divBdr>
            </w:div>
            <w:div w:id="2015450212">
              <w:marLeft w:val="0"/>
              <w:marRight w:val="0"/>
              <w:marTop w:val="0"/>
              <w:marBottom w:val="0"/>
              <w:divBdr>
                <w:top w:val="none" w:sz="0" w:space="0" w:color="auto"/>
                <w:left w:val="none" w:sz="0" w:space="0" w:color="auto"/>
                <w:bottom w:val="none" w:sz="0" w:space="0" w:color="auto"/>
                <w:right w:val="none" w:sz="0" w:space="0" w:color="auto"/>
              </w:divBdr>
            </w:div>
            <w:div w:id="768086997">
              <w:marLeft w:val="0"/>
              <w:marRight w:val="0"/>
              <w:marTop w:val="0"/>
              <w:marBottom w:val="0"/>
              <w:divBdr>
                <w:top w:val="none" w:sz="0" w:space="0" w:color="auto"/>
                <w:left w:val="none" w:sz="0" w:space="0" w:color="auto"/>
                <w:bottom w:val="none" w:sz="0" w:space="0" w:color="auto"/>
                <w:right w:val="none" w:sz="0" w:space="0" w:color="auto"/>
              </w:divBdr>
            </w:div>
            <w:div w:id="1796438594">
              <w:marLeft w:val="0"/>
              <w:marRight w:val="0"/>
              <w:marTop w:val="0"/>
              <w:marBottom w:val="0"/>
              <w:divBdr>
                <w:top w:val="none" w:sz="0" w:space="0" w:color="auto"/>
                <w:left w:val="none" w:sz="0" w:space="0" w:color="auto"/>
                <w:bottom w:val="none" w:sz="0" w:space="0" w:color="auto"/>
                <w:right w:val="none" w:sz="0" w:space="0" w:color="auto"/>
              </w:divBdr>
            </w:div>
            <w:div w:id="1758166264">
              <w:marLeft w:val="0"/>
              <w:marRight w:val="0"/>
              <w:marTop w:val="0"/>
              <w:marBottom w:val="0"/>
              <w:divBdr>
                <w:top w:val="none" w:sz="0" w:space="0" w:color="auto"/>
                <w:left w:val="none" w:sz="0" w:space="0" w:color="auto"/>
                <w:bottom w:val="none" w:sz="0" w:space="0" w:color="auto"/>
                <w:right w:val="none" w:sz="0" w:space="0" w:color="auto"/>
              </w:divBdr>
            </w:div>
            <w:div w:id="1573926670">
              <w:marLeft w:val="0"/>
              <w:marRight w:val="0"/>
              <w:marTop w:val="0"/>
              <w:marBottom w:val="0"/>
              <w:divBdr>
                <w:top w:val="none" w:sz="0" w:space="0" w:color="auto"/>
                <w:left w:val="none" w:sz="0" w:space="0" w:color="auto"/>
                <w:bottom w:val="none" w:sz="0" w:space="0" w:color="auto"/>
                <w:right w:val="none" w:sz="0" w:space="0" w:color="auto"/>
              </w:divBdr>
            </w:div>
            <w:div w:id="990671193">
              <w:marLeft w:val="0"/>
              <w:marRight w:val="0"/>
              <w:marTop w:val="0"/>
              <w:marBottom w:val="0"/>
              <w:divBdr>
                <w:top w:val="none" w:sz="0" w:space="0" w:color="auto"/>
                <w:left w:val="none" w:sz="0" w:space="0" w:color="auto"/>
                <w:bottom w:val="none" w:sz="0" w:space="0" w:color="auto"/>
                <w:right w:val="none" w:sz="0" w:space="0" w:color="auto"/>
              </w:divBdr>
            </w:div>
            <w:div w:id="272834402">
              <w:marLeft w:val="0"/>
              <w:marRight w:val="0"/>
              <w:marTop w:val="0"/>
              <w:marBottom w:val="0"/>
              <w:divBdr>
                <w:top w:val="none" w:sz="0" w:space="0" w:color="auto"/>
                <w:left w:val="none" w:sz="0" w:space="0" w:color="auto"/>
                <w:bottom w:val="none" w:sz="0" w:space="0" w:color="auto"/>
                <w:right w:val="none" w:sz="0" w:space="0" w:color="auto"/>
              </w:divBdr>
            </w:div>
            <w:div w:id="369376643">
              <w:marLeft w:val="0"/>
              <w:marRight w:val="0"/>
              <w:marTop w:val="0"/>
              <w:marBottom w:val="0"/>
              <w:divBdr>
                <w:top w:val="none" w:sz="0" w:space="0" w:color="auto"/>
                <w:left w:val="none" w:sz="0" w:space="0" w:color="auto"/>
                <w:bottom w:val="none" w:sz="0" w:space="0" w:color="auto"/>
                <w:right w:val="none" w:sz="0" w:space="0" w:color="auto"/>
              </w:divBdr>
            </w:div>
            <w:div w:id="1632247068">
              <w:marLeft w:val="0"/>
              <w:marRight w:val="0"/>
              <w:marTop w:val="0"/>
              <w:marBottom w:val="0"/>
              <w:divBdr>
                <w:top w:val="none" w:sz="0" w:space="0" w:color="auto"/>
                <w:left w:val="none" w:sz="0" w:space="0" w:color="auto"/>
                <w:bottom w:val="none" w:sz="0" w:space="0" w:color="auto"/>
                <w:right w:val="none" w:sz="0" w:space="0" w:color="auto"/>
              </w:divBdr>
            </w:div>
            <w:div w:id="1555388887">
              <w:marLeft w:val="0"/>
              <w:marRight w:val="0"/>
              <w:marTop w:val="0"/>
              <w:marBottom w:val="0"/>
              <w:divBdr>
                <w:top w:val="none" w:sz="0" w:space="0" w:color="auto"/>
                <w:left w:val="none" w:sz="0" w:space="0" w:color="auto"/>
                <w:bottom w:val="none" w:sz="0" w:space="0" w:color="auto"/>
                <w:right w:val="none" w:sz="0" w:space="0" w:color="auto"/>
              </w:divBdr>
            </w:div>
            <w:div w:id="538277783">
              <w:marLeft w:val="0"/>
              <w:marRight w:val="0"/>
              <w:marTop w:val="0"/>
              <w:marBottom w:val="0"/>
              <w:divBdr>
                <w:top w:val="none" w:sz="0" w:space="0" w:color="auto"/>
                <w:left w:val="none" w:sz="0" w:space="0" w:color="auto"/>
                <w:bottom w:val="none" w:sz="0" w:space="0" w:color="auto"/>
                <w:right w:val="none" w:sz="0" w:space="0" w:color="auto"/>
              </w:divBdr>
            </w:div>
            <w:div w:id="226763037">
              <w:marLeft w:val="0"/>
              <w:marRight w:val="0"/>
              <w:marTop w:val="0"/>
              <w:marBottom w:val="0"/>
              <w:divBdr>
                <w:top w:val="none" w:sz="0" w:space="0" w:color="auto"/>
                <w:left w:val="none" w:sz="0" w:space="0" w:color="auto"/>
                <w:bottom w:val="none" w:sz="0" w:space="0" w:color="auto"/>
                <w:right w:val="none" w:sz="0" w:space="0" w:color="auto"/>
              </w:divBdr>
            </w:div>
            <w:div w:id="153303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574060">
      <w:bodyDiv w:val="1"/>
      <w:marLeft w:val="0"/>
      <w:marRight w:val="0"/>
      <w:marTop w:val="0"/>
      <w:marBottom w:val="0"/>
      <w:divBdr>
        <w:top w:val="none" w:sz="0" w:space="0" w:color="auto"/>
        <w:left w:val="none" w:sz="0" w:space="0" w:color="auto"/>
        <w:bottom w:val="none" w:sz="0" w:space="0" w:color="auto"/>
        <w:right w:val="none" w:sz="0" w:space="0" w:color="auto"/>
      </w:divBdr>
    </w:div>
    <w:div w:id="1084453811">
      <w:bodyDiv w:val="1"/>
      <w:marLeft w:val="0"/>
      <w:marRight w:val="0"/>
      <w:marTop w:val="0"/>
      <w:marBottom w:val="0"/>
      <w:divBdr>
        <w:top w:val="none" w:sz="0" w:space="0" w:color="auto"/>
        <w:left w:val="none" w:sz="0" w:space="0" w:color="auto"/>
        <w:bottom w:val="none" w:sz="0" w:space="0" w:color="auto"/>
        <w:right w:val="none" w:sz="0" w:space="0" w:color="auto"/>
      </w:divBdr>
    </w:div>
    <w:div w:id="1249123183">
      <w:bodyDiv w:val="1"/>
      <w:marLeft w:val="0"/>
      <w:marRight w:val="0"/>
      <w:marTop w:val="0"/>
      <w:marBottom w:val="0"/>
      <w:divBdr>
        <w:top w:val="none" w:sz="0" w:space="0" w:color="auto"/>
        <w:left w:val="none" w:sz="0" w:space="0" w:color="auto"/>
        <w:bottom w:val="none" w:sz="0" w:space="0" w:color="auto"/>
        <w:right w:val="none" w:sz="0" w:space="0" w:color="auto"/>
      </w:divBdr>
      <w:divsChild>
        <w:div w:id="933250745">
          <w:marLeft w:val="0"/>
          <w:marRight w:val="0"/>
          <w:marTop w:val="0"/>
          <w:marBottom w:val="0"/>
          <w:divBdr>
            <w:top w:val="none" w:sz="0" w:space="0" w:color="auto"/>
            <w:left w:val="none" w:sz="0" w:space="0" w:color="auto"/>
            <w:bottom w:val="none" w:sz="0" w:space="0" w:color="auto"/>
            <w:right w:val="none" w:sz="0" w:space="0" w:color="auto"/>
          </w:divBdr>
          <w:divsChild>
            <w:div w:id="1299841671">
              <w:marLeft w:val="0"/>
              <w:marRight w:val="0"/>
              <w:marTop w:val="0"/>
              <w:marBottom w:val="0"/>
              <w:divBdr>
                <w:top w:val="none" w:sz="0" w:space="0" w:color="auto"/>
                <w:left w:val="none" w:sz="0" w:space="0" w:color="auto"/>
                <w:bottom w:val="none" w:sz="0" w:space="0" w:color="auto"/>
                <w:right w:val="none" w:sz="0" w:space="0" w:color="auto"/>
              </w:divBdr>
            </w:div>
            <w:div w:id="208109235">
              <w:marLeft w:val="0"/>
              <w:marRight w:val="0"/>
              <w:marTop w:val="0"/>
              <w:marBottom w:val="0"/>
              <w:divBdr>
                <w:top w:val="none" w:sz="0" w:space="0" w:color="auto"/>
                <w:left w:val="none" w:sz="0" w:space="0" w:color="auto"/>
                <w:bottom w:val="none" w:sz="0" w:space="0" w:color="auto"/>
                <w:right w:val="none" w:sz="0" w:space="0" w:color="auto"/>
              </w:divBdr>
            </w:div>
            <w:div w:id="930510797">
              <w:marLeft w:val="0"/>
              <w:marRight w:val="0"/>
              <w:marTop w:val="0"/>
              <w:marBottom w:val="0"/>
              <w:divBdr>
                <w:top w:val="none" w:sz="0" w:space="0" w:color="auto"/>
                <w:left w:val="none" w:sz="0" w:space="0" w:color="auto"/>
                <w:bottom w:val="none" w:sz="0" w:space="0" w:color="auto"/>
                <w:right w:val="none" w:sz="0" w:space="0" w:color="auto"/>
              </w:divBdr>
            </w:div>
            <w:div w:id="325481593">
              <w:marLeft w:val="0"/>
              <w:marRight w:val="0"/>
              <w:marTop w:val="0"/>
              <w:marBottom w:val="0"/>
              <w:divBdr>
                <w:top w:val="none" w:sz="0" w:space="0" w:color="auto"/>
                <w:left w:val="none" w:sz="0" w:space="0" w:color="auto"/>
                <w:bottom w:val="none" w:sz="0" w:space="0" w:color="auto"/>
                <w:right w:val="none" w:sz="0" w:space="0" w:color="auto"/>
              </w:divBdr>
            </w:div>
            <w:div w:id="17120497">
              <w:marLeft w:val="0"/>
              <w:marRight w:val="0"/>
              <w:marTop w:val="0"/>
              <w:marBottom w:val="0"/>
              <w:divBdr>
                <w:top w:val="none" w:sz="0" w:space="0" w:color="auto"/>
                <w:left w:val="none" w:sz="0" w:space="0" w:color="auto"/>
                <w:bottom w:val="none" w:sz="0" w:space="0" w:color="auto"/>
                <w:right w:val="none" w:sz="0" w:space="0" w:color="auto"/>
              </w:divBdr>
            </w:div>
            <w:div w:id="2049597241">
              <w:marLeft w:val="0"/>
              <w:marRight w:val="0"/>
              <w:marTop w:val="0"/>
              <w:marBottom w:val="0"/>
              <w:divBdr>
                <w:top w:val="none" w:sz="0" w:space="0" w:color="auto"/>
                <w:left w:val="none" w:sz="0" w:space="0" w:color="auto"/>
                <w:bottom w:val="none" w:sz="0" w:space="0" w:color="auto"/>
                <w:right w:val="none" w:sz="0" w:space="0" w:color="auto"/>
              </w:divBdr>
            </w:div>
            <w:div w:id="93560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477034">
      <w:bodyDiv w:val="1"/>
      <w:marLeft w:val="0"/>
      <w:marRight w:val="0"/>
      <w:marTop w:val="0"/>
      <w:marBottom w:val="0"/>
      <w:divBdr>
        <w:top w:val="none" w:sz="0" w:space="0" w:color="auto"/>
        <w:left w:val="none" w:sz="0" w:space="0" w:color="auto"/>
        <w:bottom w:val="none" w:sz="0" w:space="0" w:color="auto"/>
        <w:right w:val="none" w:sz="0" w:space="0" w:color="auto"/>
      </w:divBdr>
      <w:divsChild>
        <w:div w:id="1719553293">
          <w:marLeft w:val="0"/>
          <w:marRight w:val="0"/>
          <w:marTop w:val="0"/>
          <w:marBottom w:val="0"/>
          <w:divBdr>
            <w:top w:val="none" w:sz="0" w:space="0" w:color="auto"/>
            <w:left w:val="none" w:sz="0" w:space="0" w:color="auto"/>
            <w:bottom w:val="none" w:sz="0" w:space="0" w:color="auto"/>
            <w:right w:val="none" w:sz="0" w:space="0" w:color="auto"/>
          </w:divBdr>
          <w:divsChild>
            <w:div w:id="345639644">
              <w:marLeft w:val="0"/>
              <w:marRight w:val="0"/>
              <w:marTop w:val="0"/>
              <w:marBottom w:val="0"/>
              <w:divBdr>
                <w:top w:val="none" w:sz="0" w:space="0" w:color="auto"/>
                <w:left w:val="none" w:sz="0" w:space="0" w:color="auto"/>
                <w:bottom w:val="none" w:sz="0" w:space="0" w:color="auto"/>
                <w:right w:val="none" w:sz="0" w:space="0" w:color="auto"/>
              </w:divBdr>
            </w:div>
            <w:div w:id="631178287">
              <w:marLeft w:val="0"/>
              <w:marRight w:val="0"/>
              <w:marTop w:val="0"/>
              <w:marBottom w:val="0"/>
              <w:divBdr>
                <w:top w:val="none" w:sz="0" w:space="0" w:color="auto"/>
                <w:left w:val="none" w:sz="0" w:space="0" w:color="auto"/>
                <w:bottom w:val="none" w:sz="0" w:space="0" w:color="auto"/>
                <w:right w:val="none" w:sz="0" w:space="0" w:color="auto"/>
              </w:divBdr>
            </w:div>
            <w:div w:id="125004265">
              <w:marLeft w:val="0"/>
              <w:marRight w:val="0"/>
              <w:marTop w:val="0"/>
              <w:marBottom w:val="0"/>
              <w:divBdr>
                <w:top w:val="none" w:sz="0" w:space="0" w:color="auto"/>
                <w:left w:val="none" w:sz="0" w:space="0" w:color="auto"/>
                <w:bottom w:val="none" w:sz="0" w:space="0" w:color="auto"/>
                <w:right w:val="none" w:sz="0" w:space="0" w:color="auto"/>
              </w:divBdr>
            </w:div>
            <w:div w:id="946546806">
              <w:marLeft w:val="0"/>
              <w:marRight w:val="0"/>
              <w:marTop w:val="0"/>
              <w:marBottom w:val="0"/>
              <w:divBdr>
                <w:top w:val="none" w:sz="0" w:space="0" w:color="auto"/>
                <w:left w:val="none" w:sz="0" w:space="0" w:color="auto"/>
                <w:bottom w:val="none" w:sz="0" w:space="0" w:color="auto"/>
                <w:right w:val="none" w:sz="0" w:space="0" w:color="auto"/>
              </w:divBdr>
            </w:div>
            <w:div w:id="1414543159">
              <w:marLeft w:val="0"/>
              <w:marRight w:val="0"/>
              <w:marTop w:val="0"/>
              <w:marBottom w:val="0"/>
              <w:divBdr>
                <w:top w:val="none" w:sz="0" w:space="0" w:color="auto"/>
                <w:left w:val="none" w:sz="0" w:space="0" w:color="auto"/>
                <w:bottom w:val="none" w:sz="0" w:space="0" w:color="auto"/>
                <w:right w:val="none" w:sz="0" w:space="0" w:color="auto"/>
              </w:divBdr>
            </w:div>
            <w:div w:id="1399092599">
              <w:marLeft w:val="0"/>
              <w:marRight w:val="0"/>
              <w:marTop w:val="0"/>
              <w:marBottom w:val="0"/>
              <w:divBdr>
                <w:top w:val="none" w:sz="0" w:space="0" w:color="auto"/>
                <w:left w:val="none" w:sz="0" w:space="0" w:color="auto"/>
                <w:bottom w:val="none" w:sz="0" w:space="0" w:color="auto"/>
                <w:right w:val="none" w:sz="0" w:space="0" w:color="auto"/>
              </w:divBdr>
            </w:div>
            <w:div w:id="121651869">
              <w:marLeft w:val="0"/>
              <w:marRight w:val="0"/>
              <w:marTop w:val="0"/>
              <w:marBottom w:val="0"/>
              <w:divBdr>
                <w:top w:val="none" w:sz="0" w:space="0" w:color="auto"/>
                <w:left w:val="none" w:sz="0" w:space="0" w:color="auto"/>
                <w:bottom w:val="none" w:sz="0" w:space="0" w:color="auto"/>
                <w:right w:val="none" w:sz="0" w:space="0" w:color="auto"/>
              </w:divBdr>
            </w:div>
            <w:div w:id="793714040">
              <w:marLeft w:val="0"/>
              <w:marRight w:val="0"/>
              <w:marTop w:val="0"/>
              <w:marBottom w:val="0"/>
              <w:divBdr>
                <w:top w:val="none" w:sz="0" w:space="0" w:color="auto"/>
                <w:left w:val="none" w:sz="0" w:space="0" w:color="auto"/>
                <w:bottom w:val="none" w:sz="0" w:space="0" w:color="auto"/>
                <w:right w:val="none" w:sz="0" w:space="0" w:color="auto"/>
              </w:divBdr>
            </w:div>
            <w:div w:id="371810828">
              <w:marLeft w:val="0"/>
              <w:marRight w:val="0"/>
              <w:marTop w:val="0"/>
              <w:marBottom w:val="0"/>
              <w:divBdr>
                <w:top w:val="none" w:sz="0" w:space="0" w:color="auto"/>
                <w:left w:val="none" w:sz="0" w:space="0" w:color="auto"/>
                <w:bottom w:val="none" w:sz="0" w:space="0" w:color="auto"/>
                <w:right w:val="none" w:sz="0" w:space="0" w:color="auto"/>
              </w:divBdr>
            </w:div>
            <w:div w:id="236205529">
              <w:marLeft w:val="0"/>
              <w:marRight w:val="0"/>
              <w:marTop w:val="0"/>
              <w:marBottom w:val="0"/>
              <w:divBdr>
                <w:top w:val="none" w:sz="0" w:space="0" w:color="auto"/>
                <w:left w:val="none" w:sz="0" w:space="0" w:color="auto"/>
                <w:bottom w:val="none" w:sz="0" w:space="0" w:color="auto"/>
                <w:right w:val="none" w:sz="0" w:space="0" w:color="auto"/>
              </w:divBdr>
            </w:div>
            <w:div w:id="1841699436">
              <w:marLeft w:val="0"/>
              <w:marRight w:val="0"/>
              <w:marTop w:val="0"/>
              <w:marBottom w:val="0"/>
              <w:divBdr>
                <w:top w:val="none" w:sz="0" w:space="0" w:color="auto"/>
                <w:left w:val="none" w:sz="0" w:space="0" w:color="auto"/>
                <w:bottom w:val="none" w:sz="0" w:space="0" w:color="auto"/>
                <w:right w:val="none" w:sz="0" w:space="0" w:color="auto"/>
              </w:divBdr>
            </w:div>
            <w:div w:id="576399356">
              <w:marLeft w:val="0"/>
              <w:marRight w:val="0"/>
              <w:marTop w:val="0"/>
              <w:marBottom w:val="0"/>
              <w:divBdr>
                <w:top w:val="none" w:sz="0" w:space="0" w:color="auto"/>
                <w:left w:val="none" w:sz="0" w:space="0" w:color="auto"/>
                <w:bottom w:val="none" w:sz="0" w:space="0" w:color="auto"/>
                <w:right w:val="none" w:sz="0" w:space="0" w:color="auto"/>
              </w:divBdr>
            </w:div>
            <w:div w:id="35861879">
              <w:marLeft w:val="0"/>
              <w:marRight w:val="0"/>
              <w:marTop w:val="0"/>
              <w:marBottom w:val="0"/>
              <w:divBdr>
                <w:top w:val="none" w:sz="0" w:space="0" w:color="auto"/>
                <w:left w:val="none" w:sz="0" w:space="0" w:color="auto"/>
                <w:bottom w:val="none" w:sz="0" w:space="0" w:color="auto"/>
                <w:right w:val="none" w:sz="0" w:space="0" w:color="auto"/>
              </w:divBdr>
            </w:div>
            <w:div w:id="986206662">
              <w:marLeft w:val="0"/>
              <w:marRight w:val="0"/>
              <w:marTop w:val="0"/>
              <w:marBottom w:val="0"/>
              <w:divBdr>
                <w:top w:val="none" w:sz="0" w:space="0" w:color="auto"/>
                <w:left w:val="none" w:sz="0" w:space="0" w:color="auto"/>
                <w:bottom w:val="none" w:sz="0" w:space="0" w:color="auto"/>
                <w:right w:val="none" w:sz="0" w:space="0" w:color="auto"/>
              </w:divBdr>
            </w:div>
            <w:div w:id="1097016157">
              <w:marLeft w:val="0"/>
              <w:marRight w:val="0"/>
              <w:marTop w:val="0"/>
              <w:marBottom w:val="0"/>
              <w:divBdr>
                <w:top w:val="none" w:sz="0" w:space="0" w:color="auto"/>
                <w:left w:val="none" w:sz="0" w:space="0" w:color="auto"/>
                <w:bottom w:val="none" w:sz="0" w:space="0" w:color="auto"/>
                <w:right w:val="none" w:sz="0" w:space="0" w:color="auto"/>
              </w:divBdr>
            </w:div>
            <w:div w:id="120844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0B196-8D1B-4F76-8833-C000533E8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3890</Words>
  <Characters>22175</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Юргинского райо</Company>
  <LinksUpToDate>false</LinksUpToDate>
  <CharactersWithSpaces>26013</CharactersWithSpaces>
  <SharedDoc>false</SharedDoc>
  <HLinks>
    <vt:vector size="6" baseType="variant">
      <vt:variant>
        <vt:i4>1769538</vt:i4>
      </vt:variant>
      <vt:variant>
        <vt:i4>0</vt:i4>
      </vt:variant>
      <vt:variant>
        <vt:i4>0</vt:i4>
      </vt:variant>
      <vt:variant>
        <vt:i4>5</vt:i4>
      </vt:variant>
      <vt:variant>
        <vt:lpwstr>mailto:adm_r@yrg.kuzbass.net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Жданова О.Н.</dc:creator>
  <cp:lastModifiedBy>Каленская Елена Сергеевна</cp:lastModifiedBy>
  <cp:revision>3</cp:revision>
  <cp:lastPrinted>2023-02-14T01:55:00Z</cp:lastPrinted>
  <dcterms:created xsi:type="dcterms:W3CDTF">2023-03-27T09:49:00Z</dcterms:created>
  <dcterms:modified xsi:type="dcterms:W3CDTF">2023-03-27T09:50:00Z</dcterms:modified>
</cp:coreProperties>
</file>