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B4" w:rsidRPr="00B72855" w:rsidRDefault="00F95BB4" w:rsidP="00F95BB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95BB4" w:rsidRPr="00B72855" w:rsidRDefault="00F95BB4" w:rsidP="00F95BB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95BB4" w:rsidRDefault="00F95BB4" w:rsidP="00F95BB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95BB4" w:rsidRDefault="00F95BB4" w:rsidP="00F95BB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95BB4" w:rsidRDefault="00F95BB4" w:rsidP="00F95BB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95BB4" w:rsidRDefault="00F95BB4" w:rsidP="00F95BB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95BB4" w:rsidRDefault="00F95BB4" w:rsidP="00F95B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95BB4" w:rsidRDefault="00F95BB4" w:rsidP="00F95BB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95BB4" w:rsidTr="00C346D7">
        <w:trPr>
          <w:trHeight w:val="328"/>
          <w:jc w:val="center"/>
        </w:trPr>
        <w:tc>
          <w:tcPr>
            <w:tcW w:w="784" w:type="dxa"/>
            <w:hideMark/>
          </w:tcPr>
          <w:p w:rsidR="00F95BB4" w:rsidRDefault="00F95BB4" w:rsidP="00C346D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BB4" w:rsidRDefault="00B06741" w:rsidP="00C3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1" w:type="dxa"/>
            <w:hideMark/>
          </w:tcPr>
          <w:p w:rsidR="00F95BB4" w:rsidRDefault="00F95BB4" w:rsidP="00C3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BB4" w:rsidRDefault="00B06741" w:rsidP="00C3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F95BB4" w:rsidRDefault="00F95BB4" w:rsidP="00C346D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BB4" w:rsidRDefault="00B06741" w:rsidP="00C346D7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F95BB4" w:rsidRDefault="00F95BB4" w:rsidP="00C3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95BB4" w:rsidRDefault="00F95BB4" w:rsidP="00C346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95BB4" w:rsidRDefault="00F95BB4" w:rsidP="00C3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BB4" w:rsidRDefault="00B06741" w:rsidP="00C346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508</w:t>
            </w:r>
          </w:p>
        </w:tc>
      </w:tr>
    </w:tbl>
    <w:p w:rsidR="00F95BB4" w:rsidRPr="005A1BE6" w:rsidRDefault="00F95BB4" w:rsidP="00F95BB4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AF0E21" w:rsidRPr="002B795B" w:rsidRDefault="008E51E2" w:rsidP="00AF0E21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AF0E21" w:rsidRPr="002B795B">
        <w:rPr>
          <w:b/>
          <w:sz w:val="26"/>
          <w:szCs w:val="26"/>
        </w:rPr>
        <w:t>организации в администрации Юргинского муниципального округа</w:t>
      </w:r>
    </w:p>
    <w:p w:rsidR="00AF0E21" w:rsidRPr="002B795B" w:rsidRDefault="00AF0E21" w:rsidP="00AF0E21">
      <w:pPr>
        <w:ind w:firstLine="709"/>
        <w:jc w:val="center"/>
        <w:rPr>
          <w:sz w:val="26"/>
          <w:szCs w:val="26"/>
        </w:rPr>
      </w:pPr>
      <w:r w:rsidRPr="002B795B">
        <w:rPr>
          <w:b/>
          <w:sz w:val="26"/>
          <w:szCs w:val="26"/>
        </w:rPr>
        <w:t xml:space="preserve">системы внутреннего обеспечения </w:t>
      </w:r>
      <w:r>
        <w:rPr>
          <w:b/>
          <w:sz w:val="26"/>
          <w:szCs w:val="26"/>
        </w:rPr>
        <w:t xml:space="preserve">соответствия требованиям </w:t>
      </w:r>
      <w:r w:rsidRPr="002B795B">
        <w:rPr>
          <w:b/>
          <w:sz w:val="26"/>
          <w:szCs w:val="26"/>
        </w:rPr>
        <w:t>антимонопольного законодательства</w:t>
      </w:r>
    </w:p>
    <w:p w:rsidR="00AF0E21" w:rsidRPr="002B795B" w:rsidRDefault="00AF0E21" w:rsidP="00AF0E21">
      <w:pPr>
        <w:spacing w:line="276" w:lineRule="auto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AF0E21" w:rsidRPr="002B795B" w:rsidRDefault="008E51E2" w:rsidP="006E2B99">
      <w:pPr>
        <w:pStyle w:val="a5"/>
        <w:ind w:firstLine="709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F0E21">
        <w:rPr>
          <w:rFonts w:ascii="Times New Roman" w:hAnsi="Times New Roman" w:cs="Times New Roman"/>
          <w:sz w:val="26"/>
          <w:szCs w:val="26"/>
        </w:rPr>
        <w:t xml:space="preserve">Указом Президента Российской </w:t>
      </w:r>
      <w:r>
        <w:rPr>
          <w:rFonts w:ascii="Times New Roman" w:hAnsi="Times New Roman" w:cs="Times New Roman"/>
          <w:sz w:val="26"/>
          <w:szCs w:val="26"/>
        </w:rPr>
        <w:t xml:space="preserve">Федерации от 21.12.2017 </w:t>
      </w:r>
      <w:r w:rsidR="00AF0E21">
        <w:rPr>
          <w:rFonts w:ascii="Times New Roman" w:hAnsi="Times New Roman" w:cs="Times New Roman"/>
          <w:sz w:val="26"/>
          <w:szCs w:val="26"/>
        </w:rPr>
        <w:t xml:space="preserve">№ 618 </w:t>
      </w:r>
      <w:r w:rsidR="00AF0E21" w:rsidRPr="002B795B">
        <w:rPr>
          <w:rFonts w:ascii="Times New Roman" w:hAnsi="Times New Roman" w:cs="Times New Roman"/>
          <w:sz w:val="26"/>
          <w:szCs w:val="26"/>
        </w:rPr>
        <w:t>«Об основных направления</w:t>
      </w:r>
      <w:r w:rsidR="00AF0E21">
        <w:rPr>
          <w:rFonts w:ascii="Times New Roman" w:hAnsi="Times New Roman" w:cs="Times New Roman"/>
          <w:sz w:val="26"/>
          <w:szCs w:val="26"/>
        </w:rPr>
        <w:t>х</w:t>
      </w:r>
      <w:r w:rsidR="00AF0E21" w:rsidRPr="002B795B">
        <w:rPr>
          <w:rFonts w:ascii="Times New Roman" w:hAnsi="Times New Roman" w:cs="Times New Roman"/>
          <w:sz w:val="26"/>
          <w:szCs w:val="26"/>
        </w:rPr>
        <w:t xml:space="preserve"> государственной политики по развитию конкуренции»</w:t>
      </w:r>
      <w:r w:rsidR="00AF0E21">
        <w:rPr>
          <w:rFonts w:ascii="Times New Roman" w:hAnsi="Times New Roman" w:cs="Times New Roman"/>
          <w:sz w:val="26"/>
          <w:szCs w:val="26"/>
        </w:rPr>
        <w:t>, распоряжением</w:t>
      </w:r>
      <w:r w:rsidR="00AF0E21" w:rsidRPr="002B795B">
        <w:rPr>
          <w:rFonts w:ascii="Times New Roman" w:hAnsi="Times New Roman" w:cs="Times New Roman"/>
          <w:sz w:val="26"/>
          <w:szCs w:val="26"/>
        </w:rPr>
        <w:t xml:space="preserve"> Правительства Росс</w:t>
      </w:r>
      <w:r w:rsidR="00AF0E21">
        <w:rPr>
          <w:rFonts w:ascii="Times New Roman" w:hAnsi="Times New Roman" w:cs="Times New Roman"/>
          <w:sz w:val="26"/>
          <w:szCs w:val="26"/>
        </w:rPr>
        <w:t xml:space="preserve">ийской Федерации от 18.10.2018 № </w:t>
      </w:r>
      <w:r w:rsidR="00AF0E21" w:rsidRPr="002B795B">
        <w:rPr>
          <w:rFonts w:ascii="Times New Roman" w:hAnsi="Times New Roman" w:cs="Times New Roman"/>
          <w:sz w:val="26"/>
          <w:szCs w:val="26"/>
        </w:rPr>
        <w:t>22</w:t>
      </w:r>
      <w:r w:rsidR="00AF0E21">
        <w:rPr>
          <w:rFonts w:ascii="Times New Roman" w:hAnsi="Times New Roman" w:cs="Times New Roman"/>
          <w:sz w:val="26"/>
          <w:szCs w:val="26"/>
        </w:rPr>
        <w:t xml:space="preserve">58-р </w:t>
      </w:r>
      <w:r w:rsidR="00AF0E21" w:rsidRPr="002B795B">
        <w:rPr>
          <w:rFonts w:ascii="Times New Roman" w:hAnsi="Times New Roman" w:cs="Times New Roman"/>
          <w:sz w:val="26"/>
          <w:szCs w:val="26"/>
        </w:rPr>
        <w:t>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 w:rsidR="00AF0E21" w:rsidRPr="002B795B">
        <w:rPr>
          <w:rFonts w:ascii="Times New Roman" w:eastAsia="Calibri" w:hAnsi="Times New Roman" w:cs="Times New Roman"/>
          <w:sz w:val="26"/>
          <w:szCs w:val="26"/>
        </w:rPr>
        <w:t>»</w:t>
      </w:r>
      <w:r w:rsidR="00AF0E21">
        <w:rPr>
          <w:rFonts w:ascii="Times New Roman" w:eastAsia="Calibri" w:hAnsi="Times New Roman" w:cs="Times New Roman"/>
          <w:sz w:val="26"/>
          <w:szCs w:val="26"/>
        </w:rPr>
        <w:t>, распоряжением Губернатора Кемеровской области – Кузбасса от 12.07.2019 №70-рг «Об организации в Администрации Кемеровской области системы внутреннего обеспечения соответствия требованиям антимонопольного законодательства»</w:t>
      </w:r>
      <w:r w:rsidR="00AF0E21" w:rsidRPr="002B795B">
        <w:rPr>
          <w:rFonts w:ascii="Times New Roman" w:eastAsia="Calibri" w:hAnsi="Times New Roman" w:cs="Times New Roman"/>
          <w:sz w:val="26"/>
          <w:szCs w:val="26"/>
        </w:rPr>
        <w:t>:</w:t>
      </w:r>
    </w:p>
    <w:p w:rsidR="00AF0E21" w:rsidRDefault="00AF0E21" w:rsidP="00AF0E21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 </w:t>
      </w:r>
      <w:r w:rsidRPr="002B795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1</w:t>
      </w:r>
      <w:r w:rsidRPr="002B795B">
        <w:rPr>
          <w:rFonts w:ascii="Times New Roman" w:hAnsi="Times New Roman" w:cs="Times New Roman"/>
          <w:sz w:val="26"/>
          <w:szCs w:val="26"/>
        </w:rPr>
        <w:t xml:space="preserve">. </w:t>
      </w:r>
      <w:r w:rsidRPr="002B795B">
        <w:rPr>
          <w:rFonts w:ascii="Times New Roman" w:eastAsia="Calibri" w:hAnsi="Times New Roman" w:cs="Times New Roman"/>
          <w:sz w:val="26"/>
          <w:szCs w:val="26"/>
        </w:rPr>
        <w:t>Утвердить Положение об организации в администрации Юргинского</w:t>
      </w:r>
      <w:r>
        <w:rPr>
          <w:rFonts w:ascii="Times New Roman" w:eastAsia="Calibri" w:hAnsi="Times New Roman" w:cs="Times New Roman"/>
          <w:sz w:val="26"/>
          <w:szCs w:val="26"/>
        </w:rPr>
        <w:t xml:space="preserve"> муниципального</w:t>
      </w:r>
      <w:r w:rsidRPr="002B795B">
        <w:rPr>
          <w:rFonts w:ascii="Times New Roman" w:eastAsia="Calibri" w:hAnsi="Times New Roman" w:cs="Times New Roman"/>
          <w:sz w:val="26"/>
          <w:szCs w:val="26"/>
        </w:rPr>
        <w:t xml:space="preserve"> округа системы внутреннего обеспечения соответствия требованиям ан</w:t>
      </w:r>
      <w:r>
        <w:rPr>
          <w:rFonts w:ascii="Times New Roman" w:eastAsia="Calibri" w:hAnsi="Times New Roman" w:cs="Times New Roman"/>
          <w:sz w:val="26"/>
          <w:szCs w:val="26"/>
        </w:rPr>
        <w:t>тимонопольн</w:t>
      </w:r>
      <w:r w:rsidR="00873F4C">
        <w:rPr>
          <w:rFonts w:ascii="Times New Roman" w:eastAsia="Calibri" w:hAnsi="Times New Roman" w:cs="Times New Roman"/>
          <w:sz w:val="26"/>
          <w:szCs w:val="26"/>
        </w:rPr>
        <w:t xml:space="preserve">ого законодательства, согласно </w:t>
      </w:r>
      <w:r w:rsidR="00873F4C" w:rsidRPr="001B4C17">
        <w:rPr>
          <w:rFonts w:ascii="Times New Roman" w:eastAsia="Calibri" w:hAnsi="Times New Roman" w:cs="Times New Roman"/>
          <w:sz w:val="26"/>
          <w:szCs w:val="26"/>
        </w:rPr>
        <w:t>П</w:t>
      </w:r>
      <w:r>
        <w:rPr>
          <w:rFonts w:ascii="Times New Roman" w:eastAsia="Calibri" w:hAnsi="Times New Roman" w:cs="Times New Roman"/>
          <w:sz w:val="26"/>
          <w:szCs w:val="26"/>
        </w:rPr>
        <w:t>риложению №1.</w:t>
      </w:r>
    </w:p>
    <w:p w:rsidR="00AF0E21" w:rsidRPr="006E2B99" w:rsidRDefault="00AF0E21" w:rsidP="00AF0E21">
      <w:pPr>
        <w:pStyle w:val="a5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  <w:t xml:space="preserve">2. Создать </w:t>
      </w:r>
      <w:r w:rsidR="00873F4C" w:rsidRPr="001B4C17">
        <w:rPr>
          <w:rFonts w:ascii="Times New Roman" w:eastAsia="Calibri" w:hAnsi="Times New Roman" w:cs="Times New Roman"/>
          <w:sz w:val="26"/>
          <w:szCs w:val="26"/>
        </w:rPr>
        <w:t>рабочую группу</w:t>
      </w:r>
      <w:r w:rsidR="000B3A50" w:rsidRPr="000B3A50">
        <w:rPr>
          <w:rFonts w:ascii="Times New Roman" w:eastAsia="Calibri" w:hAnsi="Times New Roman" w:cs="Times New Roman"/>
          <w:sz w:val="26"/>
          <w:szCs w:val="26"/>
        </w:rPr>
        <w:t xml:space="preserve"> по вопросам оценки эффективности функционирования антимонопольного </w:t>
      </w:r>
      <w:proofErr w:type="spellStart"/>
      <w:r w:rsidR="000B3A50" w:rsidRPr="000B3A50">
        <w:rPr>
          <w:rFonts w:ascii="Times New Roman" w:eastAsia="Calibri" w:hAnsi="Times New Roman" w:cs="Times New Roman"/>
          <w:sz w:val="26"/>
          <w:szCs w:val="26"/>
        </w:rPr>
        <w:t>комплаенса</w:t>
      </w:r>
      <w:proofErr w:type="spellEnd"/>
      <w:r w:rsidR="000B3A50" w:rsidRPr="000B3A50">
        <w:rPr>
          <w:rFonts w:ascii="Times New Roman" w:eastAsia="Calibri" w:hAnsi="Times New Roman" w:cs="Times New Roman"/>
          <w:sz w:val="26"/>
          <w:szCs w:val="26"/>
        </w:rPr>
        <w:t xml:space="preserve"> в администрации Юргинского муниципального округа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873F4C">
        <w:rPr>
          <w:rFonts w:ascii="Times New Roman" w:eastAsia="Calibri" w:hAnsi="Times New Roman" w:cs="Times New Roman"/>
          <w:sz w:val="26"/>
          <w:szCs w:val="26"/>
        </w:rPr>
        <w:t xml:space="preserve"> утвердить ее состав, согласно </w:t>
      </w:r>
      <w:r w:rsidR="00873F4C" w:rsidRPr="001B4C17">
        <w:rPr>
          <w:rFonts w:ascii="Times New Roman" w:eastAsia="Calibri" w:hAnsi="Times New Roman" w:cs="Times New Roman"/>
          <w:sz w:val="26"/>
          <w:szCs w:val="26"/>
        </w:rPr>
        <w:t>П</w:t>
      </w:r>
      <w:r>
        <w:rPr>
          <w:rFonts w:ascii="Times New Roman" w:eastAsia="Calibri" w:hAnsi="Times New Roman" w:cs="Times New Roman"/>
          <w:sz w:val="26"/>
          <w:szCs w:val="26"/>
        </w:rPr>
        <w:t>риложению №2.</w:t>
      </w:r>
    </w:p>
    <w:p w:rsidR="00826AC1" w:rsidRDefault="006E2B99" w:rsidP="00826AC1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826AC1" w:rsidRPr="00826AC1">
        <w:rPr>
          <w:rFonts w:ascii="Times New Roman" w:hAnsi="Times New Roman" w:cs="Times New Roman"/>
          <w:sz w:val="26"/>
          <w:szCs w:val="26"/>
        </w:rPr>
        <w:t>Определить отдел по содействию развития предпринимательства администрации Юргинского муниципального округа уполномоченным подразделением, ответственным за внедрение и функционирование в администрации Юргинского муниципального округа системы внутреннего обеспечения соответствия требованиям антимонопольного законодательства.</w:t>
      </w:r>
    </w:p>
    <w:p w:rsidR="006E2B99" w:rsidRDefault="006E2B99" w:rsidP="006E2B99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 w:rsidRPr="00DB645A">
        <w:rPr>
          <w:rFonts w:ascii="Times New Roman" w:hAnsi="Times New Roman" w:cs="Times New Roman"/>
          <w:sz w:val="26"/>
          <w:szCs w:val="26"/>
        </w:rPr>
        <w:t>4. Руководителям структурных подразделений администрации Юргинского муниципального округа определить лиц, ответственных за внедрение и функционирование системы внутреннего обеспечения соответствия требованиям антимонопольного законодательства в установленной сфере деятельности.</w:t>
      </w:r>
    </w:p>
    <w:p w:rsidR="00AF0E21" w:rsidRDefault="00F95BB4" w:rsidP="0076297B">
      <w:pPr>
        <w:pStyle w:val="a5"/>
        <w:ind w:firstLine="709"/>
        <w:rPr>
          <w:rFonts w:ascii="Times New Roman" w:hAnsi="Times New Roman" w:cs="Times New Roman"/>
          <w:spacing w:val="-3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5.</w:t>
      </w:r>
      <w:r w:rsidRPr="00F95BB4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 w:rsidR="00AF0E21" w:rsidRPr="0002300E">
        <w:rPr>
          <w:rFonts w:ascii="Times New Roman" w:hAnsi="Times New Roman" w:cs="Times New Roman"/>
          <w:sz w:val="26"/>
          <w:szCs w:val="26"/>
        </w:rPr>
        <w:t xml:space="preserve">Структурным подразделениям </w:t>
      </w:r>
      <w:r w:rsidR="00AF0E21" w:rsidRPr="0002300E">
        <w:rPr>
          <w:rFonts w:ascii="Times New Roman" w:hAnsi="Times New Roman" w:cs="Times New Roman"/>
          <w:spacing w:val="-3"/>
          <w:sz w:val="26"/>
          <w:szCs w:val="26"/>
        </w:rPr>
        <w:t xml:space="preserve">администрации Юргинского муниципального округа ежегодно в срок 25 марта предоставлять информацию о проведении выявления и оценки рисков нарушения антимонопольного законодательства в </w:t>
      </w:r>
      <w:r w:rsidR="00414774" w:rsidRPr="00414774">
        <w:rPr>
          <w:rFonts w:ascii="Times New Roman" w:hAnsi="Times New Roman" w:cs="Times New Roman"/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 </w:t>
      </w:r>
      <w:r w:rsidR="00AF0E21" w:rsidRPr="0002300E">
        <w:rPr>
          <w:rFonts w:ascii="Times New Roman" w:hAnsi="Times New Roman" w:cs="Times New Roman"/>
          <w:sz w:val="26"/>
          <w:szCs w:val="26"/>
        </w:rPr>
        <w:t xml:space="preserve">для включения в доклад об организации в </w:t>
      </w:r>
      <w:r w:rsidR="00AF0E21" w:rsidRPr="0002300E">
        <w:rPr>
          <w:rFonts w:ascii="Times New Roman" w:hAnsi="Times New Roman" w:cs="Times New Roman"/>
          <w:spacing w:val="-3"/>
          <w:sz w:val="26"/>
          <w:szCs w:val="26"/>
        </w:rPr>
        <w:t>администрации Юргинского муниципального округа системы внутреннего обеспечения соответствия требованиям ан</w:t>
      </w:r>
      <w:r w:rsidR="0076297B">
        <w:rPr>
          <w:rFonts w:ascii="Times New Roman" w:hAnsi="Times New Roman" w:cs="Times New Roman"/>
          <w:spacing w:val="-3"/>
          <w:sz w:val="26"/>
          <w:szCs w:val="26"/>
        </w:rPr>
        <w:t>тимонопольного законодательства.</w:t>
      </w:r>
      <w:proofErr w:type="gramEnd"/>
    </w:p>
    <w:p w:rsidR="00AF0E21" w:rsidRDefault="00AF0E21" w:rsidP="0076297B">
      <w:pPr>
        <w:pStyle w:val="a5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lastRenderedPageBreak/>
        <w:t xml:space="preserve">6. </w:t>
      </w:r>
      <w:r w:rsidR="005B06F1">
        <w:rPr>
          <w:rFonts w:ascii="Times New Roman" w:hAnsi="Times New Roman" w:cs="Times New Roman"/>
          <w:sz w:val="26"/>
          <w:szCs w:val="26"/>
        </w:rPr>
        <w:t>О</w:t>
      </w:r>
      <w:r w:rsidR="005B06F1" w:rsidRPr="005B06F1">
        <w:rPr>
          <w:rFonts w:ascii="Times New Roman" w:hAnsi="Times New Roman" w:cs="Times New Roman"/>
          <w:sz w:val="26"/>
          <w:szCs w:val="26"/>
        </w:rPr>
        <w:t>тдел</w:t>
      </w:r>
      <w:r w:rsidR="005B06F1">
        <w:rPr>
          <w:rFonts w:ascii="Times New Roman" w:hAnsi="Times New Roman" w:cs="Times New Roman"/>
          <w:sz w:val="26"/>
          <w:szCs w:val="26"/>
        </w:rPr>
        <w:t>у</w:t>
      </w:r>
      <w:r w:rsidR="005B06F1" w:rsidRPr="005B06F1">
        <w:rPr>
          <w:rFonts w:ascii="Times New Roman" w:hAnsi="Times New Roman" w:cs="Times New Roman"/>
          <w:sz w:val="26"/>
          <w:szCs w:val="26"/>
        </w:rPr>
        <w:t xml:space="preserve"> по содействию развития предпринимательства администрации Юргинского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F0E21" w:rsidRDefault="00AF0E21" w:rsidP="0076297B">
      <w:pPr>
        <w:pStyle w:val="a5"/>
        <w:ind w:firstLine="709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Ежегодно в срок до 1 апреля подготавливать доклад об организации </w:t>
      </w:r>
      <w:r w:rsidR="008C4624">
        <w:rPr>
          <w:rFonts w:ascii="Times New Roman" w:hAnsi="Times New Roman" w:cs="Times New Roman"/>
          <w:sz w:val="26"/>
          <w:szCs w:val="26"/>
        </w:rPr>
        <w:t xml:space="preserve">и функционировании антимонопольного </w:t>
      </w:r>
      <w:proofErr w:type="spellStart"/>
      <w:r w:rsidR="008C4624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="008C46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02300E">
        <w:rPr>
          <w:rFonts w:ascii="Times New Roman" w:hAnsi="Times New Roman" w:cs="Times New Roman"/>
          <w:spacing w:val="-3"/>
          <w:sz w:val="26"/>
          <w:szCs w:val="26"/>
        </w:rPr>
        <w:t>администрации Юргинского муниципального округа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8C4624">
        <w:rPr>
          <w:rFonts w:ascii="Times New Roman" w:hAnsi="Times New Roman" w:cs="Times New Roman"/>
          <w:spacing w:val="-3"/>
          <w:sz w:val="26"/>
          <w:szCs w:val="26"/>
        </w:rPr>
        <w:t xml:space="preserve">и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представлять его на рассмотрение и утверждение </w:t>
      </w:r>
      <w:r w:rsidR="000F344C" w:rsidRPr="000F344C">
        <w:rPr>
          <w:rFonts w:ascii="Times New Roman" w:hAnsi="Times New Roman" w:cs="Times New Roman"/>
          <w:spacing w:val="-3"/>
          <w:sz w:val="26"/>
          <w:szCs w:val="26"/>
        </w:rPr>
        <w:t xml:space="preserve">комиссии по вопросам оценки эффективности функционирования антимонопольного </w:t>
      </w:r>
      <w:proofErr w:type="spellStart"/>
      <w:r w:rsidR="000F344C" w:rsidRPr="000F344C">
        <w:rPr>
          <w:rFonts w:ascii="Times New Roman" w:hAnsi="Times New Roman" w:cs="Times New Roman"/>
          <w:spacing w:val="-3"/>
          <w:sz w:val="26"/>
          <w:szCs w:val="26"/>
        </w:rPr>
        <w:t>комплаенса</w:t>
      </w:r>
      <w:proofErr w:type="spellEnd"/>
      <w:r w:rsidR="008C4624" w:rsidRPr="008C462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в </w:t>
      </w:r>
      <w:r w:rsidRPr="0002300E">
        <w:rPr>
          <w:rFonts w:ascii="Times New Roman" w:hAnsi="Times New Roman" w:cs="Times New Roman"/>
          <w:spacing w:val="-3"/>
          <w:sz w:val="26"/>
          <w:szCs w:val="26"/>
        </w:rPr>
        <w:t>администрации Юргинского муниципального округа</w:t>
      </w:r>
      <w:r>
        <w:rPr>
          <w:rFonts w:ascii="Times New Roman" w:hAnsi="Times New Roman" w:cs="Times New Roman"/>
          <w:spacing w:val="-3"/>
          <w:sz w:val="26"/>
          <w:szCs w:val="26"/>
        </w:rPr>
        <w:t>.</w:t>
      </w:r>
    </w:p>
    <w:p w:rsidR="00AF0E21" w:rsidRDefault="00AF0E21" w:rsidP="0076297B">
      <w:pPr>
        <w:pStyle w:val="a5"/>
        <w:ind w:firstLine="709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6.2. Ежегодно в срок до 20 апреля размещать </w:t>
      </w:r>
      <w:r w:rsidR="008C4624" w:rsidRPr="008C4624">
        <w:rPr>
          <w:rFonts w:ascii="Times New Roman" w:hAnsi="Times New Roman" w:cs="Times New Roman"/>
          <w:spacing w:val="-3"/>
          <w:sz w:val="26"/>
          <w:szCs w:val="26"/>
        </w:rPr>
        <w:t xml:space="preserve">доклад об организации и функционировании антимонопольного </w:t>
      </w:r>
      <w:proofErr w:type="spellStart"/>
      <w:r w:rsidR="008C4624" w:rsidRPr="008C4624">
        <w:rPr>
          <w:rFonts w:ascii="Times New Roman" w:hAnsi="Times New Roman" w:cs="Times New Roman"/>
          <w:spacing w:val="-3"/>
          <w:sz w:val="26"/>
          <w:szCs w:val="26"/>
        </w:rPr>
        <w:t>комплаенса</w:t>
      </w:r>
      <w:proofErr w:type="spellEnd"/>
      <w:r w:rsidR="008C4624" w:rsidRPr="008C4624">
        <w:rPr>
          <w:rFonts w:ascii="Times New Roman" w:hAnsi="Times New Roman" w:cs="Times New Roman"/>
          <w:spacing w:val="-3"/>
          <w:sz w:val="26"/>
          <w:szCs w:val="26"/>
        </w:rPr>
        <w:t xml:space="preserve"> в администрации Юргинского муниципального округа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на официальном сайте </w:t>
      </w:r>
      <w:r w:rsidRPr="0002300E">
        <w:rPr>
          <w:rFonts w:ascii="Times New Roman" w:hAnsi="Times New Roman" w:cs="Times New Roman"/>
          <w:spacing w:val="-3"/>
          <w:sz w:val="26"/>
          <w:szCs w:val="26"/>
        </w:rPr>
        <w:t>администрации Юргинского муниципального округа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 в информационно-телекоммуникационной сети «Интернет».</w:t>
      </w:r>
    </w:p>
    <w:p w:rsidR="00AF0E21" w:rsidRPr="00225E11" w:rsidRDefault="0076297B" w:rsidP="00225E11">
      <w:pPr>
        <w:pStyle w:val="a5"/>
        <w:ind w:firstLine="709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>7.</w:t>
      </w:r>
      <w:r w:rsidR="00B057FD" w:rsidRPr="00B057FD">
        <w:rPr>
          <w:sz w:val="26"/>
          <w:szCs w:val="26"/>
        </w:rPr>
        <w:t xml:space="preserve"> </w:t>
      </w:r>
      <w:proofErr w:type="gramStart"/>
      <w:r w:rsidR="00B057FD" w:rsidRPr="007342DC">
        <w:rPr>
          <w:rFonts w:ascii="Times New Roman" w:hAnsi="Times New Roman" w:cs="Times New Roman"/>
          <w:spacing w:val="-3"/>
          <w:sz w:val="26"/>
          <w:szCs w:val="26"/>
        </w:rPr>
        <w:t>Разместить</w:t>
      </w:r>
      <w:proofErr w:type="gramEnd"/>
      <w:r w:rsidR="00B057FD" w:rsidRPr="007342DC">
        <w:rPr>
          <w:rFonts w:ascii="Times New Roman" w:hAnsi="Times New Roman" w:cs="Times New Roman"/>
          <w:spacing w:val="-3"/>
          <w:sz w:val="26"/>
          <w:szCs w:val="26"/>
        </w:rPr>
        <w:t xml:space="preserve"> настоящее </w:t>
      </w:r>
      <w:r w:rsidR="00225E11">
        <w:rPr>
          <w:rFonts w:ascii="Times New Roman" w:hAnsi="Times New Roman" w:cs="Times New Roman"/>
          <w:spacing w:val="-3"/>
          <w:sz w:val="26"/>
          <w:szCs w:val="26"/>
        </w:rPr>
        <w:t>постановление</w:t>
      </w:r>
      <w:r w:rsidR="00B057FD" w:rsidRPr="007342DC">
        <w:rPr>
          <w:rFonts w:ascii="Times New Roman" w:hAnsi="Times New Roman" w:cs="Times New Roman"/>
          <w:spacing w:val="-3"/>
          <w:sz w:val="26"/>
          <w:szCs w:val="26"/>
        </w:rPr>
        <w:t xml:space="preserve"> в информационно коммуникационной сети «Интернет» на официальном сайте администрации Юргинского муниципального округа.</w:t>
      </w:r>
    </w:p>
    <w:p w:rsidR="00BA25F3" w:rsidRPr="0076297B" w:rsidRDefault="00225E11" w:rsidP="0076297B">
      <w:pPr>
        <w:widowControl w:val="0"/>
        <w:shd w:val="clear" w:color="auto" w:fill="FFFFFF"/>
        <w:tabs>
          <w:tab w:val="left" w:pos="993"/>
          <w:tab w:val="left" w:pos="1560"/>
        </w:tabs>
        <w:autoSpaceDE w:val="0"/>
        <w:autoSpaceDN w:val="0"/>
        <w:adjustRightInd w:val="0"/>
        <w:ind w:firstLine="709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8</w:t>
      </w:r>
      <w:r w:rsidR="00BA25F3">
        <w:rPr>
          <w:spacing w:val="-3"/>
          <w:sz w:val="26"/>
          <w:szCs w:val="26"/>
        </w:rPr>
        <w:t>.</w:t>
      </w:r>
      <w:r w:rsidR="00BA25F3" w:rsidRPr="00BA25F3">
        <w:rPr>
          <w:rFonts w:eastAsiaTheme="minorEastAsia"/>
          <w:color w:val="000000"/>
          <w:sz w:val="28"/>
          <w:szCs w:val="28"/>
        </w:rPr>
        <w:t xml:space="preserve"> </w:t>
      </w:r>
      <w:r w:rsidR="007F34DB" w:rsidRPr="007F34DB">
        <w:rPr>
          <w:bCs/>
          <w:spacing w:val="-3"/>
          <w:sz w:val="26"/>
          <w:szCs w:val="26"/>
        </w:rPr>
        <w:t>Настоящее п</w:t>
      </w:r>
      <w:r w:rsidR="007F34DB" w:rsidRPr="007F34DB">
        <w:rPr>
          <w:spacing w:val="-3"/>
          <w:sz w:val="26"/>
          <w:szCs w:val="26"/>
        </w:rPr>
        <w:t>остановление вступает в силу с момента его подписания</w:t>
      </w:r>
    </w:p>
    <w:p w:rsidR="00AF0E21" w:rsidRDefault="00225E11" w:rsidP="00AF0E21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95BB4">
        <w:rPr>
          <w:sz w:val="26"/>
          <w:szCs w:val="26"/>
        </w:rPr>
        <w:t>.</w:t>
      </w:r>
      <w:r w:rsidR="00F95BB4" w:rsidRPr="00F95BB4">
        <w:rPr>
          <w:color w:val="FFFFFF" w:themeColor="background1"/>
          <w:sz w:val="26"/>
          <w:szCs w:val="26"/>
        </w:rPr>
        <w:t>.</w:t>
      </w:r>
      <w:proofErr w:type="gramStart"/>
      <w:r w:rsidR="00AF0E21" w:rsidRPr="002B795B">
        <w:rPr>
          <w:sz w:val="26"/>
          <w:szCs w:val="26"/>
        </w:rPr>
        <w:t>Контроль за</w:t>
      </w:r>
      <w:proofErr w:type="gramEnd"/>
      <w:r w:rsidR="00AF0E21" w:rsidRPr="002B795B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постановления</w:t>
      </w:r>
      <w:r w:rsidR="00AF0E21" w:rsidRPr="002B795B">
        <w:rPr>
          <w:sz w:val="26"/>
          <w:szCs w:val="26"/>
        </w:rPr>
        <w:t xml:space="preserve"> возложить на заместителя главы Юргинского муниципального округа по экономическим вопросам транспорту и связи К.А. </w:t>
      </w:r>
      <w:proofErr w:type="spellStart"/>
      <w:r w:rsidR="00AF0E21" w:rsidRPr="002B795B">
        <w:rPr>
          <w:sz w:val="26"/>
          <w:szCs w:val="26"/>
        </w:rPr>
        <w:t>Либец</w:t>
      </w:r>
      <w:proofErr w:type="spellEnd"/>
      <w:r w:rsidR="00AF0E21" w:rsidRPr="002B795B">
        <w:rPr>
          <w:sz w:val="26"/>
          <w:szCs w:val="26"/>
        </w:rPr>
        <w:t>.</w:t>
      </w:r>
    </w:p>
    <w:p w:rsidR="00AF0E21" w:rsidRDefault="00AF0E21" w:rsidP="00AF0E21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F0E21" w:rsidRDefault="00AF0E21" w:rsidP="00AF0E21">
      <w:pPr>
        <w:tabs>
          <w:tab w:val="left" w:pos="993"/>
        </w:tabs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95BB4" w:rsidRPr="00FE7497" w:rsidTr="00C346D7">
        <w:tc>
          <w:tcPr>
            <w:tcW w:w="6062" w:type="dxa"/>
            <w:hideMark/>
          </w:tcPr>
          <w:p w:rsidR="00F95BB4" w:rsidRPr="00FE7497" w:rsidRDefault="00F95BB4" w:rsidP="00C346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F95BB4" w:rsidRPr="00FE7497" w:rsidRDefault="00F95BB4" w:rsidP="00C346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95BB4" w:rsidRPr="00FE7497" w:rsidRDefault="00F95BB4" w:rsidP="00C346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F95BB4" w:rsidRPr="00FE7497" w:rsidRDefault="00F95BB4" w:rsidP="00C346D7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95BB4" w:rsidRPr="00B06741" w:rsidTr="00C346D7">
        <w:tc>
          <w:tcPr>
            <w:tcW w:w="6062" w:type="dxa"/>
          </w:tcPr>
          <w:p w:rsidR="00F95BB4" w:rsidRPr="00B06741" w:rsidRDefault="00F95BB4" w:rsidP="00C346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95BB4" w:rsidRPr="00B06741" w:rsidRDefault="00F95BB4" w:rsidP="00C346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06741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F95BB4" w:rsidRPr="00B06741" w:rsidRDefault="00F95BB4" w:rsidP="00C346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06741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F95BB4" w:rsidRPr="00B06741" w:rsidRDefault="00F95BB4" w:rsidP="00C346D7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95BB4" w:rsidRPr="00B06741" w:rsidRDefault="00F95BB4" w:rsidP="00C346D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F95BB4" w:rsidRPr="00B06741" w:rsidRDefault="00F95BB4" w:rsidP="00C346D7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B06741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B06741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AF0E21" w:rsidRPr="00B06741" w:rsidRDefault="00AF0E21" w:rsidP="00AF0E21">
      <w:pPr>
        <w:spacing w:line="276" w:lineRule="auto"/>
        <w:jc w:val="right"/>
        <w:rPr>
          <w:color w:val="FFFFFF" w:themeColor="background1"/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AF0E21" w:rsidRDefault="00AF0E21" w:rsidP="00AF0E21">
      <w:pPr>
        <w:spacing w:line="276" w:lineRule="auto"/>
        <w:jc w:val="right"/>
        <w:rPr>
          <w:sz w:val="26"/>
          <w:szCs w:val="26"/>
        </w:rPr>
      </w:pPr>
    </w:p>
    <w:p w:rsidR="000D0180" w:rsidRDefault="000D0180" w:rsidP="00AF0E21">
      <w:pPr>
        <w:spacing w:line="276" w:lineRule="auto"/>
        <w:jc w:val="right"/>
        <w:rPr>
          <w:sz w:val="26"/>
          <w:szCs w:val="26"/>
        </w:rPr>
      </w:pPr>
    </w:p>
    <w:p w:rsidR="000D0180" w:rsidRDefault="000D0180" w:rsidP="00AF0E21">
      <w:pPr>
        <w:spacing w:line="276" w:lineRule="auto"/>
        <w:jc w:val="right"/>
        <w:rPr>
          <w:sz w:val="26"/>
          <w:szCs w:val="26"/>
        </w:rPr>
      </w:pPr>
    </w:p>
    <w:p w:rsidR="00010934" w:rsidRDefault="00010934" w:rsidP="00AF0E21">
      <w:pPr>
        <w:spacing w:line="276" w:lineRule="auto"/>
        <w:jc w:val="right"/>
        <w:rPr>
          <w:sz w:val="26"/>
          <w:szCs w:val="26"/>
        </w:rPr>
      </w:pPr>
    </w:p>
    <w:p w:rsidR="00010934" w:rsidRDefault="00010934" w:rsidP="00AF0E21">
      <w:pPr>
        <w:spacing w:line="276" w:lineRule="auto"/>
        <w:jc w:val="right"/>
        <w:rPr>
          <w:sz w:val="26"/>
          <w:szCs w:val="26"/>
        </w:rPr>
      </w:pPr>
    </w:p>
    <w:p w:rsidR="008813BE" w:rsidRDefault="008813BE" w:rsidP="005B06F1">
      <w:pPr>
        <w:spacing w:line="276" w:lineRule="auto"/>
        <w:rPr>
          <w:sz w:val="26"/>
          <w:szCs w:val="26"/>
        </w:rPr>
      </w:pPr>
    </w:p>
    <w:p w:rsidR="005B06F1" w:rsidRDefault="005B06F1" w:rsidP="005B06F1">
      <w:pPr>
        <w:spacing w:line="276" w:lineRule="auto"/>
        <w:rPr>
          <w:sz w:val="26"/>
          <w:szCs w:val="26"/>
        </w:rPr>
      </w:pPr>
    </w:p>
    <w:p w:rsidR="00225E11" w:rsidRDefault="00225E11" w:rsidP="005B06F1">
      <w:pPr>
        <w:spacing w:line="276" w:lineRule="auto"/>
        <w:rPr>
          <w:sz w:val="26"/>
          <w:szCs w:val="26"/>
        </w:rPr>
      </w:pPr>
    </w:p>
    <w:p w:rsidR="00225E11" w:rsidRDefault="00225E11" w:rsidP="005B06F1">
      <w:pPr>
        <w:spacing w:line="276" w:lineRule="auto"/>
        <w:rPr>
          <w:sz w:val="26"/>
          <w:szCs w:val="26"/>
        </w:rPr>
      </w:pPr>
    </w:p>
    <w:p w:rsidR="00225E11" w:rsidRDefault="00225E11" w:rsidP="005B06F1">
      <w:pPr>
        <w:spacing w:line="276" w:lineRule="auto"/>
        <w:rPr>
          <w:sz w:val="26"/>
          <w:szCs w:val="26"/>
        </w:rPr>
      </w:pPr>
    </w:p>
    <w:p w:rsidR="00225E11" w:rsidRDefault="00225E11" w:rsidP="005B06F1">
      <w:pPr>
        <w:spacing w:line="276" w:lineRule="auto"/>
        <w:rPr>
          <w:sz w:val="26"/>
          <w:szCs w:val="26"/>
        </w:rPr>
      </w:pPr>
    </w:p>
    <w:p w:rsidR="00F95BB4" w:rsidRPr="00BB536E" w:rsidRDefault="00F95BB4" w:rsidP="00F95BB4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№1</w:t>
      </w:r>
    </w:p>
    <w:p w:rsidR="00F95BB4" w:rsidRPr="00BB536E" w:rsidRDefault="00F95BB4" w:rsidP="00F95BB4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F95BB4" w:rsidRPr="00BB536E" w:rsidRDefault="00F95BB4" w:rsidP="00F95BB4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AF0E21" w:rsidRPr="00B06741" w:rsidRDefault="00F95BB4" w:rsidP="00F95BB4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</w:t>
      </w:r>
      <w:r w:rsidR="00B06741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</w:t>
      </w:r>
      <w:r w:rsidR="00B06741">
        <w:rPr>
          <w:sz w:val="26"/>
          <w:szCs w:val="26"/>
        </w:rPr>
        <w:t xml:space="preserve">от  </w:t>
      </w:r>
      <w:r w:rsidR="00B06741" w:rsidRPr="00B06741">
        <w:rPr>
          <w:sz w:val="26"/>
          <w:szCs w:val="26"/>
          <w:u w:val="single"/>
        </w:rPr>
        <w:t>26.04.2023</w:t>
      </w:r>
      <w:r w:rsidR="00B06741">
        <w:rPr>
          <w:sz w:val="26"/>
          <w:szCs w:val="26"/>
        </w:rPr>
        <w:t xml:space="preserve"> № </w:t>
      </w:r>
      <w:r w:rsidR="00B06741" w:rsidRPr="00B06741">
        <w:rPr>
          <w:sz w:val="26"/>
          <w:szCs w:val="26"/>
          <w:u w:val="single"/>
        </w:rPr>
        <w:t>508</w:t>
      </w:r>
    </w:p>
    <w:p w:rsidR="00F95BB4" w:rsidRDefault="00F95BB4" w:rsidP="00AF0E21">
      <w:pPr>
        <w:autoSpaceDE w:val="0"/>
        <w:autoSpaceDN w:val="0"/>
        <w:adjustRightInd w:val="0"/>
        <w:ind w:firstLine="709"/>
        <w:jc w:val="center"/>
        <w:rPr>
          <w:b/>
          <w:bCs/>
          <w:sz w:val="16"/>
          <w:szCs w:val="16"/>
        </w:rPr>
      </w:pPr>
    </w:p>
    <w:p w:rsidR="00AF0E21" w:rsidRPr="00B118D4" w:rsidRDefault="00AF0E21" w:rsidP="00AF0E21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  <w:r w:rsidRPr="00B118D4">
        <w:rPr>
          <w:b/>
          <w:bCs/>
          <w:sz w:val="26"/>
          <w:szCs w:val="26"/>
        </w:rPr>
        <w:t xml:space="preserve">Положение </w:t>
      </w:r>
    </w:p>
    <w:p w:rsidR="00AF0E21" w:rsidRPr="00B118D4" w:rsidRDefault="00AF0E21" w:rsidP="00AF0E21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118D4">
        <w:rPr>
          <w:b/>
          <w:sz w:val="26"/>
          <w:szCs w:val="26"/>
        </w:rPr>
        <w:t>об организации в администрации Юргинского муниципального округа</w:t>
      </w:r>
    </w:p>
    <w:p w:rsidR="00AF0E21" w:rsidRPr="00B118D4" w:rsidRDefault="00AF0E21" w:rsidP="00AF0E21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118D4">
        <w:rPr>
          <w:b/>
          <w:sz w:val="26"/>
          <w:szCs w:val="26"/>
        </w:rPr>
        <w:t>системы внутреннего обеспечения соответствия</w:t>
      </w:r>
    </w:p>
    <w:p w:rsidR="00AF0E21" w:rsidRPr="00B118D4" w:rsidRDefault="00AF0E21" w:rsidP="00AF0E21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B118D4">
        <w:rPr>
          <w:b/>
          <w:sz w:val="26"/>
          <w:szCs w:val="26"/>
        </w:rPr>
        <w:t>требованиям антимонопольного законодательства</w:t>
      </w:r>
    </w:p>
    <w:p w:rsidR="00AF0E21" w:rsidRPr="00B118D4" w:rsidRDefault="00AF0E21" w:rsidP="00AF0E21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AF0E21" w:rsidRPr="00B118D4" w:rsidRDefault="00AF0E21" w:rsidP="00AF0E2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b/>
          <w:bCs/>
          <w:sz w:val="26"/>
          <w:szCs w:val="26"/>
        </w:rPr>
      </w:pPr>
      <w:r w:rsidRPr="00B118D4">
        <w:rPr>
          <w:b/>
          <w:bCs/>
          <w:sz w:val="26"/>
          <w:szCs w:val="26"/>
        </w:rPr>
        <w:t>Общие положения</w:t>
      </w:r>
    </w:p>
    <w:p w:rsidR="00AF0E21" w:rsidRPr="00B118D4" w:rsidRDefault="00AF0E21" w:rsidP="00AF0E21">
      <w:pPr>
        <w:pStyle w:val="a3"/>
        <w:autoSpaceDE w:val="0"/>
        <w:autoSpaceDN w:val="0"/>
        <w:adjustRightInd w:val="0"/>
        <w:ind w:left="3900" w:firstLine="709"/>
        <w:rPr>
          <w:bCs/>
          <w:sz w:val="26"/>
          <w:szCs w:val="26"/>
        </w:rPr>
      </w:pPr>
    </w:p>
    <w:p w:rsidR="00AF0E21" w:rsidRPr="00B118D4" w:rsidRDefault="00AF0E21" w:rsidP="008813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18D4">
        <w:rPr>
          <w:sz w:val="26"/>
          <w:szCs w:val="26"/>
        </w:rPr>
        <w:t>1.1.</w:t>
      </w:r>
      <w:r>
        <w:rPr>
          <w:sz w:val="26"/>
          <w:szCs w:val="26"/>
        </w:rPr>
        <w:t xml:space="preserve"> Настоящее Положение определяет правила организации в администрации Юргинского муниципального округа системы внутреннего обеспечения соответствия требованиям антимонопольного законодательства (далее –</w:t>
      </w:r>
      <w:r w:rsidR="008813BE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антимонопольный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комплаенс</w:t>
      </w:r>
      <w:proofErr w:type="spellEnd"/>
      <w:r>
        <w:rPr>
          <w:sz w:val="26"/>
          <w:szCs w:val="26"/>
        </w:rPr>
        <w:t>)</w:t>
      </w:r>
      <w:r w:rsidR="007562E1">
        <w:rPr>
          <w:sz w:val="26"/>
          <w:szCs w:val="26"/>
        </w:rPr>
        <w:t>.</w:t>
      </w:r>
    </w:p>
    <w:p w:rsidR="00AF0E21" w:rsidRDefault="00AF0E21" w:rsidP="008813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18D4">
        <w:rPr>
          <w:sz w:val="26"/>
          <w:szCs w:val="26"/>
        </w:rPr>
        <w:t>1.2.</w:t>
      </w:r>
      <w:r w:rsidR="0078720C">
        <w:rPr>
          <w:sz w:val="26"/>
          <w:szCs w:val="26"/>
        </w:rPr>
        <w:t xml:space="preserve"> </w:t>
      </w:r>
      <w:r w:rsidRPr="00B118D4">
        <w:rPr>
          <w:sz w:val="26"/>
          <w:szCs w:val="26"/>
        </w:rPr>
        <w:t>В настоящем Положении используются следующие понятия:</w:t>
      </w:r>
    </w:p>
    <w:p w:rsidR="00CF0301" w:rsidRPr="00B118D4" w:rsidRDefault="00CF0301" w:rsidP="008813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F0E21" w:rsidRPr="00B118D4" w:rsidRDefault="00AF0E21" w:rsidP="008813BE">
      <w:pPr>
        <w:ind w:firstLine="709"/>
        <w:jc w:val="both"/>
        <w:rPr>
          <w:sz w:val="26"/>
          <w:szCs w:val="26"/>
        </w:rPr>
      </w:pPr>
      <w:proofErr w:type="gramStart"/>
      <w:r w:rsidRPr="00B118D4">
        <w:rPr>
          <w:sz w:val="26"/>
          <w:szCs w:val="26"/>
        </w:rPr>
        <w:t>«антимонопольное законодательство» - законодательство, основывающееся на Конституции Российской Федерации, Гражданском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</w:t>
      </w:r>
      <w:proofErr w:type="gramEnd"/>
      <w:r w:rsidRPr="00B118D4">
        <w:rPr>
          <w:sz w:val="26"/>
          <w:szCs w:val="26"/>
        </w:rPr>
        <w:t xml:space="preserve"> указанных органов органы или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AF0E21" w:rsidRPr="00B118D4" w:rsidRDefault="00AF0E21" w:rsidP="008813BE">
      <w:pPr>
        <w:ind w:firstLine="709"/>
        <w:jc w:val="both"/>
        <w:rPr>
          <w:sz w:val="26"/>
          <w:szCs w:val="26"/>
        </w:rPr>
      </w:pPr>
      <w:r w:rsidRPr="00B118D4">
        <w:rPr>
          <w:sz w:val="26"/>
          <w:szCs w:val="26"/>
        </w:rPr>
        <w:t>«антимонопольный орган» - федеральный антимонопольный орган и его территориальные органы;</w:t>
      </w:r>
    </w:p>
    <w:p w:rsidR="00AF0E21" w:rsidRPr="00B118D4" w:rsidRDefault="00AF0E21" w:rsidP="008813BE">
      <w:pPr>
        <w:ind w:firstLine="709"/>
        <w:jc w:val="both"/>
        <w:rPr>
          <w:sz w:val="26"/>
          <w:szCs w:val="26"/>
        </w:rPr>
      </w:pPr>
      <w:proofErr w:type="gramStart"/>
      <w:r w:rsidRPr="00480E8A">
        <w:rPr>
          <w:sz w:val="26"/>
          <w:szCs w:val="26"/>
        </w:rPr>
        <w:t xml:space="preserve">«доклад об антимонопольном </w:t>
      </w:r>
      <w:proofErr w:type="spellStart"/>
      <w:r w:rsidRPr="00480E8A">
        <w:rPr>
          <w:sz w:val="26"/>
          <w:szCs w:val="26"/>
        </w:rPr>
        <w:t>комплаенсе</w:t>
      </w:r>
      <w:proofErr w:type="spellEnd"/>
      <w:r w:rsidRPr="00480E8A">
        <w:rPr>
          <w:sz w:val="26"/>
          <w:szCs w:val="26"/>
        </w:rPr>
        <w:t xml:space="preserve">» - документ, содержащий информацию об организации в администрации </w:t>
      </w:r>
      <w:r>
        <w:rPr>
          <w:sz w:val="26"/>
          <w:szCs w:val="26"/>
        </w:rPr>
        <w:t xml:space="preserve">Юргинского муниципального </w:t>
      </w:r>
      <w:r w:rsidRPr="00480E8A">
        <w:rPr>
          <w:sz w:val="26"/>
          <w:szCs w:val="26"/>
        </w:rPr>
        <w:t xml:space="preserve">округа антимонопольного </w:t>
      </w:r>
      <w:proofErr w:type="spellStart"/>
      <w:r w:rsidRPr="00480E8A">
        <w:rPr>
          <w:sz w:val="26"/>
          <w:szCs w:val="26"/>
        </w:rPr>
        <w:t>комплаенса</w:t>
      </w:r>
      <w:proofErr w:type="spellEnd"/>
      <w:r w:rsidRPr="00480E8A">
        <w:rPr>
          <w:sz w:val="26"/>
          <w:szCs w:val="26"/>
        </w:rPr>
        <w:t xml:space="preserve"> и о его функционировании;</w:t>
      </w:r>
      <w:proofErr w:type="gramEnd"/>
    </w:p>
    <w:p w:rsidR="000B3A50" w:rsidRPr="000B3A50" w:rsidRDefault="00CF0301" w:rsidP="000B3A5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«рабочая группа</w:t>
      </w:r>
      <w:r w:rsidR="000B3A50" w:rsidRPr="000B3A50">
        <w:rPr>
          <w:sz w:val="26"/>
          <w:szCs w:val="26"/>
        </w:rPr>
        <w:t xml:space="preserve"> по вопросам оценки эффективности функционирования антимонопольного </w:t>
      </w:r>
      <w:proofErr w:type="spellStart"/>
      <w:r w:rsidR="000B3A50" w:rsidRPr="000B3A50">
        <w:rPr>
          <w:sz w:val="26"/>
          <w:szCs w:val="26"/>
        </w:rPr>
        <w:t>комплаенса</w:t>
      </w:r>
      <w:proofErr w:type="spellEnd"/>
      <w:r w:rsidR="000B3A50" w:rsidRPr="000B3A50">
        <w:rPr>
          <w:sz w:val="26"/>
          <w:szCs w:val="26"/>
        </w:rPr>
        <w:t>» - орган, осуществляющи</w:t>
      </w:r>
      <w:r>
        <w:rPr>
          <w:sz w:val="26"/>
          <w:szCs w:val="26"/>
        </w:rPr>
        <w:t>й оценку эффективности</w:t>
      </w:r>
      <w:r w:rsidR="000B3A50" w:rsidRPr="000B3A50">
        <w:rPr>
          <w:sz w:val="26"/>
          <w:szCs w:val="26"/>
        </w:rPr>
        <w:t xml:space="preserve"> антимонопольного </w:t>
      </w:r>
      <w:proofErr w:type="spellStart"/>
      <w:r w:rsidR="000B3A50" w:rsidRPr="000B3A50"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 xml:space="preserve"> в администрации Юргинского муниципального округа</w:t>
      </w:r>
      <w:r w:rsidR="000B3A50" w:rsidRPr="000B3A50">
        <w:rPr>
          <w:sz w:val="26"/>
          <w:szCs w:val="26"/>
        </w:rPr>
        <w:t>;</w:t>
      </w:r>
    </w:p>
    <w:p w:rsidR="00AF0E21" w:rsidRPr="00480E8A" w:rsidRDefault="00AF0E21" w:rsidP="000B3A50">
      <w:pPr>
        <w:ind w:firstLine="709"/>
        <w:jc w:val="both"/>
        <w:rPr>
          <w:sz w:val="26"/>
          <w:szCs w:val="26"/>
        </w:rPr>
      </w:pPr>
      <w:r w:rsidRPr="00480E8A">
        <w:rPr>
          <w:sz w:val="26"/>
          <w:szCs w:val="26"/>
        </w:rPr>
        <w:t xml:space="preserve">«нарушение антимонопольного законодательства» - недопущение, ограничение, устранение конкуренции в администрации </w:t>
      </w:r>
      <w:r>
        <w:rPr>
          <w:sz w:val="26"/>
          <w:szCs w:val="26"/>
        </w:rPr>
        <w:t xml:space="preserve">Юргинского муниципального </w:t>
      </w:r>
      <w:r w:rsidRPr="00480E8A">
        <w:rPr>
          <w:sz w:val="26"/>
          <w:szCs w:val="26"/>
        </w:rPr>
        <w:t xml:space="preserve">округа; </w:t>
      </w:r>
    </w:p>
    <w:p w:rsidR="00AF0E21" w:rsidRDefault="00AF0E21" w:rsidP="008813BE">
      <w:pPr>
        <w:ind w:firstLine="709"/>
        <w:jc w:val="both"/>
        <w:rPr>
          <w:sz w:val="26"/>
          <w:szCs w:val="26"/>
        </w:rPr>
      </w:pPr>
      <w:r w:rsidRPr="00480E8A">
        <w:rPr>
          <w:sz w:val="26"/>
          <w:szCs w:val="26"/>
        </w:rPr>
        <w:t>«риски нарушения антимонопольного законодательства» («</w:t>
      </w:r>
      <w:proofErr w:type="spellStart"/>
      <w:r w:rsidRPr="00480E8A">
        <w:rPr>
          <w:sz w:val="26"/>
          <w:szCs w:val="26"/>
        </w:rPr>
        <w:t>комплаен</w:t>
      </w:r>
      <w:proofErr w:type="gramStart"/>
      <w:r w:rsidRPr="00480E8A">
        <w:rPr>
          <w:sz w:val="26"/>
          <w:szCs w:val="26"/>
        </w:rPr>
        <w:t>с</w:t>
      </w:r>
      <w:proofErr w:type="spellEnd"/>
      <w:r w:rsidRPr="00480E8A">
        <w:rPr>
          <w:sz w:val="26"/>
          <w:szCs w:val="26"/>
        </w:rPr>
        <w:t>-</w:t>
      </w:r>
      <w:proofErr w:type="gramEnd"/>
      <w:r w:rsidRPr="00480E8A">
        <w:rPr>
          <w:sz w:val="26"/>
          <w:szCs w:val="26"/>
        </w:rPr>
        <w:t xml:space="preserve"> риски») - сочетание вероятности и последствий наступления неблагоприятных событий в виде ограничения, устране</w:t>
      </w:r>
      <w:r w:rsidR="008813BE">
        <w:rPr>
          <w:sz w:val="26"/>
          <w:szCs w:val="26"/>
        </w:rPr>
        <w:t>ния или недопущения конкуренции.</w:t>
      </w:r>
    </w:p>
    <w:p w:rsidR="00CF0301" w:rsidRDefault="00CF0301" w:rsidP="006B2088">
      <w:pPr>
        <w:jc w:val="both"/>
        <w:rPr>
          <w:sz w:val="26"/>
          <w:szCs w:val="26"/>
        </w:rPr>
      </w:pPr>
    </w:p>
    <w:p w:rsidR="006B2088" w:rsidRDefault="006B2088" w:rsidP="006B2088">
      <w:pPr>
        <w:jc w:val="both"/>
        <w:rPr>
          <w:b/>
          <w:sz w:val="26"/>
          <w:szCs w:val="26"/>
        </w:rPr>
      </w:pPr>
    </w:p>
    <w:p w:rsidR="00AF0E21" w:rsidRPr="00B118D4" w:rsidRDefault="00AF0E21" w:rsidP="00AF0E21">
      <w:pPr>
        <w:ind w:firstLine="709"/>
        <w:jc w:val="center"/>
        <w:rPr>
          <w:b/>
          <w:sz w:val="26"/>
          <w:szCs w:val="26"/>
        </w:rPr>
      </w:pPr>
      <w:r w:rsidRPr="00B118D4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 xml:space="preserve">Цели и </w:t>
      </w:r>
      <w:r w:rsidR="00F85C11">
        <w:rPr>
          <w:b/>
          <w:sz w:val="26"/>
          <w:szCs w:val="26"/>
        </w:rPr>
        <w:t xml:space="preserve">задачи </w:t>
      </w:r>
      <w:proofErr w:type="gramStart"/>
      <w:r w:rsidRPr="00B118D4">
        <w:rPr>
          <w:b/>
          <w:sz w:val="26"/>
          <w:szCs w:val="26"/>
        </w:rPr>
        <w:t>антимонопольного</w:t>
      </w:r>
      <w:proofErr w:type="gramEnd"/>
      <w:r w:rsidRPr="00B118D4">
        <w:rPr>
          <w:b/>
          <w:sz w:val="26"/>
          <w:szCs w:val="26"/>
        </w:rPr>
        <w:t xml:space="preserve"> </w:t>
      </w:r>
      <w:proofErr w:type="spellStart"/>
      <w:r w:rsidRPr="00B118D4">
        <w:rPr>
          <w:b/>
          <w:sz w:val="26"/>
          <w:szCs w:val="26"/>
        </w:rPr>
        <w:t>комплаенса</w:t>
      </w:r>
      <w:proofErr w:type="spellEnd"/>
    </w:p>
    <w:p w:rsidR="00AF0E21" w:rsidRPr="00B118D4" w:rsidRDefault="00AF0E21" w:rsidP="00AF0E21">
      <w:pPr>
        <w:ind w:firstLine="709"/>
        <w:jc w:val="both"/>
        <w:rPr>
          <w:b/>
          <w:sz w:val="26"/>
          <w:szCs w:val="26"/>
        </w:rPr>
      </w:pPr>
    </w:p>
    <w:p w:rsidR="00AF0E21" w:rsidRPr="00B118D4" w:rsidRDefault="00AF0E21" w:rsidP="00742E12">
      <w:pPr>
        <w:ind w:firstLine="709"/>
        <w:jc w:val="both"/>
        <w:rPr>
          <w:sz w:val="26"/>
          <w:szCs w:val="26"/>
        </w:rPr>
      </w:pPr>
      <w:r w:rsidRPr="00B118D4">
        <w:rPr>
          <w:sz w:val="26"/>
          <w:szCs w:val="26"/>
        </w:rPr>
        <w:t xml:space="preserve">2.1. Цели </w:t>
      </w:r>
      <w:proofErr w:type="gramStart"/>
      <w:r w:rsidRPr="00B118D4">
        <w:rPr>
          <w:sz w:val="26"/>
          <w:szCs w:val="26"/>
        </w:rPr>
        <w:t>антимонопольного</w:t>
      </w:r>
      <w:proofErr w:type="gramEnd"/>
      <w:r w:rsidRPr="00B118D4">
        <w:rPr>
          <w:sz w:val="26"/>
          <w:szCs w:val="26"/>
        </w:rPr>
        <w:t xml:space="preserve"> </w:t>
      </w:r>
      <w:proofErr w:type="spellStart"/>
      <w:r w:rsidRPr="00B118D4">
        <w:rPr>
          <w:sz w:val="26"/>
          <w:szCs w:val="26"/>
        </w:rPr>
        <w:t>комплаенса</w:t>
      </w:r>
      <w:proofErr w:type="spellEnd"/>
      <w:r w:rsidRPr="00B118D4">
        <w:rPr>
          <w:sz w:val="26"/>
          <w:szCs w:val="26"/>
        </w:rPr>
        <w:t xml:space="preserve">: </w:t>
      </w:r>
    </w:p>
    <w:p w:rsidR="00AF0E21" w:rsidRPr="00B118D4" w:rsidRDefault="00AF0E21" w:rsidP="00742E1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</w:t>
      </w:r>
      <w:r w:rsidRPr="00B118D4">
        <w:rPr>
          <w:color w:val="auto"/>
          <w:sz w:val="26"/>
          <w:szCs w:val="26"/>
        </w:rPr>
        <w:t xml:space="preserve"> обеспечение соответствия деятельности администрации </w:t>
      </w:r>
      <w:r>
        <w:rPr>
          <w:color w:val="auto"/>
          <w:sz w:val="26"/>
          <w:szCs w:val="26"/>
        </w:rPr>
        <w:t xml:space="preserve">Юргинского муниципального </w:t>
      </w:r>
      <w:r w:rsidRPr="00B118D4">
        <w:rPr>
          <w:color w:val="auto"/>
          <w:sz w:val="26"/>
          <w:szCs w:val="26"/>
        </w:rPr>
        <w:t xml:space="preserve">округа требованиям антимонопольного законодательства; </w:t>
      </w:r>
    </w:p>
    <w:p w:rsidR="00742E12" w:rsidRPr="00B118D4" w:rsidRDefault="00AF0E21" w:rsidP="00994F58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б)</w:t>
      </w:r>
      <w:r w:rsidR="00742E12">
        <w:rPr>
          <w:color w:val="auto"/>
          <w:sz w:val="26"/>
          <w:szCs w:val="26"/>
        </w:rPr>
        <w:t xml:space="preserve"> </w:t>
      </w:r>
      <w:r w:rsidRPr="00B118D4">
        <w:rPr>
          <w:color w:val="auto"/>
          <w:sz w:val="26"/>
          <w:szCs w:val="26"/>
        </w:rPr>
        <w:t xml:space="preserve">профилактика нарушения требований антимонопольного законодательства в деятельности администрации </w:t>
      </w:r>
      <w:r>
        <w:rPr>
          <w:color w:val="auto"/>
          <w:sz w:val="26"/>
          <w:szCs w:val="26"/>
        </w:rPr>
        <w:t xml:space="preserve">Юргинского муниципального </w:t>
      </w:r>
      <w:r w:rsidR="007562E1">
        <w:rPr>
          <w:color w:val="auto"/>
          <w:sz w:val="26"/>
          <w:szCs w:val="26"/>
        </w:rPr>
        <w:t>округа.</w:t>
      </w:r>
      <w:r w:rsidRPr="00B118D4">
        <w:rPr>
          <w:color w:val="auto"/>
          <w:sz w:val="26"/>
          <w:szCs w:val="26"/>
        </w:rPr>
        <w:t xml:space="preserve"> </w:t>
      </w:r>
    </w:p>
    <w:p w:rsidR="00742E12" w:rsidRPr="00B118D4" w:rsidRDefault="00AF0E21" w:rsidP="00742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118D4">
        <w:rPr>
          <w:color w:val="auto"/>
          <w:sz w:val="26"/>
          <w:szCs w:val="26"/>
        </w:rPr>
        <w:t xml:space="preserve">2.2. Задачи </w:t>
      </w:r>
      <w:proofErr w:type="gramStart"/>
      <w:r w:rsidRPr="00B118D4">
        <w:rPr>
          <w:color w:val="auto"/>
          <w:sz w:val="26"/>
          <w:szCs w:val="26"/>
        </w:rPr>
        <w:t>антимонопольного</w:t>
      </w:r>
      <w:proofErr w:type="gramEnd"/>
      <w:r w:rsidRPr="00B118D4">
        <w:rPr>
          <w:color w:val="auto"/>
          <w:sz w:val="26"/>
          <w:szCs w:val="26"/>
        </w:rPr>
        <w:t xml:space="preserve"> </w:t>
      </w:r>
      <w:proofErr w:type="spellStart"/>
      <w:r w:rsidRPr="00B118D4">
        <w:rPr>
          <w:color w:val="auto"/>
          <w:sz w:val="26"/>
          <w:szCs w:val="26"/>
        </w:rPr>
        <w:t>комплаенса</w:t>
      </w:r>
      <w:proofErr w:type="spellEnd"/>
      <w:r w:rsidRPr="00B118D4">
        <w:rPr>
          <w:color w:val="auto"/>
          <w:sz w:val="26"/>
          <w:szCs w:val="26"/>
        </w:rPr>
        <w:t>:</w:t>
      </w:r>
    </w:p>
    <w:p w:rsidR="00AF0E21" w:rsidRPr="00B118D4" w:rsidRDefault="00AF0E21" w:rsidP="00742E1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а)</w:t>
      </w:r>
      <w:r w:rsidRPr="00B118D4">
        <w:rPr>
          <w:color w:val="auto"/>
          <w:sz w:val="26"/>
          <w:szCs w:val="26"/>
        </w:rPr>
        <w:t xml:space="preserve"> выявление рисков нарушений антимонопольного законодательства; </w:t>
      </w:r>
    </w:p>
    <w:p w:rsidR="00AF0E21" w:rsidRPr="00B118D4" w:rsidRDefault="00AF0E21" w:rsidP="00742E1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б)</w:t>
      </w:r>
      <w:r w:rsidRPr="00B118D4">
        <w:rPr>
          <w:color w:val="auto"/>
          <w:sz w:val="26"/>
          <w:szCs w:val="26"/>
        </w:rPr>
        <w:t xml:space="preserve"> управление рисками нарушений антимонопольного законодательства;</w:t>
      </w:r>
    </w:p>
    <w:p w:rsidR="00AF0E21" w:rsidRPr="00B118D4" w:rsidRDefault="00AF0E21" w:rsidP="00742E12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в)</w:t>
      </w:r>
      <w:r w:rsidRPr="00B118D4">
        <w:rPr>
          <w:color w:val="auto"/>
          <w:sz w:val="26"/>
          <w:szCs w:val="26"/>
        </w:rPr>
        <w:t xml:space="preserve"> </w:t>
      </w:r>
      <w:proofErr w:type="gramStart"/>
      <w:r w:rsidRPr="00B118D4">
        <w:rPr>
          <w:color w:val="auto"/>
          <w:sz w:val="26"/>
          <w:szCs w:val="26"/>
        </w:rPr>
        <w:t>контроль за</w:t>
      </w:r>
      <w:proofErr w:type="gramEnd"/>
      <w:r w:rsidRPr="00B118D4">
        <w:rPr>
          <w:color w:val="auto"/>
          <w:sz w:val="26"/>
          <w:szCs w:val="26"/>
        </w:rPr>
        <w:t xml:space="preserve"> соответствием деятельности администрации </w:t>
      </w:r>
      <w:r>
        <w:rPr>
          <w:color w:val="auto"/>
          <w:sz w:val="26"/>
          <w:szCs w:val="26"/>
        </w:rPr>
        <w:t xml:space="preserve">Юргинского муниципального </w:t>
      </w:r>
      <w:r w:rsidR="00F85C11">
        <w:rPr>
          <w:color w:val="auto"/>
          <w:sz w:val="26"/>
          <w:szCs w:val="26"/>
        </w:rPr>
        <w:t xml:space="preserve">округа </w:t>
      </w:r>
      <w:r w:rsidRPr="00B118D4">
        <w:rPr>
          <w:color w:val="auto"/>
          <w:sz w:val="26"/>
          <w:szCs w:val="26"/>
        </w:rPr>
        <w:t xml:space="preserve">требованиям антимонопольного законодательства; </w:t>
      </w:r>
    </w:p>
    <w:p w:rsidR="00AF0E21" w:rsidRPr="00B118D4" w:rsidRDefault="00AF0E21" w:rsidP="00AF0E21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г) </w:t>
      </w:r>
      <w:r w:rsidRPr="00B118D4">
        <w:rPr>
          <w:color w:val="auto"/>
          <w:sz w:val="26"/>
          <w:szCs w:val="26"/>
        </w:rPr>
        <w:t xml:space="preserve">оценка эффективности функционирования в администрации </w:t>
      </w:r>
      <w:r>
        <w:rPr>
          <w:color w:val="auto"/>
          <w:sz w:val="26"/>
          <w:szCs w:val="26"/>
        </w:rPr>
        <w:t xml:space="preserve">Юргинского муниципального </w:t>
      </w:r>
      <w:r w:rsidRPr="00B118D4">
        <w:rPr>
          <w:color w:val="auto"/>
          <w:sz w:val="26"/>
          <w:szCs w:val="26"/>
        </w:rPr>
        <w:t xml:space="preserve">округа антимонопольного </w:t>
      </w:r>
      <w:proofErr w:type="spellStart"/>
      <w:r w:rsidRPr="00B118D4">
        <w:rPr>
          <w:color w:val="auto"/>
          <w:sz w:val="26"/>
          <w:szCs w:val="26"/>
        </w:rPr>
        <w:t>комплаенса</w:t>
      </w:r>
      <w:proofErr w:type="spellEnd"/>
      <w:r w:rsidRPr="00B118D4">
        <w:rPr>
          <w:color w:val="auto"/>
          <w:sz w:val="26"/>
          <w:szCs w:val="26"/>
        </w:rPr>
        <w:t>.</w:t>
      </w:r>
    </w:p>
    <w:p w:rsidR="00AF0E21" w:rsidRPr="00B118D4" w:rsidRDefault="00AF0E21" w:rsidP="00AF0E21">
      <w:pPr>
        <w:pStyle w:val="Default"/>
        <w:spacing w:line="120" w:lineRule="auto"/>
        <w:ind w:firstLine="709"/>
        <w:jc w:val="both"/>
        <w:rPr>
          <w:color w:val="auto"/>
          <w:sz w:val="26"/>
          <w:szCs w:val="26"/>
        </w:rPr>
      </w:pPr>
    </w:p>
    <w:p w:rsidR="00AF0E21" w:rsidRPr="00B118D4" w:rsidRDefault="00AF0E21" w:rsidP="00742E1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118D4">
        <w:rPr>
          <w:color w:val="auto"/>
          <w:sz w:val="26"/>
          <w:szCs w:val="26"/>
        </w:rPr>
        <w:t xml:space="preserve">2.3. Принципы осуществления антимонопольного </w:t>
      </w:r>
      <w:proofErr w:type="spellStart"/>
      <w:r w:rsidRPr="00B118D4">
        <w:rPr>
          <w:color w:val="auto"/>
          <w:sz w:val="26"/>
          <w:szCs w:val="26"/>
        </w:rPr>
        <w:t>комплаенса</w:t>
      </w:r>
      <w:proofErr w:type="spellEnd"/>
      <w:r w:rsidRPr="00B118D4">
        <w:rPr>
          <w:color w:val="auto"/>
          <w:sz w:val="26"/>
          <w:szCs w:val="26"/>
        </w:rPr>
        <w:t>:</w:t>
      </w:r>
    </w:p>
    <w:p w:rsidR="00AF0E21" w:rsidRPr="00742E12" w:rsidRDefault="00AF0E21" w:rsidP="00742E12">
      <w:pPr>
        <w:pStyle w:val="Default"/>
        <w:ind w:firstLine="709"/>
        <w:jc w:val="both"/>
        <w:rPr>
          <w:sz w:val="26"/>
          <w:szCs w:val="26"/>
        </w:rPr>
      </w:pPr>
      <w:r w:rsidRPr="00742E12">
        <w:rPr>
          <w:sz w:val="26"/>
          <w:szCs w:val="26"/>
        </w:rPr>
        <w:t>а) законность;</w:t>
      </w:r>
    </w:p>
    <w:p w:rsidR="00AF0E21" w:rsidRPr="00742E12" w:rsidRDefault="00AF0E21" w:rsidP="00742E12">
      <w:pPr>
        <w:pStyle w:val="Default"/>
        <w:ind w:firstLine="709"/>
        <w:jc w:val="both"/>
        <w:rPr>
          <w:sz w:val="26"/>
          <w:szCs w:val="26"/>
        </w:rPr>
      </w:pPr>
      <w:r w:rsidRPr="00742E12">
        <w:rPr>
          <w:sz w:val="26"/>
          <w:szCs w:val="26"/>
        </w:rPr>
        <w:t>б) регулярность оценки рисков нарушения антимонопольного законодательства;</w:t>
      </w:r>
    </w:p>
    <w:p w:rsidR="00AF0E21" w:rsidRPr="00742E12" w:rsidRDefault="00AF0E21" w:rsidP="00742E12">
      <w:pPr>
        <w:pStyle w:val="Default"/>
        <w:ind w:firstLine="709"/>
        <w:jc w:val="both"/>
        <w:rPr>
          <w:sz w:val="26"/>
          <w:szCs w:val="26"/>
        </w:rPr>
      </w:pPr>
      <w:r w:rsidRPr="00742E12">
        <w:rPr>
          <w:sz w:val="26"/>
          <w:szCs w:val="26"/>
        </w:rPr>
        <w:t xml:space="preserve">в) информационная открытость действующего в администрации Юргинского муниципального округа антимонопольного </w:t>
      </w:r>
      <w:proofErr w:type="spellStart"/>
      <w:r w:rsidRPr="00742E12">
        <w:rPr>
          <w:sz w:val="26"/>
          <w:szCs w:val="26"/>
        </w:rPr>
        <w:t>комплаенса</w:t>
      </w:r>
      <w:proofErr w:type="spellEnd"/>
      <w:r w:rsidRPr="00742E12">
        <w:rPr>
          <w:sz w:val="26"/>
          <w:szCs w:val="26"/>
        </w:rPr>
        <w:t>;</w:t>
      </w:r>
    </w:p>
    <w:p w:rsidR="00AF0E21" w:rsidRDefault="00AF0E21" w:rsidP="00742E12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г) непрерывность функционирования в администрации Юргинского муниципального округа </w:t>
      </w:r>
      <w:r w:rsidRPr="00B118D4">
        <w:rPr>
          <w:sz w:val="26"/>
          <w:szCs w:val="26"/>
        </w:rPr>
        <w:t xml:space="preserve">антимонопольного </w:t>
      </w:r>
      <w:proofErr w:type="spellStart"/>
      <w:r w:rsidRPr="00B118D4"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>;</w:t>
      </w:r>
    </w:p>
    <w:p w:rsidR="00AF0E21" w:rsidRDefault="00AF0E21" w:rsidP="00AF0E21">
      <w:pPr>
        <w:pStyle w:val="Default"/>
        <w:ind w:firstLine="709"/>
        <w:jc w:val="both"/>
      </w:pPr>
      <w:r>
        <w:rPr>
          <w:sz w:val="26"/>
          <w:szCs w:val="26"/>
        </w:rPr>
        <w:t xml:space="preserve">д) совершенствование </w:t>
      </w:r>
      <w:proofErr w:type="gramStart"/>
      <w:r w:rsidRPr="00B118D4">
        <w:rPr>
          <w:sz w:val="26"/>
          <w:szCs w:val="26"/>
        </w:rPr>
        <w:t>антимонопольного</w:t>
      </w:r>
      <w:proofErr w:type="gramEnd"/>
      <w:r w:rsidRPr="00B118D4">
        <w:rPr>
          <w:sz w:val="26"/>
          <w:szCs w:val="26"/>
        </w:rPr>
        <w:t xml:space="preserve"> </w:t>
      </w:r>
      <w:proofErr w:type="spellStart"/>
      <w:r w:rsidRPr="00B118D4"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>.</w:t>
      </w:r>
    </w:p>
    <w:p w:rsidR="00AF0E21" w:rsidRPr="00B118D4" w:rsidRDefault="00AF0E21" w:rsidP="00AF0E21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AF0E21" w:rsidRPr="00B118D4" w:rsidRDefault="00AF0E21" w:rsidP="00AF0E21">
      <w:pPr>
        <w:pStyle w:val="Default"/>
        <w:jc w:val="center"/>
        <w:rPr>
          <w:b/>
          <w:color w:val="auto"/>
          <w:sz w:val="26"/>
          <w:szCs w:val="26"/>
        </w:rPr>
      </w:pPr>
      <w:r w:rsidRPr="00B118D4">
        <w:rPr>
          <w:b/>
          <w:color w:val="auto"/>
          <w:sz w:val="26"/>
          <w:szCs w:val="26"/>
        </w:rPr>
        <w:t xml:space="preserve">3. Организация </w:t>
      </w:r>
      <w:proofErr w:type="gramStart"/>
      <w:r w:rsidRPr="00B118D4">
        <w:rPr>
          <w:b/>
          <w:color w:val="auto"/>
          <w:sz w:val="26"/>
          <w:szCs w:val="26"/>
        </w:rPr>
        <w:t>антимонопольного</w:t>
      </w:r>
      <w:proofErr w:type="gramEnd"/>
      <w:r w:rsidRPr="00B118D4">
        <w:rPr>
          <w:b/>
          <w:color w:val="auto"/>
          <w:sz w:val="26"/>
          <w:szCs w:val="26"/>
        </w:rPr>
        <w:t xml:space="preserve"> </w:t>
      </w:r>
      <w:proofErr w:type="spellStart"/>
      <w:r w:rsidRPr="00B118D4">
        <w:rPr>
          <w:b/>
          <w:color w:val="auto"/>
          <w:sz w:val="26"/>
          <w:szCs w:val="26"/>
        </w:rPr>
        <w:t>комплаенса</w:t>
      </w:r>
      <w:proofErr w:type="spellEnd"/>
    </w:p>
    <w:p w:rsidR="00AF0E21" w:rsidRPr="00B118D4" w:rsidRDefault="00AF0E21" w:rsidP="00AF0E21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AF0E21" w:rsidRPr="00B118D4" w:rsidRDefault="00AF0E21" w:rsidP="00AF0E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18D4">
        <w:rPr>
          <w:sz w:val="26"/>
          <w:szCs w:val="26"/>
        </w:rPr>
        <w:t xml:space="preserve">3.1. Общий </w:t>
      </w:r>
      <w:proofErr w:type="gramStart"/>
      <w:r w:rsidRPr="00B118D4">
        <w:rPr>
          <w:sz w:val="26"/>
          <w:szCs w:val="26"/>
        </w:rPr>
        <w:t>контроль за</w:t>
      </w:r>
      <w:proofErr w:type="gramEnd"/>
      <w:r w:rsidRPr="00B118D4">
        <w:rPr>
          <w:sz w:val="26"/>
          <w:szCs w:val="26"/>
        </w:rPr>
        <w:t xml:space="preserve"> ор</w:t>
      </w:r>
      <w:r w:rsidR="00976175">
        <w:rPr>
          <w:sz w:val="26"/>
          <w:szCs w:val="26"/>
        </w:rPr>
        <w:t xml:space="preserve">ганизацией и функционированием </w:t>
      </w:r>
      <w:r w:rsidRPr="00B118D4">
        <w:rPr>
          <w:sz w:val="26"/>
          <w:szCs w:val="26"/>
        </w:rPr>
        <w:t xml:space="preserve">антимонопольного </w:t>
      </w:r>
      <w:proofErr w:type="spellStart"/>
      <w:r w:rsidRPr="00B118D4">
        <w:rPr>
          <w:sz w:val="26"/>
          <w:szCs w:val="26"/>
        </w:rPr>
        <w:t>комплаенса</w:t>
      </w:r>
      <w:proofErr w:type="spellEnd"/>
      <w:r w:rsidRPr="00B118D4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осуществляет глава Юргинского муниципального округа, который;</w:t>
      </w:r>
      <w:r w:rsidRPr="00B118D4">
        <w:rPr>
          <w:sz w:val="26"/>
          <w:szCs w:val="26"/>
        </w:rPr>
        <w:t xml:space="preserve"> </w:t>
      </w:r>
    </w:p>
    <w:p w:rsidR="00742E12" w:rsidRDefault="00AF0E21" w:rsidP="00742E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а) принимает правовой акт об </w:t>
      </w:r>
      <w:proofErr w:type="gramStart"/>
      <w:r>
        <w:rPr>
          <w:sz w:val="26"/>
          <w:szCs w:val="26"/>
        </w:rPr>
        <w:t>антимонопольном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комплаенсе</w:t>
      </w:r>
      <w:proofErr w:type="spellEnd"/>
      <w:r>
        <w:rPr>
          <w:sz w:val="26"/>
          <w:szCs w:val="26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>;</w:t>
      </w:r>
    </w:p>
    <w:p w:rsidR="00742E12" w:rsidRDefault="00AF0E21" w:rsidP="00742E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б) применяет предусмотренные законодательством Российской Федерации меры ответственности за несоблюдение государственными гражданскими служащими (работниками) администрации Юргинского муниципального округа правовых актов об </w:t>
      </w:r>
      <w:proofErr w:type="gramStart"/>
      <w:r>
        <w:rPr>
          <w:sz w:val="26"/>
          <w:szCs w:val="26"/>
        </w:rPr>
        <w:t>антимонопольном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комплаенсе</w:t>
      </w:r>
      <w:proofErr w:type="spellEnd"/>
      <w:r>
        <w:rPr>
          <w:sz w:val="26"/>
          <w:szCs w:val="26"/>
        </w:rPr>
        <w:t>;</w:t>
      </w:r>
    </w:p>
    <w:p w:rsidR="00742E12" w:rsidRDefault="00AF0E21" w:rsidP="00742E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в) рассматривает материалы, отчеты и результаты оценок эффективности функционирования антимонопольного </w:t>
      </w:r>
      <w:proofErr w:type="spellStart"/>
      <w:r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 xml:space="preserve"> и принимает меры, направленные на устранение выявленных недостатков;</w:t>
      </w:r>
    </w:p>
    <w:p w:rsidR="00AF0E21" w:rsidRDefault="00AF0E21" w:rsidP="00742E1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г) осуществляет контроль за устранением выявленных недостатков </w:t>
      </w:r>
      <w:proofErr w:type="gramStart"/>
      <w:r>
        <w:rPr>
          <w:sz w:val="26"/>
          <w:szCs w:val="26"/>
        </w:rPr>
        <w:t>антимонопольного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комплаенса</w:t>
      </w:r>
      <w:proofErr w:type="spellEnd"/>
      <w:r>
        <w:rPr>
          <w:sz w:val="26"/>
          <w:szCs w:val="26"/>
        </w:rPr>
        <w:t>.</w:t>
      </w:r>
    </w:p>
    <w:p w:rsidR="00AF0E21" w:rsidRDefault="006936E3" w:rsidP="00B410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</w:t>
      </w:r>
      <w:proofErr w:type="gramStart"/>
      <w:r w:rsidR="00B4100C">
        <w:rPr>
          <w:sz w:val="26"/>
          <w:szCs w:val="26"/>
        </w:rPr>
        <w:t>При</w:t>
      </w:r>
      <w:proofErr w:type="gramEnd"/>
      <w:r w:rsidR="00B4100C">
        <w:rPr>
          <w:sz w:val="26"/>
          <w:szCs w:val="26"/>
        </w:rPr>
        <w:t xml:space="preserve"> осуществление антимонопольного </w:t>
      </w:r>
      <w:proofErr w:type="spellStart"/>
      <w:r w:rsidR="00B4100C">
        <w:rPr>
          <w:sz w:val="26"/>
          <w:szCs w:val="26"/>
        </w:rPr>
        <w:t>комплаенса</w:t>
      </w:r>
      <w:proofErr w:type="spellEnd"/>
      <w:r w:rsidR="00AF0E21" w:rsidRPr="00787158">
        <w:rPr>
          <w:sz w:val="26"/>
          <w:szCs w:val="26"/>
        </w:rPr>
        <w:t xml:space="preserve"> </w:t>
      </w:r>
      <w:r w:rsidR="00B4100C">
        <w:rPr>
          <w:sz w:val="26"/>
          <w:szCs w:val="26"/>
        </w:rPr>
        <w:t>в администрации Юргинского муниципального округа:</w:t>
      </w:r>
    </w:p>
    <w:p w:rsidR="00AA6B50" w:rsidRDefault="003C2F8C" w:rsidP="000875AD">
      <w:pPr>
        <w:pStyle w:val="Default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3.2.1. </w:t>
      </w:r>
      <w:r w:rsidR="00B4100C">
        <w:rPr>
          <w:color w:val="auto"/>
          <w:sz w:val="26"/>
          <w:szCs w:val="26"/>
        </w:rPr>
        <w:t xml:space="preserve">Отдел по содействию развития предпринимательства, определенный настоящим </w:t>
      </w:r>
      <w:r w:rsidR="00225E11">
        <w:rPr>
          <w:color w:val="auto"/>
          <w:sz w:val="26"/>
          <w:szCs w:val="26"/>
        </w:rPr>
        <w:t>постановлением</w:t>
      </w:r>
      <w:r w:rsidR="00B4100C">
        <w:rPr>
          <w:color w:val="auto"/>
          <w:sz w:val="26"/>
          <w:szCs w:val="26"/>
        </w:rPr>
        <w:t xml:space="preserve"> уполномоченным подразделением, ответственным за </w:t>
      </w:r>
      <w:r w:rsidR="00B4100C">
        <w:rPr>
          <w:color w:val="auto"/>
          <w:sz w:val="26"/>
          <w:szCs w:val="26"/>
        </w:rPr>
        <w:lastRenderedPageBreak/>
        <w:t>внедрение и функционирование в администрации Юргинского муниципального округа системы внутреннего обеспечения соответствия требованиям антимонопольного законодательства (дале</w:t>
      </w:r>
      <w:r w:rsidR="00994F58">
        <w:rPr>
          <w:color w:val="auto"/>
          <w:sz w:val="26"/>
          <w:szCs w:val="26"/>
        </w:rPr>
        <w:t>е-уполномоченное подразделение):</w:t>
      </w:r>
    </w:p>
    <w:p w:rsidR="00AF0E21" w:rsidRDefault="00AF0E21" w:rsidP="00D873D7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sz w:val="26"/>
          <w:szCs w:val="26"/>
        </w:rPr>
        <w:t>а)</w:t>
      </w:r>
      <w:r w:rsidR="00994F58">
        <w:rPr>
          <w:rFonts w:eastAsia="TimesNewRomanPSMT"/>
          <w:sz w:val="26"/>
          <w:szCs w:val="26"/>
        </w:rPr>
        <w:t xml:space="preserve"> разрабатывает проекты</w:t>
      </w:r>
      <w:r w:rsidR="001A1DAE">
        <w:rPr>
          <w:rFonts w:eastAsia="TimesNewRomanPSMT"/>
          <w:sz w:val="26"/>
          <w:szCs w:val="26"/>
        </w:rPr>
        <w:t xml:space="preserve"> </w:t>
      </w:r>
      <w:r w:rsidRPr="00B118D4">
        <w:rPr>
          <w:rFonts w:eastAsia="TimesNewRomanPSMT"/>
          <w:sz w:val="26"/>
          <w:szCs w:val="26"/>
        </w:rPr>
        <w:t xml:space="preserve">правовых актов администрации </w:t>
      </w:r>
      <w:r>
        <w:rPr>
          <w:rFonts w:eastAsia="TimesNewRomanPSMT"/>
          <w:sz w:val="26"/>
          <w:szCs w:val="26"/>
        </w:rPr>
        <w:t xml:space="preserve">Юргинского муниципального </w:t>
      </w:r>
      <w:r w:rsidRPr="00B118D4">
        <w:rPr>
          <w:rFonts w:eastAsia="TimesNewRomanPSMT"/>
          <w:sz w:val="26"/>
          <w:szCs w:val="26"/>
        </w:rPr>
        <w:t>округа</w:t>
      </w:r>
      <w:r w:rsidR="00994F58">
        <w:rPr>
          <w:rFonts w:eastAsia="TimesNewRomanPSMT"/>
          <w:sz w:val="26"/>
          <w:szCs w:val="26"/>
        </w:rPr>
        <w:t xml:space="preserve"> и внесения</w:t>
      </w:r>
      <w:r>
        <w:rPr>
          <w:rFonts w:eastAsia="TimesNewRomanPSMT"/>
          <w:sz w:val="26"/>
          <w:szCs w:val="26"/>
        </w:rPr>
        <w:t xml:space="preserve"> в них изменений, обеспечивающих</w:t>
      </w:r>
      <w:r w:rsidRPr="00B118D4">
        <w:rPr>
          <w:rFonts w:eastAsia="TimesNewRomanPSMT"/>
          <w:sz w:val="26"/>
          <w:szCs w:val="26"/>
        </w:rPr>
        <w:t xml:space="preserve"> внедрение и функционирование </w:t>
      </w:r>
      <w:r w:rsidR="001A1DAE" w:rsidRPr="001A1DAE">
        <w:rPr>
          <w:rFonts w:eastAsia="TimesNewRomanPSMT"/>
          <w:sz w:val="26"/>
          <w:szCs w:val="26"/>
        </w:rPr>
        <w:t xml:space="preserve">антимонопольного </w:t>
      </w:r>
      <w:proofErr w:type="spellStart"/>
      <w:r w:rsidR="001A1DAE" w:rsidRPr="001A1DAE">
        <w:rPr>
          <w:rFonts w:eastAsia="TimesNewRomanPSMT"/>
          <w:sz w:val="26"/>
          <w:szCs w:val="26"/>
        </w:rPr>
        <w:t>комплаенса</w:t>
      </w:r>
      <w:proofErr w:type="spellEnd"/>
      <w:r w:rsidR="001A1DAE" w:rsidRPr="001A1DAE">
        <w:rPr>
          <w:rFonts w:eastAsia="TimesNewRomanPSMT"/>
          <w:sz w:val="26"/>
          <w:szCs w:val="26"/>
        </w:rPr>
        <w:t xml:space="preserve"> </w:t>
      </w:r>
      <w:r w:rsidRPr="00B118D4">
        <w:rPr>
          <w:rFonts w:eastAsia="TimesNewRomanPSMT"/>
          <w:sz w:val="26"/>
          <w:szCs w:val="26"/>
        </w:rPr>
        <w:t xml:space="preserve">в администрации </w:t>
      </w:r>
      <w:r>
        <w:rPr>
          <w:rFonts w:eastAsia="TimesNewRomanPSMT"/>
          <w:sz w:val="26"/>
          <w:szCs w:val="26"/>
        </w:rPr>
        <w:t>Юргинского муниципального</w:t>
      </w:r>
      <w:r w:rsidRPr="00B118D4">
        <w:rPr>
          <w:rFonts w:eastAsia="TimesNewRomanPSMT"/>
          <w:sz w:val="26"/>
          <w:szCs w:val="26"/>
        </w:rPr>
        <w:t xml:space="preserve"> округа;</w:t>
      </w:r>
    </w:p>
    <w:p w:rsidR="00BA169C" w:rsidRDefault="00BA169C" w:rsidP="00D873D7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proofErr w:type="gramStart"/>
      <w:r>
        <w:rPr>
          <w:rFonts w:eastAsia="TimesNewRomanPSMT"/>
          <w:sz w:val="26"/>
          <w:szCs w:val="26"/>
        </w:rPr>
        <w:t>б</w:t>
      </w:r>
      <w:r w:rsidR="0090779A">
        <w:rPr>
          <w:rFonts w:eastAsia="TimesNewRomanPSMT"/>
          <w:sz w:val="26"/>
          <w:szCs w:val="26"/>
        </w:rPr>
        <w:t xml:space="preserve">) </w:t>
      </w:r>
      <w:r>
        <w:rPr>
          <w:rFonts w:eastAsia="TimesNewRomanPSMT"/>
          <w:sz w:val="26"/>
          <w:szCs w:val="26"/>
        </w:rPr>
        <w:t>подготавливает</w:t>
      </w:r>
      <w:r w:rsidRPr="00BA169C">
        <w:rPr>
          <w:rFonts w:eastAsia="TimesNewRomanPSMT"/>
          <w:sz w:val="26"/>
          <w:szCs w:val="26"/>
        </w:rPr>
        <w:t xml:space="preserve"> доклад об антимонопольном </w:t>
      </w:r>
      <w:proofErr w:type="spellStart"/>
      <w:r w:rsidRPr="00BA169C">
        <w:rPr>
          <w:rFonts w:eastAsia="TimesNewRomanPSMT"/>
          <w:sz w:val="26"/>
          <w:szCs w:val="26"/>
        </w:rPr>
        <w:t>комплаенсе</w:t>
      </w:r>
      <w:proofErr w:type="spellEnd"/>
      <w:r w:rsidRPr="00BA169C">
        <w:rPr>
          <w:rFonts w:eastAsia="TimesNewRomanPSMT"/>
          <w:sz w:val="26"/>
          <w:szCs w:val="26"/>
        </w:rPr>
        <w:t>, пре</w:t>
      </w:r>
      <w:r>
        <w:rPr>
          <w:rFonts w:eastAsia="TimesNewRomanPSMT"/>
          <w:sz w:val="26"/>
          <w:szCs w:val="26"/>
        </w:rPr>
        <w:t>дставляет</w:t>
      </w:r>
      <w:r w:rsidRPr="00BA169C">
        <w:rPr>
          <w:rFonts w:eastAsia="TimesNewRomanPSMT"/>
          <w:sz w:val="26"/>
          <w:szCs w:val="26"/>
        </w:rPr>
        <w:t xml:space="preserve"> его на рассмотрение и утверждение </w:t>
      </w:r>
      <w:r>
        <w:rPr>
          <w:rFonts w:eastAsia="TimesNewRomanPSMT"/>
          <w:sz w:val="26"/>
          <w:szCs w:val="26"/>
        </w:rPr>
        <w:t>рабочей группе</w:t>
      </w:r>
      <w:r w:rsidRPr="00BA169C">
        <w:rPr>
          <w:rFonts w:eastAsia="TimesNewRomanPSMT"/>
          <w:sz w:val="26"/>
          <w:szCs w:val="26"/>
        </w:rPr>
        <w:t xml:space="preserve"> по вопросам оценки эффективности функционирования в администрации Юргинского муниципального округа антимонопольного </w:t>
      </w:r>
      <w:proofErr w:type="spellStart"/>
      <w:r w:rsidRPr="00BA169C">
        <w:rPr>
          <w:rFonts w:eastAsia="TimesNewRomanPSMT"/>
          <w:sz w:val="26"/>
          <w:szCs w:val="26"/>
        </w:rPr>
        <w:t>комплаенса</w:t>
      </w:r>
      <w:proofErr w:type="spellEnd"/>
      <w:r w:rsidRPr="00BA169C">
        <w:rPr>
          <w:rFonts w:eastAsia="TimesNewRomanPSMT"/>
          <w:sz w:val="26"/>
          <w:szCs w:val="26"/>
        </w:rPr>
        <w:t xml:space="preserve">, созданной в соответствии с настоящим </w:t>
      </w:r>
      <w:r w:rsidR="00225E11">
        <w:rPr>
          <w:rFonts w:eastAsia="TimesNewRomanPSMT"/>
          <w:sz w:val="26"/>
          <w:szCs w:val="26"/>
        </w:rPr>
        <w:t>постановлением</w:t>
      </w:r>
      <w:r w:rsidRPr="00BA169C">
        <w:rPr>
          <w:rFonts w:eastAsia="TimesNewRomanPSMT"/>
          <w:sz w:val="26"/>
          <w:szCs w:val="26"/>
        </w:rPr>
        <w:t xml:space="preserve"> (далее – </w:t>
      </w:r>
      <w:r>
        <w:rPr>
          <w:rFonts w:eastAsia="TimesNewRomanPSMT"/>
          <w:sz w:val="26"/>
          <w:szCs w:val="26"/>
        </w:rPr>
        <w:t>рабочая группа</w:t>
      </w:r>
      <w:r w:rsidRPr="00BA169C">
        <w:rPr>
          <w:rFonts w:eastAsia="TimesNewRomanPSMT"/>
          <w:sz w:val="26"/>
          <w:szCs w:val="26"/>
        </w:rPr>
        <w:t>), и н</w:t>
      </w:r>
      <w:r>
        <w:rPr>
          <w:rFonts w:eastAsia="TimesNewRomanPSMT"/>
          <w:sz w:val="26"/>
          <w:szCs w:val="26"/>
        </w:rPr>
        <w:t>аправляет</w:t>
      </w:r>
      <w:r w:rsidRPr="00BA169C">
        <w:rPr>
          <w:rFonts w:eastAsia="TimesNewRomanPSMT"/>
          <w:sz w:val="26"/>
          <w:szCs w:val="26"/>
        </w:rPr>
        <w:t xml:space="preserve"> </w:t>
      </w:r>
      <w:r>
        <w:rPr>
          <w:rFonts w:eastAsia="TimesNewRomanPSMT"/>
          <w:sz w:val="26"/>
          <w:szCs w:val="26"/>
        </w:rPr>
        <w:t xml:space="preserve">утвержденный </w:t>
      </w:r>
      <w:r w:rsidRPr="00BA169C">
        <w:rPr>
          <w:rFonts w:eastAsia="TimesNewRomanPSMT"/>
          <w:sz w:val="26"/>
          <w:szCs w:val="26"/>
        </w:rPr>
        <w:t>доклад главе Юргинского муниципального округа</w:t>
      </w:r>
      <w:r>
        <w:rPr>
          <w:rFonts w:eastAsia="TimesNewRomanPSMT"/>
          <w:sz w:val="26"/>
          <w:szCs w:val="26"/>
        </w:rPr>
        <w:t>;</w:t>
      </w:r>
      <w:proofErr w:type="gramEnd"/>
    </w:p>
    <w:p w:rsidR="00BA169C" w:rsidRDefault="00BA169C" w:rsidP="00D873D7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в) осуществляет взаимодействие с рабочей группой;</w:t>
      </w:r>
    </w:p>
    <w:p w:rsidR="006B29C9" w:rsidRPr="006B29C9" w:rsidRDefault="006B29C9" w:rsidP="006B29C9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г) </w:t>
      </w:r>
      <w:r w:rsidRPr="006B29C9">
        <w:rPr>
          <w:rFonts w:eastAsia="TimesNewRomanPSMT"/>
          <w:sz w:val="26"/>
          <w:szCs w:val="26"/>
        </w:rPr>
        <w:t xml:space="preserve">взаимодействует с антимонопольным органом по вопросам функционирования в администрации Юргинского муниципального округа антимонопольного </w:t>
      </w:r>
      <w:proofErr w:type="spellStart"/>
      <w:r w:rsidRPr="006B29C9">
        <w:rPr>
          <w:rFonts w:eastAsia="TimesNewRomanPSMT"/>
          <w:sz w:val="26"/>
          <w:szCs w:val="26"/>
        </w:rPr>
        <w:t>комплаенса</w:t>
      </w:r>
      <w:proofErr w:type="spellEnd"/>
      <w:r w:rsidRPr="006B29C9">
        <w:rPr>
          <w:rFonts w:eastAsia="TimesNewRomanPSMT"/>
          <w:sz w:val="26"/>
          <w:szCs w:val="26"/>
        </w:rPr>
        <w:t>;</w:t>
      </w:r>
    </w:p>
    <w:p w:rsidR="0090779A" w:rsidRDefault="006B29C9" w:rsidP="006B29C9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д) </w:t>
      </w:r>
      <w:r w:rsidR="00E66013" w:rsidRPr="00E66013">
        <w:rPr>
          <w:rFonts w:eastAsia="TimesNewRomanPSMT"/>
          <w:sz w:val="26"/>
          <w:szCs w:val="26"/>
        </w:rPr>
        <w:t xml:space="preserve">осуществляет взаимодействие </w:t>
      </w:r>
      <w:r w:rsidR="0090779A" w:rsidRPr="0090779A">
        <w:rPr>
          <w:rFonts w:eastAsia="TimesNewRomanPSMT"/>
          <w:sz w:val="26"/>
          <w:szCs w:val="26"/>
        </w:rPr>
        <w:t xml:space="preserve">со структурными подразделениями администрации Юргинского муниципального округа по вопросам, связанным </w:t>
      </w:r>
      <w:proofErr w:type="gramStart"/>
      <w:r w:rsidR="0090779A" w:rsidRPr="0090779A">
        <w:rPr>
          <w:rFonts w:eastAsia="TimesNewRomanPSMT"/>
          <w:sz w:val="26"/>
          <w:szCs w:val="26"/>
        </w:rPr>
        <w:t>с</w:t>
      </w:r>
      <w:proofErr w:type="gramEnd"/>
      <w:r w:rsidR="0090779A" w:rsidRPr="0090779A">
        <w:rPr>
          <w:rFonts w:eastAsia="TimesNewRomanPSMT"/>
          <w:sz w:val="26"/>
          <w:szCs w:val="26"/>
        </w:rPr>
        <w:t xml:space="preserve"> антимонопольным </w:t>
      </w:r>
      <w:proofErr w:type="spellStart"/>
      <w:r w:rsidR="0090779A" w:rsidRPr="0090779A">
        <w:rPr>
          <w:rFonts w:eastAsia="TimesNewRomanPSMT"/>
          <w:sz w:val="26"/>
          <w:szCs w:val="26"/>
        </w:rPr>
        <w:t>комплаенсом</w:t>
      </w:r>
      <w:proofErr w:type="spellEnd"/>
      <w:r w:rsidR="0090779A">
        <w:rPr>
          <w:rFonts w:eastAsia="TimesNewRomanPSMT"/>
          <w:sz w:val="26"/>
          <w:szCs w:val="26"/>
        </w:rPr>
        <w:t>;</w:t>
      </w:r>
    </w:p>
    <w:p w:rsidR="00AF0E21" w:rsidRDefault="008A79DC" w:rsidP="006B29C9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е</w:t>
      </w:r>
      <w:r w:rsidR="0090779A">
        <w:rPr>
          <w:rFonts w:eastAsia="TimesNewRomanPSMT"/>
          <w:sz w:val="26"/>
          <w:szCs w:val="26"/>
        </w:rPr>
        <w:t>)</w:t>
      </w:r>
      <w:r w:rsidR="0090779A" w:rsidRPr="0090779A">
        <w:rPr>
          <w:rFonts w:eastAsia="TimesNewRomanPSMT"/>
          <w:sz w:val="26"/>
          <w:szCs w:val="26"/>
        </w:rPr>
        <w:t xml:space="preserve"> </w:t>
      </w:r>
      <w:r w:rsidR="006B29C9">
        <w:rPr>
          <w:rFonts w:eastAsia="TimesNewRomanPSMT"/>
          <w:sz w:val="26"/>
          <w:szCs w:val="26"/>
        </w:rPr>
        <w:t>размещает</w:t>
      </w:r>
      <w:r w:rsidR="00AF0E21" w:rsidRPr="00B118D4">
        <w:rPr>
          <w:rFonts w:eastAsia="TimesNewRomanPSMT"/>
          <w:sz w:val="26"/>
          <w:szCs w:val="26"/>
        </w:rPr>
        <w:t xml:space="preserve"> доклад об антимонопольном </w:t>
      </w:r>
      <w:proofErr w:type="spellStart"/>
      <w:r w:rsidR="00AF0E21" w:rsidRPr="00B118D4">
        <w:rPr>
          <w:rFonts w:eastAsia="TimesNewRomanPSMT"/>
          <w:sz w:val="26"/>
          <w:szCs w:val="26"/>
        </w:rPr>
        <w:t>комплаенсе</w:t>
      </w:r>
      <w:proofErr w:type="spellEnd"/>
      <w:r w:rsidR="00AF0E21" w:rsidRPr="00B118D4">
        <w:rPr>
          <w:rFonts w:eastAsia="TimesNewRomanPSMT"/>
          <w:sz w:val="26"/>
          <w:szCs w:val="26"/>
        </w:rPr>
        <w:t xml:space="preserve"> на официальном сайте администрации </w:t>
      </w:r>
      <w:r w:rsidR="00AF0E21">
        <w:rPr>
          <w:sz w:val="26"/>
          <w:szCs w:val="26"/>
        </w:rPr>
        <w:t>Юргинского муниципального</w:t>
      </w:r>
      <w:r w:rsidR="00AF0E21" w:rsidRPr="00B118D4">
        <w:rPr>
          <w:rFonts w:eastAsia="TimesNewRomanPSMT"/>
          <w:sz w:val="26"/>
          <w:szCs w:val="26"/>
        </w:rPr>
        <w:t xml:space="preserve"> округа в информац</w:t>
      </w:r>
      <w:r w:rsidR="00AF0E21">
        <w:rPr>
          <w:rFonts w:eastAsia="TimesNewRomanPSMT"/>
          <w:sz w:val="26"/>
          <w:szCs w:val="26"/>
        </w:rPr>
        <w:t>ионно-телекоммуникационной сети «И</w:t>
      </w:r>
      <w:r w:rsidR="00AF0E21" w:rsidRPr="00B118D4">
        <w:rPr>
          <w:rFonts w:eastAsia="TimesNewRomanPSMT"/>
          <w:sz w:val="26"/>
          <w:szCs w:val="26"/>
        </w:rPr>
        <w:t>нтернет»;</w:t>
      </w:r>
    </w:p>
    <w:p w:rsidR="0044663C" w:rsidRDefault="00E66013" w:rsidP="0044663C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ж</w:t>
      </w:r>
      <w:r w:rsidR="00926767" w:rsidRPr="0044663C">
        <w:rPr>
          <w:rFonts w:eastAsia="TimesNewRomanPSMT"/>
          <w:sz w:val="26"/>
          <w:szCs w:val="26"/>
        </w:rPr>
        <w:t xml:space="preserve">) </w:t>
      </w:r>
      <w:r w:rsidR="006B29C9">
        <w:rPr>
          <w:rFonts w:eastAsia="TimesNewRomanPSMT"/>
          <w:sz w:val="26"/>
          <w:szCs w:val="26"/>
        </w:rPr>
        <w:t>размещает</w:t>
      </w:r>
      <w:r w:rsidR="00A375EF" w:rsidRPr="0044663C">
        <w:rPr>
          <w:rFonts w:eastAsia="TimesNewRomanPSMT"/>
          <w:sz w:val="26"/>
          <w:szCs w:val="26"/>
        </w:rPr>
        <w:t xml:space="preserve"> на </w:t>
      </w:r>
      <w:r w:rsidR="006B29C9">
        <w:rPr>
          <w:rFonts w:eastAsia="TimesNewRomanPSMT"/>
          <w:sz w:val="26"/>
          <w:szCs w:val="26"/>
        </w:rPr>
        <w:t xml:space="preserve">официальном </w:t>
      </w:r>
      <w:r w:rsidR="00A375EF" w:rsidRPr="0044663C">
        <w:rPr>
          <w:rFonts w:eastAsia="TimesNewRomanPSMT"/>
          <w:sz w:val="26"/>
          <w:szCs w:val="26"/>
        </w:rPr>
        <w:t xml:space="preserve">сайте </w:t>
      </w:r>
      <w:r w:rsidR="006B29C9">
        <w:rPr>
          <w:rFonts w:eastAsia="TimesNewRomanPSMT"/>
          <w:sz w:val="26"/>
          <w:szCs w:val="26"/>
        </w:rPr>
        <w:t xml:space="preserve">администрации Юргинского муниципального округа </w:t>
      </w:r>
      <w:r w:rsidRPr="00E66013">
        <w:rPr>
          <w:rFonts w:eastAsia="TimesNewRomanPSMT"/>
          <w:sz w:val="26"/>
          <w:szCs w:val="26"/>
        </w:rPr>
        <w:t>в информационно-телекоммуникационной сети «Интернет»</w:t>
      </w:r>
      <w:r>
        <w:rPr>
          <w:rFonts w:eastAsia="TimesNewRomanPSMT"/>
          <w:sz w:val="26"/>
          <w:szCs w:val="26"/>
        </w:rPr>
        <w:t xml:space="preserve"> </w:t>
      </w:r>
      <w:r w:rsidR="00A375EF" w:rsidRPr="0044663C">
        <w:rPr>
          <w:rFonts w:eastAsia="TimesNewRomanPSMT"/>
          <w:sz w:val="26"/>
          <w:szCs w:val="26"/>
        </w:rPr>
        <w:t>в разделе «Обще</w:t>
      </w:r>
      <w:r>
        <w:rPr>
          <w:rFonts w:eastAsia="TimesNewRomanPSMT"/>
          <w:sz w:val="26"/>
          <w:szCs w:val="26"/>
        </w:rPr>
        <w:t>ственное обсуждение» уведомление</w:t>
      </w:r>
      <w:r w:rsidR="00A375EF" w:rsidRPr="0044663C">
        <w:rPr>
          <w:rFonts w:eastAsia="TimesNewRomanPSMT"/>
          <w:sz w:val="26"/>
          <w:szCs w:val="26"/>
        </w:rPr>
        <w:t xml:space="preserve"> о проведении общественного обсуждения в рамках анализа проекта нормативного правового акта и проект обсуждаемого нормативного правового акта.</w:t>
      </w:r>
    </w:p>
    <w:p w:rsidR="00AF0E21" w:rsidRDefault="003C2F8C" w:rsidP="000875A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3.2.2. </w:t>
      </w:r>
      <w:r w:rsidR="00AF0E21">
        <w:rPr>
          <w:rFonts w:eastAsia="TimesNewRomanPSMT"/>
          <w:sz w:val="26"/>
          <w:szCs w:val="26"/>
        </w:rPr>
        <w:t xml:space="preserve">Правовое управление </w:t>
      </w:r>
      <w:r w:rsidR="00AF0E21" w:rsidRPr="00651D22">
        <w:rPr>
          <w:rFonts w:eastAsia="TimesNewRomanPSMT"/>
          <w:sz w:val="26"/>
          <w:szCs w:val="26"/>
        </w:rPr>
        <w:t>администрации Юргинского муниципального округа</w:t>
      </w:r>
      <w:r w:rsidR="00AF0E21">
        <w:rPr>
          <w:rFonts w:eastAsia="TimesNewRomanPSMT"/>
          <w:sz w:val="26"/>
          <w:szCs w:val="26"/>
        </w:rPr>
        <w:t xml:space="preserve"> осуществляет:</w:t>
      </w:r>
    </w:p>
    <w:p w:rsidR="00AF0E21" w:rsidRDefault="00AF0E21" w:rsidP="000875A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а) анализ проектов нормативных правовых актов администрации Юргинского муниципального округа посредством проведения правовой экспертизы указанных актов;</w:t>
      </w:r>
    </w:p>
    <w:p w:rsidR="00AF0E21" w:rsidRDefault="00AF0E21" w:rsidP="000875A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б) информирование должностных лиц </w:t>
      </w:r>
      <w:r w:rsidRPr="00651D22">
        <w:rPr>
          <w:rFonts w:eastAsia="TimesNewRomanPSMT"/>
          <w:sz w:val="26"/>
          <w:szCs w:val="26"/>
        </w:rPr>
        <w:t>администрации Юргинского муниципального округа</w:t>
      </w:r>
      <w:r>
        <w:rPr>
          <w:rFonts w:eastAsia="TimesNewRomanPSMT"/>
          <w:sz w:val="26"/>
          <w:szCs w:val="26"/>
        </w:rPr>
        <w:t>, в зоне ответственности которых имеются соответствующие антимонопольные риски нарушения антимонопольного законодательства;</w:t>
      </w:r>
    </w:p>
    <w:p w:rsidR="00610DAF" w:rsidRDefault="00AF0E21" w:rsidP="000875A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в) информирование главы Юргинского муниципального округа о проектах нормативных правовых актов </w:t>
      </w:r>
      <w:r w:rsidRPr="00651D22">
        <w:rPr>
          <w:rFonts w:eastAsia="TimesNewRomanPSMT"/>
          <w:sz w:val="26"/>
          <w:szCs w:val="26"/>
        </w:rPr>
        <w:t>администрации Юргинского муниципального округа</w:t>
      </w:r>
      <w:r>
        <w:rPr>
          <w:rFonts w:eastAsia="TimesNewRomanPSMT"/>
          <w:sz w:val="26"/>
          <w:szCs w:val="26"/>
        </w:rPr>
        <w:t>, принятие которых может повлечь нарушение антимонопольного законодательства.</w:t>
      </w:r>
    </w:p>
    <w:p w:rsidR="00704EC4" w:rsidRDefault="00AF0E21" w:rsidP="00704EC4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460F08">
        <w:rPr>
          <w:rFonts w:eastAsia="TimesNewRomanPSMT"/>
          <w:sz w:val="26"/>
          <w:szCs w:val="26"/>
        </w:rPr>
        <w:t>3.2.</w:t>
      </w:r>
      <w:r w:rsidR="00121D3D">
        <w:rPr>
          <w:rFonts w:eastAsia="TimesNewRomanPSMT"/>
          <w:sz w:val="26"/>
          <w:szCs w:val="26"/>
        </w:rPr>
        <w:t>3</w:t>
      </w:r>
      <w:r w:rsidRPr="00460F08">
        <w:rPr>
          <w:rFonts w:eastAsia="TimesNewRomanPSMT"/>
          <w:sz w:val="26"/>
          <w:szCs w:val="26"/>
        </w:rPr>
        <w:t>. Структурные подразделения администрации Ю</w:t>
      </w:r>
      <w:r w:rsidR="00704EC4">
        <w:rPr>
          <w:rFonts w:eastAsia="TimesNewRomanPSMT"/>
          <w:sz w:val="26"/>
          <w:szCs w:val="26"/>
        </w:rPr>
        <w:t>ргинского муниципального округа</w:t>
      </w:r>
      <w:r w:rsidR="006D7DD3">
        <w:rPr>
          <w:rFonts w:eastAsia="TimesNewRomanPSMT"/>
          <w:sz w:val="26"/>
          <w:szCs w:val="26"/>
        </w:rPr>
        <w:t>:</w:t>
      </w:r>
      <w:r w:rsidRPr="00015BC0">
        <w:rPr>
          <w:rFonts w:eastAsia="TimesNewRomanPSMT"/>
          <w:sz w:val="26"/>
          <w:szCs w:val="26"/>
        </w:rPr>
        <w:t xml:space="preserve"> </w:t>
      </w:r>
    </w:p>
    <w:p w:rsidR="00121D3D" w:rsidRDefault="00704EC4" w:rsidP="00704EC4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а) </w:t>
      </w:r>
      <w:r w:rsidR="006D7DD3" w:rsidRPr="006D7DD3">
        <w:rPr>
          <w:rFonts w:eastAsia="TimesNewRomanPSMT"/>
          <w:sz w:val="26"/>
          <w:szCs w:val="26"/>
        </w:rPr>
        <w:t xml:space="preserve">на постоянной основе проводят </w:t>
      </w:r>
      <w:r w:rsidR="00AF0E21" w:rsidRPr="00015BC0">
        <w:rPr>
          <w:rFonts w:eastAsia="TimesNewRomanPSMT"/>
          <w:sz w:val="26"/>
          <w:szCs w:val="26"/>
        </w:rPr>
        <w:t xml:space="preserve">анализ </w:t>
      </w:r>
      <w:r w:rsidR="00AF0E21" w:rsidRPr="00731C1A">
        <w:rPr>
          <w:rFonts w:eastAsia="TimesNewRomanPSMT"/>
          <w:sz w:val="26"/>
          <w:szCs w:val="26"/>
        </w:rPr>
        <w:t>нормативных правовых актов администрации Юргинского муниципального округа и проектов нормативных правовых актов, разработчиком которых они являлись</w:t>
      </w:r>
      <w:r w:rsidR="00121D3D">
        <w:rPr>
          <w:rFonts w:eastAsia="TimesNewRomanPSMT"/>
          <w:sz w:val="26"/>
          <w:szCs w:val="26"/>
        </w:rPr>
        <w:t xml:space="preserve"> посредством:</w:t>
      </w:r>
    </w:p>
    <w:p w:rsidR="00121D3D" w:rsidRDefault="00121D3D" w:rsidP="00121D3D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proofErr w:type="gramStart"/>
      <w:r w:rsidRPr="00121D3D">
        <w:rPr>
          <w:rFonts w:eastAsia="TimesNewRomanPSMT"/>
          <w:sz w:val="26"/>
          <w:szCs w:val="26"/>
        </w:rPr>
        <w:t xml:space="preserve">направления в уполномоченное подразделение для размещения на официальном сайте администрации Юргинского муниципального округа в информационно – телекоммуникационной сети «Интернет» в разделе </w:t>
      </w:r>
      <w:r w:rsidRPr="00121D3D">
        <w:rPr>
          <w:rFonts w:eastAsia="TimesNewRomanPSMT"/>
          <w:sz w:val="26"/>
          <w:szCs w:val="26"/>
        </w:rPr>
        <w:lastRenderedPageBreak/>
        <w:t>«Общественное обсуждение» проекта нормативного правового акта после согласования правовым управлением администрации Юргинского муниципального округа проекта нормативного правового акта, прошедшего правовую экспертизу в установленном порядке, и уведомления о проведении общественного обсуждения в рамках анализа проекта нормат</w:t>
      </w:r>
      <w:r w:rsidR="00C207C7">
        <w:rPr>
          <w:rFonts w:eastAsia="TimesNewRomanPSMT"/>
          <w:sz w:val="26"/>
          <w:szCs w:val="26"/>
        </w:rPr>
        <w:t>ивного правового акта согласно П</w:t>
      </w:r>
      <w:r w:rsidRPr="00121D3D">
        <w:rPr>
          <w:rFonts w:eastAsia="TimesNewRomanPSMT"/>
          <w:sz w:val="26"/>
          <w:szCs w:val="26"/>
        </w:rPr>
        <w:t>риложению №1</w:t>
      </w:r>
      <w:proofErr w:type="gramEnd"/>
      <w:r w:rsidRPr="00121D3D">
        <w:rPr>
          <w:rFonts w:eastAsia="TimesNewRomanPSMT"/>
          <w:sz w:val="26"/>
          <w:szCs w:val="26"/>
        </w:rPr>
        <w:t xml:space="preserve"> к настоящему П</w:t>
      </w:r>
      <w:r>
        <w:rPr>
          <w:rFonts w:eastAsia="TimesNewRomanPSMT"/>
          <w:sz w:val="26"/>
          <w:szCs w:val="26"/>
        </w:rPr>
        <w:t>оложению;</w:t>
      </w:r>
    </w:p>
    <w:p w:rsidR="00887985" w:rsidRPr="00887985" w:rsidRDefault="00887985" w:rsidP="00887985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с</w:t>
      </w:r>
      <w:r w:rsidRPr="00887985">
        <w:rPr>
          <w:rFonts w:eastAsia="TimesNewRomanPSMT"/>
          <w:sz w:val="26"/>
          <w:szCs w:val="26"/>
        </w:rPr>
        <w:t xml:space="preserve">бора и проведения </w:t>
      </w:r>
      <w:proofErr w:type="gramStart"/>
      <w:r w:rsidRPr="00887985">
        <w:rPr>
          <w:rFonts w:eastAsia="TimesNewRomanPSMT"/>
          <w:sz w:val="26"/>
          <w:szCs w:val="26"/>
        </w:rPr>
        <w:t>оценки</w:t>
      </w:r>
      <w:proofErr w:type="gramEnd"/>
      <w:r w:rsidRPr="00887985">
        <w:rPr>
          <w:rFonts w:eastAsia="TimesNewRomanPSMT"/>
          <w:sz w:val="26"/>
          <w:szCs w:val="26"/>
        </w:rPr>
        <w:t xml:space="preserve"> поступивших от организаций и граждан замечаний и предложений по прое</w:t>
      </w:r>
      <w:r>
        <w:rPr>
          <w:rFonts w:eastAsia="TimesNewRomanPSMT"/>
          <w:sz w:val="26"/>
          <w:szCs w:val="26"/>
        </w:rPr>
        <w:t>кту нормативного правового акта;</w:t>
      </w:r>
    </w:p>
    <w:p w:rsidR="00887985" w:rsidRPr="00887985" w:rsidRDefault="00887985" w:rsidP="00887985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с</w:t>
      </w:r>
      <w:r w:rsidRPr="00887985">
        <w:rPr>
          <w:rFonts w:eastAsia="TimesNewRomanPSMT"/>
          <w:sz w:val="26"/>
          <w:szCs w:val="26"/>
        </w:rPr>
        <w:t>бор замечаний и предложений по проекту нормативного правово</w:t>
      </w:r>
      <w:r>
        <w:rPr>
          <w:rFonts w:eastAsia="TimesNewRomanPSMT"/>
          <w:sz w:val="26"/>
          <w:szCs w:val="26"/>
        </w:rPr>
        <w:t>го акта осуществляется в течение</w:t>
      </w:r>
      <w:r w:rsidRPr="00887985">
        <w:rPr>
          <w:rFonts w:eastAsia="TimesNewRomanPSMT"/>
          <w:sz w:val="26"/>
          <w:szCs w:val="26"/>
        </w:rPr>
        <w:t xml:space="preserve"> 10 календарных дней.</w:t>
      </w:r>
    </w:p>
    <w:p w:rsidR="00887985" w:rsidRPr="00121D3D" w:rsidRDefault="00887985" w:rsidP="00887985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887985">
        <w:rPr>
          <w:rFonts w:eastAsia="TimesNewRomanPSMT"/>
          <w:sz w:val="26"/>
          <w:szCs w:val="26"/>
        </w:rPr>
        <w:t>В случае если по результатам оценки поступивших замечаний и предложений в проект нормативного правового акта вносятся соответствующие изменения, проект нормативного правового акта повторно направляется на согласование заинтересованным структурным подразделениям администрации Юргинского муниципального округа, в том числе в правовое управление администрации Юргинского муниципального округа для проведения правовой экспертизы;</w:t>
      </w:r>
    </w:p>
    <w:p w:rsidR="00AF0E21" w:rsidRDefault="00AF0E21" w:rsidP="00E23EC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8E10E1">
        <w:rPr>
          <w:rFonts w:eastAsia="TimesNewRomanPSMT"/>
          <w:sz w:val="26"/>
          <w:szCs w:val="26"/>
        </w:rPr>
        <w:t xml:space="preserve">б) осуществляют мониторинг и анализ практики применения </w:t>
      </w:r>
      <w:r w:rsidR="00887985">
        <w:rPr>
          <w:rFonts w:eastAsia="TimesNewRomanPSMT"/>
          <w:sz w:val="26"/>
          <w:szCs w:val="26"/>
        </w:rPr>
        <w:t xml:space="preserve">структурным подразделением администрации Юргинского муниципального округа </w:t>
      </w:r>
      <w:r w:rsidRPr="008E10E1">
        <w:rPr>
          <w:rFonts w:eastAsia="TimesNewRomanPSMT"/>
          <w:sz w:val="26"/>
          <w:szCs w:val="26"/>
        </w:rPr>
        <w:t>антимонопольного законодательства;</w:t>
      </w:r>
    </w:p>
    <w:p w:rsidR="00AF0E21" w:rsidRDefault="00AF0E21" w:rsidP="00E23EC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14F30">
        <w:rPr>
          <w:rFonts w:eastAsia="TimesNewRomanPSMT"/>
          <w:sz w:val="26"/>
          <w:szCs w:val="26"/>
        </w:rPr>
        <w:t>в)</w:t>
      </w:r>
      <w:r w:rsidR="00887985">
        <w:rPr>
          <w:rFonts w:eastAsia="TimesNewRomanPSMT"/>
          <w:sz w:val="26"/>
          <w:szCs w:val="26"/>
        </w:rPr>
        <w:t xml:space="preserve"> </w:t>
      </w:r>
      <w:r w:rsidR="00B9192E" w:rsidRPr="00B9192E">
        <w:rPr>
          <w:rFonts w:eastAsia="TimesNewRomanPSMT"/>
          <w:sz w:val="26"/>
          <w:szCs w:val="26"/>
        </w:rPr>
        <w:t>распределяют выявляемые риски нарушения антимонопольного законо</w:t>
      </w:r>
      <w:r w:rsidR="00C207C7">
        <w:rPr>
          <w:rFonts w:eastAsia="TimesNewRomanPSMT"/>
          <w:sz w:val="26"/>
          <w:szCs w:val="26"/>
        </w:rPr>
        <w:t>дательства по уровням согласно П</w:t>
      </w:r>
      <w:r w:rsidR="00B9192E" w:rsidRPr="00B9192E">
        <w:rPr>
          <w:rFonts w:eastAsia="TimesNewRomanPSMT"/>
          <w:sz w:val="26"/>
          <w:szCs w:val="26"/>
        </w:rPr>
        <w:t xml:space="preserve">риложению №2 к настоящему Положению и отражают выявленные риски нарушения антимонопольного законодательства в карте </w:t>
      </w:r>
      <w:proofErr w:type="spellStart"/>
      <w:r w:rsidR="00B9192E" w:rsidRPr="00B9192E">
        <w:rPr>
          <w:rFonts w:eastAsia="TimesNewRomanPSMT"/>
          <w:sz w:val="26"/>
          <w:szCs w:val="26"/>
        </w:rPr>
        <w:t>комплаенс</w:t>
      </w:r>
      <w:proofErr w:type="spellEnd"/>
      <w:r w:rsidR="00B9192E" w:rsidRPr="00B9192E">
        <w:rPr>
          <w:rFonts w:eastAsia="TimesNewRomanPSMT"/>
          <w:sz w:val="26"/>
          <w:szCs w:val="26"/>
        </w:rPr>
        <w:t>-рисков нарушения антимонополь</w:t>
      </w:r>
      <w:r w:rsidR="00C207C7">
        <w:rPr>
          <w:rFonts w:eastAsia="TimesNewRomanPSMT"/>
          <w:sz w:val="26"/>
          <w:szCs w:val="26"/>
        </w:rPr>
        <w:t>ного законодательства согласно П</w:t>
      </w:r>
      <w:r w:rsidR="00B9192E" w:rsidRPr="00B9192E">
        <w:rPr>
          <w:rFonts w:eastAsia="TimesNewRomanPSMT"/>
          <w:sz w:val="26"/>
          <w:szCs w:val="26"/>
        </w:rPr>
        <w:t>риложению №3 к настоящему Положению</w:t>
      </w:r>
      <w:r w:rsidRPr="00C14F30">
        <w:rPr>
          <w:rFonts w:eastAsia="TimesNewRomanPSMT"/>
          <w:sz w:val="26"/>
          <w:szCs w:val="26"/>
        </w:rPr>
        <w:t>;</w:t>
      </w:r>
    </w:p>
    <w:p w:rsidR="0065590A" w:rsidRDefault="00AF0E21" w:rsidP="00E23EC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proofErr w:type="gramStart"/>
      <w:r>
        <w:rPr>
          <w:rFonts w:eastAsia="TimesNewRomanPSMT"/>
          <w:sz w:val="26"/>
          <w:szCs w:val="26"/>
        </w:rPr>
        <w:t>г) проводят анализ выявленных нарушений антимонопольного законодательства в деятельности структурного подразделения  администрации Юргинского муниципального округа за предыдущие 3 года (наличие предостережений, предупреждений, штрафов, жалоб, возбужденных дел)</w:t>
      </w:r>
      <w:r w:rsidR="00A96513">
        <w:rPr>
          <w:rFonts w:eastAsia="TimesNewRomanPSMT"/>
          <w:sz w:val="26"/>
          <w:szCs w:val="26"/>
        </w:rPr>
        <w:t xml:space="preserve"> согласно П</w:t>
      </w:r>
      <w:r w:rsidR="00995DE9">
        <w:rPr>
          <w:rFonts w:eastAsia="TimesNewRomanPSMT"/>
          <w:sz w:val="26"/>
          <w:szCs w:val="26"/>
        </w:rPr>
        <w:t>риложению №2 к настоящему Положению</w:t>
      </w:r>
      <w:r w:rsidR="003F4189">
        <w:rPr>
          <w:rFonts w:eastAsia="TimesNewRomanPSMT"/>
          <w:sz w:val="26"/>
          <w:szCs w:val="26"/>
        </w:rPr>
        <w:t>;</w:t>
      </w:r>
      <w:proofErr w:type="gramEnd"/>
    </w:p>
    <w:p w:rsidR="00AF0E21" w:rsidRDefault="00AF0E21" w:rsidP="00E23EC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д) выявляют конфликт интересо</w:t>
      </w:r>
      <w:r w:rsidR="00C14F30">
        <w:rPr>
          <w:rFonts w:eastAsia="TimesNewRomanPSMT"/>
          <w:sz w:val="26"/>
          <w:szCs w:val="26"/>
        </w:rPr>
        <w:t>в в деятельности муниципальных</w:t>
      </w:r>
      <w:r>
        <w:rPr>
          <w:rFonts w:eastAsia="TimesNewRomanPSMT"/>
          <w:sz w:val="26"/>
          <w:szCs w:val="26"/>
        </w:rPr>
        <w:t xml:space="preserve"> служащих (работников) структурных подразделений администрации Юргинского муниципального округа в связи с рисками нарушения антимонопольного законодательства, разрабатывают предложения по их исключению;</w:t>
      </w:r>
    </w:p>
    <w:p w:rsidR="000D0180" w:rsidRDefault="00AF0E21" w:rsidP="00E56535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е) представляют информацию о проведении выявления и оценки рисков нарушения антимонопольного законодательства в </w:t>
      </w:r>
      <w:r w:rsidR="00F57D2F">
        <w:rPr>
          <w:rFonts w:eastAsia="TimesNewRomanPSMT"/>
          <w:sz w:val="26"/>
          <w:szCs w:val="26"/>
        </w:rPr>
        <w:t>уполномоченное подразделение</w:t>
      </w:r>
      <w:r w:rsidR="006E3589">
        <w:rPr>
          <w:rFonts w:eastAsia="TimesNewRomanPSMT"/>
          <w:sz w:val="26"/>
          <w:szCs w:val="26"/>
        </w:rPr>
        <w:t xml:space="preserve"> в установленные сроки;</w:t>
      </w:r>
    </w:p>
    <w:p w:rsidR="00887985" w:rsidRDefault="00F57D2F" w:rsidP="00AF0E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 xml:space="preserve">ж) </w:t>
      </w:r>
      <w:r w:rsidR="00887985" w:rsidRPr="00887985">
        <w:rPr>
          <w:rFonts w:eastAsia="TimesNewRomanPSMT"/>
          <w:sz w:val="26"/>
          <w:szCs w:val="26"/>
        </w:rPr>
        <w:t>проводят систематическую оценку эффективности разработанных и реализуемых мероприятий по снижению рисков нарушения антимонопольного законодательства</w:t>
      </w:r>
      <w:r w:rsidR="0059535B">
        <w:rPr>
          <w:rFonts w:eastAsia="TimesNewRomanPSMT"/>
          <w:sz w:val="26"/>
          <w:szCs w:val="26"/>
        </w:rPr>
        <w:t>.</w:t>
      </w:r>
    </w:p>
    <w:p w:rsidR="0059535B" w:rsidRDefault="0059535B" w:rsidP="00AF0E21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59535B">
        <w:rPr>
          <w:rFonts w:eastAsia="TimesNewRomanPSMT"/>
          <w:sz w:val="26"/>
          <w:szCs w:val="26"/>
        </w:rPr>
        <w:t>Специалисты, отвечающие за кадровые вопросы:</w:t>
      </w:r>
    </w:p>
    <w:p w:rsidR="0059535B" w:rsidRPr="0059535B" w:rsidRDefault="0059535B" w:rsidP="0059535B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59535B">
        <w:rPr>
          <w:rFonts w:eastAsia="TimesNewRomanPSMT"/>
          <w:sz w:val="26"/>
          <w:szCs w:val="26"/>
        </w:rPr>
        <w:t xml:space="preserve">а) обеспечение ознакомления с настоящим Положением гражданина Российской Федерации при поступлении на </w:t>
      </w:r>
      <w:r>
        <w:rPr>
          <w:rFonts w:eastAsia="TimesNewRomanPSMT"/>
          <w:sz w:val="26"/>
          <w:szCs w:val="26"/>
        </w:rPr>
        <w:t xml:space="preserve">муниципальную службу </w:t>
      </w:r>
      <w:r w:rsidRPr="0059535B">
        <w:rPr>
          <w:rFonts w:eastAsia="TimesNewRomanPSMT"/>
          <w:sz w:val="26"/>
          <w:szCs w:val="26"/>
        </w:rPr>
        <w:t>Юргинского муниципального округа;</w:t>
      </w:r>
    </w:p>
    <w:p w:rsidR="0059535B" w:rsidRPr="0059535B" w:rsidRDefault="0059535B" w:rsidP="0059535B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59535B">
        <w:rPr>
          <w:rFonts w:eastAsia="TimesNewRomanPSMT"/>
          <w:sz w:val="26"/>
          <w:szCs w:val="26"/>
        </w:rPr>
        <w:t xml:space="preserve">б) обеспечение ознакомления </w:t>
      </w:r>
      <w:r>
        <w:rPr>
          <w:rFonts w:eastAsia="TimesNewRomanPSMT"/>
          <w:sz w:val="26"/>
          <w:szCs w:val="26"/>
        </w:rPr>
        <w:t>муниципальных</w:t>
      </w:r>
      <w:r w:rsidRPr="0059535B">
        <w:rPr>
          <w:rFonts w:eastAsia="TimesNewRomanPSMT"/>
          <w:sz w:val="26"/>
          <w:szCs w:val="26"/>
        </w:rPr>
        <w:t xml:space="preserve"> служащих Юргинского муниципального округа с настоящим Положением; </w:t>
      </w:r>
    </w:p>
    <w:p w:rsidR="0059535B" w:rsidRPr="0059535B" w:rsidRDefault="0059535B" w:rsidP="0059535B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59535B">
        <w:rPr>
          <w:rFonts w:eastAsia="TimesNewRomanPSMT"/>
          <w:sz w:val="26"/>
          <w:szCs w:val="26"/>
        </w:rPr>
        <w:t xml:space="preserve">в) организацию обучения </w:t>
      </w:r>
      <w:r>
        <w:rPr>
          <w:rFonts w:eastAsia="TimesNewRomanPSMT"/>
          <w:sz w:val="26"/>
          <w:szCs w:val="26"/>
        </w:rPr>
        <w:t>муниципальных</w:t>
      </w:r>
      <w:r w:rsidRPr="0059535B">
        <w:rPr>
          <w:rFonts w:eastAsia="TimesNewRomanPSMT"/>
          <w:sz w:val="26"/>
          <w:szCs w:val="26"/>
        </w:rPr>
        <w:t xml:space="preserve"> служащих Юргинского муниципального округа требованиям антимонопольного законодательства.</w:t>
      </w:r>
    </w:p>
    <w:p w:rsidR="0059535B" w:rsidRDefault="0059535B" w:rsidP="0059535B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59535B" w:rsidRPr="0059535B" w:rsidRDefault="00AF0E21" w:rsidP="0059535B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3.2.</w:t>
      </w:r>
      <w:r w:rsidR="0059535B">
        <w:rPr>
          <w:rFonts w:eastAsia="TimesNewRomanPSMT"/>
          <w:sz w:val="26"/>
          <w:szCs w:val="26"/>
        </w:rPr>
        <w:t>4</w:t>
      </w:r>
      <w:r>
        <w:rPr>
          <w:rFonts w:eastAsia="TimesNewRomanPSMT"/>
          <w:sz w:val="26"/>
          <w:szCs w:val="26"/>
        </w:rPr>
        <w:t xml:space="preserve">. </w:t>
      </w:r>
      <w:r w:rsidR="00CF500D">
        <w:rPr>
          <w:rFonts w:eastAsia="TimesNewRomanPSMT"/>
          <w:sz w:val="26"/>
          <w:szCs w:val="26"/>
        </w:rPr>
        <w:t xml:space="preserve">К функциям рабочей группы относится рассмотрение и утверждение доклада об </w:t>
      </w:r>
      <w:proofErr w:type="gramStart"/>
      <w:r w:rsidR="00CF500D">
        <w:rPr>
          <w:rFonts w:eastAsia="TimesNewRomanPSMT"/>
          <w:sz w:val="26"/>
          <w:szCs w:val="26"/>
        </w:rPr>
        <w:t>антимонопольном</w:t>
      </w:r>
      <w:proofErr w:type="gramEnd"/>
      <w:r w:rsidR="00CF500D">
        <w:rPr>
          <w:rFonts w:eastAsia="TimesNewRomanPSMT"/>
          <w:sz w:val="26"/>
          <w:szCs w:val="26"/>
        </w:rPr>
        <w:t xml:space="preserve"> </w:t>
      </w:r>
      <w:proofErr w:type="spellStart"/>
      <w:r w:rsidR="00CF500D">
        <w:rPr>
          <w:rFonts w:eastAsia="TimesNewRomanPSMT"/>
          <w:sz w:val="26"/>
          <w:szCs w:val="26"/>
        </w:rPr>
        <w:t>комплаенсе</w:t>
      </w:r>
      <w:proofErr w:type="spellEnd"/>
      <w:r w:rsidR="00CF500D">
        <w:rPr>
          <w:rFonts w:eastAsia="TimesNewRomanPSMT"/>
          <w:sz w:val="26"/>
          <w:szCs w:val="26"/>
        </w:rPr>
        <w:t>.</w:t>
      </w:r>
    </w:p>
    <w:p w:rsidR="00C22100" w:rsidRPr="00C22100" w:rsidRDefault="00C22100" w:rsidP="00C22100">
      <w:pPr>
        <w:autoSpaceDE w:val="0"/>
        <w:autoSpaceDN w:val="0"/>
        <w:adjustRightInd w:val="0"/>
        <w:rPr>
          <w:rFonts w:eastAsia="TimesNewRomanPSMT"/>
          <w:b/>
          <w:sz w:val="26"/>
          <w:szCs w:val="26"/>
        </w:rPr>
      </w:pPr>
    </w:p>
    <w:p w:rsidR="00C22100" w:rsidRPr="00C22100" w:rsidRDefault="00D63A89" w:rsidP="00C22100">
      <w:pPr>
        <w:autoSpaceDE w:val="0"/>
        <w:autoSpaceDN w:val="0"/>
        <w:adjustRightInd w:val="0"/>
        <w:jc w:val="center"/>
        <w:rPr>
          <w:rFonts w:eastAsia="TimesNewRomanPSMT"/>
          <w:b/>
          <w:sz w:val="26"/>
          <w:szCs w:val="26"/>
        </w:rPr>
      </w:pPr>
      <w:r>
        <w:rPr>
          <w:rFonts w:eastAsia="TimesNewRomanPSMT"/>
          <w:b/>
          <w:sz w:val="26"/>
          <w:szCs w:val="26"/>
        </w:rPr>
        <w:t>4</w:t>
      </w:r>
      <w:r w:rsidR="00C22100" w:rsidRPr="00C22100">
        <w:rPr>
          <w:rFonts w:eastAsia="TimesNewRomanPSMT"/>
          <w:b/>
          <w:sz w:val="26"/>
          <w:szCs w:val="26"/>
        </w:rPr>
        <w:t xml:space="preserve">. План мероприятий («дорожная карта») по снижению </w:t>
      </w:r>
      <w:proofErr w:type="spellStart"/>
      <w:r w:rsidR="00C22100" w:rsidRPr="00C22100">
        <w:rPr>
          <w:rFonts w:eastAsia="TimesNewRomanPSMT"/>
          <w:b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b/>
          <w:sz w:val="26"/>
          <w:szCs w:val="26"/>
        </w:rPr>
        <w:t>-рисков</w:t>
      </w:r>
    </w:p>
    <w:p w:rsidR="00C22100" w:rsidRPr="00C22100" w:rsidRDefault="00C22100" w:rsidP="00C22100">
      <w:pPr>
        <w:autoSpaceDE w:val="0"/>
        <w:autoSpaceDN w:val="0"/>
        <w:adjustRightInd w:val="0"/>
        <w:jc w:val="center"/>
        <w:rPr>
          <w:rFonts w:eastAsia="TimesNewRomanPSMT"/>
          <w:b/>
          <w:sz w:val="26"/>
          <w:szCs w:val="26"/>
        </w:rPr>
      </w:pPr>
    </w:p>
    <w:p w:rsidR="00C22100" w:rsidRPr="00C22100" w:rsidRDefault="00D63A89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4</w:t>
      </w:r>
      <w:r w:rsidR="00C22100">
        <w:rPr>
          <w:rFonts w:eastAsia="TimesNewRomanPSMT"/>
          <w:sz w:val="26"/>
          <w:szCs w:val="26"/>
        </w:rPr>
        <w:t>.1</w:t>
      </w:r>
      <w:r w:rsidR="00C22100" w:rsidRPr="00C22100">
        <w:rPr>
          <w:rFonts w:eastAsia="TimesNewRomanPSMT"/>
          <w:sz w:val="26"/>
          <w:szCs w:val="26"/>
        </w:rPr>
        <w:t xml:space="preserve">. В целях снижения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 xml:space="preserve">-рисков </w:t>
      </w:r>
      <w:r w:rsidRPr="00D63A89">
        <w:rPr>
          <w:rFonts w:eastAsia="TimesNewRomanPSMT"/>
          <w:sz w:val="26"/>
          <w:szCs w:val="26"/>
        </w:rPr>
        <w:t xml:space="preserve">уполномоченным подразделением </w:t>
      </w:r>
      <w:r w:rsidR="00C22100" w:rsidRPr="00C22100">
        <w:rPr>
          <w:rFonts w:eastAsia="TimesNewRomanPSMT"/>
          <w:sz w:val="26"/>
          <w:szCs w:val="26"/>
        </w:rPr>
        <w:t xml:space="preserve">ежегодно разрабатывается план мероприятий («дорожная карта») по снижению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 xml:space="preserve">-рисков. План мероприятий («дорожная карта») по снижению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 xml:space="preserve">-рисков подлежит пересмотру в случае внесения изменений в карту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>-рисков.</w:t>
      </w:r>
    </w:p>
    <w:p w:rsidR="00C22100" w:rsidRPr="00C22100" w:rsidRDefault="00D63A89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4</w:t>
      </w:r>
      <w:r w:rsidR="00C22100">
        <w:rPr>
          <w:rFonts w:eastAsia="TimesNewRomanPSMT"/>
          <w:sz w:val="26"/>
          <w:szCs w:val="26"/>
        </w:rPr>
        <w:t>.2</w:t>
      </w:r>
      <w:r w:rsidR="00C22100" w:rsidRPr="00C22100">
        <w:rPr>
          <w:rFonts w:eastAsia="TimesNewRomanPSMT"/>
          <w:sz w:val="26"/>
          <w:szCs w:val="26"/>
        </w:rPr>
        <w:t xml:space="preserve">. План мероприятий («дорожная карта») по снижению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 xml:space="preserve">-рисков должен содержать в разрезе каждого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 xml:space="preserve">-риска (согласно карте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>-рисков) конкретные мероприятия, необходимые для устранения выявленных рисков.</w:t>
      </w:r>
    </w:p>
    <w:p w:rsidR="00C22100" w:rsidRPr="00C22100" w:rsidRDefault="00C22100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22100">
        <w:rPr>
          <w:rFonts w:eastAsia="TimesNewRomanPSMT"/>
          <w:sz w:val="26"/>
          <w:szCs w:val="26"/>
        </w:rPr>
        <w:t xml:space="preserve">В плане мероприятий («дорожной карте») по снижению </w:t>
      </w:r>
      <w:proofErr w:type="spellStart"/>
      <w:r w:rsidRPr="00C22100">
        <w:rPr>
          <w:rFonts w:eastAsia="TimesNewRomanPSMT"/>
          <w:sz w:val="26"/>
          <w:szCs w:val="26"/>
        </w:rPr>
        <w:t>комплаенс</w:t>
      </w:r>
      <w:proofErr w:type="spellEnd"/>
      <w:r w:rsidRPr="00C22100">
        <w:rPr>
          <w:rFonts w:eastAsia="TimesNewRomanPSMT"/>
          <w:sz w:val="26"/>
          <w:szCs w:val="26"/>
        </w:rPr>
        <w:t>-рисков в обязательном порядке должны быть указаны:</w:t>
      </w:r>
    </w:p>
    <w:p w:rsidR="00C22100" w:rsidRPr="00C22100" w:rsidRDefault="00C22100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22100">
        <w:rPr>
          <w:rFonts w:eastAsia="TimesNewRomanPSMT"/>
          <w:sz w:val="26"/>
          <w:szCs w:val="26"/>
        </w:rPr>
        <w:t xml:space="preserve">- общие меры по минимизации и устранению рисков (согласно карте </w:t>
      </w:r>
      <w:proofErr w:type="spellStart"/>
      <w:r w:rsidRPr="00C22100">
        <w:rPr>
          <w:rFonts w:eastAsia="TimesNewRomanPSMT"/>
          <w:sz w:val="26"/>
          <w:szCs w:val="26"/>
        </w:rPr>
        <w:t>комплаенс</w:t>
      </w:r>
      <w:proofErr w:type="spellEnd"/>
      <w:r w:rsidRPr="00C22100">
        <w:rPr>
          <w:rFonts w:eastAsia="TimesNewRomanPSMT"/>
          <w:sz w:val="26"/>
          <w:szCs w:val="26"/>
        </w:rPr>
        <w:t>-рисков);</w:t>
      </w:r>
    </w:p>
    <w:p w:rsidR="00C22100" w:rsidRPr="00C22100" w:rsidRDefault="00C22100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22100">
        <w:rPr>
          <w:rFonts w:eastAsia="TimesNewRomanPSMT"/>
          <w:sz w:val="26"/>
          <w:szCs w:val="26"/>
        </w:rPr>
        <w:t xml:space="preserve">- описание конкретных действий (мероприятий), направленных на минимизацию и устранение </w:t>
      </w:r>
      <w:proofErr w:type="spellStart"/>
      <w:r w:rsidRPr="00C22100">
        <w:rPr>
          <w:rFonts w:eastAsia="TimesNewRomanPSMT"/>
          <w:sz w:val="26"/>
          <w:szCs w:val="26"/>
        </w:rPr>
        <w:t>комплаенс</w:t>
      </w:r>
      <w:proofErr w:type="spellEnd"/>
      <w:r w:rsidRPr="00C22100">
        <w:rPr>
          <w:rFonts w:eastAsia="TimesNewRomanPSMT"/>
          <w:sz w:val="26"/>
          <w:szCs w:val="26"/>
        </w:rPr>
        <w:t>-рисков;</w:t>
      </w:r>
    </w:p>
    <w:p w:rsidR="00C22100" w:rsidRPr="00C22100" w:rsidRDefault="00C22100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22100">
        <w:rPr>
          <w:rFonts w:eastAsia="TimesNewRomanPSMT"/>
          <w:sz w:val="26"/>
          <w:szCs w:val="26"/>
        </w:rPr>
        <w:t>- ответственное лицо (должностное лицо, структурное подразделение);</w:t>
      </w:r>
    </w:p>
    <w:p w:rsidR="00C22100" w:rsidRPr="00C22100" w:rsidRDefault="00C22100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22100">
        <w:rPr>
          <w:rFonts w:eastAsia="TimesNewRomanPSMT"/>
          <w:sz w:val="26"/>
          <w:szCs w:val="26"/>
        </w:rPr>
        <w:t>- срок исполнения мероприятия.</w:t>
      </w:r>
    </w:p>
    <w:p w:rsidR="00C22100" w:rsidRPr="00C22100" w:rsidRDefault="00C22100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 w:rsidRPr="00C22100">
        <w:rPr>
          <w:rFonts w:eastAsia="TimesNewRomanPSMT"/>
          <w:sz w:val="26"/>
          <w:szCs w:val="26"/>
        </w:rPr>
        <w:t xml:space="preserve">При необходимости в плане мероприятий («дорожной карте») по снижению </w:t>
      </w:r>
      <w:proofErr w:type="spellStart"/>
      <w:r w:rsidRPr="00C22100">
        <w:rPr>
          <w:rFonts w:eastAsia="TimesNewRomanPSMT"/>
          <w:sz w:val="26"/>
          <w:szCs w:val="26"/>
        </w:rPr>
        <w:t>комплаенс</w:t>
      </w:r>
      <w:proofErr w:type="spellEnd"/>
      <w:r w:rsidRPr="00C22100">
        <w:rPr>
          <w:rFonts w:eastAsia="TimesNewRomanPSMT"/>
          <w:sz w:val="26"/>
          <w:szCs w:val="26"/>
        </w:rPr>
        <w:t xml:space="preserve">-рисков могут быть </w:t>
      </w:r>
      <w:r>
        <w:rPr>
          <w:rFonts w:eastAsia="TimesNewRomanPSMT"/>
          <w:sz w:val="26"/>
          <w:szCs w:val="26"/>
        </w:rPr>
        <w:t>указаны дополнительные сведения.</w:t>
      </w:r>
    </w:p>
    <w:p w:rsidR="00C22100" w:rsidRPr="00C22100" w:rsidRDefault="00C207C7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4</w:t>
      </w:r>
      <w:r w:rsidR="00C22100">
        <w:rPr>
          <w:rFonts w:eastAsia="TimesNewRomanPSMT"/>
          <w:sz w:val="26"/>
          <w:szCs w:val="26"/>
        </w:rPr>
        <w:t>.3.</w:t>
      </w:r>
      <w:r w:rsidR="00C22100" w:rsidRPr="00C22100">
        <w:rPr>
          <w:rFonts w:eastAsia="TimesNewRomanPSMT"/>
          <w:sz w:val="26"/>
          <w:szCs w:val="26"/>
        </w:rPr>
        <w:t xml:space="preserve"> План мероприятий («дорожная карта») по снижению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 xml:space="preserve">-рисков утверждается </w:t>
      </w:r>
      <w:r w:rsidR="00C22100">
        <w:rPr>
          <w:rFonts w:eastAsia="TimesNewRomanPSMT"/>
          <w:sz w:val="26"/>
          <w:szCs w:val="26"/>
        </w:rPr>
        <w:t>главой Юргинского муниципального округа</w:t>
      </w:r>
      <w:r w:rsidR="00C22100" w:rsidRPr="00C22100">
        <w:rPr>
          <w:rFonts w:eastAsia="TimesNewRomanPSMT"/>
          <w:sz w:val="26"/>
          <w:szCs w:val="26"/>
        </w:rPr>
        <w:t xml:space="preserve"> в срок не позднее 31 декабря года, предшествующего году, на который планируются мероприятия. </w:t>
      </w:r>
    </w:p>
    <w:p w:rsidR="00C22100" w:rsidRPr="00C22100" w:rsidRDefault="00C207C7" w:rsidP="00C22100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4</w:t>
      </w:r>
      <w:r w:rsidR="00C22100">
        <w:rPr>
          <w:rFonts w:eastAsia="TimesNewRomanPSMT"/>
          <w:sz w:val="26"/>
          <w:szCs w:val="26"/>
        </w:rPr>
        <w:t xml:space="preserve">.4. </w:t>
      </w:r>
      <w:r w:rsidR="00C22100" w:rsidRPr="00C22100">
        <w:rPr>
          <w:rFonts w:eastAsia="TimesNewRomanPSMT"/>
          <w:sz w:val="26"/>
          <w:szCs w:val="26"/>
        </w:rPr>
        <w:t xml:space="preserve">Информация об исполнении плана мероприятий («дорожной карты») по снижению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</w:t>
      </w:r>
      <w:proofErr w:type="spellEnd"/>
      <w:r w:rsidR="00C22100" w:rsidRPr="00C22100">
        <w:rPr>
          <w:rFonts w:eastAsia="TimesNewRomanPSMT"/>
          <w:sz w:val="26"/>
          <w:szCs w:val="26"/>
        </w:rPr>
        <w:t xml:space="preserve">-рисков подлежит включению в доклад </w:t>
      </w:r>
      <w:proofErr w:type="gramStart"/>
      <w:r w:rsidR="00C22100" w:rsidRPr="00C22100">
        <w:rPr>
          <w:rFonts w:eastAsia="TimesNewRomanPSMT"/>
          <w:sz w:val="26"/>
          <w:szCs w:val="26"/>
        </w:rPr>
        <w:t>об</w:t>
      </w:r>
      <w:proofErr w:type="gramEnd"/>
      <w:r w:rsidR="00C22100" w:rsidRPr="00C22100">
        <w:rPr>
          <w:rFonts w:eastAsia="TimesNewRomanPSMT"/>
          <w:sz w:val="26"/>
          <w:szCs w:val="26"/>
        </w:rPr>
        <w:t xml:space="preserve"> антимонопольном </w:t>
      </w:r>
      <w:proofErr w:type="spellStart"/>
      <w:r w:rsidR="00C22100" w:rsidRPr="00C22100">
        <w:rPr>
          <w:rFonts w:eastAsia="TimesNewRomanPSMT"/>
          <w:sz w:val="26"/>
          <w:szCs w:val="26"/>
        </w:rPr>
        <w:t>комплаенсе</w:t>
      </w:r>
      <w:proofErr w:type="spellEnd"/>
      <w:r w:rsidR="00C22100" w:rsidRPr="00C22100">
        <w:rPr>
          <w:rFonts w:eastAsia="TimesNewRomanPSMT"/>
          <w:sz w:val="26"/>
          <w:szCs w:val="26"/>
        </w:rPr>
        <w:t>.</w:t>
      </w:r>
    </w:p>
    <w:p w:rsidR="00AF0E21" w:rsidRPr="000B4AF8" w:rsidRDefault="00AF0E21" w:rsidP="00AF0E21">
      <w:pPr>
        <w:autoSpaceDE w:val="0"/>
        <w:autoSpaceDN w:val="0"/>
        <w:adjustRightInd w:val="0"/>
        <w:jc w:val="both"/>
        <w:rPr>
          <w:rFonts w:eastAsia="TimesNewRomanPSMT"/>
          <w:sz w:val="26"/>
          <w:szCs w:val="26"/>
        </w:rPr>
      </w:pPr>
    </w:p>
    <w:p w:rsidR="00AF0E21" w:rsidRPr="002B795B" w:rsidRDefault="00C207C7" w:rsidP="00AF0E21">
      <w:pPr>
        <w:pStyle w:val="Default"/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5</w:t>
      </w:r>
      <w:r w:rsidR="00AF0E21">
        <w:rPr>
          <w:b/>
          <w:color w:val="auto"/>
          <w:sz w:val="26"/>
          <w:szCs w:val="26"/>
        </w:rPr>
        <w:t>.</w:t>
      </w:r>
      <w:r w:rsidR="00AF0E21" w:rsidRPr="002B795B">
        <w:rPr>
          <w:b/>
          <w:color w:val="auto"/>
          <w:sz w:val="26"/>
          <w:szCs w:val="26"/>
        </w:rPr>
        <w:t xml:space="preserve"> Оценка эффективности функционирования </w:t>
      </w:r>
    </w:p>
    <w:p w:rsidR="00AF0E21" w:rsidRPr="002B795B" w:rsidRDefault="00AF0E21" w:rsidP="00AF0E21">
      <w:pPr>
        <w:pStyle w:val="Default"/>
        <w:jc w:val="center"/>
        <w:rPr>
          <w:b/>
          <w:color w:val="auto"/>
          <w:sz w:val="26"/>
          <w:szCs w:val="26"/>
        </w:rPr>
      </w:pPr>
      <w:r w:rsidRPr="002B795B">
        <w:rPr>
          <w:b/>
          <w:color w:val="auto"/>
          <w:sz w:val="26"/>
          <w:szCs w:val="26"/>
        </w:rPr>
        <w:t xml:space="preserve">антимонопольного </w:t>
      </w:r>
      <w:proofErr w:type="spellStart"/>
      <w:r w:rsidRPr="002B795B">
        <w:rPr>
          <w:b/>
          <w:color w:val="auto"/>
          <w:sz w:val="26"/>
          <w:szCs w:val="26"/>
        </w:rPr>
        <w:t>комплаенса</w:t>
      </w:r>
      <w:proofErr w:type="spellEnd"/>
      <w:r w:rsidRPr="002B795B">
        <w:rPr>
          <w:b/>
          <w:color w:val="auto"/>
          <w:sz w:val="26"/>
          <w:szCs w:val="26"/>
        </w:rPr>
        <w:t xml:space="preserve"> </w:t>
      </w:r>
    </w:p>
    <w:p w:rsidR="00AF0E21" w:rsidRPr="002B795B" w:rsidRDefault="00AF0E21" w:rsidP="00AF0E21">
      <w:pPr>
        <w:pStyle w:val="Default"/>
        <w:ind w:firstLine="709"/>
        <w:jc w:val="both"/>
        <w:rPr>
          <w:b/>
          <w:color w:val="auto"/>
          <w:sz w:val="26"/>
          <w:szCs w:val="26"/>
        </w:rPr>
      </w:pPr>
    </w:p>
    <w:p w:rsidR="00872988" w:rsidRPr="00872988" w:rsidRDefault="00C207C7" w:rsidP="0087298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72988">
        <w:rPr>
          <w:sz w:val="26"/>
          <w:szCs w:val="26"/>
        </w:rPr>
        <w:t>.1</w:t>
      </w:r>
      <w:r w:rsidR="00872988" w:rsidRPr="00872988">
        <w:rPr>
          <w:sz w:val="26"/>
          <w:szCs w:val="26"/>
        </w:rPr>
        <w:t xml:space="preserve">. Ключевые показатели эффективности функционирования антимонопольного </w:t>
      </w:r>
      <w:proofErr w:type="spellStart"/>
      <w:r w:rsidR="00872988" w:rsidRPr="00872988">
        <w:rPr>
          <w:sz w:val="26"/>
          <w:szCs w:val="26"/>
        </w:rPr>
        <w:t>комплаенса</w:t>
      </w:r>
      <w:proofErr w:type="spellEnd"/>
      <w:r w:rsidR="00872988" w:rsidRPr="00872988">
        <w:rPr>
          <w:sz w:val="26"/>
          <w:szCs w:val="26"/>
        </w:rPr>
        <w:t xml:space="preserve"> в </w:t>
      </w:r>
      <w:r w:rsidR="00872988">
        <w:rPr>
          <w:sz w:val="26"/>
          <w:szCs w:val="26"/>
        </w:rPr>
        <w:t>администрации Юргинского муниципального округа</w:t>
      </w:r>
      <w:r w:rsidR="00872988" w:rsidRPr="00872988">
        <w:rPr>
          <w:sz w:val="26"/>
          <w:szCs w:val="26"/>
        </w:rPr>
        <w:t xml:space="preserve"> </w:t>
      </w:r>
      <w:r w:rsidRPr="00C207C7">
        <w:rPr>
          <w:sz w:val="26"/>
          <w:szCs w:val="26"/>
        </w:rPr>
        <w:t xml:space="preserve">уполномоченным подразделением </w:t>
      </w:r>
      <w:r w:rsidR="00D260F6">
        <w:rPr>
          <w:sz w:val="26"/>
          <w:szCs w:val="26"/>
        </w:rPr>
        <w:t>устанавливаются согласно П</w:t>
      </w:r>
      <w:r w:rsidR="00872988" w:rsidRPr="00872988">
        <w:rPr>
          <w:sz w:val="26"/>
          <w:szCs w:val="26"/>
        </w:rPr>
        <w:t>риложению №4 к настоящему Положению в соответствии с методикой расчета ключевых показателей эффективности функционирования антимоноп</w:t>
      </w:r>
      <w:r w:rsidR="00D260F6">
        <w:rPr>
          <w:sz w:val="26"/>
          <w:szCs w:val="26"/>
        </w:rPr>
        <w:t xml:space="preserve">ольного </w:t>
      </w:r>
      <w:proofErr w:type="spellStart"/>
      <w:r w:rsidR="00D260F6">
        <w:rPr>
          <w:sz w:val="26"/>
          <w:szCs w:val="26"/>
        </w:rPr>
        <w:t>комплаенса</w:t>
      </w:r>
      <w:proofErr w:type="spellEnd"/>
      <w:r w:rsidR="00D260F6">
        <w:rPr>
          <w:sz w:val="26"/>
          <w:szCs w:val="26"/>
        </w:rPr>
        <w:t>, являющейся П</w:t>
      </w:r>
      <w:r w:rsidR="00872988" w:rsidRPr="00872988">
        <w:rPr>
          <w:sz w:val="26"/>
          <w:szCs w:val="26"/>
        </w:rPr>
        <w:t>риложением №5 к настоящему Положению:</w:t>
      </w:r>
    </w:p>
    <w:p w:rsidR="00872988" w:rsidRPr="00872988" w:rsidRDefault="00872988" w:rsidP="00872988">
      <w:pPr>
        <w:pStyle w:val="Default"/>
        <w:ind w:firstLine="709"/>
        <w:jc w:val="both"/>
        <w:rPr>
          <w:sz w:val="26"/>
          <w:szCs w:val="26"/>
        </w:rPr>
      </w:pPr>
      <w:r w:rsidRPr="00872988">
        <w:rPr>
          <w:sz w:val="26"/>
          <w:szCs w:val="26"/>
        </w:rPr>
        <w:t xml:space="preserve">- установление и оценка достижения ключевых показателей эффективности функционирования антимонопольного </w:t>
      </w:r>
      <w:proofErr w:type="spellStart"/>
      <w:r w:rsidRPr="00872988">
        <w:rPr>
          <w:sz w:val="26"/>
          <w:szCs w:val="26"/>
        </w:rPr>
        <w:t>комплаенса</w:t>
      </w:r>
      <w:proofErr w:type="spellEnd"/>
      <w:r w:rsidRPr="00872988">
        <w:rPr>
          <w:sz w:val="26"/>
          <w:szCs w:val="26"/>
        </w:rPr>
        <w:t xml:space="preserve"> представляют собой часть системы внутреннего контроля, в процессе которого происходит оценка качества работы (работоспособности) системы управления </w:t>
      </w:r>
      <w:proofErr w:type="spellStart"/>
      <w:r w:rsidRPr="00872988">
        <w:rPr>
          <w:sz w:val="26"/>
          <w:szCs w:val="26"/>
        </w:rPr>
        <w:t>комплаенс</w:t>
      </w:r>
      <w:proofErr w:type="spellEnd"/>
      <w:r w:rsidRPr="00872988">
        <w:rPr>
          <w:sz w:val="26"/>
          <w:szCs w:val="26"/>
        </w:rPr>
        <w:t>-рисками в течение отчетного периода. Под отчетным периодом понимается календарный год;</w:t>
      </w:r>
    </w:p>
    <w:p w:rsidR="00872988" w:rsidRPr="00872988" w:rsidRDefault="00872988" w:rsidP="00872988">
      <w:pPr>
        <w:pStyle w:val="Default"/>
        <w:ind w:firstLine="709"/>
        <w:jc w:val="both"/>
        <w:rPr>
          <w:sz w:val="26"/>
          <w:szCs w:val="26"/>
        </w:rPr>
      </w:pPr>
      <w:r w:rsidRPr="00872988">
        <w:rPr>
          <w:sz w:val="26"/>
          <w:szCs w:val="26"/>
        </w:rPr>
        <w:t xml:space="preserve">- ключевые показатели эффективности функционирования антимонопольного </w:t>
      </w:r>
      <w:proofErr w:type="spellStart"/>
      <w:r w:rsidRPr="00872988">
        <w:rPr>
          <w:sz w:val="26"/>
          <w:szCs w:val="26"/>
        </w:rPr>
        <w:t>комплаенса</w:t>
      </w:r>
      <w:proofErr w:type="spellEnd"/>
      <w:r w:rsidRPr="00872988">
        <w:rPr>
          <w:sz w:val="26"/>
          <w:szCs w:val="26"/>
        </w:rPr>
        <w:t xml:space="preserve"> представляют собой количественные </w:t>
      </w:r>
      <w:r w:rsidRPr="00872988">
        <w:rPr>
          <w:sz w:val="26"/>
          <w:szCs w:val="26"/>
        </w:rPr>
        <w:lastRenderedPageBreak/>
        <w:t xml:space="preserve">характеристики работы (работоспособности) системы управления </w:t>
      </w:r>
      <w:proofErr w:type="spellStart"/>
      <w:r w:rsidRPr="00872988">
        <w:rPr>
          <w:sz w:val="26"/>
          <w:szCs w:val="26"/>
        </w:rPr>
        <w:t>комплаенс</w:t>
      </w:r>
      <w:proofErr w:type="spellEnd"/>
      <w:r w:rsidRPr="00872988">
        <w:rPr>
          <w:sz w:val="26"/>
          <w:szCs w:val="26"/>
        </w:rPr>
        <w:t>-рисками.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:rsidR="00D260F6" w:rsidRDefault="006B2088" w:rsidP="0087298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72988">
        <w:rPr>
          <w:sz w:val="26"/>
          <w:szCs w:val="26"/>
        </w:rPr>
        <w:t>.2.</w:t>
      </w:r>
      <w:r w:rsidR="00872988" w:rsidRPr="00872988">
        <w:rPr>
          <w:sz w:val="26"/>
          <w:szCs w:val="26"/>
        </w:rPr>
        <w:t xml:space="preserve"> Оценку достижения ключевых показателей эффективности функционирования антимонопольного </w:t>
      </w:r>
      <w:proofErr w:type="spellStart"/>
      <w:r w:rsidR="00872988" w:rsidRPr="00872988">
        <w:rPr>
          <w:sz w:val="26"/>
          <w:szCs w:val="26"/>
        </w:rPr>
        <w:t>комплаенса</w:t>
      </w:r>
      <w:proofErr w:type="spellEnd"/>
      <w:r w:rsidR="00872988" w:rsidRPr="00872988">
        <w:rPr>
          <w:sz w:val="26"/>
          <w:szCs w:val="26"/>
        </w:rPr>
        <w:t xml:space="preserve"> в </w:t>
      </w:r>
      <w:r w:rsidR="00872988">
        <w:rPr>
          <w:sz w:val="26"/>
          <w:szCs w:val="26"/>
        </w:rPr>
        <w:t>администрации Юргинского муниципального округа</w:t>
      </w:r>
      <w:r w:rsidR="00872988" w:rsidRPr="00872988">
        <w:rPr>
          <w:sz w:val="26"/>
          <w:szCs w:val="26"/>
        </w:rPr>
        <w:t xml:space="preserve"> проводит (не реже одного раза в год) </w:t>
      </w:r>
      <w:r w:rsidR="00D260F6" w:rsidRPr="00D260F6">
        <w:rPr>
          <w:sz w:val="26"/>
          <w:szCs w:val="26"/>
        </w:rPr>
        <w:t>уп</w:t>
      </w:r>
      <w:r w:rsidR="00D260F6">
        <w:rPr>
          <w:sz w:val="26"/>
          <w:szCs w:val="26"/>
        </w:rPr>
        <w:t>олномоченное</w:t>
      </w:r>
      <w:r>
        <w:rPr>
          <w:sz w:val="26"/>
          <w:szCs w:val="26"/>
        </w:rPr>
        <w:t xml:space="preserve"> подразделение.</w:t>
      </w:r>
      <w:r w:rsidR="00D260F6" w:rsidRPr="00D260F6">
        <w:rPr>
          <w:sz w:val="26"/>
          <w:szCs w:val="26"/>
        </w:rPr>
        <w:t xml:space="preserve"> </w:t>
      </w:r>
    </w:p>
    <w:p w:rsidR="00872988" w:rsidRPr="00872988" w:rsidRDefault="006B2088" w:rsidP="0087298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872988">
        <w:rPr>
          <w:sz w:val="26"/>
          <w:szCs w:val="26"/>
        </w:rPr>
        <w:t>.3.</w:t>
      </w:r>
      <w:r w:rsidR="00872988" w:rsidRPr="00872988">
        <w:rPr>
          <w:sz w:val="26"/>
          <w:szCs w:val="26"/>
        </w:rPr>
        <w:t xml:space="preserve"> Информация о достижении ключевых показателей эффективности функционирования антимонопольного </w:t>
      </w:r>
      <w:proofErr w:type="spellStart"/>
      <w:r w:rsidR="00872988" w:rsidRPr="00872988">
        <w:rPr>
          <w:sz w:val="26"/>
          <w:szCs w:val="26"/>
        </w:rPr>
        <w:t>комплаенса</w:t>
      </w:r>
      <w:proofErr w:type="spellEnd"/>
      <w:r w:rsidR="00872988" w:rsidRPr="00872988">
        <w:rPr>
          <w:sz w:val="26"/>
          <w:szCs w:val="26"/>
        </w:rPr>
        <w:t xml:space="preserve"> в администрации Юргинского муниципального округа включается в доклад </w:t>
      </w:r>
      <w:proofErr w:type="gramStart"/>
      <w:r w:rsidR="00872988" w:rsidRPr="00872988">
        <w:rPr>
          <w:sz w:val="26"/>
          <w:szCs w:val="26"/>
        </w:rPr>
        <w:t>об</w:t>
      </w:r>
      <w:proofErr w:type="gramEnd"/>
      <w:r w:rsidR="00872988" w:rsidRPr="00872988">
        <w:rPr>
          <w:sz w:val="26"/>
          <w:szCs w:val="26"/>
        </w:rPr>
        <w:t xml:space="preserve"> антимонопольном </w:t>
      </w:r>
      <w:proofErr w:type="spellStart"/>
      <w:r w:rsidR="00872988" w:rsidRPr="00872988">
        <w:rPr>
          <w:sz w:val="26"/>
          <w:szCs w:val="26"/>
        </w:rPr>
        <w:t>комплаенсе</w:t>
      </w:r>
      <w:proofErr w:type="spellEnd"/>
      <w:r w:rsidR="00872988" w:rsidRPr="00872988">
        <w:rPr>
          <w:sz w:val="26"/>
          <w:szCs w:val="26"/>
        </w:rPr>
        <w:t>.</w:t>
      </w:r>
    </w:p>
    <w:p w:rsidR="00D76E99" w:rsidRPr="002B795B" w:rsidRDefault="00D76E99" w:rsidP="00AF0E21">
      <w:pPr>
        <w:pStyle w:val="Default"/>
        <w:jc w:val="both"/>
        <w:rPr>
          <w:color w:val="auto"/>
          <w:sz w:val="26"/>
          <w:szCs w:val="26"/>
        </w:rPr>
      </w:pPr>
    </w:p>
    <w:p w:rsidR="00AF0E21" w:rsidRPr="002B795B" w:rsidRDefault="006B2088" w:rsidP="00AF0E21">
      <w:pPr>
        <w:autoSpaceDE w:val="0"/>
        <w:autoSpaceDN w:val="0"/>
        <w:adjustRightInd w:val="0"/>
        <w:jc w:val="center"/>
        <w:rPr>
          <w:rFonts w:eastAsia="TimesNewRomanPSMT"/>
          <w:b/>
          <w:sz w:val="26"/>
          <w:szCs w:val="26"/>
        </w:rPr>
      </w:pPr>
      <w:r>
        <w:rPr>
          <w:rFonts w:eastAsia="TimesNewRomanPSMT"/>
          <w:b/>
          <w:sz w:val="26"/>
          <w:szCs w:val="26"/>
        </w:rPr>
        <w:t>6</w:t>
      </w:r>
      <w:r w:rsidR="00AF0E21" w:rsidRPr="002B795B">
        <w:rPr>
          <w:rFonts w:eastAsia="TimesNewRomanPSMT"/>
          <w:b/>
          <w:sz w:val="26"/>
          <w:szCs w:val="26"/>
        </w:rPr>
        <w:t xml:space="preserve">. Доклад об </w:t>
      </w:r>
      <w:proofErr w:type="gramStart"/>
      <w:r w:rsidR="00AF0E21" w:rsidRPr="002B795B">
        <w:rPr>
          <w:rFonts w:eastAsia="TimesNewRomanPSMT"/>
          <w:b/>
          <w:sz w:val="26"/>
          <w:szCs w:val="26"/>
        </w:rPr>
        <w:t>антимонопольном</w:t>
      </w:r>
      <w:proofErr w:type="gramEnd"/>
      <w:r w:rsidR="00AF0E21" w:rsidRPr="002B795B">
        <w:rPr>
          <w:rFonts w:eastAsia="TimesNewRomanPSMT"/>
          <w:b/>
          <w:sz w:val="26"/>
          <w:szCs w:val="26"/>
        </w:rPr>
        <w:t xml:space="preserve"> </w:t>
      </w:r>
      <w:proofErr w:type="spellStart"/>
      <w:r w:rsidR="00AF0E21" w:rsidRPr="002B795B">
        <w:rPr>
          <w:rFonts w:eastAsia="TimesNewRomanPSMT"/>
          <w:b/>
          <w:sz w:val="26"/>
          <w:szCs w:val="26"/>
        </w:rPr>
        <w:t>комплаенсе</w:t>
      </w:r>
      <w:proofErr w:type="spellEnd"/>
    </w:p>
    <w:p w:rsidR="00AF0E21" w:rsidRPr="002B795B" w:rsidRDefault="00AF0E21" w:rsidP="00AF0E21">
      <w:pPr>
        <w:autoSpaceDE w:val="0"/>
        <w:autoSpaceDN w:val="0"/>
        <w:adjustRightInd w:val="0"/>
        <w:ind w:left="708" w:firstLine="708"/>
        <w:jc w:val="both"/>
        <w:rPr>
          <w:rFonts w:eastAsia="TimesNewRomanPSMT"/>
          <w:sz w:val="26"/>
          <w:szCs w:val="26"/>
        </w:rPr>
      </w:pPr>
    </w:p>
    <w:p w:rsidR="00872988" w:rsidRPr="00872988" w:rsidRDefault="006B2088" w:rsidP="0087298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6</w:t>
      </w:r>
      <w:r w:rsidR="00872988">
        <w:rPr>
          <w:rFonts w:eastAsia="TimesNewRomanPSMT"/>
          <w:sz w:val="26"/>
          <w:szCs w:val="26"/>
        </w:rPr>
        <w:t>.1</w:t>
      </w:r>
      <w:r w:rsidR="00872988" w:rsidRPr="00872988">
        <w:rPr>
          <w:rFonts w:eastAsia="TimesNewRomanPSMT"/>
          <w:sz w:val="26"/>
          <w:szCs w:val="26"/>
        </w:rPr>
        <w:t xml:space="preserve">. Доклад об </w:t>
      </w:r>
      <w:proofErr w:type="gramStart"/>
      <w:r w:rsidR="00872988" w:rsidRPr="00872988">
        <w:rPr>
          <w:rFonts w:eastAsia="TimesNewRomanPSMT"/>
          <w:sz w:val="26"/>
          <w:szCs w:val="26"/>
        </w:rPr>
        <w:t>антимонопольном</w:t>
      </w:r>
      <w:proofErr w:type="gramEnd"/>
      <w:r w:rsidR="00872988" w:rsidRPr="00872988">
        <w:rPr>
          <w:rFonts w:eastAsia="TimesNewRomanPSMT"/>
          <w:sz w:val="26"/>
          <w:szCs w:val="26"/>
        </w:rPr>
        <w:t xml:space="preserve"> </w:t>
      </w:r>
      <w:proofErr w:type="spellStart"/>
      <w:r w:rsidR="00872988" w:rsidRPr="00872988">
        <w:rPr>
          <w:rFonts w:eastAsia="TimesNewRomanPSMT"/>
          <w:sz w:val="26"/>
          <w:szCs w:val="26"/>
        </w:rPr>
        <w:t>комплаенсе</w:t>
      </w:r>
      <w:proofErr w:type="spellEnd"/>
      <w:r w:rsidR="00872988" w:rsidRPr="00872988">
        <w:rPr>
          <w:rFonts w:eastAsia="TimesNewRomanPSMT"/>
          <w:sz w:val="26"/>
          <w:szCs w:val="26"/>
        </w:rPr>
        <w:t xml:space="preserve"> должен содержать: </w:t>
      </w:r>
    </w:p>
    <w:p w:rsidR="00872988" w:rsidRPr="00872988" w:rsidRDefault="00872988" w:rsidP="0087298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-</w:t>
      </w:r>
      <w:r w:rsidRPr="00872988">
        <w:rPr>
          <w:rFonts w:eastAsia="TimesNewRomanPSMT"/>
          <w:sz w:val="26"/>
          <w:szCs w:val="26"/>
        </w:rPr>
        <w:t xml:space="preserve"> информацию о результатах проведенной оценки рисков нарушения антимонопольного законодательства; </w:t>
      </w:r>
    </w:p>
    <w:p w:rsidR="00872988" w:rsidRPr="00872988" w:rsidRDefault="00872988" w:rsidP="0087298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-</w:t>
      </w:r>
      <w:r w:rsidRPr="00872988">
        <w:rPr>
          <w:rFonts w:eastAsia="TimesNewRomanPSMT"/>
          <w:sz w:val="26"/>
          <w:szCs w:val="26"/>
        </w:rPr>
        <w:t xml:space="preserve"> информацию об исполнении мероприятий по снижению рисков нарушения антимонопольного законодательства; </w:t>
      </w:r>
    </w:p>
    <w:p w:rsidR="00872988" w:rsidRPr="00872988" w:rsidRDefault="00872988" w:rsidP="0087298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-</w:t>
      </w:r>
      <w:r w:rsidRPr="00872988">
        <w:rPr>
          <w:rFonts w:eastAsia="TimesNewRomanPSMT"/>
          <w:sz w:val="26"/>
          <w:szCs w:val="26"/>
        </w:rPr>
        <w:t xml:space="preserve"> информацию о достижении ключевых показателей эффективности </w:t>
      </w:r>
      <w:proofErr w:type="gramStart"/>
      <w:r w:rsidRPr="00872988">
        <w:rPr>
          <w:rFonts w:eastAsia="TimesNewRomanPSMT"/>
          <w:sz w:val="26"/>
          <w:szCs w:val="26"/>
        </w:rPr>
        <w:t>антимонопольного</w:t>
      </w:r>
      <w:proofErr w:type="gramEnd"/>
      <w:r w:rsidRPr="00872988">
        <w:rPr>
          <w:rFonts w:eastAsia="TimesNewRomanPSMT"/>
          <w:sz w:val="26"/>
          <w:szCs w:val="26"/>
        </w:rPr>
        <w:t xml:space="preserve"> </w:t>
      </w:r>
      <w:proofErr w:type="spellStart"/>
      <w:r w:rsidRPr="00872988">
        <w:rPr>
          <w:rFonts w:eastAsia="TimesNewRomanPSMT"/>
          <w:sz w:val="26"/>
          <w:szCs w:val="26"/>
        </w:rPr>
        <w:t>комплаенса</w:t>
      </w:r>
      <w:proofErr w:type="spellEnd"/>
      <w:r w:rsidRPr="00872988">
        <w:rPr>
          <w:rFonts w:eastAsia="TimesNewRomanPSMT"/>
          <w:sz w:val="26"/>
          <w:szCs w:val="26"/>
        </w:rPr>
        <w:t xml:space="preserve">. </w:t>
      </w:r>
    </w:p>
    <w:p w:rsidR="00872988" w:rsidRPr="00872988" w:rsidRDefault="006B2088" w:rsidP="0087298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  <w:r>
        <w:rPr>
          <w:rFonts w:eastAsia="TimesNewRomanPSMT"/>
          <w:sz w:val="26"/>
          <w:szCs w:val="26"/>
        </w:rPr>
        <w:t>6</w:t>
      </w:r>
      <w:r w:rsidR="00872988">
        <w:rPr>
          <w:rFonts w:eastAsia="TimesNewRomanPSMT"/>
          <w:sz w:val="26"/>
          <w:szCs w:val="26"/>
        </w:rPr>
        <w:t>.2</w:t>
      </w:r>
      <w:r w:rsidR="00872988" w:rsidRPr="00872988">
        <w:rPr>
          <w:rFonts w:eastAsia="TimesNewRomanPSMT"/>
          <w:sz w:val="26"/>
          <w:szCs w:val="26"/>
        </w:rPr>
        <w:t xml:space="preserve">. </w:t>
      </w:r>
      <w:proofErr w:type="gramStart"/>
      <w:r w:rsidR="00872988" w:rsidRPr="00872988">
        <w:rPr>
          <w:rFonts w:eastAsia="TimesNewRomanPSMT"/>
          <w:sz w:val="26"/>
          <w:szCs w:val="26"/>
        </w:rPr>
        <w:t xml:space="preserve">Доклад об антимонопольном </w:t>
      </w:r>
      <w:proofErr w:type="spellStart"/>
      <w:r w:rsidR="00872988" w:rsidRPr="00872988">
        <w:rPr>
          <w:rFonts w:eastAsia="TimesNewRomanPSMT"/>
          <w:sz w:val="26"/>
          <w:szCs w:val="26"/>
        </w:rPr>
        <w:t>комплаенсе</w:t>
      </w:r>
      <w:proofErr w:type="spellEnd"/>
      <w:r w:rsidR="00872988" w:rsidRPr="00872988">
        <w:rPr>
          <w:rFonts w:eastAsia="TimesNewRomanPSMT"/>
          <w:sz w:val="26"/>
          <w:szCs w:val="26"/>
        </w:rPr>
        <w:t xml:space="preserve">, утвержденный </w:t>
      </w:r>
      <w:r>
        <w:rPr>
          <w:rFonts w:eastAsia="TimesNewRomanPSMT"/>
          <w:sz w:val="26"/>
          <w:szCs w:val="26"/>
        </w:rPr>
        <w:t>рабочей группой</w:t>
      </w:r>
      <w:r w:rsidR="00872988" w:rsidRPr="00872988">
        <w:rPr>
          <w:rFonts w:eastAsia="TimesNewRomanPSMT"/>
          <w:sz w:val="26"/>
          <w:szCs w:val="26"/>
        </w:rPr>
        <w:t xml:space="preserve">, размещается на официальном сайте </w:t>
      </w:r>
      <w:r w:rsidR="00872988">
        <w:rPr>
          <w:rFonts w:eastAsia="TimesNewRomanPSMT"/>
          <w:sz w:val="26"/>
          <w:szCs w:val="26"/>
        </w:rPr>
        <w:t>администрации Юргинского муниципального округа</w:t>
      </w:r>
      <w:r w:rsidR="00872988" w:rsidRPr="00872988">
        <w:rPr>
          <w:rFonts w:eastAsia="TimesNewRomanPSMT"/>
          <w:sz w:val="26"/>
          <w:szCs w:val="26"/>
        </w:rPr>
        <w:t xml:space="preserve"> в информационно-телек</w:t>
      </w:r>
      <w:r>
        <w:rPr>
          <w:rFonts w:eastAsia="TimesNewRomanPSMT"/>
          <w:sz w:val="26"/>
          <w:szCs w:val="26"/>
        </w:rPr>
        <w:t>оммуникационной сети «Интернет».</w:t>
      </w:r>
      <w:r w:rsidR="00872988" w:rsidRPr="00872988">
        <w:rPr>
          <w:rFonts w:eastAsia="TimesNewRomanPSMT"/>
          <w:sz w:val="26"/>
          <w:szCs w:val="26"/>
        </w:rPr>
        <w:t xml:space="preserve"> </w:t>
      </w:r>
      <w:proofErr w:type="gramEnd"/>
    </w:p>
    <w:p w:rsidR="00872988" w:rsidRPr="00872988" w:rsidRDefault="00872988" w:rsidP="00872988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986E60" w:rsidRDefault="00986E60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6"/>
          <w:szCs w:val="26"/>
        </w:rPr>
      </w:pPr>
    </w:p>
    <w:p w:rsidR="000F344C" w:rsidRDefault="000F344C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872988" w:rsidRDefault="00872988" w:rsidP="00AF0E21">
      <w:pPr>
        <w:autoSpaceDE w:val="0"/>
        <w:autoSpaceDN w:val="0"/>
        <w:adjustRightInd w:val="0"/>
        <w:jc w:val="right"/>
        <w:outlineLvl w:val="1"/>
      </w:pPr>
    </w:p>
    <w:p w:rsidR="00AB24C7" w:rsidRDefault="00AB24C7" w:rsidP="006B2088">
      <w:pPr>
        <w:autoSpaceDE w:val="0"/>
        <w:autoSpaceDN w:val="0"/>
        <w:adjustRightInd w:val="0"/>
        <w:outlineLvl w:val="1"/>
      </w:pPr>
    </w:p>
    <w:p w:rsidR="00D76E99" w:rsidRDefault="00D76E99" w:rsidP="00AF0E21">
      <w:pPr>
        <w:autoSpaceDE w:val="0"/>
        <w:autoSpaceDN w:val="0"/>
        <w:adjustRightInd w:val="0"/>
        <w:jc w:val="right"/>
        <w:outlineLvl w:val="1"/>
      </w:pPr>
    </w:p>
    <w:p w:rsidR="00AF0E21" w:rsidRPr="00AD75D2" w:rsidRDefault="00AF0E21" w:rsidP="00AF0E21">
      <w:pPr>
        <w:autoSpaceDE w:val="0"/>
        <w:autoSpaceDN w:val="0"/>
        <w:adjustRightInd w:val="0"/>
        <w:jc w:val="right"/>
        <w:outlineLvl w:val="1"/>
      </w:pPr>
      <w:r w:rsidRPr="00AD75D2">
        <w:t>Приложение № 1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к Положению об организации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 xml:space="preserve">в администрации Юргинского 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муниципального округа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системы внутреннего обеспечения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соответствия требованиям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антимонопольного законодательства</w:t>
      </w:r>
    </w:p>
    <w:p w:rsidR="00AF0E21" w:rsidRDefault="00AF0E21" w:rsidP="00AF0E21">
      <w:pPr>
        <w:autoSpaceDE w:val="0"/>
        <w:autoSpaceDN w:val="0"/>
        <w:adjustRightInd w:val="0"/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 о проведении общественного обсуждения в рамках</w:t>
      </w:r>
    </w:p>
    <w:p w:rsidR="00AF0E21" w:rsidRDefault="00AF0E21" w:rsidP="00AF0E2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анализа проекта нормативного правового акта</w:t>
      </w: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Pr="00AD75D2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0"/>
          <w:szCs w:val="20"/>
        </w:rPr>
      </w:pPr>
      <w:r w:rsidRPr="00AD75D2">
        <w:rPr>
          <w:bCs/>
          <w:sz w:val="24"/>
        </w:rPr>
        <w:t>Настоящим</w:t>
      </w:r>
      <w:r w:rsidRPr="00AD75D2">
        <w:rPr>
          <w:bCs/>
          <w:sz w:val="20"/>
          <w:szCs w:val="20"/>
        </w:rPr>
        <w:t>_______________________________________________________________</w:t>
      </w:r>
      <w:r>
        <w:rPr>
          <w:bCs/>
          <w:sz w:val="20"/>
          <w:szCs w:val="20"/>
        </w:rPr>
        <w:t>_________</w:t>
      </w:r>
    </w:p>
    <w:p w:rsidR="00AF0E21" w:rsidRPr="00AD75D2" w:rsidRDefault="00AF0E21" w:rsidP="00AF0E21">
      <w:pPr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</w:t>
      </w:r>
      <w:r w:rsidRPr="00AD75D2">
        <w:rPr>
          <w:bCs/>
          <w:sz w:val="20"/>
          <w:szCs w:val="20"/>
        </w:rPr>
        <w:t>(</w:t>
      </w:r>
      <w:r w:rsidRPr="00AD75D2">
        <w:rPr>
          <w:bCs/>
          <w:sz w:val="16"/>
          <w:szCs w:val="16"/>
        </w:rPr>
        <w:t xml:space="preserve">наименование   структурного   подразделения   </w:t>
      </w:r>
      <w:r w:rsidRPr="00AD75D2">
        <w:rPr>
          <w:sz w:val="16"/>
          <w:szCs w:val="16"/>
        </w:rPr>
        <w:t>администрации Юргинского муниципального округа</w:t>
      </w:r>
      <w:r w:rsidRPr="00AD75D2">
        <w:rPr>
          <w:bCs/>
          <w:sz w:val="20"/>
          <w:szCs w:val="20"/>
        </w:rPr>
        <w:t>)</w:t>
      </w:r>
    </w:p>
    <w:p w:rsidR="00AF0E21" w:rsidRPr="00AD75D2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0"/>
          <w:szCs w:val="20"/>
        </w:rPr>
      </w:pPr>
    </w:p>
    <w:p w:rsidR="00AF0E21" w:rsidRPr="00AD75D2" w:rsidRDefault="002D555B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4"/>
        </w:rPr>
      </w:pPr>
      <w:r>
        <w:rPr>
          <w:bCs/>
          <w:sz w:val="24"/>
        </w:rPr>
        <w:t>уведомляет  о</w:t>
      </w:r>
      <w:r w:rsidR="00AF0E21" w:rsidRPr="00AD75D2">
        <w:rPr>
          <w:bCs/>
          <w:sz w:val="24"/>
        </w:rPr>
        <w:t xml:space="preserve"> </w:t>
      </w:r>
      <w:r w:rsidR="00AF0E21">
        <w:rPr>
          <w:bCs/>
          <w:sz w:val="24"/>
        </w:rPr>
        <w:t xml:space="preserve">проведении  общественного </w:t>
      </w:r>
      <w:r w:rsidR="00AF0E21" w:rsidRPr="00AD75D2">
        <w:rPr>
          <w:bCs/>
          <w:sz w:val="24"/>
        </w:rPr>
        <w:t>обсуждения</w:t>
      </w:r>
      <w:r w:rsidR="00AF0E21">
        <w:rPr>
          <w:bCs/>
          <w:sz w:val="24"/>
        </w:rPr>
        <w:t>______________________</w:t>
      </w:r>
    </w:p>
    <w:p w:rsidR="00AF0E21" w:rsidRPr="00AD75D2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</w:t>
      </w:r>
      <w:r w:rsidRPr="00AD75D2">
        <w:rPr>
          <w:bCs/>
          <w:sz w:val="20"/>
          <w:szCs w:val="20"/>
        </w:rPr>
        <w:t xml:space="preserve">  </w:t>
      </w:r>
      <w:r w:rsidRPr="00AD6AFF">
        <w:rPr>
          <w:bCs/>
          <w:sz w:val="16"/>
          <w:szCs w:val="16"/>
        </w:rPr>
        <w:t>(наименование проекта нормативного правового акта</w:t>
      </w:r>
      <w:r w:rsidRPr="00AD75D2">
        <w:rPr>
          <w:bCs/>
          <w:sz w:val="20"/>
          <w:szCs w:val="20"/>
        </w:rPr>
        <w:t>).</w:t>
      </w:r>
    </w:p>
    <w:p w:rsidR="00AF0E21" w:rsidRPr="00AD6AFF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4"/>
        </w:rPr>
      </w:pPr>
      <w:r w:rsidRPr="00AD6AFF">
        <w:rPr>
          <w:bCs/>
          <w:sz w:val="24"/>
        </w:rPr>
        <w:t xml:space="preserve">Срок приема предложений и замечаний </w:t>
      </w:r>
      <w:proofErr w:type="gramStart"/>
      <w:r w:rsidRPr="00AD6AFF">
        <w:rPr>
          <w:bCs/>
          <w:sz w:val="24"/>
        </w:rPr>
        <w:t>с</w:t>
      </w:r>
      <w:proofErr w:type="gramEnd"/>
      <w:r w:rsidRPr="00AD6AFF">
        <w:rPr>
          <w:bCs/>
          <w:sz w:val="24"/>
        </w:rPr>
        <w:t xml:space="preserve"> ________ по _________.</w:t>
      </w:r>
    </w:p>
    <w:p w:rsidR="00AF0E21" w:rsidRPr="00AD6AFF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4"/>
        </w:rPr>
      </w:pPr>
      <w:r w:rsidRPr="00AD6AFF">
        <w:rPr>
          <w:bCs/>
          <w:sz w:val="24"/>
        </w:rPr>
        <w:t>Предложения и замечания принимаются по адресу: __________________________,</w:t>
      </w:r>
    </w:p>
    <w:p w:rsidR="00AF0E21" w:rsidRPr="00AD6AFF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4"/>
        </w:rPr>
      </w:pPr>
      <w:r w:rsidRPr="00AD6AFF">
        <w:rPr>
          <w:bCs/>
          <w:sz w:val="24"/>
        </w:rPr>
        <w:t>а также по адресу электронной почты: __________</w:t>
      </w:r>
      <w:r>
        <w:rPr>
          <w:bCs/>
          <w:sz w:val="24"/>
        </w:rPr>
        <w:t>___________________________</w:t>
      </w:r>
      <w:r w:rsidRPr="00AD6AFF">
        <w:rPr>
          <w:bCs/>
          <w:sz w:val="24"/>
        </w:rPr>
        <w:t>.</w:t>
      </w:r>
    </w:p>
    <w:p w:rsidR="00AF0E21" w:rsidRPr="00AD6AFF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4"/>
        </w:rPr>
      </w:pPr>
    </w:p>
    <w:p w:rsidR="00AF0E21" w:rsidRPr="00AD6AFF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4"/>
        </w:rPr>
      </w:pPr>
      <w:r w:rsidRPr="00AD6AFF">
        <w:rPr>
          <w:bCs/>
          <w:sz w:val="24"/>
        </w:rPr>
        <w:t>Контактные   данные   разработчика  проекта  нормативного  правового  акта:</w:t>
      </w:r>
    </w:p>
    <w:p w:rsidR="00AF0E21" w:rsidRPr="00AD6AFF" w:rsidRDefault="00AF0E21" w:rsidP="00AF0E21">
      <w:pPr>
        <w:pStyle w:val="1"/>
        <w:keepNext w:val="0"/>
        <w:autoSpaceDE w:val="0"/>
        <w:autoSpaceDN w:val="0"/>
        <w:adjustRightInd w:val="0"/>
        <w:jc w:val="left"/>
        <w:rPr>
          <w:bCs/>
          <w:sz w:val="24"/>
        </w:rPr>
      </w:pPr>
      <w:r w:rsidRPr="00AD6AFF">
        <w:rPr>
          <w:bCs/>
          <w:sz w:val="24"/>
        </w:rPr>
        <w:t>(Ф.И.О., должность, контакты).</w:t>
      </w:r>
    </w:p>
    <w:p w:rsidR="00AF0E21" w:rsidRPr="00AD6AFF" w:rsidRDefault="00AF0E21" w:rsidP="00AF0E21">
      <w:pPr>
        <w:autoSpaceDE w:val="0"/>
        <w:autoSpaceDN w:val="0"/>
        <w:adjustRightInd w:val="0"/>
        <w:ind w:left="-1134"/>
      </w:pPr>
    </w:p>
    <w:p w:rsidR="00AF0E21" w:rsidRPr="00AD75D2" w:rsidRDefault="00AF0E21" w:rsidP="00AF0E21">
      <w:pPr>
        <w:autoSpaceDE w:val="0"/>
        <w:autoSpaceDN w:val="0"/>
        <w:adjustRightInd w:val="0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Pr="00AD75D2" w:rsidRDefault="00AF0E21" w:rsidP="00AF0E21">
      <w:pPr>
        <w:autoSpaceDE w:val="0"/>
        <w:autoSpaceDN w:val="0"/>
        <w:adjustRightInd w:val="0"/>
        <w:jc w:val="right"/>
        <w:outlineLvl w:val="1"/>
      </w:pPr>
      <w:r w:rsidRPr="00AD75D2">
        <w:t xml:space="preserve">Приложение № </w:t>
      </w:r>
      <w:r>
        <w:t>2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к Положению об организации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 xml:space="preserve">в администрации Юргинского 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муниципального округа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системы внутреннего обеспечения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соответствия требованиям</w:t>
      </w:r>
    </w:p>
    <w:p w:rsidR="00AF0E21" w:rsidRDefault="00AF0E21" w:rsidP="00AF0E21">
      <w:pPr>
        <w:autoSpaceDE w:val="0"/>
        <w:autoSpaceDN w:val="0"/>
        <w:adjustRightInd w:val="0"/>
        <w:jc w:val="right"/>
      </w:pPr>
      <w:r w:rsidRPr="00AD75D2">
        <w:t>антимонопольного законодательства</w:t>
      </w:r>
    </w:p>
    <w:p w:rsidR="00AF0E21" w:rsidRDefault="00AF0E21" w:rsidP="00AF0E21">
      <w:pPr>
        <w:autoSpaceDE w:val="0"/>
        <w:autoSpaceDN w:val="0"/>
        <w:adjustRightInd w:val="0"/>
        <w:jc w:val="right"/>
      </w:pPr>
    </w:p>
    <w:p w:rsidR="00AF0E21" w:rsidRDefault="00AF0E21" w:rsidP="00AF0E2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AF0E21" w:rsidRPr="002B795B" w:rsidRDefault="00AF0E21" w:rsidP="00AF0E21">
      <w:pPr>
        <w:pStyle w:val="Default"/>
        <w:ind w:firstLine="709"/>
        <w:jc w:val="both"/>
        <w:rPr>
          <w:rFonts w:eastAsia="TimesNewRomanPSMT"/>
          <w:color w:val="auto"/>
          <w:sz w:val="26"/>
          <w:szCs w:val="26"/>
        </w:rPr>
      </w:pPr>
      <w:r w:rsidRPr="002B795B">
        <w:rPr>
          <w:rFonts w:eastAsia="TimesNewRomanPSMT"/>
          <w:color w:val="auto"/>
          <w:sz w:val="26"/>
          <w:szCs w:val="26"/>
        </w:rPr>
        <w:t>Уровни рисков нарушения антимонопольного законодательства</w:t>
      </w:r>
    </w:p>
    <w:p w:rsidR="00AF0E21" w:rsidRPr="002B795B" w:rsidRDefault="00AF0E21" w:rsidP="00AF0E21">
      <w:pPr>
        <w:pStyle w:val="Default"/>
        <w:jc w:val="center"/>
        <w:rPr>
          <w:color w:val="auto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917"/>
      </w:tblGrid>
      <w:tr w:rsidR="00AF0E21" w:rsidRPr="002B795B" w:rsidTr="00B75AA2">
        <w:trPr>
          <w:trHeight w:val="286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jc w:val="center"/>
              <w:rPr>
                <w:color w:val="auto"/>
              </w:rPr>
            </w:pPr>
            <w:r w:rsidRPr="002B795B">
              <w:rPr>
                <w:bCs/>
                <w:color w:val="auto"/>
              </w:rPr>
              <w:t>Уровень риска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jc w:val="center"/>
              <w:rPr>
                <w:color w:val="auto"/>
              </w:rPr>
            </w:pPr>
            <w:r w:rsidRPr="002B795B">
              <w:rPr>
                <w:bCs/>
                <w:color w:val="auto"/>
              </w:rPr>
              <w:t>Описание риска</w:t>
            </w:r>
          </w:p>
        </w:tc>
      </w:tr>
      <w:tr w:rsidR="00AF0E21" w:rsidRPr="002B795B" w:rsidTr="00B75AA2">
        <w:trPr>
          <w:trHeight w:val="133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rPr>
                <w:color w:val="auto"/>
              </w:rPr>
            </w:pPr>
            <w:r w:rsidRPr="002B795B">
              <w:rPr>
                <w:bCs/>
                <w:color w:val="auto"/>
              </w:rPr>
              <w:t xml:space="preserve">Низкий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2B795B">
              <w:rPr>
                <w:color w:val="auto"/>
              </w:rPr>
              <w:t>Отрицательное влияние на отношение институтов гражданского общества к деятельности администрации Юргинского муниципального округ</w:t>
            </w:r>
            <w:r>
              <w:rPr>
                <w:color w:val="auto"/>
              </w:rPr>
              <w:t>а</w:t>
            </w:r>
            <w:r w:rsidRPr="002B795B">
              <w:rPr>
                <w:color w:val="auto"/>
              </w:rPr>
              <w:t xml:space="preserve"> 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2B795B">
              <w:rPr>
                <w:bCs/>
                <w:color w:val="auto"/>
              </w:rPr>
              <w:t xml:space="preserve">отсутствуют </w:t>
            </w:r>
          </w:p>
        </w:tc>
      </w:tr>
      <w:tr w:rsidR="00AF0E21" w:rsidRPr="002B795B" w:rsidTr="00B75AA2">
        <w:trPr>
          <w:trHeight w:val="130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rPr>
                <w:color w:val="auto"/>
              </w:rPr>
            </w:pPr>
            <w:r w:rsidRPr="002B795B">
              <w:rPr>
                <w:bCs/>
                <w:color w:val="auto"/>
              </w:rPr>
              <w:t xml:space="preserve">Незначительный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2B795B">
              <w:rPr>
                <w:color w:val="auto"/>
              </w:rPr>
              <w:t xml:space="preserve">Вероятность выдачи администрации Юргинского муниципального округа предупреждения </w:t>
            </w:r>
          </w:p>
        </w:tc>
      </w:tr>
      <w:tr w:rsidR="00AF0E21" w:rsidRPr="002B795B" w:rsidTr="00B75AA2">
        <w:trPr>
          <w:trHeight w:val="368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rPr>
                <w:color w:val="auto"/>
              </w:rPr>
            </w:pPr>
            <w:r w:rsidRPr="002B795B">
              <w:rPr>
                <w:bCs/>
                <w:color w:val="auto"/>
              </w:rPr>
              <w:t xml:space="preserve">Существенный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2B795B">
              <w:rPr>
                <w:color w:val="auto"/>
              </w:rPr>
              <w:t xml:space="preserve">Вероятность выдачи администрации Юргинского муниципального округа предупреждения и возбуждения в отношении нее дела о нарушении антимонопольного законодательства </w:t>
            </w:r>
          </w:p>
        </w:tc>
      </w:tr>
      <w:tr w:rsidR="00AF0E21" w:rsidRPr="002B795B" w:rsidTr="00B75AA2">
        <w:trPr>
          <w:trHeight w:val="109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rPr>
                <w:color w:val="auto"/>
              </w:rPr>
            </w:pPr>
            <w:r w:rsidRPr="002B795B">
              <w:rPr>
                <w:bCs/>
                <w:color w:val="auto"/>
              </w:rPr>
              <w:t xml:space="preserve">Высокий 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E21" w:rsidRPr="002B795B" w:rsidRDefault="00AF0E21" w:rsidP="00B75AA2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2B795B">
              <w:rPr>
                <w:color w:val="auto"/>
              </w:rPr>
              <w:t xml:space="preserve">Вероятность выдачи предупреждения, возбуждения в отношении нее дела о нарушении антимонопольного законодательства и привлечения ее к административной ответственности (штраф, дисквалификация) </w:t>
            </w:r>
          </w:p>
        </w:tc>
      </w:tr>
    </w:tbl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09EA" w:rsidRDefault="002A09EA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09EA" w:rsidRDefault="002A09EA" w:rsidP="00AF0E21">
      <w:pPr>
        <w:autoSpaceDE w:val="0"/>
        <w:autoSpaceDN w:val="0"/>
        <w:adjustRightInd w:val="0"/>
        <w:jc w:val="right"/>
        <w:outlineLvl w:val="1"/>
      </w:pPr>
    </w:p>
    <w:p w:rsidR="00AF0E21" w:rsidRPr="00AD75D2" w:rsidRDefault="00AF0E21" w:rsidP="00AF0E21">
      <w:pPr>
        <w:autoSpaceDE w:val="0"/>
        <w:autoSpaceDN w:val="0"/>
        <w:adjustRightInd w:val="0"/>
        <w:jc w:val="right"/>
        <w:outlineLvl w:val="1"/>
      </w:pPr>
      <w:r w:rsidRPr="00AD75D2">
        <w:t xml:space="preserve">Приложение № </w:t>
      </w:r>
      <w:r>
        <w:t>3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к Положению об организации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 xml:space="preserve">в администрации Юргинского 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муниципального округа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системы внутреннего обеспечения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соответствия требованиям</w:t>
      </w:r>
    </w:p>
    <w:p w:rsidR="00AF0E21" w:rsidRDefault="00AF0E21" w:rsidP="00AF0E21">
      <w:pPr>
        <w:autoSpaceDE w:val="0"/>
        <w:autoSpaceDN w:val="0"/>
        <w:adjustRightInd w:val="0"/>
        <w:jc w:val="right"/>
      </w:pPr>
      <w:r w:rsidRPr="00AD75D2">
        <w:t>антимонопольного законодательства</w:t>
      </w:r>
    </w:p>
    <w:p w:rsidR="00AF0E21" w:rsidRDefault="00AF0E21" w:rsidP="00AF0E21">
      <w:pPr>
        <w:autoSpaceDE w:val="0"/>
        <w:autoSpaceDN w:val="0"/>
        <w:adjustRightInd w:val="0"/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Карта </w:t>
      </w:r>
      <w:proofErr w:type="spellStart"/>
      <w:r>
        <w:rPr>
          <w:sz w:val="26"/>
          <w:szCs w:val="26"/>
        </w:rPr>
        <w:t>комплаенс</w:t>
      </w:r>
      <w:proofErr w:type="spellEnd"/>
      <w:r>
        <w:rPr>
          <w:sz w:val="26"/>
          <w:szCs w:val="26"/>
        </w:rPr>
        <w:t>-рисков нарушения антимонопольного</w:t>
      </w:r>
    </w:p>
    <w:p w:rsidR="00AF0E21" w:rsidRDefault="00AF0E21" w:rsidP="00AF0E2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законодательства</w:t>
      </w: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6"/>
        <w:gridCol w:w="1644"/>
        <w:gridCol w:w="1276"/>
        <w:gridCol w:w="1474"/>
        <w:gridCol w:w="1474"/>
        <w:gridCol w:w="1814"/>
      </w:tblGrid>
      <w:tr w:rsidR="00AF0E21" w:rsidTr="00B75AA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Выявленные риски (количество)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риска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рисков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Причины возникновения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минимизации и устранению рисков</w:t>
            </w:r>
          </w:p>
        </w:tc>
      </w:tr>
      <w:tr w:rsidR="00AF0E21" w:rsidTr="00B75AA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(базовый)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F0E21" w:rsidTr="00B75AA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F0E21" w:rsidTr="00B75AA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F0E21" w:rsidTr="00B75AA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2A09EA">
      <w:pPr>
        <w:autoSpaceDE w:val="0"/>
        <w:autoSpaceDN w:val="0"/>
        <w:adjustRightInd w:val="0"/>
        <w:outlineLvl w:val="1"/>
      </w:pPr>
    </w:p>
    <w:p w:rsidR="002A09EA" w:rsidRDefault="002A09EA" w:rsidP="00AF0E21">
      <w:pPr>
        <w:autoSpaceDE w:val="0"/>
        <w:autoSpaceDN w:val="0"/>
        <w:adjustRightInd w:val="0"/>
        <w:jc w:val="right"/>
        <w:outlineLvl w:val="1"/>
      </w:pPr>
    </w:p>
    <w:p w:rsidR="00AF0E21" w:rsidRPr="00AD75D2" w:rsidRDefault="00AF0E21" w:rsidP="00AF0E21">
      <w:pPr>
        <w:autoSpaceDE w:val="0"/>
        <w:autoSpaceDN w:val="0"/>
        <w:adjustRightInd w:val="0"/>
        <w:jc w:val="right"/>
        <w:outlineLvl w:val="1"/>
      </w:pPr>
      <w:r w:rsidRPr="00AD75D2">
        <w:t xml:space="preserve">Приложение № </w:t>
      </w:r>
      <w:r>
        <w:t>4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к Положению об организации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 xml:space="preserve">в администрации Юргинского 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муниципального округа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системы внутреннего обеспечения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соответствия требованиям</w:t>
      </w:r>
    </w:p>
    <w:p w:rsidR="00AF0E21" w:rsidRDefault="00AF0E21" w:rsidP="00AF0E21">
      <w:pPr>
        <w:autoSpaceDE w:val="0"/>
        <w:autoSpaceDN w:val="0"/>
        <w:adjustRightInd w:val="0"/>
        <w:jc w:val="right"/>
      </w:pPr>
      <w:r w:rsidRPr="00AD75D2">
        <w:t>антимонопольного законодательства</w:t>
      </w: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</w:pPr>
      <w:r>
        <w:t xml:space="preserve">Ключевые показатели эффективности функционирования антимонопольного </w:t>
      </w:r>
      <w:proofErr w:type="spellStart"/>
      <w:r>
        <w:t>комплаенса</w:t>
      </w:r>
      <w:proofErr w:type="spellEnd"/>
    </w:p>
    <w:p w:rsidR="00AF0E21" w:rsidRDefault="00AF0E21" w:rsidP="00AF0E21">
      <w:pPr>
        <w:autoSpaceDE w:val="0"/>
        <w:autoSpaceDN w:val="0"/>
        <w:adjustRightInd w:val="0"/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"/>
        <w:gridCol w:w="7252"/>
        <w:gridCol w:w="1439"/>
      </w:tblGrid>
      <w:tr w:rsidR="00AF0E21" w:rsidTr="00B75AA2">
        <w:trPr>
          <w:trHeight w:val="617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показателя</w:t>
            </w:r>
          </w:p>
        </w:tc>
      </w:tr>
      <w:tr w:rsidR="00AF0E21" w:rsidTr="00B75AA2">
        <w:trPr>
          <w:trHeight w:val="90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Pr="00AD6AFF" w:rsidRDefault="00AF0E21" w:rsidP="00B75AA2">
            <w:pPr>
              <w:autoSpaceDE w:val="0"/>
              <w:autoSpaceDN w:val="0"/>
              <w:adjustRightInd w:val="0"/>
            </w:pPr>
            <w:r w:rsidRPr="00AD6AFF">
              <w:t>Коэффициент снижения количества нарушений антимонопольного законодательства (в сравнении с 2020 годом), раз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AF0E21" w:rsidTr="00B75AA2">
        <w:trPr>
          <w:trHeight w:val="151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21" w:rsidRPr="00AD6AFF" w:rsidRDefault="00AF0E21" w:rsidP="00B75AA2">
            <w:pPr>
              <w:autoSpaceDE w:val="0"/>
              <w:autoSpaceDN w:val="0"/>
              <w:adjustRightInd w:val="0"/>
            </w:pPr>
            <w:r w:rsidRPr="00AD6AFF">
              <w:t>Доля нормативных правовых актов администрации Юргинского муниципального округа, в которых выявлены риски нарушения антимонопольного законодательства, процентов от общего числа нормативных правовых актов Юргинского муниципального округа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F0E21" w:rsidTr="00B75AA2">
        <w:trPr>
          <w:trHeight w:val="315"/>
        </w:trPr>
        <w:tc>
          <w:tcPr>
            <w:tcW w:w="92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21" w:rsidRDefault="00AF0E21" w:rsidP="00B75A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BB4" w:rsidRDefault="00F95BB4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BB4" w:rsidRDefault="00F95BB4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BB4" w:rsidRDefault="00F95BB4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95BB4" w:rsidRDefault="00F95BB4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Pr="00AD75D2" w:rsidRDefault="00AF0E21" w:rsidP="00AF0E21">
      <w:pPr>
        <w:autoSpaceDE w:val="0"/>
        <w:autoSpaceDN w:val="0"/>
        <w:adjustRightInd w:val="0"/>
        <w:jc w:val="right"/>
        <w:outlineLvl w:val="1"/>
      </w:pPr>
      <w:r w:rsidRPr="00AD75D2">
        <w:lastRenderedPageBreak/>
        <w:t xml:space="preserve">Приложение № </w:t>
      </w:r>
      <w:r>
        <w:t>5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к Положению об организации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 xml:space="preserve">в администрации Юргинского 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муниципального округа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системы внутреннего обеспечения</w:t>
      </w:r>
    </w:p>
    <w:p w:rsidR="00AF0E21" w:rsidRPr="00AD75D2" w:rsidRDefault="00AF0E21" w:rsidP="00AF0E21">
      <w:pPr>
        <w:autoSpaceDE w:val="0"/>
        <w:autoSpaceDN w:val="0"/>
        <w:adjustRightInd w:val="0"/>
        <w:jc w:val="right"/>
      </w:pPr>
      <w:r w:rsidRPr="00AD75D2">
        <w:t>соответствия требованиям</w:t>
      </w:r>
    </w:p>
    <w:p w:rsidR="00AF0E21" w:rsidRDefault="00AF0E21" w:rsidP="00AF0E21">
      <w:pPr>
        <w:autoSpaceDE w:val="0"/>
        <w:autoSpaceDN w:val="0"/>
        <w:adjustRightInd w:val="0"/>
        <w:jc w:val="right"/>
      </w:pPr>
      <w:r w:rsidRPr="00AD75D2">
        <w:t>антимонопольного законодательства</w:t>
      </w: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Pr="002B795B" w:rsidRDefault="00AF0E21" w:rsidP="00AF0E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795B">
        <w:rPr>
          <w:rFonts w:ascii="Times New Roman" w:hAnsi="Times New Roman" w:cs="Times New Roman"/>
          <w:b/>
          <w:sz w:val="26"/>
          <w:szCs w:val="26"/>
        </w:rPr>
        <w:t>Методика расчета ключевых показателей эффективности</w:t>
      </w:r>
    </w:p>
    <w:p w:rsidR="00AF0E21" w:rsidRPr="002B795B" w:rsidRDefault="00AF0E21" w:rsidP="00AF0E2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b/>
          <w:sz w:val="26"/>
          <w:szCs w:val="26"/>
        </w:rPr>
        <w:t xml:space="preserve">функционирования антимонопольного </w:t>
      </w:r>
      <w:proofErr w:type="spellStart"/>
      <w:r w:rsidRPr="002B795B">
        <w:rPr>
          <w:rFonts w:ascii="Times New Roman" w:hAnsi="Times New Roman" w:cs="Times New Roman"/>
          <w:b/>
          <w:sz w:val="26"/>
          <w:szCs w:val="26"/>
        </w:rPr>
        <w:t>комплаенса</w:t>
      </w:r>
      <w:proofErr w:type="spellEnd"/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F0E21" w:rsidRPr="002B795B" w:rsidRDefault="00AF0E21" w:rsidP="00AF0E21">
      <w:pPr>
        <w:pStyle w:val="a5"/>
        <w:numPr>
          <w:ilvl w:val="0"/>
          <w:numId w:val="2"/>
        </w:numPr>
        <w:jc w:val="left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>Коэффициент снижения количества нарушений антимонопольного</w:t>
      </w:r>
    </w:p>
    <w:p w:rsidR="00AF0E21" w:rsidRPr="002B795B" w:rsidRDefault="00AF0E21" w:rsidP="00AF0E21">
      <w:pPr>
        <w:autoSpaceDE w:val="0"/>
        <w:autoSpaceDN w:val="0"/>
        <w:adjustRightInd w:val="0"/>
        <w:rPr>
          <w:rFonts w:eastAsia="TimesNewRomanPSMT"/>
          <w:sz w:val="26"/>
          <w:szCs w:val="26"/>
        </w:rPr>
      </w:pPr>
      <w:r w:rsidRPr="002B795B">
        <w:rPr>
          <w:rFonts w:eastAsia="TimesNewRomanPSMT"/>
          <w:sz w:val="26"/>
          <w:szCs w:val="26"/>
        </w:rPr>
        <w:t>законодательства со стороны администрации Юргинского муниципального округа</w:t>
      </w:r>
    </w:p>
    <w:p w:rsidR="00AF0E21" w:rsidRPr="002B795B" w:rsidRDefault="00AF0E21" w:rsidP="00AF0E21">
      <w:pPr>
        <w:pStyle w:val="a5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сравнению с 20__</w:t>
      </w:r>
      <w:r w:rsidRPr="002B795B">
        <w:rPr>
          <w:rFonts w:ascii="Times New Roman" w:hAnsi="Times New Roman" w:cs="Times New Roman"/>
          <w:sz w:val="26"/>
          <w:szCs w:val="26"/>
        </w:rPr>
        <w:t xml:space="preserve"> годом) рассчитывается по формуле:</w:t>
      </w:r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КСН = КН20__</w:t>
      </w:r>
      <w:r w:rsidRPr="002B795B">
        <w:rPr>
          <w:rFonts w:ascii="Times New Roman" w:hAnsi="Times New Roman" w:cs="Times New Roman"/>
          <w:sz w:val="26"/>
          <w:szCs w:val="26"/>
        </w:rPr>
        <w:t>/Кноп, где: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КСН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B795B">
        <w:rPr>
          <w:rFonts w:ascii="Times New Roman" w:hAnsi="Times New Roman" w:cs="Times New Roman"/>
          <w:sz w:val="26"/>
          <w:szCs w:val="26"/>
        </w:rPr>
        <w:t xml:space="preserve"> коэффициент снижения количества нарушений антимонопольного</w:t>
      </w:r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законодательства со стороны администрации </w:t>
      </w:r>
      <w:r w:rsidRPr="002B795B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округа</w:t>
      </w:r>
      <w:r w:rsidRPr="002B7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по сравнению с 20__</w:t>
      </w:r>
      <w:r w:rsidRPr="002B795B">
        <w:rPr>
          <w:rFonts w:ascii="Times New Roman" w:hAnsi="Times New Roman" w:cs="Times New Roman"/>
          <w:sz w:val="26"/>
          <w:szCs w:val="26"/>
        </w:rPr>
        <w:t xml:space="preserve"> годом;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КН20__</w:t>
      </w:r>
      <w:r w:rsidRPr="002B7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B795B">
        <w:rPr>
          <w:rFonts w:ascii="Times New Roman" w:hAnsi="Times New Roman" w:cs="Times New Roman"/>
          <w:sz w:val="26"/>
          <w:szCs w:val="26"/>
        </w:rPr>
        <w:t xml:space="preserve"> количество нарушений антимонопольного законодательства </w:t>
      </w:r>
      <w:proofErr w:type="gramStart"/>
      <w:r w:rsidRPr="002B795B">
        <w:rPr>
          <w:rFonts w:ascii="Times New Roman" w:hAnsi="Times New Roman" w:cs="Times New Roman"/>
          <w:sz w:val="26"/>
          <w:szCs w:val="26"/>
        </w:rPr>
        <w:t>со</w:t>
      </w:r>
      <w:proofErr w:type="gramEnd"/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стороны администрации </w:t>
      </w:r>
      <w:r w:rsidRPr="002B795B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округа</w:t>
      </w:r>
      <w:r w:rsidRPr="002B7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20__</w:t>
      </w:r>
      <w:r w:rsidRPr="002B795B">
        <w:rPr>
          <w:rFonts w:ascii="Times New Roman" w:hAnsi="Times New Roman" w:cs="Times New Roman"/>
          <w:sz w:val="26"/>
          <w:szCs w:val="26"/>
        </w:rPr>
        <w:t xml:space="preserve"> году;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Кноп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B795B">
        <w:rPr>
          <w:rFonts w:ascii="Times New Roman" w:hAnsi="Times New Roman" w:cs="Times New Roman"/>
          <w:sz w:val="26"/>
          <w:szCs w:val="26"/>
        </w:rPr>
        <w:t xml:space="preserve"> количество нарушений антимонопольного законодательства </w:t>
      </w:r>
      <w:proofErr w:type="gramStart"/>
      <w:r w:rsidRPr="002B795B">
        <w:rPr>
          <w:rFonts w:ascii="Times New Roman" w:hAnsi="Times New Roman" w:cs="Times New Roman"/>
          <w:sz w:val="26"/>
          <w:szCs w:val="26"/>
        </w:rPr>
        <w:t>со</w:t>
      </w:r>
      <w:proofErr w:type="gramEnd"/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стороны администрации </w:t>
      </w:r>
      <w:r w:rsidRPr="002B795B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округа</w:t>
      </w:r>
      <w:r w:rsidRPr="002B795B">
        <w:rPr>
          <w:rFonts w:ascii="Times New Roman" w:hAnsi="Times New Roman" w:cs="Times New Roman"/>
          <w:sz w:val="26"/>
          <w:szCs w:val="26"/>
        </w:rPr>
        <w:t xml:space="preserve"> в отчетном периоде.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>При расчете коэффициента снижения количества нарушений</w:t>
      </w:r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>антимонопольного законодательства со стороны администрации Юргинского муниципального округа под нарушением антимонопольного законодательства понимаются: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>возбужденные антимонопольным органом в отношении администрации</w:t>
      </w:r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>Юргинского муниципального округа дела о нарушении антимонопольного законодательства;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выданные антимонопольным органом администрации </w:t>
      </w:r>
      <w:r w:rsidRPr="002B795B">
        <w:rPr>
          <w:rFonts w:ascii="Times New Roman" w:eastAsia="TimesNewRomanPSMT" w:hAnsi="Times New Roman" w:cs="Times New Roman"/>
          <w:sz w:val="26"/>
          <w:szCs w:val="26"/>
        </w:rPr>
        <w:t>Юргинского муниципального округа</w:t>
      </w:r>
      <w:r w:rsidRPr="002B795B">
        <w:rPr>
          <w:rFonts w:ascii="Times New Roman" w:hAnsi="Times New Roman" w:cs="Times New Roman"/>
          <w:sz w:val="26"/>
          <w:szCs w:val="26"/>
        </w:rPr>
        <w:t xml:space="preserve">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>направленные антимонопольным органом администрации Юргинского муниципального округа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AF0E21" w:rsidRPr="002B795B" w:rsidRDefault="00AF0E21" w:rsidP="00AF0E2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Доля нормативных правовых актов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Юргинского </w:t>
      </w:r>
      <w:r w:rsidRPr="002B795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15C0E">
        <w:rPr>
          <w:rFonts w:ascii="Times New Roman" w:hAnsi="Times New Roman" w:cs="Times New Roman"/>
          <w:sz w:val="26"/>
          <w:szCs w:val="26"/>
        </w:rPr>
        <w:t xml:space="preserve">округа </w:t>
      </w:r>
      <w:r w:rsidRPr="002B795B">
        <w:rPr>
          <w:rFonts w:ascii="Times New Roman" w:hAnsi="Times New Roman" w:cs="Times New Roman"/>
          <w:sz w:val="26"/>
          <w:szCs w:val="26"/>
        </w:rPr>
        <w:t xml:space="preserve">Кемеровской области, в которых выявлены риски нарушения </w:t>
      </w:r>
      <w:proofErr w:type="gramStart"/>
      <w:r w:rsidRPr="002B795B">
        <w:rPr>
          <w:rFonts w:ascii="Times New Roman" w:hAnsi="Times New Roman" w:cs="Times New Roman"/>
          <w:sz w:val="26"/>
          <w:szCs w:val="26"/>
        </w:rPr>
        <w:t>антимонопольного</w:t>
      </w:r>
      <w:proofErr w:type="gramEnd"/>
      <w:r w:rsidRPr="002B795B">
        <w:rPr>
          <w:rFonts w:ascii="Times New Roman" w:hAnsi="Times New Roman" w:cs="Times New Roman"/>
          <w:sz w:val="26"/>
          <w:szCs w:val="26"/>
        </w:rPr>
        <w:t xml:space="preserve"> законодательства, рассчитывается по формуле: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2B795B">
        <w:rPr>
          <w:rFonts w:ascii="Times New Roman" w:hAnsi="Times New Roman" w:cs="Times New Roman"/>
          <w:sz w:val="26"/>
          <w:szCs w:val="26"/>
        </w:rPr>
        <w:t>Днпа</w:t>
      </w:r>
      <w:proofErr w:type="spellEnd"/>
      <w:r w:rsidRPr="002B795B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2B795B">
        <w:rPr>
          <w:rFonts w:ascii="Times New Roman" w:hAnsi="Times New Roman" w:cs="Times New Roman"/>
          <w:sz w:val="26"/>
          <w:szCs w:val="26"/>
        </w:rPr>
        <w:t>Кнпа</w:t>
      </w:r>
      <w:proofErr w:type="spellEnd"/>
      <w:r w:rsidRPr="002B795B">
        <w:rPr>
          <w:rFonts w:ascii="Times New Roman" w:hAnsi="Times New Roman" w:cs="Times New Roman"/>
          <w:sz w:val="26"/>
          <w:szCs w:val="26"/>
        </w:rPr>
        <w:t>/Кноп, где: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2B795B">
        <w:rPr>
          <w:rFonts w:ascii="Times New Roman" w:hAnsi="Times New Roman" w:cs="Times New Roman"/>
          <w:sz w:val="26"/>
          <w:szCs w:val="26"/>
        </w:rPr>
        <w:t>Днпа</w:t>
      </w:r>
      <w:proofErr w:type="spellEnd"/>
      <w:r w:rsidRPr="002B7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B795B">
        <w:rPr>
          <w:rFonts w:ascii="Times New Roman" w:hAnsi="Times New Roman" w:cs="Times New Roman"/>
          <w:sz w:val="26"/>
          <w:szCs w:val="26"/>
        </w:rPr>
        <w:t xml:space="preserve"> доля нормативных правовых актов администрации Юргинского муниципального округа, в которых выявлены риски нарушения антимонопольного законодательства;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2B795B">
        <w:rPr>
          <w:rFonts w:ascii="Times New Roman" w:hAnsi="Times New Roman" w:cs="Times New Roman"/>
          <w:sz w:val="26"/>
          <w:szCs w:val="26"/>
        </w:rPr>
        <w:t>Кнпа</w:t>
      </w:r>
      <w:proofErr w:type="spellEnd"/>
      <w:r w:rsidRPr="002B7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B795B">
        <w:rPr>
          <w:rFonts w:ascii="Times New Roman" w:hAnsi="Times New Roman" w:cs="Times New Roman"/>
          <w:sz w:val="26"/>
          <w:szCs w:val="26"/>
        </w:rPr>
        <w:t xml:space="preserve"> количество нормативных правовых актов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795B">
        <w:rPr>
          <w:rFonts w:ascii="Times New Roman" w:hAnsi="Times New Roman" w:cs="Times New Roman"/>
          <w:sz w:val="26"/>
          <w:szCs w:val="26"/>
        </w:rPr>
        <w:t>Юргинского муниципального округа, в которых выявлены риски нарушения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795B">
        <w:rPr>
          <w:rFonts w:ascii="Times New Roman" w:hAnsi="Times New Roman" w:cs="Times New Roman"/>
          <w:sz w:val="26"/>
          <w:szCs w:val="26"/>
        </w:rPr>
        <w:t>антимонопольного законодательства (в отчетном периоде);</w:t>
      </w:r>
    </w:p>
    <w:p w:rsidR="00AF0E21" w:rsidRPr="002B795B" w:rsidRDefault="00AF0E21" w:rsidP="00AF0E21">
      <w:pPr>
        <w:pStyle w:val="a5"/>
        <w:ind w:firstLine="708"/>
        <w:rPr>
          <w:rFonts w:ascii="Times New Roman" w:hAnsi="Times New Roman" w:cs="Times New Roman"/>
          <w:sz w:val="26"/>
          <w:szCs w:val="26"/>
        </w:rPr>
      </w:pPr>
      <w:r w:rsidRPr="002B795B">
        <w:rPr>
          <w:rFonts w:ascii="Times New Roman" w:hAnsi="Times New Roman" w:cs="Times New Roman"/>
          <w:sz w:val="26"/>
          <w:szCs w:val="26"/>
        </w:rPr>
        <w:t xml:space="preserve">Кноп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2B795B">
        <w:rPr>
          <w:rFonts w:ascii="Times New Roman" w:hAnsi="Times New Roman" w:cs="Times New Roman"/>
          <w:sz w:val="26"/>
          <w:szCs w:val="26"/>
        </w:rPr>
        <w:t xml:space="preserve"> количество нормативных правовых актов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B795B">
        <w:rPr>
          <w:rFonts w:ascii="Times New Roman" w:hAnsi="Times New Roman" w:cs="Times New Roman"/>
          <w:sz w:val="26"/>
          <w:szCs w:val="26"/>
        </w:rPr>
        <w:t>Юргинского муниципального округа, в которых антимонопольным органом выявлены нарушения антимонопольного законодательства (в отчетном периоде).</w:t>
      </w:r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0E21" w:rsidRDefault="00AF0E21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A09EA" w:rsidRDefault="002A09EA" w:rsidP="00AF0E2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  <w:gridCol w:w="4732"/>
      </w:tblGrid>
      <w:tr w:rsidR="00AF0E21" w:rsidRPr="002B795B" w:rsidTr="00B75AA2">
        <w:tc>
          <w:tcPr>
            <w:tcW w:w="4838" w:type="dxa"/>
            <w:shd w:val="clear" w:color="auto" w:fill="auto"/>
          </w:tcPr>
          <w:p w:rsidR="00AF0E21" w:rsidRPr="002B795B" w:rsidRDefault="00AF0E21" w:rsidP="00B75AA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AF0E21" w:rsidRDefault="00AF0E21" w:rsidP="00B75AA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F95BB4" w:rsidRDefault="00F95BB4" w:rsidP="00B75AA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  <w:p w:rsidR="00F95BB4" w:rsidRPr="002B795B" w:rsidRDefault="00F95BB4" w:rsidP="00B75AA2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F95BB4" w:rsidRPr="00BB536E" w:rsidRDefault="00F95BB4" w:rsidP="00F95BB4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№2</w:t>
      </w:r>
    </w:p>
    <w:p w:rsidR="00F95BB4" w:rsidRPr="00BB536E" w:rsidRDefault="00F95BB4" w:rsidP="00F95BB4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F95BB4" w:rsidRPr="00BB536E" w:rsidRDefault="00F95BB4" w:rsidP="00F95BB4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AF0E21" w:rsidRDefault="00F95BB4" w:rsidP="00F95BB4">
      <w:pPr>
        <w:pStyle w:val="a5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B06741"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 w:rsidR="00B06741" w:rsidRPr="00B06741">
        <w:rPr>
          <w:rFonts w:ascii="Times New Roman" w:eastAsia="Times New Roman" w:hAnsi="Times New Roman" w:cs="Times New Roman"/>
          <w:sz w:val="26"/>
          <w:szCs w:val="26"/>
          <w:u w:val="single"/>
        </w:rPr>
        <w:t>26.04.2023</w:t>
      </w:r>
      <w:r w:rsidR="00B06741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0" w:name="_GoBack"/>
      <w:r w:rsidR="00B06741" w:rsidRPr="00B06741">
        <w:rPr>
          <w:rFonts w:ascii="Times New Roman" w:eastAsia="Times New Roman" w:hAnsi="Times New Roman" w:cs="Times New Roman"/>
          <w:sz w:val="26"/>
          <w:szCs w:val="26"/>
          <w:u w:val="single"/>
        </w:rPr>
        <w:t>508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38"/>
      </w:tblGrid>
      <w:tr w:rsidR="00F95BB4" w:rsidRPr="002B795B" w:rsidTr="00B75AA2">
        <w:tc>
          <w:tcPr>
            <w:tcW w:w="4838" w:type="dxa"/>
            <w:shd w:val="clear" w:color="auto" w:fill="auto"/>
          </w:tcPr>
          <w:p w:rsidR="00F95BB4" w:rsidRPr="002B795B" w:rsidRDefault="00F95BB4" w:rsidP="00B75AA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</w:tbl>
    <w:p w:rsidR="00AF0E21" w:rsidRPr="002B795B" w:rsidRDefault="00AF0E21" w:rsidP="00AF0E21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F0E21" w:rsidRPr="002B795B" w:rsidRDefault="005613D8" w:rsidP="00AF0E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 рабочей группы</w:t>
      </w:r>
    </w:p>
    <w:p w:rsidR="00AF0E21" w:rsidRPr="002B795B" w:rsidRDefault="00AF0E21" w:rsidP="00AF0E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795B">
        <w:rPr>
          <w:rFonts w:ascii="Times New Roman" w:hAnsi="Times New Roman" w:cs="Times New Roman"/>
          <w:b/>
          <w:sz w:val="26"/>
          <w:szCs w:val="26"/>
        </w:rPr>
        <w:t>по вопросам оценки эффективности функционирования антимонопольного</w:t>
      </w:r>
    </w:p>
    <w:p w:rsidR="00AF0E21" w:rsidRDefault="00AF0E21" w:rsidP="00AF0E21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B795B">
        <w:rPr>
          <w:rFonts w:ascii="Times New Roman" w:hAnsi="Times New Roman" w:cs="Times New Roman"/>
          <w:b/>
          <w:sz w:val="26"/>
          <w:szCs w:val="26"/>
        </w:rPr>
        <w:t>комплаенса</w:t>
      </w:r>
      <w:proofErr w:type="spellEnd"/>
      <w:r w:rsidRPr="002B795B">
        <w:rPr>
          <w:rFonts w:ascii="Times New Roman" w:hAnsi="Times New Roman" w:cs="Times New Roman"/>
          <w:b/>
          <w:sz w:val="26"/>
          <w:szCs w:val="26"/>
        </w:rPr>
        <w:t xml:space="preserve"> в администрации Юргинского муниципального округа</w:t>
      </w:r>
    </w:p>
    <w:p w:rsidR="00AF0E21" w:rsidRPr="002B795B" w:rsidRDefault="00AF0E21" w:rsidP="00AF0E21">
      <w:pPr>
        <w:pStyle w:val="a5"/>
        <w:jc w:val="center"/>
        <w:rPr>
          <w:rFonts w:ascii="Times New Roman" w:eastAsia="TimesNewRomanPSMT" w:hAnsi="Times New Roman" w:cs="Times New Roman"/>
          <w:sz w:val="26"/>
          <w:szCs w:val="26"/>
        </w:rPr>
      </w:pPr>
    </w:p>
    <w:tbl>
      <w:tblPr>
        <w:tblStyle w:val="a4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695"/>
      </w:tblGrid>
      <w:tr w:rsidR="00AF0E21" w:rsidRPr="00BC58C9" w:rsidTr="00AF0E21">
        <w:trPr>
          <w:trHeight w:val="658"/>
        </w:trPr>
        <w:tc>
          <w:tcPr>
            <w:tcW w:w="2957" w:type="dxa"/>
          </w:tcPr>
          <w:p w:rsidR="00AF0E21" w:rsidRPr="00BC58C9" w:rsidRDefault="0088197B" w:rsidP="00B75AA2">
            <w:pPr>
              <w:spacing w:line="276" w:lineRule="auto"/>
            </w:pPr>
            <w:r w:rsidRPr="0088197B">
              <w:t>Руководитель рабочей группы</w:t>
            </w:r>
          </w:p>
        </w:tc>
        <w:tc>
          <w:tcPr>
            <w:tcW w:w="6695" w:type="dxa"/>
          </w:tcPr>
          <w:p w:rsidR="00AF0E21" w:rsidRPr="00BC58C9" w:rsidRDefault="00AF0E21" w:rsidP="00B75AA2">
            <w:pPr>
              <w:pStyle w:val="a5"/>
              <w:jc w:val="left"/>
              <w:rPr>
                <w:rFonts w:eastAsia="TimesNewRomanPSMT"/>
                <w:sz w:val="24"/>
                <w:szCs w:val="24"/>
              </w:rPr>
            </w:pPr>
            <w:r w:rsidRPr="00BC58C9">
              <w:rPr>
                <w:sz w:val="24"/>
                <w:szCs w:val="24"/>
              </w:rPr>
              <w:t xml:space="preserve">- </w:t>
            </w:r>
            <w:r w:rsidRPr="00BC58C9">
              <w:rPr>
                <w:rFonts w:eastAsia="TimesNewRomanPSMT"/>
                <w:sz w:val="24"/>
                <w:szCs w:val="24"/>
              </w:rPr>
              <w:t>заместитель главы Юргинского муниципального округа по экономическим вопросам, транспорту и связи</w:t>
            </w:r>
          </w:p>
          <w:p w:rsidR="00AF0E21" w:rsidRPr="00BC58C9" w:rsidRDefault="00AF0E21" w:rsidP="00B75AA2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AF0E21" w:rsidRPr="00BC58C9" w:rsidTr="00AF0E21">
        <w:trPr>
          <w:trHeight w:val="989"/>
        </w:trPr>
        <w:tc>
          <w:tcPr>
            <w:tcW w:w="2957" w:type="dxa"/>
          </w:tcPr>
          <w:p w:rsidR="00AF0E21" w:rsidRPr="00BC58C9" w:rsidRDefault="0088197B" w:rsidP="0014797B">
            <w:pPr>
              <w:spacing w:line="276" w:lineRule="auto"/>
            </w:pPr>
            <w:r w:rsidRPr="0088197B">
              <w:t>Заместитель руководителя рабочей группы</w:t>
            </w:r>
          </w:p>
        </w:tc>
        <w:tc>
          <w:tcPr>
            <w:tcW w:w="6695" w:type="dxa"/>
          </w:tcPr>
          <w:p w:rsidR="00AF0E21" w:rsidRPr="00BC58C9" w:rsidRDefault="00AF0E21" w:rsidP="00B75AA2">
            <w:pPr>
              <w:pStyle w:val="a5"/>
              <w:jc w:val="left"/>
              <w:rPr>
                <w:sz w:val="24"/>
                <w:szCs w:val="24"/>
              </w:rPr>
            </w:pPr>
            <w:r w:rsidRPr="00BC58C9">
              <w:rPr>
                <w:sz w:val="24"/>
                <w:szCs w:val="24"/>
              </w:rPr>
              <w:t xml:space="preserve">- заместитель главы Юргинского муниципального </w:t>
            </w:r>
            <w:r w:rsidRPr="00BC58C9">
              <w:rPr>
                <w:rFonts w:eastAsia="TimesNewRomanPSMT"/>
                <w:sz w:val="24"/>
                <w:szCs w:val="24"/>
              </w:rPr>
              <w:t>округа</w:t>
            </w:r>
            <w:r w:rsidRPr="00BC58C9">
              <w:rPr>
                <w:sz w:val="24"/>
                <w:szCs w:val="24"/>
              </w:rPr>
              <w:t xml:space="preserve">  по организационно-территориальным вопросам</w:t>
            </w:r>
          </w:p>
          <w:p w:rsidR="00AF0E21" w:rsidRPr="00BC58C9" w:rsidRDefault="00AF0E21" w:rsidP="00B75AA2">
            <w:pPr>
              <w:pStyle w:val="a5"/>
              <w:jc w:val="left"/>
              <w:rPr>
                <w:sz w:val="24"/>
                <w:szCs w:val="24"/>
              </w:rPr>
            </w:pPr>
          </w:p>
          <w:p w:rsidR="00AF0E21" w:rsidRPr="00BC58C9" w:rsidRDefault="00AF0E21" w:rsidP="00B75AA2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AF0E21" w:rsidRPr="00BC58C9" w:rsidTr="00AF0E21">
        <w:trPr>
          <w:trHeight w:val="846"/>
        </w:trPr>
        <w:tc>
          <w:tcPr>
            <w:tcW w:w="2957" w:type="dxa"/>
          </w:tcPr>
          <w:p w:rsidR="00AF0E21" w:rsidRPr="00BC58C9" w:rsidRDefault="0088197B" w:rsidP="0014797B">
            <w:pPr>
              <w:spacing w:line="276" w:lineRule="auto"/>
            </w:pPr>
            <w:r w:rsidRPr="0088197B">
              <w:t>Секретарь рабочей группы</w:t>
            </w: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  <w:rPr>
                <w:rFonts w:eastAsia="TimesNewRomanPSMT"/>
              </w:rPr>
            </w:pPr>
            <w:r w:rsidRPr="00BC58C9">
              <w:t xml:space="preserve">- начальник отдела по содействию развития предпринимательства администрации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  <w:p w:rsidR="00AF0E21" w:rsidRPr="00BC58C9" w:rsidRDefault="00AF0E21" w:rsidP="00B75AA2">
            <w:pPr>
              <w:jc w:val="both"/>
            </w:pPr>
          </w:p>
        </w:tc>
      </w:tr>
      <w:tr w:rsidR="00AF0E21" w:rsidRPr="00BC58C9" w:rsidTr="00AF0E21">
        <w:trPr>
          <w:trHeight w:val="330"/>
        </w:trPr>
        <w:tc>
          <w:tcPr>
            <w:tcW w:w="2957" w:type="dxa"/>
          </w:tcPr>
          <w:p w:rsidR="00AF0E21" w:rsidRPr="00BC58C9" w:rsidRDefault="0088197B" w:rsidP="0014797B">
            <w:pPr>
              <w:spacing w:line="276" w:lineRule="auto"/>
            </w:pPr>
            <w:r w:rsidRPr="0088197B">
              <w:t>Члены рабочей группы:</w:t>
            </w: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-заместитель главы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  <w:r w:rsidRPr="00BC58C9">
              <w:t xml:space="preserve"> -</w:t>
            </w:r>
            <w:r w:rsidRPr="00BC58C9">
              <w:rPr>
                <w:bCs/>
              </w:rPr>
              <w:t xml:space="preserve"> начальник Управления сельского хозяйства администрации </w:t>
            </w:r>
            <w:r w:rsidRPr="00BC58C9">
              <w:t xml:space="preserve">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  <w:p w:rsidR="00AF0E21" w:rsidRPr="00BC58C9" w:rsidRDefault="00AF0E21" w:rsidP="00B75AA2">
            <w:pPr>
              <w:jc w:val="both"/>
            </w:pPr>
          </w:p>
        </w:tc>
      </w:tr>
      <w:tr w:rsidR="00AF0E21" w:rsidRPr="00BC58C9" w:rsidTr="00AF0E21">
        <w:trPr>
          <w:trHeight w:val="905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заместитель главы Юргинского муниципального  </w:t>
            </w:r>
            <w:r w:rsidRPr="00BC58C9">
              <w:rPr>
                <w:rFonts w:eastAsia="TimesNewRomanPSMT"/>
              </w:rPr>
              <w:t>округа</w:t>
            </w:r>
            <w:r w:rsidRPr="00BC58C9">
              <w:t xml:space="preserve"> - начальник Управления по обеспечению ж</w:t>
            </w:r>
            <w:r w:rsidR="002A09EA">
              <w:t>изнедеятельности и строительству</w:t>
            </w:r>
            <w:r w:rsidRPr="00BC58C9">
              <w:t xml:space="preserve">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  <w:p w:rsidR="00AF0E21" w:rsidRPr="00BC58C9" w:rsidRDefault="00AF0E21" w:rsidP="00B75AA2">
            <w:pPr>
              <w:jc w:val="both"/>
            </w:pP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заместитель главы Юргинского муниципального  </w:t>
            </w:r>
            <w:r w:rsidRPr="00BC58C9">
              <w:rPr>
                <w:rFonts w:eastAsia="TimesNewRomanPSMT"/>
              </w:rPr>
              <w:t>округа</w:t>
            </w:r>
            <w:r w:rsidRPr="00BC58C9">
              <w:t xml:space="preserve"> - начальник финансового управления</w:t>
            </w:r>
          </w:p>
          <w:p w:rsidR="00AF0E21" w:rsidRPr="00BC58C9" w:rsidRDefault="00AF0E21" w:rsidP="00B75AA2">
            <w:pPr>
              <w:jc w:val="both"/>
            </w:pP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заместитель главы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  <w:r w:rsidRPr="00BC58C9">
              <w:t xml:space="preserve"> по социальным вопросам</w:t>
            </w: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начальник правового управления администрации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начальник Управления культуры, молодежной политики и спорта администрации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  <w:p w:rsidR="00AF0E21" w:rsidRPr="00BC58C9" w:rsidRDefault="00AF0E21" w:rsidP="00B75AA2">
            <w:pPr>
              <w:jc w:val="both"/>
            </w:pP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начальник Управления образования администрации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председатель Комитета по управлению муниципальным имуществом 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</w:tc>
      </w:tr>
      <w:tr w:rsidR="00AF0E21" w:rsidRPr="00BC58C9" w:rsidTr="00AF0E21">
        <w:trPr>
          <w:trHeight w:val="799"/>
        </w:trPr>
        <w:tc>
          <w:tcPr>
            <w:tcW w:w="2957" w:type="dxa"/>
          </w:tcPr>
          <w:p w:rsidR="00AF0E21" w:rsidRPr="00BC58C9" w:rsidRDefault="00AF0E21" w:rsidP="00B75AA2">
            <w:pPr>
              <w:spacing w:line="276" w:lineRule="auto"/>
            </w:pPr>
          </w:p>
        </w:tc>
        <w:tc>
          <w:tcPr>
            <w:tcW w:w="6695" w:type="dxa"/>
          </w:tcPr>
          <w:p w:rsidR="00AF0E21" w:rsidRPr="00BC58C9" w:rsidRDefault="00AF0E21" w:rsidP="00B75AA2">
            <w:pPr>
              <w:jc w:val="both"/>
            </w:pPr>
            <w:r w:rsidRPr="00BC58C9">
              <w:t xml:space="preserve">- Начальник Управления социальной защиты населения </w:t>
            </w:r>
          </w:p>
          <w:p w:rsidR="00AF0E21" w:rsidRPr="00BC58C9" w:rsidRDefault="00AF0E21" w:rsidP="00B75AA2">
            <w:pPr>
              <w:jc w:val="both"/>
            </w:pPr>
            <w:r w:rsidRPr="00BC58C9">
              <w:t xml:space="preserve">Юргинского муниципального </w:t>
            </w:r>
            <w:r w:rsidRPr="00BC58C9">
              <w:rPr>
                <w:rFonts w:eastAsia="TimesNewRomanPSMT"/>
              </w:rPr>
              <w:t>округа</w:t>
            </w:r>
          </w:p>
        </w:tc>
      </w:tr>
    </w:tbl>
    <w:p w:rsidR="007B50CC" w:rsidRDefault="007B50CC" w:rsidP="00F95BB4"/>
    <w:sectPr w:rsidR="007B50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C1" w:rsidRDefault="00CD6BC1" w:rsidP="00F617D0">
      <w:r>
        <w:separator/>
      </w:r>
    </w:p>
  </w:endnote>
  <w:endnote w:type="continuationSeparator" w:id="0">
    <w:p w:rsidR="00CD6BC1" w:rsidRDefault="00CD6BC1" w:rsidP="00F6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7D0" w:rsidRDefault="00F617D0">
    <w:pPr>
      <w:pStyle w:val="ab"/>
      <w:jc w:val="right"/>
    </w:pPr>
  </w:p>
  <w:p w:rsidR="00F617D0" w:rsidRDefault="00F617D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C1" w:rsidRDefault="00CD6BC1" w:rsidP="00F617D0">
      <w:r>
        <w:separator/>
      </w:r>
    </w:p>
  </w:footnote>
  <w:footnote w:type="continuationSeparator" w:id="0">
    <w:p w:rsidR="00CD6BC1" w:rsidRDefault="00CD6BC1" w:rsidP="00F61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A4EE5"/>
    <w:multiLevelType w:val="hybridMultilevel"/>
    <w:tmpl w:val="8898A698"/>
    <w:lvl w:ilvl="0" w:tplc="902421EE">
      <w:start w:val="1"/>
      <w:numFmt w:val="decimal"/>
      <w:lvlText w:val="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BA12B4D"/>
    <w:multiLevelType w:val="hybridMultilevel"/>
    <w:tmpl w:val="4EFCA90E"/>
    <w:lvl w:ilvl="0" w:tplc="29200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2B2"/>
    <w:rsid w:val="00010934"/>
    <w:rsid w:val="000314FF"/>
    <w:rsid w:val="0005351F"/>
    <w:rsid w:val="00057B19"/>
    <w:rsid w:val="00060505"/>
    <w:rsid w:val="00071409"/>
    <w:rsid w:val="000875AD"/>
    <w:rsid w:val="000B3A50"/>
    <w:rsid w:val="000D0180"/>
    <w:rsid w:val="000F344C"/>
    <w:rsid w:val="00101E6D"/>
    <w:rsid w:val="00112F5A"/>
    <w:rsid w:val="001202B2"/>
    <w:rsid w:val="00121D3D"/>
    <w:rsid w:val="0014797B"/>
    <w:rsid w:val="0015021A"/>
    <w:rsid w:val="00171B66"/>
    <w:rsid w:val="001835DB"/>
    <w:rsid w:val="0019682F"/>
    <w:rsid w:val="001A1DAE"/>
    <w:rsid w:val="001A43E6"/>
    <w:rsid w:val="001B4C17"/>
    <w:rsid w:val="001B5F96"/>
    <w:rsid w:val="001D2542"/>
    <w:rsid w:val="001F4C43"/>
    <w:rsid w:val="0020140A"/>
    <w:rsid w:val="00225E11"/>
    <w:rsid w:val="00270352"/>
    <w:rsid w:val="0028154C"/>
    <w:rsid w:val="002A09EA"/>
    <w:rsid w:val="002D555B"/>
    <w:rsid w:val="002E6E29"/>
    <w:rsid w:val="002F6709"/>
    <w:rsid w:val="003258C9"/>
    <w:rsid w:val="00347C32"/>
    <w:rsid w:val="00360B00"/>
    <w:rsid w:val="003774AB"/>
    <w:rsid w:val="003A01C6"/>
    <w:rsid w:val="003A0755"/>
    <w:rsid w:val="003C2F8C"/>
    <w:rsid w:val="003F3672"/>
    <w:rsid w:val="003F4189"/>
    <w:rsid w:val="00413D70"/>
    <w:rsid w:val="00414774"/>
    <w:rsid w:val="00415C0E"/>
    <w:rsid w:val="00426610"/>
    <w:rsid w:val="00432DB1"/>
    <w:rsid w:val="0044663C"/>
    <w:rsid w:val="004D746F"/>
    <w:rsid w:val="004E3335"/>
    <w:rsid w:val="004E6B53"/>
    <w:rsid w:val="00550DCE"/>
    <w:rsid w:val="005613D8"/>
    <w:rsid w:val="0059535B"/>
    <w:rsid w:val="005957A3"/>
    <w:rsid w:val="005B06F1"/>
    <w:rsid w:val="00610DAF"/>
    <w:rsid w:val="0065590A"/>
    <w:rsid w:val="00674C44"/>
    <w:rsid w:val="006936E3"/>
    <w:rsid w:val="006B2088"/>
    <w:rsid w:val="006B29C9"/>
    <w:rsid w:val="006D7DD3"/>
    <w:rsid w:val="006E2B99"/>
    <w:rsid w:val="006E3589"/>
    <w:rsid w:val="00704EC4"/>
    <w:rsid w:val="00731C1A"/>
    <w:rsid w:val="007342DC"/>
    <w:rsid w:val="00742E12"/>
    <w:rsid w:val="007453E9"/>
    <w:rsid w:val="007562E1"/>
    <w:rsid w:val="007569C8"/>
    <w:rsid w:val="0076297B"/>
    <w:rsid w:val="0078720C"/>
    <w:rsid w:val="007B50CC"/>
    <w:rsid w:val="007F34DB"/>
    <w:rsid w:val="00804E1E"/>
    <w:rsid w:val="00826A8E"/>
    <w:rsid w:val="00826AC1"/>
    <w:rsid w:val="00836990"/>
    <w:rsid w:val="00872988"/>
    <w:rsid w:val="00873F4C"/>
    <w:rsid w:val="008813BE"/>
    <w:rsid w:val="0088197B"/>
    <w:rsid w:val="00887985"/>
    <w:rsid w:val="008A1FBD"/>
    <w:rsid w:val="008A79DC"/>
    <w:rsid w:val="008C4624"/>
    <w:rsid w:val="008E10E1"/>
    <w:rsid w:val="008E51E2"/>
    <w:rsid w:val="00905CB5"/>
    <w:rsid w:val="0090779A"/>
    <w:rsid w:val="00907EBE"/>
    <w:rsid w:val="00917B02"/>
    <w:rsid w:val="0092572A"/>
    <w:rsid w:val="00926767"/>
    <w:rsid w:val="00926D06"/>
    <w:rsid w:val="00976175"/>
    <w:rsid w:val="00986E60"/>
    <w:rsid w:val="00994F58"/>
    <w:rsid w:val="00995DE9"/>
    <w:rsid w:val="009A4C3E"/>
    <w:rsid w:val="00A375EF"/>
    <w:rsid w:val="00A47543"/>
    <w:rsid w:val="00A95ABC"/>
    <w:rsid w:val="00A964CC"/>
    <w:rsid w:val="00A96513"/>
    <w:rsid w:val="00AA6B50"/>
    <w:rsid w:val="00AB24C7"/>
    <w:rsid w:val="00AE47A2"/>
    <w:rsid w:val="00AF0E21"/>
    <w:rsid w:val="00B057FD"/>
    <w:rsid w:val="00B06741"/>
    <w:rsid w:val="00B2605F"/>
    <w:rsid w:val="00B4100C"/>
    <w:rsid w:val="00B5193D"/>
    <w:rsid w:val="00B9192E"/>
    <w:rsid w:val="00BA169C"/>
    <w:rsid w:val="00BA25F3"/>
    <w:rsid w:val="00BD7ABC"/>
    <w:rsid w:val="00C04E3D"/>
    <w:rsid w:val="00C14F30"/>
    <w:rsid w:val="00C207C7"/>
    <w:rsid w:val="00C22100"/>
    <w:rsid w:val="00C33238"/>
    <w:rsid w:val="00C332A2"/>
    <w:rsid w:val="00C40FE1"/>
    <w:rsid w:val="00C6496A"/>
    <w:rsid w:val="00C86237"/>
    <w:rsid w:val="00CD6BC1"/>
    <w:rsid w:val="00CF0301"/>
    <w:rsid w:val="00CF500D"/>
    <w:rsid w:val="00D24DA8"/>
    <w:rsid w:val="00D25B5A"/>
    <w:rsid w:val="00D260F6"/>
    <w:rsid w:val="00D63A89"/>
    <w:rsid w:val="00D76E99"/>
    <w:rsid w:val="00D873D7"/>
    <w:rsid w:val="00D90418"/>
    <w:rsid w:val="00DB645A"/>
    <w:rsid w:val="00E01586"/>
    <w:rsid w:val="00E23EC0"/>
    <w:rsid w:val="00E4124D"/>
    <w:rsid w:val="00E56535"/>
    <w:rsid w:val="00E66013"/>
    <w:rsid w:val="00E80869"/>
    <w:rsid w:val="00F035D9"/>
    <w:rsid w:val="00F57D2F"/>
    <w:rsid w:val="00F617D0"/>
    <w:rsid w:val="00F6602C"/>
    <w:rsid w:val="00F71168"/>
    <w:rsid w:val="00F73DB9"/>
    <w:rsid w:val="00F85C11"/>
    <w:rsid w:val="00F95BB4"/>
    <w:rsid w:val="00FC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0E21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E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AF0E21"/>
    <w:pPr>
      <w:ind w:left="708"/>
    </w:pPr>
  </w:style>
  <w:style w:type="table" w:styleId="a4">
    <w:name w:val="Table Grid"/>
    <w:basedOn w:val="a1"/>
    <w:rsid w:val="00AF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0E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AF0E21"/>
    <w:pPr>
      <w:spacing w:after="0" w:line="240" w:lineRule="auto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86E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line number"/>
    <w:basedOn w:val="a0"/>
    <w:uiPriority w:val="99"/>
    <w:semiHidden/>
    <w:unhideWhenUsed/>
    <w:rsid w:val="00F617D0"/>
  </w:style>
  <w:style w:type="paragraph" w:styleId="a9">
    <w:name w:val="header"/>
    <w:basedOn w:val="a"/>
    <w:link w:val="aa"/>
    <w:uiPriority w:val="99"/>
    <w:unhideWhenUsed/>
    <w:rsid w:val="00F617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6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17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0E21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0E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qFormat/>
    <w:rsid w:val="00AF0E21"/>
    <w:pPr>
      <w:ind w:left="708"/>
    </w:pPr>
  </w:style>
  <w:style w:type="table" w:styleId="a4">
    <w:name w:val="Table Grid"/>
    <w:basedOn w:val="a1"/>
    <w:rsid w:val="00AF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0E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AF0E21"/>
    <w:pPr>
      <w:spacing w:after="0" w:line="240" w:lineRule="auto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86E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6E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line number"/>
    <w:basedOn w:val="a0"/>
    <w:uiPriority w:val="99"/>
    <w:semiHidden/>
    <w:unhideWhenUsed/>
    <w:rsid w:val="00F617D0"/>
  </w:style>
  <w:style w:type="paragraph" w:styleId="a9">
    <w:name w:val="header"/>
    <w:basedOn w:val="a"/>
    <w:link w:val="aa"/>
    <w:uiPriority w:val="99"/>
    <w:unhideWhenUsed/>
    <w:rsid w:val="00F617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6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17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3838</Words>
  <Characters>21879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Куприянова Лидия Михайловна</cp:lastModifiedBy>
  <cp:revision>62</cp:revision>
  <cp:lastPrinted>2023-04-27T07:13:00Z</cp:lastPrinted>
  <dcterms:created xsi:type="dcterms:W3CDTF">2022-07-05T04:01:00Z</dcterms:created>
  <dcterms:modified xsi:type="dcterms:W3CDTF">2023-04-27T07:17:00Z</dcterms:modified>
</cp:coreProperties>
</file>