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676F76" w:rsidRPr="00676F76">
        <w:rPr>
          <w:sz w:val="22"/>
          <w:szCs w:val="22"/>
        </w:rPr>
        <w:t>30.03.2023</w:t>
      </w:r>
      <w:r w:rsidR="0006771D" w:rsidRPr="00676F76">
        <w:rPr>
          <w:sz w:val="22"/>
          <w:szCs w:val="22"/>
        </w:rPr>
        <w:t xml:space="preserve"> </w:t>
      </w:r>
      <w:r w:rsidRPr="00676F76">
        <w:rPr>
          <w:sz w:val="22"/>
          <w:szCs w:val="22"/>
        </w:rPr>
        <w:t>№</w:t>
      </w:r>
      <w:r w:rsidR="00B00A9C" w:rsidRPr="00676F76">
        <w:rPr>
          <w:sz w:val="22"/>
          <w:szCs w:val="22"/>
        </w:rPr>
        <w:t xml:space="preserve"> </w:t>
      </w:r>
      <w:r w:rsidR="00676F76" w:rsidRPr="00676F76">
        <w:rPr>
          <w:sz w:val="22"/>
          <w:szCs w:val="22"/>
        </w:rPr>
        <w:t>387</w:t>
      </w:r>
      <w:r w:rsidR="0006771D" w:rsidRPr="00676F76">
        <w:rPr>
          <w:sz w:val="22"/>
          <w:szCs w:val="22"/>
        </w:rPr>
        <w:t xml:space="preserve"> </w:t>
      </w:r>
      <w:r w:rsidRPr="00676F76">
        <w:rPr>
          <w:sz w:val="22"/>
          <w:szCs w:val="22"/>
        </w:rPr>
        <w:t xml:space="preserve">назначены </w:t>
      </w:r>
      <w:r w:rsidR="00B00A9C" w:rsidRPr="00676F76">
        <w:rPr>
          <w:sz w:val="22"/>
          <w:szCs w:val="22"/>
        </w:rPr>
        <w:t>общественных обсуждений</w:t>
      </w:r>
      <w:r w:rsidR="00B00A9C" w:rsidRPr="00676F76">
        <w:rPr>
          <w:b/>
          <w:sz w:val="22"/>
          <w:szCs w:val="22"/>
        </w:rPr>
        <w:t xml:space="preserve"> </w:t>
      </w:r>
      <w:r w:rsidR="00B00A9C" w:rsidRPr="00676F76">
        <w:rPr>
          <w:sz w:val="22"/>
          <w:szCs w:val="22"/>
        </w:rPr>
        <w:t>по вопросу</w:t>
      </w:r>
      <w:r w:rsidR="001E11A6" w:rsidRPr="00676F76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B76756" w:rsidRPr="00B76756">
        <w:rPr>
          <w:rFonts w:ascii="Times New Roman" w:hAnsi="Times New Roman" w:cs="Times New Roman"/>
          <w:lang w:eastAsia="ru-RU"/>
        </w:rPr>
        <w:t>Лебяжье-Асановского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поселения, утвержденных решением Совета народных депутатов </w:t>
      </w:r>
      <w:r w:rsidR="00B76756" w:rsidRPr="00B76756">
        <w:rPr>
          <w:rFonts w:ascii="Times New Roman" w:hAnsi="Times New Roman" w:cs="Times New Roman"/>
          <w:lang w:eastAsia="ru-RU"/>
        </w:rPr>
        <w:t>Лебяжье-Асановского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 от 24.12.2012 № 1</w:t>
      </w:r>
      <w:r w:rsidR="00B76756">
        <w:rPr>
          <w:rFonts w:ascii="Times New Roman" w:hAnsi="Times New Roman" w:cs="Times New Roman"/>
          <w:lang w:eastAsia="ru-RU"/>
        </w:rPr>
        <w:t>0а</w:t>
      </w:r>
      <w:r w:rsidR="00BA5DBA" w:rsidRPr="00BA5DBA">
        <w:rPr>
          <w:rFonts w:ascii="Times New Roman" w:hAnsi="Times New Roman" w:cs="Times New Roman"/>
          <w:lang w:eastAsia="ru-RU"/>
        </w:rPr>
        <w:t>/</w:t>
      </w:r>
      <w:r w:rsidR="00BC5BC8">
        <w:rPr>
          <w:rFonts w:ascii="Times New Roman" w:hAnsi="Times New Roman" w:cs="Times New Roman"/>
          <w:lang w:eastAsia="ru-RU"/>
        </w:rPr>
        <w:t>5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676F76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676F76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676F76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676F76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</w:t>
      </w:r>
      <w:bookmarkStart w:id="0" w:name="_GoBack"/>
      <w:bookmarkEnd w:id="0"/>
      <w:r w:rsidRPr="00960C04">
        <w:rPr>
          <w:rFonts w:ascii="Times New Roman" w:hAnsi="Times New Roman" w:cs="Times New Roman"/>
        </w:rPr>
        <w:t>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76F76"/>
    <w:rsid w:val="006D54F1"/>
    <w:rsid w:val="006E2EC5"/>
    <w:rsid w:val="007448AD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D69B9"/>
    <w:rsid w:val="00B00A9C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BDE09-23BA-443B-BE79-3B305B8F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2023-02-20T03:35:00Z</dcterms:created>
  <dcterms:modified xsi:type="dcterms:W3CDTF">2023-03-31T04:50:00Z</dcterms:modified>
</cp:coreProperties>
</file>