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775" w:rsidRPr="00B72855" w:rsidRDefault="00017775" w:rsidP="00017775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РОССИЙСКАЯ ФЕДЕРАЦИЯ</w:t>
      </w:r>
    </w:p>
    <w:p w:rsidR="00017775" w:rsidRPr="00B72855" w:rsidRDefault="00017775" w:rsidP="00017775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 w:rsidRPr="00B72855">
        <w:rPr>
          <w:rFonts w:ascii="Arial" w:eastAsia="Times New Roman" w:hAnsi="Arial" w:cs="Arial"/>
          <w:szCs w:val="28"/>
        </w:rPr>
        <w:t>Кемеровская область</w:t>
      </w:r>
      <w:r>
        <w:rPr>
          <w:rFonts w:ascii="Arial" w:eastAsia="Times New Roman" w:hAnsi="Arial" w:cs="Arial"/>
          <w:szCs w:val="28"/>
        </w:rPr>
        <w:t xml:space="preserve"> - Кузбасс</w:t>
      </w:r>
    </w:p>
    <w:p w:rsidR="00017775" w:rsidRDefault="00017775" w:rsidP="00017775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proofErr w:type="spellStart"/>
      <w:r>
        <w:rPr>
          <w:rFonts w:ascii="Arial" w:eastAsia="Times New Roman" w:hAnsi="Arial" w:cs="Arial"/>
          <w:szCs w:val="28"/>
        </w:rPr>
        <w:t>Юргинский</w:t>
      </w:r>
      <w:proofErr w:type="spellEnd"/>
      <w:r>
        <w:rPr>
          <w:rFonts w:ascii="Arial" w:eastAsia="Times New Roman" w:hAnsi="Arial" w:cs="Arial"/>
          <w:szCs w:val="28"/>
        </w:rPr>
        <w:t xml:space="preserve"> муниципальный округ</w:t>
      </w:r>
    </w:p>
    <w:p w:rsidR="00017775" w:rsidRDefault="00017775" w:rsidP="00017775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</w:rPr>
      </w:pPr>
    </w:p>
    <w:p w:rsidR="00017775" w:rsidRDefault="00017775" w:rsidP="0001777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32"/>
          <w:szCs w:val="32"/>
        </w:rPr>
      </w:pPr>
      <w:proofErr w:type="gramStart"/>
      <w:r>
        <w:rPr>
          <w:rFonts w:ascii="Arial" w:eastAsia="Times New Roman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eastAsia="Times New Roman" w:hAnsi="Arial" w:cs="Arial"/>
          <w:b/>
          <w:bCs/>
          <w:sz w:val="32"/>
          <w:szCs w:val="32"/>
        </w:rPr>
        <w:t xml:space="preserve"> О С Т А Н О В Л Е Н И Е</w:t>
      </w:r>
    </w:p>
    <w:p w:rsidR="00017775" w:rsidRDefault="00017775" w:rsidP="00017775">
      <w:pPr>
        <w:tabs>
          <w:tab w:val="left" w:pos="5760"/>
        </w:tabs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p w:rsidR="00017775" w:rsidRDefault="00017775" w:rsidP="00017775">
      <w:pPr>
        <w:spacing w:after="0" w:line="240" w:lineRule="auto"/>
        <w:jc w:val="center"/>
        <w:rPr>
          <w:rFonts w:ascii="Arial" w:eastAsia="Times New Roman" w:hAnsi="Arial" w:cs="Arial"/>
          <w:szCs w:val="28"/>
        </w:rPr>
      </w:pPr>
      <w:r>
        <w:rPr>
          <w:rFonts w:ascii="Arial" w:eastAsia="Times New Roman" w:hAnsi="Arial" w:cs="Arial"/>
          <w:bCs/>
          <w:szCs w:val="28"/>
        </w:rPr>
        <w:t>администрации</w:t>
      </w:r>
      <w:r>
        <w:rPr>
          <w:rFonts w:ascii="Arial" w:eastAsia="Times New Roman" w:hAnsi="Arial" w:cs="Arial"/>
          <w:szCs w:val="28"/>
        </w:rPr>
        <w:t xml:space="preserve"> Юргинского муниципального округа</w:t>
      </w:r>
    </w:p>
    <w:p w:rsidR="00017775" w:rsidRDefault="00017775" w:rsidP="00017775">
      <w:pPr>
        <w:spacing w:after="0" w:line="240" w:lineRule="auto"/>
        <w:jc w:val="center"/>
        <w:rPr>
          <w:rFonts w:ascii="Arial" w:eastAsia="Times New Roman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017775" w:rsidTr="00C57123">
        <w:trPr>
          <w:trHeight w:val="328"/>
          <w:jc w:val="center"/>
        </w:trPr>
        <w:tc>
          <w:tcPr>
            <w:tcW w:w="784" w:type="dxa"/>
            <w:hideMark/>
          </w:tcPr>
          <w:p w:rsidR="00017775" w:rsidRDefault="00017775" w:rsidP="00017775">
            <w:pPr>
              <w:spacing w:after="0" w:line="240" w:lineRule="auto"/>
              <w:ind w:right="-288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775" w:rsidRDefault="008B5598" w:rsidP="0001777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27</w:t>
            </w:r>
          </w:p>
        </w:tc>
        <w:tc>
          <w:tcPr>
            <w:tcW w:w="361" w:type="dxa"/>
            <w:hideMark/>
          </w:tcPr>
          <w:p w:rsidR="00017775" w:rsidRDefault="00017775" w:rsidP="0001777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775" w:rsidRDefault="008B5598" w:rsidP="0001777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017775" w:rsidRDefault="00017775" w:rsidP="00017775">
            <w:pPr>
              <w:spacing w:after="0" w:line="240" w:lineRule="auto"/>
              <w:ind w:right="-76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775" w:rsidRDefault="008B5598" w:rsidP="00017775">
            <w:pPr>
              <w:spacing w:after="0" w:line="240" w:lineRule="auto"/>
              <w:ind w:right="-152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017775" w:rsidRDefault="00017775" w:rsidP="0001777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805" w:type="dxa"/>
          </w:tcPr>
          <w:p w:rsidR="00017775" w:rsidRDefault="00017775" w:rsidP="0001777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</w:p>
        </w:tc>
        <w:tc>
          <w:tcPr>
            <w:tcW w:w="692" w:type="dxa"/>
            <w:hideMark/>
          </w:tcPr>
          <w:p w:rsidR="00017775" w:rsidRDefault="00017775" w:rsidP="0001777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17775" w:rsidRDefault="008B5598" w:rsidP="00017775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209</w:t>
            </w:r>
          </w:p>
        </w:tc>
      </w:tr>
    </w:tbl>
    <w:p w:rsidR="00017775" w:rsidRPr="005A1BE6" w:rsidRDefault="00017775" w:rsidP="00017775">
      <w:pPr>
        <w:tabs>
          <w:tab w:val="left" w:pos="969"/>
          <w:tab w:val="left" w:pos="1083"/>
        </w:tabs>
        <w:spacing w:after="0" w:line="240" w:lineRule="auto"/>
        <w:ind w:firstLine="709"/>
        <w:jc w:val="both"/>
        <w:rPr>
          <w:rFonts w:cs="Times New Roman"/>
          <w:sz w:val="26"/>
          <w:szCs w:val="26"/>
        </w:rPr>
      </w:pPr>
    </w:p>
    <w:p w:rsidR="00890E37" w:rsidRPr="00017775" w:rsidRDefault="00890E37">
      <w:pPr>
        <w:pStyle w:val="ConsPlusTitle"/>
        <w:jc w:val="center"/>
        <w:outlineLvl w:val="0"/>
        <w:rPr>
          <w:sz w:val="8"/>
          <w:szCs w:val="8"/>
        </w:rPr>
      </w:pPr>
    </w:p>
    <w:p w:rsidR="00DB39DD" w:rsidRPr="00DB39DD" w:rsidRDefault="00DB39DD" w:rsidP="00DB39DD">
      <w:pPr>
        <w:pStyle w:val="ConsPlusNormal"/>
        <w:jc w:val="center"/>
        <w:rPr>
          <w:b/>
          <w:sz w:val="26"/>
          <w:szCs w:val="26"/>
        </w:rPr>
      </w:pPr>
      <w:r w:rsidRPr="00DB39DD">
        <w:rPr>
          <w:b/>
          <w:sz w:val="26"/>
          <w:szCs w:val="26"/>
        </w:rPr>
        <w:t xml:space="preserve">Об утверждении </w:t>
      </w:r>
      <w:proofErr w:type="gramStart"/>
      <w:r w:rsidRPr="00DB39DD">
        <w:rPr>
          <w:b/>
          <w:sz w:val="26"/>
          <w:szCs w:val="26"/>
        </w:rPr>
        <w:t>Плана проведения экспертизы муниципальных нормативных правовых актов администрации Юргинского муниципального</w:t>
      </w:r>
      <w:proofErr w:type="gramEnd"/>
      <w:r w:rsidRPr="00DB39DD">
        <w:rPr>
          <w:b/>
          <w:sz w:val="26"/>
          <w:szCs w:val="26"/>
        </w:rPr>
        <w:t xml:space="preserve"> округа, затрагивающих вопросы осуществления предпринимательской и инвестиционной деятельности, на 2023 год</w:t>
      </w:r>
    </w:p>
    <w:p w:rsidR="00D41F9A" w:rsidRPr="00017775" w:rsidRDefault="00D41F9A">
      <w:pPr>
        <w:pStyle w:val="ConsPlusNormal"/>
        <w:jc w:val="both"/>
        <w:rPr>
          <w:sz w:val="16"/>
          <w:szCs w:val="16"/>
        </w:rPr>
      </w:pPr>
    </w:p>
    <w:p w:rsidR="00D17319" w:rsidRPr="00D17319" w:rsidRDefault="00DB39DD" w:rsidP="00017775">
      <w:pPr>
        <w:pStyle w:val="ConsPlusNormal"/>
        <w:ind w:firstLine="540"/>
        <w:jc w:val="both"/>
        <w:rPr>
          <w:sz w:val="26"/>
          <w:szCs w:val="26"/>
        </w:rPr>
      </w:pPr>
      <w:proofErr w:type="gramStart"/>
      <w:r w:rsidRPr="00DB39DD">
        <w:rPr>
          <w:sz w:val="26"/>
          <w:szCs w:val="26"/>
        </w:rPr>
        <w:t>В целях обеспечения реализации положений Закона Кемеровской области от 26.12.2013 №142-ОЗ «О порядке проведения оценки регулирующего воздействия проектов нормативных правовых актов и экспертизы нормативных правовых актов в Кемеровской области - Кузбассе», решения Совета народных депутатов Юргинского муниципального округа от 24.02.2022 № 180</w:t>
      </w:r>
      <w:r w:rsidRPr="00DB39DD">
        <w:rPr>
          <w:b/>
          <w:sz w:val="26"/>
          <w:szCs w:val="26"/>
        </w:rPr>
        <w:t>-</w:t>
      </w:r>
      <w:r w:rsidRPr="00DB39DD">
        <w:rPr>
          <w:sz w:val="26"/>
          <w:szCs w:val="26"/>
        </w:rPr>
        <w:t>НА  «Об утверждении Порядка проведения оценки регулирующего воздействия проектов муниципальных правовых актов и экспертизы муниципальных нормативных правовых актов, затрагивающих вопросы предпринимательской</w:t>
      </w:r>
      <w:proofErr w:type="gramEnd"/>
      <w:r w:rsidRPr="00DB39DD">
        <w:rPr>
          <w:sz w:val="26"/>
          <w:szCs w:val="26"/>
        </w:rPr>
        <w:t xml:space="preserve"> и инвестиционной деятельности»,  распоряжения администрации Юргинского муниципального округа от 07.06.2022 № 320-р «Об утверждении Порядка исполнения функций уполномоченного органа по проведению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</w:r>
      <w:r w:rsidR="00D17319">
        <w:rPr>
          <w:sz w:val="26"/>
          <w:szCs w:val="26"/>
        </w:rPr>
        <w:t>:</w:t>
      </w:r>
    </w:p>
    <w:p w:rsidR="0040053F" w:rsidRDefault="00E86D6F" w:rsidP="0001777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DB39DD" w:rsidRPr="00DB39DD">
        <w:rPr>
          <w:sz w:val="26"/>
          <w:szCs w:val="26"/>
        </w:rPr>
        <w:t xml:space="preserve">Утвердить План проведения экспертизы муниципальных нормативных правовых актов </w:t>
      </w:r>
      <w:r w:rsidR="001E1C13">
        <w:rPr>
          <w:sz w:val="26"/>
          <w:szCs w:val="26"/>
        </w:rPr>
        <w:t xml:space="preserve">администрации </w:t>
      </w:r>
      <w:r w:rsidR="00DB39DD" w:rsidRPr="00DB39DD">
        <w:rPr>
          <w:sz w:val="26"/>
          <w:szCs w:val="26"/>
        </w:rPr>
        <w:t>Юргинского муниципального округа, затрагивающих вопросы осуществления предпринимательской и инвестиционной деятельности, на 2023 год</w:t>
      </w:r>
      <w:r w:rsidR="00DB39DD">
        <w:rPr>
          <w:sz w:val="26"/>
          <w:szCs w:val="26"/>
        </w:rPr>
        <w:t>, согласно Приложению</w:t>
      </w:r>
      <w:r w:rsidR="00D41F9A" w:rsidRPr="00035F92">
        <w:rPr>
          <w:sz w:val="26"/>
          <w:szCs w:val="26"/>
        </w:rPr>
        <w:t>.</w:t>
      </w:r>
    </w:p>
    <w:p w:rsidR="00D41F9A" w:rsidRPr="0083191F" w:rsidRDefault="00E86D6F" w:rsidP="0001777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D41F9A" w:rsidRPr="0083191F">
        <w:rPr>
          <w:sz w:val="26"/>
          <w:szCs w:val="26"/>
        </w:rPr>
        <w:t xml:space="preserve">. </w:t>
      </w:r>
      <w:proofErr w:type="gramStart"/>
      <w:r w:rsidR="00D41F9A" w:rsidRPr="0083191F">
        <w:rPr>
          <w:sz w:val="26"/>
          <w:szCs w:val="26"/>
        </w:rPr>
        <w:t>Разместить</w:t>
      </w:r>
      <w:proofErr w:type="gramEnd"/>
      <w:r w:rsidR="00D41F9A" w:rsidRPr="0083191F">
        <w:rPr>
          <w:sz w:val="26"/>
          <w:szCs w:val="26"/>
        </w:rPr>
        <w:t xml:space="preserve"> настоящее постановление в информационно коммуникационной сети </w:t>
      </w:r>
      <w:r w:rsidR="00112F58" w:rsidRPr="0083191F">
        <w:rPr>
          <w:sz w:val="26"/>
          <w:szCs w:val="26"/>
        </w:rPr>
        <w:t>«</w:t>
      </w:r>
      <w:r w:rsidR="00D41F9A" w:rsidRPr="0083191F">
        <w:rPr>
          <w:sz w:val="26"/>
          <w:szCs w:val="26"/>
        </w:rPr>
        <w:t>Интернет</w:t>
      </w:r>
      <w:r w:rsidR="00112F58" w:rsidRPr="0083191F">
        <w:rPr>
          <w:sz w:val="26"/>
          <w:szCs w:val="26"/>
        </w:rPr>
        <w:t>»</w:t>
      </w:r>
      <w:r w:rsidR="00D41F9A" w:rsidRPr="0083191F">
        <w:rPr>
          <w:sz w:val="26"/>
          <w:szCs w:val="26"/>
        </w:rPr>
        <w:t xml:space="preserve"> на официальном сайте администрации Юргинского муниципального </w:t>
      </w:r>
      <w:r w:rsidR="00112F58" w:rsidRPr="0083191F">
        <w:rPr>
          <w:sz w:val="26"/>
          <w:szCs w:val="26"/>
        </w:rPr>
        <w:t>округа</w:t>
      </w:r>
      <w:r w:rsidR="00DB39DD" w:rsidRPr="00DB39DD">
        <w:rPr>
          <w:sz w:val="26"/>
          <w:szCs w:val="26"/>
        </w:rPr>
        <w:t xml:space="preserve"> в разделе «Оценка регулирующего воздействия»</w:t>
      </w:r>
      <w:r w:rsidR="00D41F9A" w:rsidRPr="0083191F">
        <w:rPr>
          <w:sz w:val="26"/>
          <w:szCs w:val="26"/>
        </w:rPr>
        <w:t>.</w:t>
      </w:r>
    </w:p>
    <w:p w:rsidR="00D41F9A" w:rsidRPr="0083191F" w:rsidRDefault="00E86D6F" w:rsidP="0001777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D41F9A" w:rsidRPr="0083191F">
        <w:rPr>
          <w:sz w:val="26"/>
          <w:szCs w:val="26"/>
        </w:rPr>
        <w:t xml:space="preserve">. </w:t>
      </w:r>
      <w:r w:rsidR="00771DD6" w:rsidRPr="00771DD6">
        <w:rPr>
          <w:bCs/>
          <w:sz w:val="26"/>
          <w:szCs w:val="26"/>
        </w:rPr>
        <w:t>Настоящее п</w:t>
      </w:r>
      <w:r w:rsidR="00771DD6" w:rsidRPr="00771DD6">
        <w:rPr>
          <w:sz w:val="26"/>
          <w:szCs w:val="26"/>
        </w:rPr>
        <w:t>останов</w:t>
      </w:r>
      <w:r w:rsidR="00890E37">
        <w:rPr>
          <w:sz w:val="26"/>
          <w:szCs w:val="26"/>
        </w:rPr>
        <w:t>ление вступает в силу с момента</w:t>
      </w:r>
      <w:r w:rsidR="00771DD6" w:rsidRPr="00771DD6">
        <w:rPr>
          <w:sz w:val="26"/>
          <w:szCs w:val="26"/>
        </w:rPr>
        <w:t xml:space="preserve"> его подписания.</w:t>
      </w:r>
      <w:r w:rsidR="00771DD6" w:rsidRPr="00771DD6">
        <w:rPr>
          <w:sz w:val="26"/>
          <w:szCs w:val="26"/>
        </w:rPr>
        <w:tab/>
      </w:r>
    </w:p>
    <w:p w:rsidR="00D41F9A" w:rsidRPr="0083191F" w:rsidRDefault="00E86D6F" w:rsidP="00017775">
      <w:pPr>
        <w:pStyle w:val="ConsPlusNormal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017775">
        <w:rPr>
          <w:sz w:val="26"/>
          <w:szCs w:val="26"/>
        </w:rPr>
        <w:t>.</w:t>
      </w:r>
      <w:r w:rsidR="00017775" w:rsidRPr="00017775">
        <w:rPr>
          <w:color w:val="FFFFFF" w:themeColor="background1"/>
          <w:sz w:val="26"/>
          <w:szCs w:val="26"/>
        </w:rPr>
        <w:t>.</w:t>
      </w:r>
      <w:r w:rsidR="00D41F9A" w:rsidRPr="0083191F">
        <w:rPr>
          <w:sz w:val="26"/>
          <w:szCs w:val="26"/>
        </w:rPr>
        <w:t xml:space="preserve">Контроль над исполнением настоящего постановления возложить на </w:t>
      </w:r>
      <w:r w:rsidR="00771DD6" w:rsidRPr="00771DD6">
        <w:rPr>
          <w:sz w:val="26"/>
          <w:szCs w:val="26"/>
        </w:rPr>
        <w:t xml:space="preserve">заместителя главы Юргинского муниципального округа по экономическим вопросам, транспорту и связи К.А. </w:t>
      </w:r>
      <w:proofErr w:type="spellStart"/>
      <w:r w:rsidR="00771DD6" w:rsidRPr="00771DD6">
        <w:rPr>
          <w:sz w:val="26"/>
          <w:szCs w:val="26"/>
        </w:rPr>
        <w:t>Либец</w:t>
      </w:r>
      <w:proofErr w:type="spellEnd"/>
      <w:r w:rsidR="00D41F9A" w:rsidRPr="0083191F">
        <w:rPr>
          <w:sz w:val="26"/>
          <w:szCs w:val="26"/>
        </w:rPr>
        <w:t>.</w:t>
      </w:r>
    </w:p>
    <w:p w:rsidR="00D41F9A" w:rsidRDefault="00D41F9A" w:rsidP="0083191F">
      <w:pPr>
        <w:pStyle w:val="ConsPlusNormal"/>
        <w:jc w:val="both"/>
        <w:rPr>
          <w:sz w:val="26"/>
          <w:szCs w:val="26"/>
        </w:rPr>
      </w:pPr>
    </w:p>
    <w:p w:rsidR="00017775" w:rsidRDefault="00017775" w:rsidP="0083191F">
      <w:pPr>
        <w:pStyle w:val="ConsPlusNormal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017775" w:rsidRPr="00FE7497" w:rsidTr="00017775">
        <w:tc>
          <w:tcPr>
            <w:tcW w:w="6062" w:type="dxa"/>
          </w:tcPr>
          <w:p w:rsidR="00017775" w:rsidRPr="00017775" w:rsidRDefault="00017775" w:rsidP="0001777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017775">
              <w:rPr>
                <w:color w:val="000000" w:themeColor="text1"/>
                <w:sz w:val="26"/>
                <w:szCs w:val="26"/>
              </w:rPr>
              <w:t>Глава Юргинского</w:t>
            </w:r>
          </w:p>
          <w:p w:rsidR="00017775" w:rsidRPr="00017775" w:rsidRDefault="00017775" w:rsidP="0001777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 w:rsidRPr="00017775">
              <w:rPr>
                <w:color w:val="000000" w:themeColor="text1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017775" w:rsidRPr="00017775" w:rsidRDefault="00017775" w:rsidP="00017775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017775" w:rsidRPr="00017775" w:rsidRDefault="00017775" w:rsidP="00017775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         </w:t>
            </w:r>
            <w:r w:rsidRPr="00017775">
              <w:rPr>
                <w:color w:val="000000" w:themeColor="text1"/>
                <w:sz w:val="26"/>
                <w:szCs w:val="26"/>
              </w:rPr>
              <w:t xml:space="preserve">Д.К. </w:t>
            </w:r>
            <w:proofErr w:type="spellStart"/>
            <w:r w:rsidRPr="00017775">
              <w:rPr>
                <w:color w:val="000000" w:themeColor="text1"/>
                <w:sz w:val="26"/>
                <w:szCs w:val="26"/>
              </w:rPr>
              <w:t>Дадашов</w:t>
            </w:r>
            <w:proofErr w:type="spellEnd"/>
          </w:p>
        </w:tc>
      </w:tr>
      <w:tr w:rsidR="00017775" w:rsidRPr="00FE7497" w:rsidTr="00017775">
        <w:tc>
          <w:tcPr>
            <w:tcW w:w="6062" w:type="dxa"/>
          </w:tcPr>
          <w:p w:rsidR="00017775" w:rsidRPr="008B5598" w:rsidRDefault="00017775" w:rsidP="0001777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7775" w:rsidRPr="008B5598" w:rsidRDefault="00017775" w:rsidP="0001777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B5598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017775" w:rsidRPr="008B5598" w:rsidRDefault="00017775" w:rsidP="00017775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B5598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017775" w:rsidRPr="008B5598" w:rsidRDefault="00017775" w:rsidP="00017775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7775" w:rsidRPr="008B5598" w:rsidRDefault="00017775" w:rsidP="00017775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017775" w:rsidRPr="008B5598" w:rsidRDefault="00017775" w:rsidP="00017775">
            <w:pPr>
              <w:spacing w:after="0" w:line="240" w:lineRule="auto"/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B5598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8B5598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tr w:rsidR="0083191F" w:rsidRPr="0083191F" w:rsidTr="00017775">
        <w:tc>
          <w:tcPr>
            <w:tcW w:w="6062" w:type="dxa"/>
          </w:tcPr>
          <w:p w:rsidR="0083191F" w:rsidRPr="00017775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83191F" w:rsidRPr="00017775" w:rsidRDefault="0083191F" w:rsidP="00B61CC1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83191F" w:rsidRPr="00EF0CA8" w:rsidTr="00B545D9">
        <w:tc>
          <w:tcPr>
            <w:tcW w:w="6062" w:type="dxa"/>
          </w:tcPr>
          <w:p w:rsidR="0083191F" w:rsidRPr="00017775" w:rsidRDefault="0083191F" w:rsidP="0083191F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3544" w:type="dxa"/>
          </w:tcPr>
          <w:p w:rsidR="0083191F" w:rsidRPr="00017775" w:rsidRDefault="0083191F" w:rsidP="0083191F">
            <w:pPr>
              <w:spacing w:after="0" w:line="240" w:lineRule="auto"/>
              <w:ind w:firstLine="709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017775" w:rsidRPr="00BB536E" w:rsidRDefault="00017775" w:rsidP="00017775">
      <w:pPr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                   </w:t>
      </w:r>
      <w:r w:rsidRPr="00BB536E">
        <w:rPr>
          <w:rFonts w:eastAsia="Times New Roman" w:cs="Times New Roman"/>
          <w:sz w:val="26"/>
          <w:szCs w:val="26"/>
        </w:rPr>
        <w:t>Приложение</w:t>
      </w:r>
      <w:r>
        <w:rPr>
          <w:rFonts w:eastAsia="Times New Roman" w:cs="Times New Roman"/>
          <w:sz w:val="26"/>
          <w:szCs w:val="26"/>
        </w:rPr>
        <w:t xml:space="preserve"> </w:t>
      </w:r>
    </w:p>
    <w:p w:rsidR="00017775" w:rsidRPr="00BB536E" w:rsidRDefault="00017775" w:rsidP="00017775">
      <w:pPr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                   </w:t>
      </w:r>
      <w:r w:rsidRPr="00BB536E">
        <w:rPr>
          <w:rFonts w:eastAsia="Times New Roman" w:cs="Times New Roman"/>
          <w:sz w:val="26"/>
          <w:szCs w:val="26"/>
        </w:rPr>
        <w:t>к постановлению администрации</w:t>
      </w:r>
    </w:p>
    <w:p w:rsidR="00017775" w:rsidRPr="00BB536E" w:rsidRDefault="00017775" w:rsidP="00017775">
      <w:pPr>
        <w:spacing w:after="0" w:line="240" w:lineRule="auto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 xml:space="preserve">                                                                            Юргинского муниципального округа</w:t>
      </w:r>
    </w:p>
    <w:p w:rsidR="00D41F9A" w:rsidRPr="0083191F" w:rsidRDefault="00017775" w:rsidP="00017775">
      <w:pPr>
        <w:pStyle w:val="ConsPlus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8B5598">
        <w:rPr>
          <w:sz w:val="26"/>
          <w:szCs w:val="26"/>
        </w:rPr>
        <w:t xml:space="preserve">            от  </w:t>
      </w:r>
      <w:r w:rsidR="008B5598" w:rsidRPr="008B5598">
        <w:rPr>
          <w:sz w:val="26"/>
          <w:szCs w:val="26"/>
          <w:u w:val="single"/>
        </w:rPr>
        <w:t>27.02.2023</w:t>
      </w:r>
      <w:r w:rsidR="008B5598">
        <w:rPr>
          <w:sz w:val="26"/>
          <w:szCs w:val="26"/>
        </w:rPr>
        <w:t xml:space="preserve"> № </w:t>
      </w:r>
      <w:bookmarkStart w:id="0" w:name="_GoBack"/>
      <w:r w:rsidR="008B5598" w:rsidRPr="008B5598">
        <w:rPr>
          <w:sz w:val="26"/>
          <w:szCs w:val="26"/>
          <w:u w:val="single"/>
        </w:rPr>
        <w:t>209</w:t>
      </w:r>
      <w:bookmarkEnd w:id="0"/>
      <w:r w:rsidR="00112F58" w:rsidRPr="0083191F">
        <w:rPr>
          <w:sz w:val="26"/>
          <w:szCs w:val="26"/>
        </w:rPr>
        <w:tab/>
      </w:r>
    </w:p>
    <w:p w:rsidR="0083191F" w:rsidRDefault="0083191F">
      <w:pPr>
        <w:pStyle w:val="ConsPlusTitle"/>
        <w:jc w:val="center"/>
        <w:rPr>
          <w:sz w:val="26"/>
          <w:szCs w:val="26"/>
        </w:rPr>
      </w:pPr>
      <w:bookmarkStart w:id="1" w:name="P30"/>
      <w:bookmarkEnd w:id="1"/>
    </w:p>
    <w:p w:rsidR="00890E37" w:rsidRPr="00890E37" w:rsidRDefault="004128EF" w:rsidP="00890E37">
      <w:pPr>
        <w:pStyle w:val="ConsPlusNormal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ПЛАН</w:t>
      </w:r>
    </w:p>
    <w:p w:rsidR="00890E37" w:rsidRPr="00890E37" w:rsidRDefault="00890E37" w:rsidP="00017775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r w:rsidRPr="00890E37">
        <w:rPr>
          <w:rFonts w:eastAsia="Times New Roman" w:cs="Times New Roman"/>
          <w:b/>
          <w:sz w:val="26"/>
          <w:szCs w:val="26"/>
          <w:lang w:eastAsia="ru-RU"/>
        </w:rPr>
        <w:t xml:space="preserve">проведения экспертизы муниципальных нормативных правовых актов </w:t>
      </w:r>
      <w:r w:rsidR="001E1C13">
        <w:rPr>
          <w:rFonts w:eastAsia="Times New Roman" w:cs="Times New Roman"/>
          <w:b/>
          <w:sz w:val="26"/>
          <w:szCs w:val="26"/>
          <w:lang w:eastAsia="ru-RU"/>
        </w:rPr>
        <w:t xml:space="preserve">администрации </w:t>
      </w:r>
      <w:r w:rsidRPr="00890E37">
        <w:rPr>
          <w:rFonts w:eastAsia="Times New Roman" w:cs="Times New Roman"/>
          <w:b/>
          <w:sz w:val="26"/>
          <w:szCs w:val="26"/>
          <w:lang w:eastAsia="ru-RU"/>
        </w:rPr>
        <w:t>Юргинского муниципального округа, затрагивающих вопросы осуществления предпринимательской и инвестиционной деятельности, на 2023 год</w:t>
      </w:r>
    </w:p>
    <w:p w:rsidR="004128EF" w:rsidRDefault="004128EF" w:rsidP="00B91CEB">
      <w:pPr>
        <w:autoSpaceDE w:val="0"/>
        <w:autoSpaceDN w:val="0"/>
        <w:adjustRightInd w:val="0"/>
        <w:spacing w:after="0"/>
        <w:rPr>
          <w:rFonts w:eastAsia="Times New Roman" w:cs="Times New Roman"/>
          <w:bCs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24"/>
        <w:gridCol w:w="2197"/>
        <w:gridCol w:w="1417"/>
        <w:gridCol w:w="1700"/>
        <w:gridCol w:w="2118"/>
        <w:gridCol w:w="1614"/>
      </w:tblGrid>
      <w:tr w:rsidR="00890E37" w:rsidTr="00C12DA5">
        <w:tc>
          <w:tcPr>
            <w:tcW w:w="566" w:type="dxa"/>
            <w:vMerge w:val="restart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 xml:space="preserve">№ </w:t>
            </w:r>
            <w:proofErr w:type="gramStart"/>
            <w:r>
              <w:rPr>
                <w:rFonts w:eastAsia="Times New Roman"/>
                <w:bCs/>
                <w:szCs w:val="28"/>
              </w:rPr>
              <w:t>п</w:t>
            </w:r>
            <w:proofErr w:type="gramEnd"/>
            <w:r>
              <w:rPr>
                <w:rFonts w:eastAsia="Times New Roman"/>
                <w:bCs/>
                <w:szCs w:val="28"/>
              </w:rPr>
              <w:t>/п</w:t>
            </w:r>
          </w:p>
        </w:tc>
        <w:tc>
          <w:tcPr>
            <w:tcW w:w="6063" w:type="dxa"/>
            <w:gridSpan w:val="3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Реквизиты НПА, подлежащего экспертизе</w:t>
            </w:r>
          </w:p>
        </w:tc>
        <w:tc>
          <w:tcPr>
            <w:tcW w:w="1708" w:type="dxa"/>
            <w:vMerge w:val="restart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Цель проведения экспертизы</w:t>
            </w:r>
          </w:p>
        </w:tc>
        <w:tc>
          <w:tcPr>
            <w:tcW w:w="2084" w:type="dxa"/>
            <w:vMerge w:val="restart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Период проведения экспертизы</w:t>
            </w:r>
          </w:p>
        </w:tc>
      </w:tr>
      <w:tr w:rsidR="00890E37" w:rsidTr="00890E37">
        <w:tc>
          <w:tcPr>
            <w:tcW w:w="566" w:type="dxa"/>
            <w:vMerge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2540" w:type="dxa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Наименование</w:t>
            </w:r>
          </w:p>
        </w:tc>
        <w:tc>
          <w:tcPr>
            <w:tcW w:w="1762" w:type="dxa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Дата / №</w:t>
            </w:r>
          </w:p>
        </w:tc>
        <w:tc>
          <w:tcPr>
            <w:tcW w:w="1761" w:type="dxa"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Разработчик</w:t>
            </w:r>
          </w:p>
        </w:tc>
        <w:tc>
          <w:tcPr>
            <w:tcW w:w="1708" w:type="dxa"/>
            <w:vMerge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2084" w:type="dxa"/>
            <w:vMerge/>
          </w:tcPr>
          <w:p w:rsidR="00890E37" w:rsidRDefault="00890E37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</w:p>
        </w:tc>
      </w:tr>
      <w:tr w:rsidR="004128EF" w:rsidTr="00890E37">
        <w:tc>
          <w:tcPr>
            <w:tcW w:w="566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</w:t>
            </w:r>
          </w:p>
        </w:tc>
        <w:tc>
          <w:tcPr>
            <w:tcW w:w="2540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2</w:t>
            </w:r>
          </w:p>
        </w:tc>
        <w:tc>
          <w:tcPr>
            <w:tcW w:w="1762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3</w:t>
            </w:r>
          </w:p>
        </w:tc>
        <w:tc>
          <w:tcPr>
            <w:tcW w:w="1761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</w:p>
        </w:tc>
        <w:tc>
          <w:tcPr>
            <w:tcW w:w="1708" w:type="dxa"/>
          </w:tcPr>
          <w:p w:rsidR="004128EF" w:rsidRP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5</w:t>
            </w:r>
          </w:p>
        </w:tc>
        <w:tc>
          <w:tcPr>
            <w:tcW w:w="2084" w:type="dxa"/>
          </w:tcPr>
          <w:p w:rsidR="004128EF" w:rsidRDefault="004128EF" w:rsidP="004128EF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6</w:t>
            </w:r>
          </w:p>
        </w:tc>
      </w:tr>
      <w:tr w:rsidR="004128EF" w:rsidTr="00890E37">
        <w:tc>
          <w:tcPr>
            <w:tcW w:w="566" w:type="dxa"/>
          </w:tcPr>
          <w:p w:rsidR="004128EF" w:rsidRDefault="00F060DA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1.1</w:t>
            </w:r>
          </w:p>
        </w:tc>
        <w:tc>
          <w:tcPr>
            <w:tcW w:w="2540" w:type="dxa"/>
          </w:tcPr>
          <w:p w:rsidR="00890E37" w:rsidRPr="00890E37" w:rsidRDefault="00890E37" w:rsidP="00890E37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Об определении перечня мест для проведения ярмарок в Юргинском муниципальном округе</w:t>
            </w:r>
          </w:p>
          <w:p w:rsidR="004128EF" w:rsidRDefault="004128EF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</w:p>
        </w:tc>
        <w:tc>
          <w:tcPr>
            <w:tcW w:w="1762" w:type="dxa"/>
          </w:tcPr>
          <w:p w:rsidR="004128EF" w:rsidRDefault="00890E3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№ 918 от 31.08.2021</w:t>
            </w:r>
          </w:p>
        </w:tc>
        <w:tc>
          <w:tcPr>
            <w:tcW w:w="1761" w:type="dxa"/>
          </w:tcPr>
          <w:p w:rsidR="004128EF" w:rsidRPr="004128EF" w:rsidRDefault="00890E3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Отдел экономики, планирования и торговли администрации Юргинского муниципального округа</w:t>
            </w:r>
          </w:p>
        </w:tc>
        <w:tc>
          <w:tcPr>
            <w:tcW w:w="1708" w:type="dxa"/>
          </w:tcPr>
          <w:p w:rsidR="004128EF" w:rsidRPr="004128EF" w:rsidRDefault="00890E37" w:rsidP="00972DC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2084" w:type="dxa"/>
          </w:tcPr>
          <w:p w:rsidR="004128EF" w:rsidRDefault="00890E37" w:rsidP="00890E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3</w:t>
            </w:r>
            <w:r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  <w:tr w:rsidR="00972DC7" w:rsidTr="00890E37">
        <w:tc>
          <w:tcPr>
            <w:tcW w:w="566" w:type="dxa"/>
          </w:tcPr>
          <w:p w:rsidR="00972DC7" w:rsidRDefault="00972DC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1.2</w:t>
            </w:r>
          </w:p>
        </w:tc>
        <w:tc>
          <w:tcPr>
            <w:tcW w:w="2540" w:type="dxa"/>
          </w:tcPr>
          <w:p w:rsidR="00972DC7" w:rsidRDefault="00890E37" w:rsidP="00F060DA">
            <w:pPr>
              <w:autoSpaceDE w:val="0"/>
              <w:autoSpaceDN w:val="0"/>
              <w:adjustRightInd w:val="0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Об утверждении административного регламента по предоставлению муниципальной услуги «Согласование внешнего вида фасадов зданий, строений, сооружений, нестационарных торговых объектов или их частей»</w:t>
            </w:r>
          </w:p>
        </w:tc>
        <w:tc>
          <w:tcPr>
            <w:tcW w:w="1762" w:type="dxa"/>
          </w:tcPr>
          <w:p w:rsidR="00972DC7" w:rsidRDefault="00890E3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№ 164-МНА от 23.11.2021</w:t>
            </w:r>
          </w:p>
        </w:tc>
        <w:tc>
          <w:tcPr>
            <w:tcW w:w="1761" w:type="dxa"/>
          </w:tcPr>
          <w:p w:rsidR="00972DC7" w:rsidRPr="004128EF" w:rsidRDefault="00890E3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Архитектурный отдел</w:t>
            </w:r>
            <w:r w:rsidR="005A1BA5">
              <w:rPr>
                <w:rFonts w:eastAsia="Times New Roman"/>
                <w:bCs/>
                <w:szCs w:val="28"/>
              </w:rPr>
              <w:t xml:space="preserve"> администрации</w:t>
            </w:r>
            <w:r w:rsidRPr="00890E37">
              <w:rPr>
                <w:rFonts w:eastAsia="Times New Roman"/>
                <w:bCs/>
                <w:szCs w:val="28"/>
              </w:rPr>
              <w:t xml:space="preserve"> Юргинского муниципального округа</w:t>
            </w:r>
          </w:p>
        </w:tc>
        <w:tc>
          <w:tcPr>
            <w:tcW w:w="1708" w:type="dxa"/>
          </w:tcPr>
          <w:p w:rsidR="00972DC7" w:rsidRPr="004128EF" w:rsidRDefault="00890E37" w:rsidP="0047277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 w:rsidRPr="00890E37">
              <w:rPr>
                <w:rFonts w:eastAsia="Times New Roman"/>
                <w:bCs/>
                <w:szCs w:val="28"/>
              </w:rPr>
              <w:t>выявление положений, необоснованно затрудняющих осуществление предпринимательской деятельности</w:t>
            </w:r>
          </w:p>
        </w:tc>
        <w:tc>
          <w:tcPr>
            <w:tcW w:w="2084" w:type="dxa"/>
          </w:tcPr>
          <w:p w:rsidR="00972DC7" w:rsidRDefault="00890E37" w:rsidP="00890E3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Cs w:val="28"/>
              </w:rPr>
            </w:pPr>
            <w:r>
              <w:rPr>
                <w:rFonts w:eastAsia="Times New Roman"/>
                <w:bCs/>
                <w:szCs w:val="28"/>
              </w:rPr>
              <w:t>4</w:t>
            </w:r>
            <w:r w:rsidRPr="00890E37">
              <w:rPr>
                <w:rFonts w:eastAsia="Times New Roman"/>
                <w:bCs/>
                <w:szCs w:val="28"/>
                <w:lang w:val="en-US"/>
              </w:rPr>
              <w:t xml:space="preserve"> </w:t>
            </w:r>
            <w:r w:rsidRPr="00890E37">
              <w:rPr>
                <w:rFonts w:eastAsia="Times New Roman"/>
                <w:bCs/>
                <w:szCs w:val="28"/>
              </w:rPr>
              <w:t>квартал</w:t>
            </w:r>
          </w:p>
        </w:tc>
      </w:tr>
    </w:tbl>
    <w:p w:rsidR="00E86D6F" w:rsidRPr="00E86D6F" w:rsidRDefault="00E86D6F" w:rsidP="00E86D6F">
      <w:pPr>
        <w:autoSpaceDE w:val="0"/>
        <w:autoSpaceDN w:val="0"/>
        <w:adjustRightInd w:val="0"/>
        <w:spacing w:after="0"/>
        <w:jc w:val="center"/>
        <w:rPr>
          <w:rFonts w:eastAsia="Times New Roman" w:cs="Times New Roman"/>
          <w:bCs/>
          <w:sz w:val="26"/>
          <w:szCs w:val="26"/>
          <w:lang w:eastAsia="ru-RU"/>
        </w:rPr>
      </w:pPr>
    </w:p>
    <w:sectPr w:rsidR="00E86D6F" w:rsidRPr="00E86D6F" w:rsidSect="00017775">
      <w:type w:val="continuous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F5A"/>
    <w:multiLevelType w:val="hybridMultilevel"/>
    <w:tmpl w:val="83782AEA"/>
    <w:lvl w:ilvl="0" w:tplc="AEC408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1537"/>
    <w:multiLevelType w:val="hybridMultilevel"/>
    <w:tmpl w:val="651C8072"/>
    <w:lvl w:ilvl="0" w:tplc="B114BA92">
      <w:start w:val="1"/>
      <w:numFmt w:val="decimal"/>
      <w:lvlText w:val="%1."/>
      <w:lvlJc w:val="center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5FC83E36"/>
    <w:multiLevelType w:val="hybridMultilevel"/>
    <w:tmpl w:val="E2A6B2A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60516EB"/>
    <w:multiLevelType w:val="hybridMultilevel"/>
    <w:tmpl w:val="1E6C706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6B1C6803"/>
    <w:multiLevelType w:val="multilevel"/>
    <w:tmpl w:val="294A5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9A"/>
    <w:rsid w:val="000121C2"/>
    <w:rsid w:val="00017775"/>
    <w:rsid w:val="0002229A"/>
    <w:rsid w:val="00026F07"/>
    <w:rsid w:val="00035761"/>
    <w:rsid w:val="00035F92"/>
    <w:rsid w:val="00046A5E"/>
    <w:rsid w:val="000606A0"/>
    <w:rsid w:val="0007334A"/>
    <w:rsid w:val="00074B40"/>
    <w:rsid w:val="00077E77"/>
    <w:rsid w:val="00082AC5"/>
    <w:rsid w:val="0008362B"/>
    <w:rsid w:val="00092058"/>
    <w:rsid w:val="000B08BA"/>
    <w:rsid w:val="000B2ACF"/>
    <w:rsid w:val="000E0504"/>
    <w:rsid w:val="000E1BF7"/>
    <w:rsid w:val="000E27F9"/>
    <w:rsid w:val="000E51D2"/>
    <w:rsid w:val="000F3F4C"/>
    <w:rsid w:val="001010DD"/>
    <w:rsid w:val="00101958"/>
    <w:rsid w:val="00112A54"/>
    <w:rsid w:val="00112F58"/>
    <w:rsid w:val="0013273C"/>
    <w:rsid w:val="00151671"/>
    <w:rsid w:val="00174DDD"/>
    <w:rsid w:val="00181C9B"/>
    <w:rsid w:val="001A65EF"/>
    <w:rsid w:val="001B038A"/>
    <w:rsid w:val="001B4ABC"/>
    <w:rsid w:val="001B79A2"/>
    <w:rsid w:val="001D7001"/>
    <w:rsid w:val="001D7093"/>
    <w:rsid w:val="001E1C13"/>
    <w:rsid w:val="0021093E"/>
    <w:rsid w:val="00212B07"/>
    <w:rsid w:val="00216D26"/>
    <w:rsid w:val="00273353"/>
    <w:rsid w:val="002B2FBC"/>
    <w:rsid w:val="002B3C12"/>
    <w:rsid w:val="002F7E87"/>
    <w:rsid w:val="00305AF9"/>
    <w:rsid w:val="00315244"/>
    <w:rsid w:val="00321365"/>
    <w:rsid w:val="00336C04"/>
    <w:rsid w:val="00397096"/>
    <w:rsid w:val="003A6750"/>
    <w:rsid w:val="003C3110"/>
    <w:rsid w:val="003C5D3F"/>
    <w:rsid w:val="003C6CB8"/>
    <w:rsid w:val="003E4865"/>
    <w:rsid w:val="003E7F03"/>
    <w:rsid w:val="003F5CF8"/>
    <w:rsid w:val="0040053F"/>
    <w:rsid w:val="004012AF"/>
    <w:rsid w:val="00404C59"/>
    <w:rsid w:val="004128EF"/>
    <w:rsid w:val="004202BA"/>
    <w:rsid w:val="00453ADE"/>
    <w:rsid w:val="00463B13"/>
    <w:rsid w:val="00471146"/>
    <w:rsid w:val="0047258C"/>
    <w:rsid w:val="004778FF"/>
    <w:rsid w:val="0048005A"/>
    <w:rsid w:val="004A186C"/>
    <w:rsid w:val="004D3875"/>
    <w:rsid w:val="004D3CB1"/>
    <w:rsid w:val="004D44EA"/>
    <w:rsid w:val="004D55AD"/>
    <w:rsid w:val="004E34E2"/>
    <w:rsid w:val="004E4BDD"/>
    <w:rsid w:val="00502087"/>
    <w:rsid w:val="00521111"/>
    <w:rsid w:val="005229F4"/>
    <w:rsid w:val="0053695F"/>
    <w:rsid w:val="00544EF5"/>
    <w:rsid w:val="00583F00"/>
    <w:rsid w:val="00587B54"/>
    <w:rsid w:val="005A1BA5"/>
    <w:rsid w:val="005C3AA7"/>
    <w:rsid w:val="005D0455"/>
    <w:rsid w:val="005D0B08"/>
    <w:rsid w:val="005E0242"/>
    <w:rsid w:val="005E08AE"/>
    <w:rsid w:val="005F7C68"/>
    <w:rsid w:val="006010D4"/>
    <w:rsid w:val="0061525F"/>
    <w:rsid w:val="00631E2B"/>
    <w:rsid w:val="00634774"/>
    <w:rsid w:val="006404FE"/>
    <w:rsid w:val="00663045"/>
    <w:rsid w:val="00672CC3"/>
    <w:rsid w:val="00677852"/>
    <w:rsid w:val="0068047D"/>
    <w:rsid w:val="00690876"/>
    <w:rsid w:val="00697795"/>
    <w:rsid w:val="006A2390"/>
    <w:rsid w:val="006C3E86"/>
    <w:rsid w:val="006D4097"/>
    <w:rsid w:val="006D5BF3"/>
    <w:rsid w:val="006F29E9"/>
    <w:rsid w:val="006F2D6E"/>
    <w:rsid w:val="006F371A"/>
    <w:rsid w:val="00700894"/>
    <w:rsid w:val="00710907"/>
    <w:rsid w:val="00732E32"/>
    <w:rsid w:val="007412B3"/>
    <w:rsid w:val="0074644E"/>
    <w:rsid w:val="00771DD6"/>
    <w:rsid w:val="00782660"/>
    <w:rsid w:val="0079776A"/>
    <w:rsid w:val="007A22D9"/>
    <w:rsid w:val="007C6A5F"/>
    <w:rsid w:val="007C7F60"/>
    <w:rsid w:val="007E1180"/>
    <w:rsid w:val="0083191F"/>
    <w:rsid w:val="008402F3"/>
    <w:rsid w:val="008405CC"/>
    <w:rsid w:val="00841260"/>
    <w:rsid w:val="0086205B"/>
    <w:rsid w:val="0086739C"/>
    <w:rsid w:val="008676E7"/>
    <w:rsid w:val="00870267"/>
    <w:rsid w:val="008729BE"/>
    <w:rsid w:val="0088534C"/>
    <w:rsid w:val="008865CD"/>
    <w:rsid w:val="00890E37"/>
    <w:rsid w:val="0089615B"/>
    <w:rsid w:val="008B015F"/>
    <w:rsid w:val="008B5598"/>
    <w:rsid w:val="008C2C50"/>
    <w:rsid w:val="008D6027"/>
    <w:rsid w:val="008F0A83"/>
    <w:rsid w:val="0090014F"/>
    <w:rsid w:val="009001E7"/>
    <w:rsid w:val="0090373E"/>
    <w:rsid w:val="00904D08"/>
    <w:rsid w:val="009154B3"/>
    <w:rsid w:val="00922E65"/>
    <w:rsid w:val="00941823"/>
    <w:rsid w:val="00945B56"/>
    <w:rsid w:val="009523E7"/>
    <w:rsid w:val="00957DED"/>
    <w:rsid w:val="00960FCD"/>
    <w:rsid w:val="00962D0B"/>
    <w:rsid w:val="00966F72"/>
    <w:rsid w:val="0097292E"/>
    <w:rsid w:val="00972DC7"/>
    <w:rsid w:val="00990E5B"/>
    <w:rsid w:val="009A19A2"/>
    <w:rsid w:val="009B1E7A"/>
    <w:rsid w:val="00A217CF"/>
    <w:rsid w:val="00A37C37"/>
    <w:rsid w:val="00A42C62"/>
    <w:rsid w:val="00A431DE"/>
    <w:rsid w:val="00A575B7"/>
    <w:rsid w:val="00A657E6"/>
    <w:rsid w:val="00A774DA"/>
    <w:rsid w:val="00A81BF4"/>
    <w:rsid w:val="00A93763"/>
    <w:rsid w:val="00AB17BA"/>
    <w:rsid w:val="00AB689A"/>
    <w:rsid w:val="00AC4368"/>
    <w:rsid w:val="00AD70A9"/>
    <w:rsid w:val="00AD73C6"/>
    <w:rsid w:val="00AF306D"/>
    <w:rsid w:val="00B06AC5"/>
    <w:rsid w:val="00B17082"/>
    <w:rsid w:val="00B234F7"/>
    <w:rsid w:val="00B31FDD"/>
    <w:rsid w:val="00B50ACD"/>
    <w:rsid w:val="00B545D9"/>
    <w:rsid w:val="00B61CC1"/>
    <w:rsid w:val="00B76E8C"/>
    <w:rsid w:val="00B86A10"/>
    <w:rsid w:val="00B91CEB"/>
    <w:rsid w:val="00B939AA"/>
    <w:rsid w:val="00BA158C"/>
    <w:rsid w:val="00BA2A1B"/>
    <w:rsid w:val="00BC29B6"/>
    <w:rsid w:val="00BC51D5"/>
    <w:rsid w:val="00BD3408"/>
    <w:rsid w:val="00BD4F3A"/>
    <w:rsid w:val="00BE408F"/>
    <w:rsid w:val="00BF10D1"/>
    <w:rsid w:val="00C1732B"/>
    <w:rsid w:val="00C36D18"/>
    <w:rsid w:val="00C42100"/>
    <w:rsid w:val="00C51427"/>
    <w:rsid w:val="00C516A6"/>
    <w:rsid w:val="00C51D79"/>
    <w:rsid w:val="00C6452F"/>
    <w:rsid w:val="00C7346F"/>
    <w:rsid w:val="00C83A2D"/>
    <w:rsid w:val="00CA03BD"/>
    <w:rsid w:val="00CB3333"/>
    <w:rsid w:val="00CC1FB7"/>
    <w:rsid w:val="00CD149E"/>
    <w:rsid w:val="00CD758A"/>
    <w:rsid w:val="00CF6455"/>
    <w:rsid w:val="00D00FD6"/>
    <w:rsid w:val="00D17319"/>
    <w:rsid w:val="00D2120B"/>
    <w:rsid w:val="00D221D9"/>
    <w:rsid w:val="00D245D1"/>
    <w:rsid w:val="00D366BD"/>
    <w:rsid w:val="00D3682A"/>
    <w:rsid w:val="00D37374"/>
    <w:rsid w:val="00D40F34"/>
    <w:rsid w:val="00D41F9A"/>
    <w:rsid w:val="00D56701"/>
    <w:rsid w:val="00D66B4C"/>
    <w:rsid w:val="00D712A6"/>
    <w:rsid w:val="00D72D4A"/>
    <w:rsid w:val="00D91878"/>
    <w:rsid w:val="00D91E31"/>
    <w:rsid w:val="00DB39DD"/>
    <w:rsid w:val="00DE01E0"/>
    <w:rsid w:val="00DE58A7"/>
    <w:rsid w:val="00E02407"/>
    <w:rsid w:val="00E266D1"/>
    <w:rsid w:val="00E340B5"/>
    <w:rsid w:val="00E602B6"/>
    <w:rsid w:val="00E63363"/>
    <w:rsid w:val="00E66B7F"/>
    <w:rsid w:val="00E86761"/>
    <w:rsid w:val="00E86D6F"/>
    <w:rsid w:val="00E87D1D"/>
    <w:rsid w:val="00E95675"/>
    <w:rsid w:val="00EA0BFD"/>
    <w:rsid w:val="00EF0CA8"/>
    <w:rsid w:val="00EF4D2A"/>
    <w:rsid w:val="00F060DA"/>
    <w:rsid w:val="00F07901"/>
    <w:rsid w:val="00F27023"/>
    <w:rsid w:val="00F304E8"/>
    <w:rsid w:val="00F415D8"/>
    <w:rsid w:val="00F70AF5"/>
    <w:rsid w:val="00F75C41"/>
    <w:rsid w:val="00F82E81"/>
    <w:rsid w:val="00F86D93"/>
    <w:rsid w:val="00F94FB7"/>
    <w:rsid w:val="00F95BC3"/>
    <w:rsid w:val="00FB4B64"/>
    <w:rsid w:val="00FD2499"/>
    <w:rsid w:val="00FD5FA6"/>
    <w:rsid w:val="00FE3E67"/>
    <w:rsid w:val="00FF077B"/>
    <w:rsid w:val="00FF7618"/>
    <w:rsid w:val="00FF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uiPriority w:val="99"/>
    <w:rsid w:val="00D41F9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41F9A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D41F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1E2B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E2B"/>
    <w:rPr>
      <w:rFonts w:ascii="Arial" w:hAnsi="Arial" w:cs="Arial"/>
      <w:sz w:val="16"/>
      <w:szCs w:val="16"/>
    </w:rPr>
  </w:style>
  <w:style w:type="paragraph" w:styleId="a5">
    <w:name w:val="List Paragraph"/>
    <w:basedOn w:val="a"/>
    <w:uiPriority w:val="34"/>
    <w:qFormat/>
    <w:rsid w:val="004D44EA"/>
    <w:pPr>
      <w:ind w:left="720"/>
      <w:contextualSpacing/>
    </w:pPr>
    <w:rPr>
      <w:rFonts w:asciiTheme="minorHAnsi" w:hAnsiTheme="minorHAnsi"/>
      <w:sz w:val="22"/>
    </w:rPr>
  </w:style>
  <w:style w:type="table" w:styleId="a6">
    <w:name w:val="Table Grid"/>
    <w:basedOn w:val="a1"/>
    <w:rsid w:val="0086205B"/>
    <w:pPr>
      <w:spacing w:after="0" w:line="240" w:lineRule="auto"/>
    </w:pPr>
    <w:rPr>
      <w:rFonts w:eastAsia="Batang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Нормальный (таблица)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Прижатый влево"/>
    <w:basedOn w:val="a"/>
    <w:next w:val="a"/>
    <w:rsid w:val="00B61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4778FF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paragraph" w:customStyle="1" w:styleId="Default">
    <w:name w:val="Default"/>
    <w:rsid w:val="004778FF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0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6D756-4117-4ABB-8EA6-13F1A3135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24</cp:revision>
  <cp:lastPrinted>2023-02-21T03:22:00Z</cp:lastPrinted>
  <dcterms:created xsi:type="dcterms:W3CDTF">2022-10-06T09:05:00Z</dcterms:created>
  <dcterms:modified xsi:type="dcterms:W3CDTF">2023-02-27T07:04:00Z</dcterms:modified>
</cp:coreProperties>
</file>