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36" w:rsidRDefault="00174136" w:rsidP="0017413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174136" w:rsidRDefault="00174136" w:rsidP="00174136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174136" w:rsidRDefault="00174136" w:rsidP="00174136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174136" w:rsidRDefault="00174136" w:rsidP="00174136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74136" w:rsidRDefault="00174136" w:rsidP="00174136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174136" w:rsidRDefault="00174136" w:rsidP="00174136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74136" w:rsidRDefault="00174136" w:rsidP="00174136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74136" w:rsidRPr="001A506F" w:rsidRDefault="00174136" w:rsidP="001A506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74136" w:rsidRPr="001A506F" w:rsidTr="00174136">
        <w:trPr>
          <w:trHeight w:val="328"/>
          <w:jc w:val="center"/>
        </w:trPr>
        <w:tc>
          <w:tcPr>
            <w:tcW w:w="784" w:type="dxa"/>
            <w:hideMark/>
          </w:tcPr>
          <w:p w:rsidR="00174136" w:rsidRPr="001A506F" w:rsidRDefault="00174136" w:rsidP="001A506F">
            <w:pPr>
              <w:widowControl/>
              <w:suppressAutoHyphens/>
              <w:ind w:right="-288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1A506F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4136" w:rsidRPr="001A506F" w:rsidRDefault="001A506F" w:rsidP="001A506F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61" w:type="dxa"/>
            <w:hideMark/>
          </w:tcPr>
          <w:p w:rsidR="00174136" w:rsidRPr="001A506F" w:rsidRDefault="00174136" w:rsidP="001A506F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1A50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4136" w:rsidRPr="001A506F" w:rsidRDefault="001A506F" w:rsidP="001A506F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6" w:type="dxa"/>
            <w:hideMark/>
          </w:tcPr>
          <w:p w:rsidR="00174136" w:rsidRPr="001A506F" w:rsidRDefault="00174136" w:rsidP="001A506F">
            <w:pPr>
              <w:widowControl/>
              <w:suppressAutoHyphens/>
              <w:ind w:right="-76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1A50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4136" w:rsidRPr="001A506F" w:rsidRDefault="001A506F" w:rsidP="001A506F">
            <w:pPr>
              <w:widowControl/>
              <w:ind w:right="-104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6" w:type="dxa"/>
            <w:hideMark/>
          </w:tcPr>
          <w:p w:rsidR="00174136" w:rsidRPr="001A506F" w:rsidRDefault="00174136" w:rsidP="001A506F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174136" w:rsidRPr="001A506F" w:rsidRDefault="00174136" w:rsidP="001A506F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174136" w:rsidRPr="001A506F" w:rsidRDefault="00174136" w:rsidP="001A506F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1A50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4136" w:rsidRPr="001A506F" w:rsidRDefault="001A506F" w:rsidP="001A506F">
            <w:pPr>
              <w:widowControl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A506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95-МНА</w:t>
            </w:r>
          </w:p>
        </w:tc>
      </w:tr>
    </w:tbl>
    <w:p w:rsidR="008D7667" w:rsidRPr="00174136" w:rsidRDefault="008D7667" w:rsidP="00174136">
      <w:pPr>
        <w:widowControl/>
        <w:tabs>
          <w:tab w:val="left" w:pos="969"/>
          <w:tab w:val="left" w:pos="1083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174136" w:rsidRDefault="00AD71CA" w:rsidP="0017413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174136" w:rsidRDefault="00AD71CA" w:rsidP="0017413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174136">
        <w:rPr>
          <w:rFonts w:ascii="Times New Roman" w:hAnsi="Times New Roman" w:cs="Times New Roman"/>
          <w:b/>
          <w:sz w:val="26"/>
          <w:szCs w:val="26"/>
        </w:rPr>
        <w:t>Об</w:t>
      </w:r>
      <w:r w:rsidRPr="001741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утверждении муниципальной программы</w:t>
      </w:r>
    </w:p>
    <w:p w:rsidR="00174136" w:rsidRDefault="00AD71CA" w:rsidP="0017413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1741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«Развитие туризма в Юргинском муниципальном </w:t>
      </w:r>
      <w:r w:rsidR="00B23826" w:rsidRPr="00174136">
        <w:rPr>
          <w:rFonts w:ascii="Times New Roman" w:hAnsi="Times New Roman" w:cs="Times New Roman"/>
          <w:b/>
          <w:spacing w:val="-3"/>
          <w:sz w:val="26"/>
          <w:szCs w:val="26"/>
        </w:rPr>
        <w:t>округе</w:t>
      </w:r>
      <w:r w:rsidR="001741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B23826" w:rsidRPr="00174136">
        <w:rPr>
          <w:rFonts w:ascii="Times New Roman" w:hAnsi="Times New Roman" w:cs="Times New Roman"/>
          <w:b/>
          <w:spacing w:val="-3"/>
          <w:sz w:val="26"/>
          <w:szCs w:val="26"/>
        </w:rPr>
        <w:t>на 202</w:t>
      </w:r>
      <w:r w:rsidR="00C74228" w:rsidRPr="00174136">
        <w:rPr>
          <w:rFonts w:ascii="Times New Roman" w:hAnsi="Times New Roman" w:cs="Times New Roman"/>
          <w:b/>
          <w:spacing w:val="-3"/>
          <w:sz w:val="26"/>
          <w:szCs w:val="26"/>
        </w:rPr>
        <w:t>4</w:t>
      </w:r>
      <w:r w:rsidR="00B23826" w:rsidRPr="001741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год </w:t>
      </w:r>
    </w:p>
    <w:p w:rsidR="00AD71CA" w:rsidRPr="00174136" w:rsidRDefault="00B23826" w:rsidP="0017413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1741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и </w:t>
      </w:r>
      <w:r w:rsidR="00212D25" w:rsidRPr="001741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на </w:t>
      </w:r>
      <w:r w:rsidRPr="00174136">
        <w:rPr>
          <w:rFonts w:ascii="Times New Roman" w:hAnsi="Times New Roman" w:cs="Times New Roman"/>
          <w:b/>
          <w:spacing w:val="-3"/>
          <w:sz w:val="26"/>
          <w:szCs w:val="26"/>
        </w:rPr>
        <w:t>плановый период 202</w:t>
      </w:r>
      <w:r w:rsidR="00C74228" w:rsidRPr="001741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5 </w:t>
      </w:r>
      <w:r w:rsidR="00212D25" w:rsidRPr="00174136">
        <w:rPr>
          <w:rFonts w:ascii="Times New Roman" w:hAnsi="Times New Roman" w:cs="Times New Roman"/>
          <w:b/>
          <w:spacing w:val="-3"/>
          <w:sz w:val="26"/>
          <w:szCs w:val="26"/>
        </w:rPr>
        <w:t>и</w:t>
      </w:r>
      <w:r w:rsidR="00C74228" w:rsidRPr="001741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174136">
        <w:rPr>
          <w:rFonts w:ascii="Times New Roman" w:hAnsi="Times New Roman" w:cs="Times New Roman"/>
          <w:b/>
          <w:spacing w:val="-3"/>
          <w:sz w:val="26"/>
          <w:szCs w:val="26"/>
        </w:rPr>
        <w:t>202</w:t>
      </w:r>
      <w:r w:rsidR="00C74228" w:rsidRPr="00174136">
        <w:rPr>
          <w:rFonts w:ascii="Times New Roman" w:hAnsi="Times New Roman" w:cs="Times New Roman"/>
          <w:b/>
          <w:spacing w:val="-3"/>
          <w:sz w:val="26"/>
          <w:szCs w:val="26"/>
        </w:rPr>
        <w:t>6</w:t>
      </w:r>
      <w:r w:rsidR="00AD71CA" w:rsidRPr="001741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годов</w:t>
      </w:r>
      <w:r w:rsidRPr="00174136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AD71CA" w:rsidRPr="00174136" w:rsidRDefault="00AD71CA" w:rsidP="00174136">
      <w:pPr>
        <w:widowControl/>
        <w:ind w:firstLine="709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D71CA" w:rsidRPr="00174136" w:rsidRDefault="00AD71CA" w:rsidP="00F50697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74136">
        <w:rPr>
          <w:rFonts w:ascii="Times New Roman" w:hAnsi="Times New Roman" w:cs="Times New Roman"/>
          <w:sz w:val="26"/>
          <w:szCs w:val="26"/>
        </w:rPr>
        <w:t xml:space="preserve">В целях обеспечения деятельности органов местного самоуправления Юргинского муниципального </w:t>
      </w:r>
      <w:r w:rsidR="00B23826" w:rsidRPr="00174136">
        <w:rPr>
          <w:rFonts w:ascii="Times New Roman" w:hAnsi="Times New Roman" w:cs="Times New Roman"/>
          <w:sz w:val="26"/>
          <w:szCs w:val="26"/>
        </w:rPr>
        <w:t>округа</w:t>
      </w:r>
      <w:r w:rsidRPr="00174136">
        <w:rPr>
          <w:rFonts w:ascii="Times New Roman" w:hAnsi="Times New Roman" w:cs="Times New Roman"/>
          <w:sz w:val="26"/>
          <w:szCs w:val="26"/>
        </w:rPr>
        <w:t xml:space="preserve">, в соответствии со статьей 179 Бюджетного кодекса Российской Федерации, </w:t>
      </w:r>
      <w:r w:rsidR="00433674" w:rsidRPr="00174136">
        <w:rPr>
          <w:rFonts w:ascii="Times New Roman" w:hAnsi="Times New Roman" w:cs="Times New Roman"/>
          <w:sz w:val="26"/>
          <w:szCs w:val="26"/>
        </w:rPr>
        <w:t>Федеральным законом от 06.10.200</w:t>
      </w:r>
      <w:r w:rsidR="00174136">
        <w:rPr>
          <w:rFonts w:ascii="Times New Roman" w:hAnsi="Times New Roman" w:cs="Times New Roman"/>
          <w:sz w:val="26"/>
          <w:szCs w:val="26"/>
        </w:rPr>
        <w:t>3 №</w:t>
      </w:r>
      <w:r w:rsidRPr="00174136">
        <w:rPr>
          <w:rFonts w:ascii="Times New Roman" w:hAnsi="Times New Roman" w:cs="Times New Roman"/>
          <w:sz w:val="26"/>
          <w:szCs w:val="26"/>
        </w:rPr>
        <w:t xml:space="preserve">131-ФЗ </w:t>
      </w:r>
      <w:r w:rsidR="0017413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74136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035F12" w:rsidRPr="00174136">
        <w:rPr>
          <w:rFonts w:ascii="Times New Roman" w:hAnsi="Times New Roman" w:cs="Times New Roman"/>
          <w:sz w:val="26"/>
          <w:szCs w:val="26"/>
        </w:rPr>
        <w:t xml:space="preserve"> (ред. от 30.12.2021</w:t>
      </w:r>
      <w:r w:rsidR="00174136">
        <w:rPr>
          <w:rFonts w:ascii="Times New Roman" w:hAnsi="Times New Roman" w:cs="Times New Roman"/>
          <w:sz w:val="26"/>
          <w:szCs w:val="26"/>
        </w:rPr>
        <w:t xml:space="preserve"> </w:t>
      </w:r>
      <w:r w:rsidR="00035F12" w:rsidRPr="00174136">
        <w:rPr>
          <w:rFonts w:ascii="Times New Roman" w:hAnsi="Times New Roman" w:cs="Times New Roman"/>
          <w:sz w:val="26"/>
          <w:szCs w:val="26"/>
        </w:rPr>
        <w:t>г.)</w:t>
      </w:r>
      <w:r w:rsidRPr="00174136">
        <w:rPr>
          <w:rFonts w:ascii="Times New Roman" w:hAnsi="Times New Roman" w:cs="Times New Roman"/>
          <w:sz w:val="26"/>
          <w:szCs w:val="26"/>
        </w:rPr>
        <w:t xml:space="preserve">, </w:t>
      </w:r>
      <w:r w:rsidRPr="00174136">
        <w:rPr>
          <w:rFonts w:ascii="Times New Roman" w:hAnsi="Times New Roman" w:cs="Times New Roman"/>
          <w:sz w:val="26"/>
          <w:szCs w:val="26"/>
          <w:lang w:eastAsia="en-US"/>
        </w:rPr>
        <w:t>Феде</w:t>
      </w:r>
      <w:r w:rsidR="00174136">
        <w:rPr>
          <w:rFonts w:ascii="Times New Roman" w:hAnsi="Times New Roman" w:cs="Times New Roman"/>
          <w:sz w:val="26"/>
          <w:szCs w:val="26"/>
          <w:lang w:eastAsia="en-US"/>
        </w:rPr>
        <w:t>ральным Законом от 28.06.2014 №</w:t>
      </w:r>
      <w:r w:rsidRPr="00174136">
        <w:rPr>
          <w:rFonts w:ascii="Times New Roman" w:hAnsi="Times New Roman" w:cs="Times New Roman"/>
          <w:sz w:val="26"/>
          <w:szCs w:val="26"/>
          <w:lang w:eastAsia="en-US"/>
        </w:rPr>
        <w:t xml:space="preserve">172-ФЗ </w:t>
      </w:r>
      <w:r w:rsidR="00B673EB">
        <w:rPr>
          <w:rFonts w:ascii="Times New Roman" w:hAnsi="Times New Roman" w:cs="Times New Roman"/>
          <w:sz w:val="26"/>
          <w:szCs w:val="26"/>
          <w:lang w:eastAsia="en-US"/>
        </w:rPr>
        <w:t xml:space="preserve">             </w:t>
      </w:r>
      <w:r w:rsidRPr="00174136"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Pr="00174136">
        <w:rPr>
          <w:rFonts w:ascii="Times New Roman" w:hAnsi="Times New Roman" w:cs="Times New Roman"/>
          <w:sz w:val="26"/>
          <w:szCs w:val="26"/>
        </w:rPr>
        <w:t>О стратегическом планировании в Российской Федерации</w:t>
      </w:r>
      <w:r w:rsidRPr="00174136"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="0017413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035F12" w:rsidRPr="00174136">
        <w:rPr>
          <w:rFonts w:ascii="Times New Roman" w:hAnsi="Times New Roman" w:cs="Times New Roman"/>
          <w:sz w:val="26"/>
          <w:szCs w:val="26"/>
        </w:rPr>
        <w:t>(ред. от 31.07.2020</w:t>
      </w:r>
      <w:r w:rsidR="00174136">
        <w:rPr>
          <w:rFonts w:ascii="Times New Roman" w:hAnsi="Times New Roman" w:cs="Times New Roman"/>
          <w:sz w:val="26"/>
          <w:szCs w:val="26"/>
        </w:rPr>
        <w:t xml:space="preserve"> </w:t>
      </w:r>
      <w:r w:rsidR="00035F12" w:rsidRPr="00174136">
        <w:rPr>
          <w:rFonts w:ascii="Times New Roman" w:hAnsi="Times New Roman" w:cs="Times New Roman"/>
          <w:sz w:val="26"/>
          <w:szCs w:val="26"/>
        </w:rPr>
        <w:t>г.)</w:t>
      </w:r>
      <w:r w:rsidRPr="00174136">
        <w:rPr>
          <w:rFonts w:ascii="Times New Roman" w:hAnsi="Times New Roman" w:cs="Times New Roman"/>
          <w:sz w:val="26"/>
          <w:szCs w:val="26"/>
          <w:lang w:eastAsia="en-US"/>
        </w:rPr>
        <w:t xml:space="preserve">, </w:t>
      </w:r>
      <w:r w:rsidRPr="00174136">
        <w:rPr>
          <w:rFonts w:ascii="Times New Roman" w:hAnsi="Times New Roman" w:cs="Times New Roman"/>
          <w:sz w:val="26"/>
          <w:szCs w:val="26"/>
        </w:rPr>
        <w:t xml:space="preserve">руководствуясь Уставом Юргинского муниципального </w:t>
      </w:r>
      <w:r w:rsidR="00B23826" w:rsidRPr="00174136">
        <w:rPr>
          <w:rFonts w:ascii="Times New Roman" w:hAnsi="Times New Roman" w:cs="Times New Roman"/>
          <w:sz w:val="26"/>
          <w:szCs w:val="26"/>
        </w:rPr>
        <w:t>округа</w:t>
      </w:r>
      <w:r w:rsidR="005E40FF" w:rsidRPr="00174136">
        <w:rPr>
          <w:rFonts w:ascii="Times New Roman" w:hAnsi="Times New Roman" w:cs="Times New Roman"/>
          <w:sz w:val="26"/>
          <w:szCs w:val="26"/>
        </w:rPr>
        <w:t xml:space="preserve"> </w:t>
      </w:r>
      <w:r w:rsidRPr="00174136">
        <w:rPr>
          <w:rFonts w:ascii="Times New Roman" w:hAnsi="Times New Roman" w:cs="Times New Roman"/>
          <w:sz w:val="26"/>
          <w:szCs w:val="26"/>
          <w:lang w:eastAsia="en-US"/>
        </w:rPr>
        <w:t xml:space="preserve">и постановлением администрации Юргинского муниципального </w:t>
      </w:r>
      <w:r w:rsidR="00174136">
        <w:rPr>
          <w:rFonts w:ascii="Times New Roman" w:hAnsi="Times New Roman" w:cs="Times New Roman"/>
          <w:sz w:val="26"/>
          <w:szCs w:val="26"/>
          <w:lang w:eastAsia="en-US"/>
        </w:rPr>
        <w:t>округа от 22.07.2020 №</w:t>
      </w:r>
      <w:r w:rsidR="00EB0238" w:rsidRPr="00174136">
        <w:rPr>
          <w:rFonts w:ascii="Times New Roman" w:hAnsi="Times New Roman" w:cs="Times New Roman"/>
          <w:sz w:val="26"/>
          <w:szCs w:val="26"/>
          <w:lang w:eastAsia="en-US"/>
        </w:rPr>
        <w:t>22</w:t>
      </w:r>
      <w:r w:rsidRPr="00174136">
        <w:rPr>
          <w:rFonts w:ascii="Times New Roman" w:hAnsi="Times New Roman" w:cs="Times New Roman"/>
          <w:sz w:val="26"/>
          <w:szCs w:val="26"/>
          <w:lang w:eastAsia="en-US"/>
        </w:rPr>
        <w:t>-МНА</w:t>
      </w:r>
      <w:r w:rsidR="00174136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</w:t>
      </w:r>
      <w:r w:rsidRPr="00174136">
        <w:rPr>
          <w:rFonts w:ascii="Times New Roman" w:hAnsi="Times New Roman" w:cs="Times New Roman"/>
          <w:sz w:val="26"/>
          <w:szCs w:val="26"/>
          <w:lang w:eastAsia="en-US"/>
        </w:rPr>
        <w:t xml:space="preserve">«Об утверждении Положения о составлении и содержании муниципальных программ Юргинского муниципального </w:t>
      </w:r>
      <w:r w:rsidR="00EB0238" w:rsidRPr="00174136">
        <w:rPr>
          <w:rFonts w:ascii="Times New Roman" w:hAnsi="Times New Roman" w:cs="Times New Roman"/>
          <w:sz w:val="26"/>
          <w:szCs w:val="26"/>
          <w:lang w:eastAsia="en-US"/>
        </w:rPr>
        <w:t>округа</w:t>
      </w:r>
      <w:r w:rsidRPr="00174136">
        <w:rPr>
          <w:rFonts w:ascii="Times New Roman" w:hAnsi="Times New Roman" w:cs="Times New Roman"/>
          <w:sz w:val="26"/>
          <w:szCs w:val="26"/>
          <w:lang w:eastAsia="en-US"/>
        </w:rPr>
        <w:t>»:</w:t>
      </w:r>
    </w:p>
    <w:p w:rsidR="00AD71CA" w:rsidRPr="00174136" w:rsidRDefault="00AD71CA" w:rsidP="00F50697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4136"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 </w:t>
      </w:r>
      <w:r w:rsidRPr="00174136">
        <w:rPr>
          <w:rFonts w:ascii="Times New Roman" w:hAnsi="Times New Roman" w:cs="Times New Roman"/>
          <w:spacing w:val="-3"/>
          <w:sz w:val="26"/>
          <w:szCs w:val="26"/>
        </w:rPr>
        <w:t xml:space="preserve">«Развитие </w:t>
      </w:r>
      <w:r w:rsidRPr="00174136">
        <w:rPr>
          <w:rFonts w:ascii="Times New Roman" w:hAnsi="Times New Roman" w:cs="Times New Roman"/>
          <w:sz w:val="26"/>
          <w:szCs w:val="26"/>
        </w:rPr>
        <w:t xml:space="preserve">туризма </w:t>
      </w:r>
      <w:r w:rsidRPr="00174136">
        <w:rPr>
          <w:rFonts w:ascii="Times New Roman" w:hAnsi="Times New Roman" w:cs="Times New Roman"/>
          <w:spacing w:val="-3"/>
          <w:sz w:val="26"/>
          <w:szCs w:val="26"/>
        </w:rPr>
        <w:t>в</w:t>
      </w:r>
      <w:r w:rsidR="005E40FF" w:rsidRPr="001741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74136">
        <w:rPr>
          <w:rFonts w:ascii="Times New Roman" w:hAnsi="Times New Roman" w:cs="Times New Roman"/>
          <w:spacing w:val="-3"/>
          <w:sz w:val="26"/>
          <w:szCs w:val="26"/>
        </w:rPr>
        <w:t xml:space="preserve">Юргинском муниципальном </w:t>
      </w:r>
      <w:r w:rsidR="00B23826" w:rsidRPr="00174136">
        <w:rPr>
          <w:rFonts w:ascii="Times New Roman" w:hAnsi="Times New Roman" w:cs="Times New Roman"/>
          <w:spacing w:val="-3"/>
          <w:sz w:val="26"/>
          <w:szCs w:val="26"/>
        </w:rPr>
        <w:t xml:space="preserve">округе на </w:t>
      </w:r>
      <w:r w:rsidR="00212D25" w:rsidRPr="00174136">
        <w:rPr>
          <w:rFonts w:ascii="Times New Roman" w:hAnsi="Times New Roman" w:cs="Times New Roman"/>
          <w:spacing w:val="-3"/>
          <w:sz w:val="26"/>
          <w:szCs w:val="26"/>
        </w:rPr>
        <w:t>202</w:t>
      </w:r>
      <w:r w:rsidR="00F963F0" w:rsidRPr="00174136">
        <w:rPr>
          <w:rFonts w:ascii="Times New Roman" w:hAnsi="Times New Roman" w:cs="Times New Roman"/>
          <w:spacing w:val="-3"/>
          <w:sz w:val="26"/>
          <w:szCs w:val="26"/>
        </w:rPr>
        <w:t>4</w:t>
      </w:r>
      <w:r w:rsidR="00212D25" w:rsidRPr="00174136">
        <w:rPr>
          <w:rFonts w:ascii="Times New Roman" w:hAnsi="Times New Roman" w:cs="Times New Roman"/>
          <w:spacing w:val="-3"/>
          <w:sz w:val="26"/>
          <w:szCs w:val="26"/>
        </w:rPr>
        <w:t xml:space="preserve"> год и на плановый период 202</w:t>
      </w:r>
      <w:r w:rsidR="00F963F0" w:rsidRPr="00174136">
        <w:rPr>
          <w:rFonts w:ascii="Times New Roman" w:hAnsi="Times New Roman" w:cs="Times New Roman"/>
          <w:spacing w:val="-3"/>
          <w:sz w:val="26"/>
          <w:szCs w:val="26"/>
        </w:rPr>
        <w:t>5</w:t>
      </w:r>
      <w:r w:rsidR="00212D25" w:rsidRPr="00174136">
        <w:rPr>
          <w:rFonts w:ascii="Times New Roman" w:hAnsi="Times New Roman" w:cs="Times New Roman"/>
          <w:spacing w:val="-3"/>
          <w:sz w:val="26"/>
          <w:szCs w:val="26"/>
        </w:rPr>
        <w:t xml:space="preserve"> и </w:t>
      </w:r>
      <w:r w:rsidR="00B23826" w:rsidRPr="00174136">
        <w:rPr>
          <w:rFonts w:ascii="Times New Roman" w:hAnsi="Times New Roman" w:cs="Times New Roman"/>
          <w:spacing w:val="-3"/>
          <w:sz w:val="26"/>
          <w:szCs w:val="26"/>
        </w:rPr>
        <w:t>202</w:t>
      </w:r>
      <w:r w:rsidR="00F963F0" w:rsidRPr="00174136">
        <w:rPr>
          <w:rFonts w:ascii="Times New Roman" w:hAnsi="Times New Roman" w:cs="Times New Roman"/>
          <w:spacing w:val="-3"/>
          <w:sz w:val="26"/>
          <w:szCs w:val="26"/>
        </w:rPr>
        <w:t>6</w:t>
      </w:r>
      <w:r w:rsidRPr="00174136">
        <w:rPr>
          <w:rFonts w:ascii="Times New Roman" w:hAnsi="Times New Roman" w:cs="Times New Roman"/>
          <w:spacing w:val="-3"/>
          <w:sz w:val="26"/>
          <w:szCs w:val="26"/>
        </w:rPr>
        <w:t xml:space="preserve"> годов</w:t>
      </w:r>
      <w:r w:rsidR="00B23826" w:rsidRPr="00174136">
        <w:rPr>
          <w:rFonts w:ascii="Times New Roman" w:hAnsi="Times New Roman" w:cs="Times New Roman"/>
          <w:spacing w:val="-3"/>
          <w:sz w:val="26"/>
          <w:szCs w:val="26"/>
        </w:rPr>
        <w:t>»</w:t>
      </w:r>
      <w:r w:rsidR="00CD787C" w:rsidRPr="00174136">
        <w:rPr>
          <w:rFonts w:ascii="Times New Roman" w:hAnsi="Times New Roman" w:cs="Times New Roman"/>
          <w:spacing w:val="-3"/>
          <w:sz w:val="26"/>
          <w:szCs w:val="26"/>
        </w:rPr>
        <w:t>,</w:t>
      </w:r>
      <w:r w:rsidRPr="00174136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AD71CA" w:rsidRPr="00174136" w:rsidRDefault="00AD71CA" w:rsidP="00F50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4136">
        <w:rPr>
          <w:rFonts w:ascii="Times New Roman" w:hAnsi="Times New Roman" w:cs="Times New Roman"/>
          <w:sz w:val="26"/>
          <w:szCs w:val="26"/>
        </w:rPr>
        <w:t>2.</w:t>
      </w:r>
      <w:r w:rsidR="00174136">
        <w:rPr>
          <w:rFonts w:ascii="Times New Roman" w:hAnsi="Times New Roman" w:cs="Times New Roman"/>
          <w:sz w:val="26"/>
          <w:szCs w:val="26"/>
        </w:rPr>
        <w:t xml:space="preserve"> </w:t>
      </w:r>
      <w:r w:rsidRPr="00174136">
        <w:rPr>
          <w:rFonts w:ascii="Times New Roman" w:hAnsi="Times New Roman" w:cs="Times New Roman"/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</w:t>
      </w:r>
      <w:r w:rsidR="00B23826" w:rsidRPr="00174136">
        <w:rPr>
          <w:rFonts w:ascii="Times New Roman" w:hAnsi="Times New Roman" w:cs="Times New Roman"/>
          <w:sz w:val="26"/>
          <w:szCs w:val="26"/>
        </w:rPr>
        <w:t>округа</w:t>
      </w:r>
      <w:r w:rsidRPr="00174136">
        <w:rPr>
          <w:rFonts w:ascii="Times New Roman" w:hAnsi="Times New Roman" w:cs="Times New Roman"/>
          <w:sz w:val="26"/>
          <w:szCs w:val="26"/>
        </w:rPr>
        <w:t xml:space="preserve"> </w:t>
      </w:r>
      <w:r w:rsidR="0017413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74136">
        <w:rPr>
          <w:rFonts w:ascii="Times New Roman" w:hAnsi="Times New Roman" w:cs="Times New Roman"/>
          <w:sz w:val="26"/>
          <w:szCs w:val="26"/>
        </w:rPr>
        <w:t>на соответствующие календарные годы.</w:t>
      </w:r>
    </w:p>
    <w:p w:rsidR="001F6A56" w:rsidRPr="00174136" w:rsidRDefault="001F6A56" w:rsidP="00F5069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4136">
        <w:rPr>
          <w:rFonts w:ascii="Times New Roman" w:hAnsi="Times New Roman" w:cs="Times New Roman"/>
          <w:sz w:val="26"/>
          <w:szCs w:val="26"/>
        </w:rPr>
        <w:t>3.</w:t>
      </w:r>
      <w:r w:rsidRPr="00174136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Pr="00174136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и распространяет свое действие на отношения, возникшие</w:t>
      </w:r>
      <w:r w:rsidR="0017413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174136">
        <w:rPr>
          <w:rFonts w:ascii="Times New Roman" w:hAnsi="Times New Roman" w:cs="Times New Roman"/>
          <w:sz w:val="26"/>
          <w:szCs w:val="26"/>
        </w:rPr>
        <w:t xml:space="preserve"> с 01.01.2024</w:t>
      </w:r>
      <w:r w:rsidR="00174136">
        <w:rPr>
          <w:rFonts w:ascii="Times New Roman" w:hAnsi="Times New Roman" w:cs="Times New Roman"/>
          <w:sz w:val="26"/>
          <w:szCs w:val="26"/>
        </w:rPr>
        <w:t xml:space="preserve"> </w:t>
      </w:r>
      <w:r w:rsidRPr="00174136">
        <w:rPr>
          <w:rFonts w:ascii="Times New Roman" w:hAnsi="Times New Roman" w:cs="Times New Roman"/>
          <w:sz w:val="26"/>
          <w:szCs w:val="26"/>
        </w:rPr>
        <w:t>г.</w:t>
      </w:r>
    </w:p>
    <w:p w:rsidR="00AD71CA" w:rsidRPr="00174136" w:rsidRDefault="00AD71CA" w:rsidP="00F50697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4136">
        <w:rPr>
          <w:rFonts w:ascii="Times New Roman" w:hAnsi="Times New Roman" w:cs="Times New Roman"/>
          <w:sz w:val="26"/>
          <w:szCs w:val="26"/>
        </w:rPr>
        <w:t xml:space="preserve">4. 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</w:t>
      </w:r>
      <w:r w:rsidR="00B23826" w:rsidRPr="00174136">
        <w:rPr>
          <w:rFonts w:ascii="Times New Roman" w:hAnsi="Times New Roman" w:cs="Times New Roman"/>
          <w:sz w:val="26"/>
          <w:szCs w:val="26"/>
        </w:rPr>
        <w:t>округа</w:t>
      </w:r>
      <w:r w:rsidRPr="00174136">
        <w:rPr>
          <w:rFonts w:ascii="Times New Roman" w:hAnsi="Times New Roman" w:cs="Times New Roman"/>
          <w:sz w:val="26"/>
          <w:szCs w:val="26"/>
        </w:rPr>
        <w:t>.</w:t>
      </w:r>
    </w:p>
    <w:p w:rsidR="00AD71CA" w:rsidRPr="00174136" w:rsidRDefault="00AD71CA" w:rsidP="00F50697">
      <w:pPr>
        <w:pStyle w:val="aa"/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174136">
        <w:rPr>
          <w:color w:val="000000"/>
          <w:sz w:val="26"/>
          <w:szCs w:val="26"/>
        </w:rPr>
        <w:t>5.</w:t>
      </w:r>
      <w:r w:rsidR="00174136">
        <w:rPr>
          <w:color w:val="000000"/>
          <w:sz w:val="26"/>
          <w:szCs w:val="26"/>
        </w:rPr>
        <w:t xml:space="preserve"> </w:t>
      </w:r>
      <w:r w:rsidRPr="00174136">
        <w:rPr>
          <w:color w:val="000000"/>
          <w:sz w:val="26"/>
          <w:szCs w:val="26"/>
        </w:rPr>
        <w:t>Контроль за исполнением настоящего постановления возложить</w:t>
      </w:r>
      <w:r w:rsidR="00174136">
        <w:rPr>
          <w:color w:val="000000"/>
          <w:sz w:val="26"/>
          <w:szCs w:val="26"/>
        </w:rPr>
        <w:t xml:space="preserve">                         </w:t>
      </w:r>
      <w:r w:rsidRPr="00174136">
        <w:rPr>
          <w:color w:val="000000"/>
          <w:sz w:val="26"/>
          <w:szCs w:val="26"/>
        </w:rPr>
        <w:t xml:space="preserve"> на заместителя главы Юргинского муниципального </w:t>
      </w:r>
      <w:r w:rsidR="00B23826" w:rsidRPr="00174136">
        <w:rPr>
          <w:color w:val="000000"/>
          <w:sz w:val="26"/>
          <w:szCs w:val="26"/>
        </w:rPr>
        <w:t>округа</w:t>
      </w:r>
      <w:r w:rsidR="00174136">
        <w:rPr>
          <w:color w:val="000000"/>
          <w:sz w:val="26"/>
          <w:szCs w:val="26"/>
        </w:rPr>
        <w:t xml:space="preserve"> по социальным  </w:t>
      </w:r>
      <w:r w:rsidR="00B673EB">
        <w:rPr>
          <w:color w:val="000000"/>
          <w:sz w:val="26"/>
          <w:szCs w:val="26"/>
        </w:rPr>
        <w:t xml:space="preserve">               </w:t>
      </w:r>
      <w:r w:rsidR="00174136">
        <w:rPr>
          <w:color w:val="000000"/>
          <w:sz w:val="26"/>
          <w:szCs w:val="26"/>
        </w:rPr>
        <w:t>вопросам С.В. Гордееву.</w:t>
      </w:r>
    </w:p>
    <w:p w:rsidR="00174136" w:rsidRPr="00174136" w:rsidRDefault="00174136" w:rsidP="00F50697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74136" w:rsidRPr="00174136" w:rsidRDefault="00174136" w:rsidP="00F50697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74136" w:rsidRPr="00174136" w:rsidRDefault="00174136" w:rsidP="00F50697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74136" w:rsidRPr="00174136" w:rsidTr="00CD3CAC">
        <w:tc>
          <w:tcPr>
            <w:tcW w:w="6062" w:type="dxa"/>
            <w:hideMark/>
          </w:tcPr>
          <w:p w:rsidR="00174136" w:rsidRPr="00174136" w:rsidRDefault="00174136" w:rsidP="00F506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174136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174136" w:rsidRPr="00174136" w:rsidRDefault="00174136" w:rsidP="00F50697">
            <w:pPr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174136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74136" w:rsidRPr="00174136" w:rsidRDefault="00174136" w:rsidP="00F506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</w:p>
          <w:p w:rsidR="00174136" w:rsidRPr="00174136" w:rsidRDefault="00174136" w:rsidP="00F5069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174136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Дадашов</w:t>
            </w:r>
          </w:p>
        </w:tc>
      </w:tr>
      <w:tr w:rsidR="00174136" w:rsidRPr="00174136" w:rsidTr="00CD3CAC">
        <w:tc>
          <w:tcPr>
            <w:tcW w:w="6062" w:type="dxa"/>
          </w:tcPr>
          <w:p w:rsidR="00174136" w:rsidRPr="00174136" w:rsidRDefault="00174136" w:rsidP="00F50697">
            <w:pPr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174136" w:rsidRPr="00174136" w:rsidRDefault="00174136" w:rsidP="00F5069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en-US"/>
              </w:rPr>
            </w:pPr>
          </w:p>
        </w:tc>
      </w:tr>
    </w:tbl>
    <w:p w:rsidR="00F50697" w:rsidRDefault="00174136">
      <w:pPr>
        <w:widowControl/>
        <w:rPr>
          <w:rFonts w:ascii="Times New Roman" w:eastAsia="Times New Roman" w:hAnsi="Times New Roman" w:cs="Times New Roman"/>
          <w:kern w:val="2"/>
          <w:lang w:eastAsia="en-US"/>
        </w:rPr>
      </w:pPr>
      <w:r>
        <w:rPr>
          <w:rFonts w:ascii="Times New Roman" w:eastAsia="Times New Roman" w:hAnsi="Times New Roman" w:cs="Times New Roman"/>
          <w:kern w:val="2"/>
          <w:lang w:eastAsia="en-US"/>
        </w:rPr>
        <w:br w:type="page"/>
      </w:r>
    </w:p>
    <w:p w:rsidR="00F50697" w:rsidRPr="00EB076B" w:rsidRDefault="00F50697" w:rsidP="00F50697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EB076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F50697" w:rsidRPr="00EB076B" w:rsidRDefault="00F50697" w:rsidP="00F50697">
      <w:pPr>
        <w:ind w:left="5103"/>
        <w:rPr>
          <w:rFonts w:ascii="Times New Roman" w:hAnsi="Times New Roman" w:cs="Times New Roman"/>
          <w:sz w:val="26"/>
          <w:szCs w:val="26"/>
        </w:rPr>
      </w:pPr>
      <w:r w:rsidRPr="00EB076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F50697" w:rsidRPr="00EB076B" w:rsidRDefault="00F50697" w:rsidP="00F50697">
      <w:pPr>
        <w:ind w:left="5103"/>
        <w:rPr>
          <w:rFonts w:ascii="Times New Roman" w:hAnsi="Times New Roman" w:cs="Times New Roman"/>
          <w:sz w:val="26"/>
          <w:szCs w:val="26"/>
        </w:rPr>
      </w:pPr>
      <w:r w:rsidRPr="00EB076B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F50697" w:rsidRPr="00EB076B" w:rsidRDefault="001A506F" w:rsidP="00F50697">
      <w:pPr>
        <w:ind w:left="5103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1A506F">
        <w:rPr>
          <w:rFonts w:ascii="Times New Roman" w:hAnsi="Times New Roman" w:cs="Times New Roman"/>
          <w:sz w:val="26"/>
          <w:szCs w:val="26"/>
          <w:u w:val="single"/>
        </w:rPr>
        <w:t>27.10.2023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1A506F">
        <w:rPr>
          <w:rFonts w:ascii="Times New Roman" w:hAnsi="Times New Roman" w:cs="Times New Roman"/>
          <w:sz w:val="26"/>
          <w:szCs w:val="26"/>
          <w:u w:val="single"/>
        </w:rPr>
        <w:t>95-МНА</w:t>
      </w:r>
      <w:bookmarkStart w:id="0" w:name="_GoBack"/>
      <w:bookmarkEnd w:id="0"/>
    </w:p>
    <w:p w:rsidR="00174136" w:rsidRDefault="00174136" w:rsidP="00B21452">
      <w:pPr>
        <w:widowControl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EB076B" w:rsidRDefault="00EB076B" w:rsidP="00B21452">
      <w:pPr>
        <w:widowControl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EB076B" w:rsidRDefault="00EB076B" w:rsidP="00B21452">
      <w:pPr>
        <w:widowControl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EB076B" w:rsidRPr="00EB076B" w:rsidRDefault="00EB076B" w:rsidP="00B21452">
      <w:pPr>
        <w:widowControl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174136" w:rsidRPr="00EB076B" w:rsidRDefault="00174136" w:rsidP="00B21452">
      <w:pPr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AD71CA" w:rsidRPr="00EB076B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AD71CA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EB076B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EB076B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EB076B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EB076B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EB076B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EB076B" w:rsidRDefault="00AD71CA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EB076B" w:rsidRDefault="00AD71CA" w:rsidP="00B2145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EB076B">
        <w:rPr>
          <w:rFonts w:ascii="Times New Roman" w:hAnsi="Times New Roman" w:cs="Times New Roman"/>
          <w:b/>
          <w:spacing w:val="-3"/>
          <w:sz w:val="26"/>
          <w:szCs w:val="26"/>
        </w:rPr>
        <w:t>Муниципальная программа</w:t>
      </w:r>
    </w:p>
    <w:p w:rsidR="00B21452" w:rsidRDefault="00AD71CA" w:rsidP="00B2145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EB076B">
        <w:rPr>
          <w:rFonts w:ascii="Times New Roman" w:hAnsi="Times New Roman" w:cs="Times New Roman"/>
          <w:b/>
          <w:spacing w:val="-3"/>
          <w:sz w:val="26"/>
          <w:szCs w:val="26"/>
        </w:rPr>
        <w:t>«Развитие туризма</w:t>
      </w:r>
      <w:r w:rsidR="00B2145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EB076B">
        <w:rPr>
          <w:rFonts w:ascii="Times New Roman" w:hAnsi="Times New Roman" w:cs="Times New Roman"/>
          <w:b/>
          <w:spacing w:val="-3"/>
          <w:sz w:val="26"/>
          <w:szCs w:val="26"/>
        </w:rPr>
        <w:t xml:space="preserve">в Юргинском муниципальном </w:t>
      </w:r>
      <w:r w:rsidR="00B23826" w:rsidRPr="00EB076B">
        <w:rPr>
          <w:rFonts w:ascii="Times New Roman" w:hAnsi="Times New Roman" w:cs="Times New Roman"/>
          <w:b/>
          <w:spacing w:val="-3"/>
          <w:sz w:val="26"/>
          <w:szCs w:val="26"/>
        </w:rPr>
        <w:t>округе</w:t>
      </w:r>
      <w:r w:rsidR="00B2145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B23826" w:rsidRPr="00EB076B">
        <w:rPr>
          <w:rFonts w:ascii="Times New Roman" w:hAnsi="Times New Roman" w:cs="Times New Roman"/>
          <w:b/>
          <w:spacing w:val="-3"/>
          <w:sz w:val="26"/>
          <w:szCs w:val="26"/>
        </w:rPr>
        <w:t>на 202</w:t>
      </w:r>
      <w:r w:rsidR="00C74228" w:rsidRPr="00EB076B">
        <w:rPr>
          <w:rFonts w:ascii="Times New Roman" w:hAnsi="Times New Roman" w:cs="Times New Roman"/>
          <w:b/>
          <w:spacing w:val="-3"/>
          <w:sz w:val="26"/>
          <w:szCs w:val="26"/>
        </w:rPr>
        <w:t>4</w:t>
      </w:r>
      <w:r w:rsidR="00B23826" w:rsidRPr="00EB076B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год</w:t>
      </w:r>
    </w:p>
    <w:p w:rsidR="00AD71CA" w:rsidRPr="00EB076B" w:rsidRDefault="00B23826" w:rsidP="00B2145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EB076B">
        <w:rPr>
          <w:rFonts w:ascii="Times New Roman" w:hAnsi="Times New Roman" w:cs="Times New Roman"/>
          <w:b/>
          <w:spacing w:val="-3"/>
          <w:sz w:val="26"/>
          <w:szCs w:val="26"/>
        </w:rPr>
        <w:t xml:space="preserve">и </w:t>
      </w:r>
      <w:r w:rsidR="00212D25" w:rsidRPr="00EB076B">
        <w:rPr>
          <w:rFonts w:ascii="Times New Roman" w:hAnsi="Times New Roman" w:cs="Times New Roman"/>
          <w:b/>
          <w:spacing w:val="-3"/>
          <w:sz w:val="26"/>
          <w:szCs w:val="26"/>
        </w:rPr>
        <w:t xml:space="preserve">на </w:t>
      </w:r>
      <w:r w:rsidRPr="00EB076B">
        <w:rPr>
          <w:rFonts w:ascii="Times New Roman" w:hAnsi="Times New Roman" w:cs="Times New Roman"/>
          <w:b/>
          <w:spacing w:val="-3"/>
          <w:sz w:val="26"/>
          <w:szCs w:val="26"/>
        </w:rPr>
        <w:t>плановый период 202</w:t>
      </w:r>
      <w:r w:rsidR="00C74228" w:rsidRPr="00EB076B">
        <w:rPr>
          <w:rFonts w:ascii="Times New Roman" w:hAnsi="Times New Roman" w:cs="Times New Roman"/>
          <w:b/>
          <w:spacing w:val="-3"/>
          <w:sz w:val="26"/>
          <w:szCs w:val="26"/>
        </w:rPr>
        <w:t xml:space="preserve">5 </w:t>
      </w:r>
      <w:r w:rsidR="00212D25" w:rsidRPr="00EB076B">
        <w:rPr>
          <w:rFonts w:ascii="Times New Roman" w:hAnsi="Times New Roman" w:cs="Times New Roman"/>
          <w:b/>
          <w:spacing w:val="-3"/>
          <w:sz w:val="26"/>
          <w:szCs w:val="26"/>
        </w:rPr>
        <w:t>и</w:t>
      </w:r>
      <w:r w:rsidR="00C74228" w:rsidRPr="00EB076B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EB076B">
        <w:rPr>
          <w:rFonts w:ascii="Times New Roman" w:hAnsi="Times New Roman" w:cs="Times New Roman"/>
          <w:b/>
          <w:spacing w:val="-3"/>
          <w:sz w:val="26"/>
          <w:szCs w:val="26"/>
        </w:rPr>
        <w:t>202</w:t>
      </w:r>
      <w:r w:rsidR="00C74228" w:rsidRPr="00EB076B">
        <w:rPr>
          <w:rFonts w:ascii="Times New Roman" w:hAnsi="Times New Roman" w:cs="Times New Roman"/>
          <w:b/>
          <w:spacing w:val="-3"/>
          <w:sz w:val="26"/>
          <w:szCs w:val="26"/>
        </w:rPr>
        <w:t>6</w:t>
      </w:r>
      <w:r w:rsidR="00AD71CA" w:rsidRPr="00EB076B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год</w:t>
      </w:r>
      <w:r w:rsidR="00760E93" w:rsidRPr="00EB076B">
        <w:rPr>
          <w:rFonts w:ascii="Times New Roman" w:hAnsi="Times New Roman" w:cs="Times New Roman"/>
          <w:b/>
          <w:spacing w:val="-3"/>
          <w:sz w:val="26"/>
          <w:szCs w:val="26"/>
        </w:rPr>
        <w:t>ов</w:t>
      </w:r>
      <w:r w:rsidRPr="00EB076B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EB076B" w:rsidRDefault="00EB076B" w:rsidP="00B21452">
      <w:pPr>
        <w:widowControl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EB076B" w:rsidRDefault="00EB076B" w:rsidP="00B21452">
      <w:pPr>
        <w:widowControl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EB076B" w:rsidRDefault="00EB076B" w:rsidP="00B21452">
      <w:pPr>
        <w:widowControl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EB076B" w:rsidRPr="00EB076B" w:rsidRDefault="00EB076B" w:rsidP="00B21452">
      <w:pPr>
        <w:widowControl/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93DE1" w:rsidRPr="00EB076B" w:rsidRDefault="00A93DE1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Pr="00EB076B" w:rsidRDefault="00EB076B" w:rsidP="00B2145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76B" w:rsidRDefault="00EB076B" w:rsidP="00B2145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71CA" w:rsidRPr="00EB076B" w:rsidRDefault="000B761A" w:rsidP="00B2145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076B">
        <w:rPr>
          <w:rFonts w:ascii="Times New Roman" w:hAnsi="Times New Roman" w:cs="Times New Roman"/>
          <w:b/>
          <w:sz w:val="26"/>
          <w:szCs w:val="26"/>
        </w:rPr>
        <w:t>20</w:t>
      </w:r>
      <w:r w:rsidR="00B23826" w:rsidRPr="00EB076B">
        <w:rPr>
          <w:rFonts w:ascii="Times New Roman" w:hAnsi="Times New Roman" w:cs="Times New Roman"/>
          <w:b/>
          <w:sz w:val="26"/>
          <w:szCs w:val="26"/>
        </w:rPr>
        <w:t>2</w:t>
      </w:r>
      <w:r w:rsidR="00F963F0" w:rsidRPr="00EB076B">
        <w:rPr>
          <w:rFonts w:ascii="Times New Roman" w:hAnsi="Times New Roman" w:cs="Times New Roman"/>
          <w:b/>
          <w:sz w:val="26"/>
          <w:szCs w:val="26"/>
        </w:rPr>
        <w:t>3</w:t>
      </w:r>
    </w:p>
    <w:p w:rsidR="00EB076B" w:rsidRDefault="00EB076B" w:rsidP="00B21452">
      <w:pPr>
        <w:widowControl/>
        <w:ind w:firstLine="709"/>
        <w:jc w:val="center"/>
        <w:rPr>
          <w:rFonts w:ascii="Times New Roman" w:hAnsi="Times New Roman" w:cs="Times New Roman"/>
          <w:b/>
          <w:bCs/>
          <w:spacing w:val="-9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9"/>
          <w:sz w:val="26"/>
          <w:szCs w:val="26"/>
        </w:rPr>
        <w:br w:type="page"/>
      </w:r>
    </w:p>
    <w:p w:rsidR="00B24A9E" w:rsidRPr="00CD23AA" w:rsidRDefault="00CD23AA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B24A9E" w:rsidRPr="00CD23AA" w:rsidRDefault="00B24A9E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23AA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B24A9E" w:rsidRPr="00CD23AA" w:rsidRDefault="00085C6D" w:rsidP="00B24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23AA">
        <w:rPr>
          <w:rFonts w:ascii="Times New Roman" w:hAnsi="Times New Roman" w:cs="Times New Roman"/>
          <w:b/>
          <w:sz w:val="26"/>
          <w:szCs w:val="26"/>
        </w:rPr>
        <w:t>«Развитие туризма</w:t>
      </w:r>
      <w:r w:rsidR="00B24A9E" w:rsidRPr="00CD23AA">
        <w:rPr>
          <w:rFonts w:ascii="Times New Roman" w:hAnsi="Times New Roman" w:cs="Times New Roman"/>
          <w:b/>
          <w:sz w:val="26"/>
          <w:szCs w:val="26"/>
        </w:rPr>
        <w:t xml:space="preserve"> в Юргинском муниципальном округе на 202</w:t>
      </w:r>
      <w:r w:rsidR="00C74228" w:rsidRPr="00CD23AA">
        <w:rPr>
          <w:rFonts w:ascii="Times New Roman" w:hAnsi="Times New Roman" w:cs="Times New Roman"/>
          <w:b/>
          <w:sz w:val="26"/>
          <w:szCs w:val="26"/>
        </w:rPr>
        <w:t>4</w:t>
      </w:r>
      <w:r w:rsidR="00CD23AA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Pr="00CD23AA">
        <w:rPr>
          <w:rFonts w:ascii="Times New Roman" w:hAnsi="Times New Roman" w:cs="Times New Roman"/>
          <w:b/>
          <w:sz w:val="26"/>
          <w:szCs w:val="26"/>
        </w:rPr>
        <w:br/>
      </w:r>
      <w:r w:rsidR="00B24A9E" w:rsidRPr="00CD23AA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212D25" w:rsidRPr="00CD23A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B24A9E" w:rsidRPr="00CD23AA">
        <w:rPr>
          <w:rFonts w:ascii="Times New Roman" w:hAnsi="Times New Roman" w:cs="Times New Roman"/>
          <w:b/>
          <w:sz w:val="26"/>
          <w:szCs w:val="26"/>
        </w:rPr>
        <w:t>плановый период</w:t>
      </w:r>
      <w:r w:rsidR="00212D25" w:rsidRPr="00CD23AA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74228" w:rsidRPr="00CD23AA">
        <w:rPr>
          <w:rFonts w:ascii="Times New Roman" w:hAnsi="Times New Roman" w:cs="Times New Roman"/>
          <w:b/>
          <w:sz w:val="26"/>
          <w:szCs w:val="26"/>
        </w:rPr>
        <w:t>5</w:t>
      </w:r>
      <w:r w:rsidR="00212D25" w:rsidRPr="00CD23AA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C74228" w:rsidRPr="00CD23AA">
        <w:rPr>
          <w:rFonts w:ascii="Times New Roman" w:hAnsi="Times New Roman" w:cs="Times New Roman"/>
          <w:b/>
          <w:sz w:val="26"/>
          <w:szCs w:val="26"/>
        </w:rPr>
        <w:t>6</w:t>
      </w:r>
      <w:r w:rsidR="00212D25" w:rsidRPr="00CD23AA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B24A9E" w:rsidRPr="00CD23AA">
        <w:rPr>
          <w:rFonts w:ascii="Times New Roman" w:hAnsi="Times New Roman" w:cs="Times New Roman"/>
          <w:b/>
          <w:sz w:val="26"/>
          <w:szCs w:val="26"/>
        </w:rPr>
        <w:t>»</w:t>
      </w:r>
    </w:p>
    <w:p w:rsidR="00B24A9E" w:rsidRPr="005C6556" w:rsidRDefault="00B24A9E" w:rsidP="00B24A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1617"/>
        <w:gridCol w:w="2119"/>
        <w:gridCol w:w="1934"/>
      </w:tblGrid>
      <w:tr w:rsidR="00B24A9E" w:rsidRPr="002D0262" w:rsidTr="00B673EB">
        <w:trPr>
          <w:trHeight w:val="615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Полное наименование муниципальной программы</w:t>
            </w:r>
          </w:p>
          <w:p w:rsidR="00B24A9E" w:rsidRPr="002D0262" w:rsidRDefault="00B24A9E" w:rsidP="00AC59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D72CB">
            <w:pPr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  <w:color w:val="auto"/>
              </w:rPr>
              <w:t xml:space="preserve">Муниципальная программа «Развитие туризма </w:t>
            </w:r>
            <w:r w:rsidR="00B673EB">
              <w:rPr>
                <w:rFonts w:ascii="Times New Roman" w:hAnsi="Times New Roman" w:cs="Times New Roman"/>
                <w:color w:val="auto"/>
              </w:rPr>
              <w:t xml:space="preserve">                     </w:t>
            </w:r>
            <w:r w:rsidRPr="002D0262">
              <w:rPr>
                <w:rFonts w:ascii="Times New Roman" w:hAnsi="Times New Roman" w:cs="Times New Roman"/>
                <w:color w:val="auto"/>
              </w:rPr>
              <w:t>в Юргинском муниципальном округе на 202</w:t>
            </w:r>
            <w:r w:rsidR="00C74228" w:rsidRPr="002D0262">
              <w:rPr>
                <w:rFonts w:ascii="Times New Roman" w:hAnsi="Times New Roman" w:cs="Times New Roman"/>
                <w:color w:val="auto"/>
              </w:rPr>
              <w:t>4</w:t>
            </w:r>
            <w:r w:rsidRPr="002D0262">
              <w:rPr>
                <w:rFonts w:ascii="Times New Roman" w:hAnsi="Times New Roman" w:cs="Times New Roman"/>
                <w:color w:val="auto"/>
              </w:rPr>
              <w:t xml:space="preserve"> год </w:t>
            </w:r>
            <w:r w:rsidR="00B673EB">
              <w:rPr>
                <w:rFonts w:ascii="Times New Roman" w:hAnsi="Times New Roman" w:cs="Times New Roman"/>
                <w:color w:val="auto"/>
              </w:rPr>
              <w:t xml:space="preserve">              </w:t>
            </w:r>
            <w:r w:rsidRPr="002D0262">
              <w:rPr>
                <w:rFonts w:ascii="Times New Roman" w:hAnsi="Times New Roman" w:cs="Times New Roman"/>
                <w:color w:val="auto"/>
              </w:rPr>
              <w:t xml:space="preserve">и </w:t>
            </w:r>
            <w:r w:rsidR="00212D25" w:rsidRPr="002D0262">
              <w:rPr>
                <w:rFonts w:ascii="Times New Roman" w:hAnsi="Times New Roman" w:cs="Times New Roman"/>
                <w:color w:val="auto"/>
              </w:rPr>
              <w:t>на плановый период 202</w:t>
            </w:r>
            <w:r w:rsidR="00C74228" w:rsidRPr="002D0262">
              <w:rPr>
                <w:rFonts w:ascii="Times New Roman" w:hAnsi="Times New Roman" w:cs="Times New Roman"/>
                <w:color w:val="auto"/>
              </w:rPr>
              <w:t>5</w:t>
            </w:r>
            <w:r w:rsidR="00212D25" w:rsidRPr="002D0262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2D0262">
              <w:rPr>
                <w:rFonts w:ascii="Times New Roman" w:hAnsi="Times New Roman" w:cs="Times New Roman"/>
                <w:color w:val="auto"/>
              </w:rPr>
              <w:t>202</w:t>
            </w:r>
            <w:r w:rsidR="00C74228" w:rsidRPr="002D0262">
              <w:rPr>
                <w:rFonts w:ascii="Times New Roman" w:hAnsi="Times New Roman" w:cs="Times New Roman"/>
                <w:color w:val="auto"/>
              </w:rPr>
              <w:t>6</w:t>
            </w:r>
            <w:r w:rsidRPr="002D0262">
              <w:rPr>
                <w:rFonts w:ascii="Times New Roman" w:hAnsi="Times New Roman" w:cs="Times New Roman"/>
                <w:color w:val="auto"/>
              </w:rPr>
              <w:t xml:space="preserve"> год</w:t>
            </w:r>
            <w:r w:rsidR="00212D25" w:rsidRPr="002D0262">
              <w:rPr>
                <w:rFonts w:ascii="Times New Roman" w:hAnsi="Times New Roman" w:cs="Times New Roman"/>
                <w:color w:val="auto"/>
              </w:rPr>
              <w:t>ов</w:t>
            </w:r>
            <w:r w:rsidR="00CD3CAC" w:rsidRPr="002D0262">
              <w:rPr>
                <w:rFonts w:ascii="Times New Roman" w:hAnsi="Times New Roman" w:cs="Times New Roman"/>
                <w:color w:val="auto"/>
              </w:rPr>
              <w:t>»</w:t>
            </w:r>
            <w:r w:rsidR="00B673EB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="00CD3CAC" w:rsidRPr="002D0262">
              <w:rPr>
                <w:rFonts w:ascii="Times New Roman" w:hAnsi="Times New Roman" w:cs="Times New Roman"/>
                <w:color w:val="auto"/>
              </w:rPr>
              <w:t xml:space="preserve"> (далее – </w:t>
            </w:r>
            <w:r w:rsidRPr="002D0262">
              <w:rPr>
                <w:rFonts w:ascii="Times New Roman" w:hAnsi="Times New Roman" w:cs="Times New Roman"/>
                <w:color w:val="auto"/>
              </w:rPr>
              <w:t>Программа)</w:t>
            </w:r>
            <w:r w:rsidR="002E728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B24A9E" w:rsidRPr="002D0262" w:rsidTr="00B673EB">
        <w:trPr>
          <w:trHeight w:val="615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Директор 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</w:rPr>
              <w:t>Заместитель главы Юргинского муниципального округа по социальным вопросам</w:t>
            </w:r>
            <w:r w:rsidR="002E728A">
              <w:rPr>
                <w:rFonts w:ascii="Times New Roman" w:hAnsi="Times New Roman" w:cs="Times New Roman"/>
              </w:rPr>
              <w:t>.</w:t>
            </w:r>
          </w:p>
        </w:tc>
      </w:tr>
      <w:tr w:rsidR="00B24A9E" w:rsidRPr="002D0262" w:rsidTr="00B673EB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Ответственный исполнитель (координатор) муниципальной</w:t>
            </w:r>
            <w:r w:rsidRPr="002D0262">
              <w:rPr>
                <w:rFonts w:ascii="Times New Roman" w:hAnsi="Times New Roman" w:cs="Times New Roman"/>
                <w:b/>
                <w:bCs/>
              </w:rPr>
              <w:t xml:space="preserve">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</w:rPr>
              <w:t>Управление образования администрации Юргинского муниципального округа</w:t>
            </w:r>
            <w:r w:rsidR="002E728A">
              <w:rPr>
                <w:rFonts w:ascii="Times New Roman" w:hAnsi="Times New Roman" w:cs="Times New Roman"/>
              </w:rPr>
              <w:t>.</w:t>
            </w:r>
          </w:p>
        </w:tc>
      </w:tr>
      <w:tr w:rsidR="00B24A9E" w:rsidRPr="002D0262" w:rsidTr="00B673EB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Исполнители муниципальной программы</w:t>
            </w:r>
            <w:r w:rsidR="00CD3CAC" w:rsidRPr="002D026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CD3CAC" w:rsidP="00CD3CAC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2D0262">
              <w:t xml:space="preserve">Управление </w:t>
            </w:r>
            <w:r w:rsidR="00B24A9E" w:rsidRPr="002D0262">
              <w:t>образования администрации Юргинского муниципального округа</w:t>
            </w:r>
            <w:r w:rsidR="009D13A0" w:rsidRPr="002D0262">
              <w:t>;</w:t>
            </w:r>
          </w:p>
          <w:p w:rsidR="0088046A" w:rsidRPr="002D0262" w:rsidRDefault="0088046A" w:rsidP="00CD3CAC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2D0262">
              <w:t>Образовательные организации Юргинского муниципального округа;</w:t>
            </w:r>
          </w:p>
          <w:p w:rsidR="009D13A0" w:rsidRPr="002D0262" w:rsidRDefault="009D13A0" w:rsidP="00CD3CAC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2D0262">
              <w:t>Управление Культуры, молодежной политики и спорта администрации Юргинского муниципального округа;</w:t>
            </w:r>
          </w:p>
          <w:p w:rsidR="009D13A0" w:rsidRPr="002D0262" w:rsidRDefault="009D13A0" w:rsidP="00CD3CAC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2D0262">
              <w:t>Общественные организации.</w:t>
            </w:r>
          </w:p>
        </w:tc>
      </w:tr>
      <w:tr w:rsidR="00B24A9E" w:rsidRPr="002D0262" w:rsidTr="00B673EB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Перечень подпрограмм муниципальной программы</w:t>
            </w:r>
            <w:r w:rsidR="002D0262" w:rsidRPr="002D026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2D0262" w:rsidRDefault="00D43569" w:rsidP="002D0262">
            <w:pPr>
              <w:pStyle w:val="aa"/>
              <w:ind w:left="0"/>
              <w:jc w:val="both"/>
            </w:pPr>
            <w:r w:rsidRPr="002D0262">
              <w:t>1.</w:t>
            </w:r>
            <w:r w:rsidR="002D0262" w:rsidRPr="002D0262">
              <w:t xml:space="preserve"> </w:t>
            </w:r>
            <w:r w:rsidRPr="002D0262">
              <w:t>Разработка и совершенствование нормативно-правовой базы развития туризма.</w:t>
            </w:r>
          </w:p>
          <w:p w:rsidR="00D43569" w:rsidRPr="002D0262" w:rsidRDefault="00D43569" w:rsidP="002D0262">
            <w:pPr>
              <w:pStyle w:val="aa"/>
              <w:ind w:left="0"/>
              <w:jc w:val="both"/>
            </w:pPr>
            <w:r w:rsidRPr="002D0262">
              <w:t>2.</w:t>
            </w:r>
            <w:r w:rsidR="002D0262" w:rsidRPr="002D0262">
              <w:t xml:space="preserve"> </w:t>
            </w:r>
            <w:r w:rsidRPr="002D0262">
              <w:t>Совершенствование организации туристской деятельности и управления развитием туризма.</w:t>
            </w:r>
          </w:p>
          <w:p w:rsidR="00D43569" w:rsidRPr="002D0262" w:rsidRDefault="00D43569" w:rsidP="002D0262">
            <w:pPr>
              <w:pStyle w:val="aa"/>
              <w:ind w:left="0"/>
              <w:jc w:val="both"/>
            </w:pPr>
            <w:r w:rsidRPr="002D0262">
              <w:t>3.</w:t>
            </w:r>
            <w:r w:rsidR="002D0262" w:rsidRPr="002D0262">
              <w:t xml:space="preserve"> </w:t>
            </w:r>
            <w:r w:rsidRPr="002D0262">
              <w:t>Содействие развитию материально-технической базы туризма.</w:t>
            </w:r>
          </w:p>
          <w:p w:rsidR="00D43569" w:rsidRPr="002D0262" w:rsidRDefault="00D43569" w:rsidP="002D0262">
            <w:pPr>
              <w:pStyle w:val="aa"/>
              <w:ind w:left="0"/>
              <w:jc w:val="both"/>
            </w:pPr>
            <w:r w:rsidRPr="002D0262">
              <w:t>4.</w:t>
            </w:r>
            <w:r w:rsidR="002D0262" w:rsidRPr="002D0262">
              <w:t xml:space="preserve"> </w:t>
            </w:r>
            <w:r w:rsidRPr="002D0262">
              <w:t xml:space="preserve">Рекламно-информационное обеспечение продвижения туристского продукта </w:t>
            </w:r>
            <w:r w:rsidR="002D0262">
              <w:t xml:space="preserve">                              </w:t>
            </w:r>
            <w:r w:rsidRPr="002D0262">
              <w:t>на внутреннем и внешнем рынках.</w:t>
            </w:r>
          </w:p>
          <w:p w:rsidR="00D43569" w:rsidRPr="002D0262" w:rsidRDefault="00D43569" w:rsidP="002D0262">
            <w:pPr>
              <w:pStyle w:val="aa"/>
              <w:ind w:left="0"/>
              <w:jc w:val="both"/>
            </w:pPr>
            <w:r w:rsidRPr="002D0262">
              <w:t>5.</w:t>
            </w:r>
            <w:r w:rsidR="002D0262" w:rsidRPr="002D0262">
              <w:t xml:space="preserve"> </w:t>
            </w:r>
            <w:r w:rsidRPr="002D0262">
              <w:t>Кадровое обеспечение развития туризма.</w:t>
            </w:r>
          </w:p>
          <w:p w:rsidR="00B24A9E" w:rsidRPr="002D0262" w:rsidRDefault="00D43569" w:rsidP="002D0262">
            <w:pPr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</w:rPr>
              <w:t>6.</w:t>
            </w:r>
            <w:r w:rsidR="002D0262" w:rsidRPr="002D0262">
              <w:rPr>
                <w:rFonts w:ascii="Times New Roman" w:hAnsi="Times New Roman" w:cs="Times New Roman"/>
              </w:rPr>
              <w:t xml:space="preserve"> </w:t>
            </w:r>
            <w:r w:rsidRPr="002D0262">
              <w:rPr>
                <w:rFonts w:ascii="Times New Roman" w:hAnsi="Times New Roman" w:cs="Times New Roman"/>
              </w:rPr>
              <w:t>Организация и проведение муниципальных мероприятий.</w:t>
            </w:r>
          </w:p>
        </w:tc>
      </w:tr>
      <w:tr w:rsidR="00B24A9E" w:rsidRPr="002D0262" w:rsidTr="00B673EB">
        <w:trPr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Цель муниципальной программы</w:t>
            </w:r>
            <w:r w:rsidR="00B673EB" w:rsidRPr="002D026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D43569" w:rsidP="002D0262">
            <w:pPr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  <w:color w:val="auto"/>
              </w:rPr>
              <w:t xml:space="preserve">Активное продвижение туризма в Юргинском муниципальном </w:t>
            </w:r>
            <w:r w:rsidR="00EB0238" w:rsidRPr="002D0262">
              <w:rPr>
                <w:rFonts w:ascii="Times New Roman" w:hAnsi="Times New Roman" w:cs="Times New Roman"/>
                <w:color w:val="auto"/>
              </w:rPr>
              <w:t>округе</w:t>
            </w:r>
            <w:r w:rsidRPr="002D0262">
              <w:rPr>
                <w:rFonts w:ascii="Times New Roman" w:hAnsi="Times New Roman" w:cs="Times New Roman"/>
                <w:color w:val="auto"/>
              </w:rPr>
              <w:t xml:space="preserve"> на основе развития инфраструктуры, широкого использования историко-культурного и природного наследия.</w:t>
            </w:r>
          </w:p>
        </w:tc>
      </w:tr>
      <w:tr w:rsidR="00B24A9E" w:rsidRPr="002D0262" w:rsidTr="00B673EB">
        <w:trPr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Задачи муниципальной программы</w:t>
            </w:r>
            <w:r w:rsidR="009B631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9" w:rsidRPr="009B631B" w:rsidRDefault="00D43569" w:rsidP="0081400A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9B631B">
              <w:t xml:space="preserve">определение и развитие приоритетных направлений туризма в Юргинском муниципальном </w:t>
            </w:r>
            <w:r w:rsidR="00EB0238" w:rsidRPr="009B631B">
              <w:t>округе</w:t>
            </w:r>
            <w:r w:rsidRPr="009B631B">
              <w:t>;</w:t>
            </w:r>
          </w:p>
          <w:p w:rsidR="00D43569" w:rsidRPr="009B631B" w:rsidRDefault="00D43569" w:rsidP="0081400A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9B631B">
              <w:t xml:space="preserve">разработка и реализация мероприятий </w:t>
            </w:r>
            <w:r w:rsidR="009B631B">
              <w:t xml:space="preserve">           </w:t>
            </w:r>
            <w:r w:rsidRPr="009B631B">
              <w:t xml:space="preserve">по развитию въездного и внутреннего туризма </w:t>
            </w:r>
            <w:r w:rsidR="00B673EB">
              <w:t xml:space="preserve">               </w:t>
            </w:r>
            <w:r w:rsidRPr="009B631B">
              <w:t xml:space="preserve">в Юргинском муниципальном </w:t>
            </w:r>
            <w:r w:rsidR="00EB0238" w:rsidRPr="009B631B">
              <w:t>округе</w:t>
            </w:r>
            <w:r w:rsidRPr="009B631B">
              <w:t>;</w:t>
            </w:r>
          </w:p>
          <w:p w:rsidR="00D43569" w:rsidRPr="009B631B" w:rsidRDefault="00D43569" w:rsidP="0081400A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9B631B">
              <w:t>повышение качества туристских услуг;</w:t>
            </w:r>
          </w:p>
          <w:p w:rsidR="00D43569" w:rsidRPr="009B631B" w:rsidRDefault="00D43569" w:rsidP="0081400A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9B631B">
              <w:t>объединение усилий и ресурсов всех заинтересованных организаций и сообществ, для успешной реализации программы развития туризма;</w:t>
            </w:r>
          </w:p>
          <w:p w:rsidR="00D43569" w:rsidRPr="009B631B" w:rsidRDefault="00D43569" w:rsidP="0081400A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9B631B">
              <w:t xml:space="preserve">увеличение доходной части муниципального бюджета  за счет налоговых </w:t>
            </w:r>
            <w:r w:rsidR="009B631B">
              <w:t xml:space="preserve">            </w:t>
            </w:r>
            <w:r w:rsidRPr="009B631B">
              <w:t>и неналоговых поступлений от предприятий отрасли туризма и смежных с ней отраслей;</w:t>
            </w:r>
          </w:p>
          <w:p w:rsidR="00D43569" w:rsidRPr="009B631B" w:rsidRDefault="00D43569" w:rsidP="0081400A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9B631B">
              <w:lastRenderedPageBreak/>
              <w:t>стимулирование развития материальной базы туристской отрасли района путем привлечения инвестиций;</w:t>
            </w:r>
          </w:p>
          <w:p w:rsidR="00B24A9E" w:rsidRPr="009B631B" w:rsidRDefault="00D43569" w:rsidP="0081400A">
            <w:pPr>
              <w:pStyle w:val="aa"/>
              <w:numPr>
                <w:ilvl w:val="0"/>
                <w:numId w:val="10"/>
              </w:numPr>
              <w:ind w:left="0" w:firstLine="0"/>
              <w:jc w:val="both"/>
            </w:pPr>
            <w:r w:rsidRPr="009B631B">
              <w:t>разработка и реализация рекламно-информационных программ по туризму, проведение регулярных рекламно-информационных кампаний в СМИ.</w:t>
            </w:r>
          </w:p>
        </w:tc>
      </w:tr>
      <w:tr w:rsidR="00B24A9E" w:rsidRPr="002D0262" w:rsidTr="00B673EB">
        <w:trPr>
          <w:trHeight w:val="58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lastRenderedPageBreak/>
              <w:t>Сроки и этапы реа</w:t>
            </w:r>
            <w:r w:rsidR="002E728A">
              <w:rPr>
                <w:rFonts w:ascii="Times New Roman" w:hAnsi="Times New Roman" w:cs="Times New Roman"/>
                <w:b/>
              </w:rPr>
              <w:t>лизации муниципальной программы</w:t>
            </w:r>
            <w:r w:rsidR="00B673EB" w:rsidRPr="002D026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81400A">
            <w:pPr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</w:rPr>
              <w:t>Очередной 202</w:t>
            </w:r>
            <w:r w:rsidR="008F5C28" w:rsidRPr="002D0262">
              <w:rPr>
                <w:rFonts w:ascii="Times New Roman" w:hAnsi="Times New Roman" w:cs="Times New Roman"/>
              </w:rPr>
              <w:t>4</w:t>
            </w:r>
            <w:r w:rsidRPr="002D0262">
              <w:rPr>
                <w:rFonts w:ascii="Times New Roman" w:hAnsi="Times New Roman" w:cs="Times New Roman"/>
              </w:rPr>
              <w:t xml:space="preserve"> год и плановый период 202</w:t>
            </w:r>
            <w:r w:rsidR="008F5C28" w:rsidRPr="002D0262">
              <w:rPr>
                <w:rFonts w:ascii="Times New Roman" w:hAnsi="Times New Roman" w:cs="Times New Roman"/>
              </w:rPr>
              <w:t>5</w:t>
            </w:r>
            <w:r w:rsidR="0081400A">
              <w:rPr>
                <w:rFonts w:ascii="Times New Roman" w:hAnsi="Times New Roman" w:cs="Times New Roman"/>
              </w:rPr>
              <w:t xml:space="preserve">  </w:t>
            </w:r>
            <w:r w:rsidR="00B673EB">
              <w:rPr>
                <w:rFonts w:ascii="Times New Roman" w:hAnsi="Times New Roman" w:cs="Times New Roman"/>
              </w:rPr>
              <w:t xml:space="preserve">              </w:t>
            </w:r>
            <w:r w:rsidR="0081400A">
              <w:rPr>
                <w:rFonts w:ascii="Times New Roman" w:hAnsi="Times New Roman" w:cs="Times New Roman"/>
              </w:rPr>
              <w:t xml:space="preserve">  </w:t>
            </w:r>
            <w:r w:rsidR="00212D25" w:rsidRPr="002D0262">
              <w:rPr>
                <w:rFonts w:ascii="Times New Roman" w:hAnsi="Times New Roman" w:cs="Times New Roman"/>
              </w:rPr>
              <w:t xml:space="preserve">и </w:t>
            </w:r>
            <w:r w:rsidR="00760E93" w:rsidRPr="002D0262">
              <w:rPr>
                <w:rFonts w:ascii="Times New Roman" w:hAnsi="Times New Roman" w:cs="Times New Roman"/>
              </w:rPr>
              <w:t>202</w:t>
            </w:r>
            <w:r w:rsidR="008F5C28" w:rsidRPr="002D0262">
              <w:rPr>
                <w:rFonts w:ascii="Times New Roman" w:hAnsi="Times New Roman" w:cs="Times New Roman"/>
              </w:rPr>
              <w:t>6</w:t>
            </w:r>
            <w:r w:rsidR="00760E93" w:rsidRPr="002D0262">
              <w:rPr>
                <w:rFonts w:ascii="Times New Roman" w:hAnsi="Times New Roman" w:cs="Times New Roman"/>
              </w:rPr>
              <w:t xml:space="preserve"> годов</w:t>
            </w:r>
            <w:r w:rsidRPr="002D0262">
              <w:rPr>
                <w:rFonts w:ascii="Times New Roman" w:hAnsi="Times New Roman" w:cs="Times New Roman"/>
              </w:rPr>
              <w:t>.</w:t>
            </w:r>
          </w:p>
        </w:tc>
      </w:tr>
      <w:tr w:rsidR="00B24A9E" w:rsidRPr="002D0262" w:rsidTr="00B673EB">
        <w:trPr>
          <w:trHeight w:val="367"/>
          <w:tblCellSpacing w:w="5" w:type="nil"/>
        </w:trPr>
        <w:tc>
          <w:tcPr>
            <w:tcW w:w="42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Ресурсное обеспечение программы</w:t>
            </w:r>
            <w:r w:rsidR="00B673EB" w:rsidRPr="002D026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Расходы (тыс. рублей)</w:t>
            </w:r>
          </w:p>
          <w:p w:rsidR="00B24A9E" w:rsidRPr="002D0262" w:rsidRDefault="00B24A9E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4A9E" w:rsidRPr="002D0262" w:rsidTr="00B673EB">
        <w:trPr>
          <w:trHeight w:val="462"/>
          <w:tblCellSpacing w:w="5" w:type="nil"/>
        </w:trPr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 xml:space="preserve">очередной финансовый год </w:t>
            </w:r>
          </w:p>
          <w:p w:rsidR="00B24A9E" w:rsidRPr="002D0262" w:rsidRDefault="00B24A9E" w:rsidP="008F5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202</w:t>
            </w:r>
            <w:r w:rsidR="008F5C28" w:rsidRPr="002D0262">
              <w:rPr>
                <w:rFonts w:ascii="Times New Roman" w:hAnsi="Times New Roman" w:cs="Times New Roman"/>
                <w:b/>
              </w:rPr>
              <w:t>4</w:t>
            </w:r>
            <w:r w:rsidRPr="002D0262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 xml:space="preserve">1-й год </w:t>
            </w:r>
          </w:p>
          <w:p w:rsidR="00B24A9E" w:rsidRPr="002D0262" w:rsidRDefault="00B24A9E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 xml:space="preserve">планового </w:t>
            </w:r>
          </w:p>
          <w:p w:rsidR="00B24A9E" w:rsidRPr="002D0262" w:rsidRDefault="00B24A9E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 xml:space="preserve">периода </w:t>
            </w:r>
          </w:p>
          <w:p w:rsidR="00B24A9E" w:rsidRPr="002D0262" w:rsidRDefault="00B24A9E" w:rsidP="00AD72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202</w:t>
            </w:r>
            <w:r w:rsidR="008F5C28" w:rsidRPr="002D0262">
              <w:rPr>
                <w:rFonts w:ascii="Times New Roman" w:hAnsi="Times New Roman" w:cs="Times New Roman"/>
                <w:b/>
              </w:rPr>
              <w:t>5</w:t>
            </w:r>
            <w:r w:rsidRPr="002D0262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9E" w:rsidRPr="002D0262" w:rsidRDefault="00B24A9E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 xml:space="preserve">2-й год </w:t>
            </w:r>
          </w:p>
          <w:p w:rsidR="00B24A9E" w:rsidRPr="002D0262" w:rsidRDefault="00B24A9E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 xml:space="preserve">планового </w:t>
            </w:r>
          </w:p>
          <w:p w:rsidR="00B24A9E" w:rsidRPr="002D0262" w:rsidRDefault="00B24A9E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 xml:space="preserve">периода </w:t>
            </w:r>
          </w:p>
          <w:p w:rsidR="00B24A9E" w:rsidRPr="002D0262" w:rsidRDefault="00B24A9E" w:rsidP="008F5C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0262">
              <w:rPr>
                <w:rFonts w:ascii="Times New Roman" w:hAnsi="Times New Roman" w:cs="Times New Roman"/>
                <w:b/>
              </w:rPr>
              <w:t>202</w:t>
            </w:r>
            <w:r w:rsidR="008F5C28" w:rsidRPr="002D0262">
              <w:rPr>
                <w:rFonts w:ascii="Times New Roman" w:hAnsi="Times New Roman" w:cs="Times New Roman"/>
                <w:b/>
              </w:rPr>
              <w:t>6</w:t>
            </w:r>
            <w:r w:rsidRPr="002D0262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AE5962" w:rsidRPr="002D0262" w:rsidTr="00B673EB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0262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расчетная 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0262">
              <w:rPr>
                <w:rFonts w:ascii="Times New Roman" w:eastAsia="Times New Roman" w:hAnsi="Times New Roman" w:cs="Times New Roman"/>
                <w:b/>
                <w:bCs/>
              </w:rPr>
              <w:t>310,00                                                                     (124,1)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0262">
              <w:rPr>
                <w:rFonts w:ascii="Times New Roman" w:eastAsia="Times New Roman" w:hAnsi="Times New Roman" w:cs="Times New Roman"/>
                <w:b/>
                <w:bCs/>
              </w:rPr>
              <w:t>310,00                                                                     (88,7)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0262">
              <w:rPr>
                <w:rFonts w:ascii="Times New Roman" w:eastAsia="Times New Roman" w:hAnsi="Times New Roman" w:cs="Times New Roman"/>
                <w:b/>
                <w:bCs/>
              </w:rPr>
              <w:t>310,00                                                                     (0)</w:t>
            </w:r>
          </w:p>
        </w:tc>
      </w:tr>
      <w:tr w:rsidR="00AE5962" w:rsidRPr="002D0262" w:rsidTr="00B673EB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 xml:space="preserve">местный бюджет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расчетная 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310,00                                                                     (124,1)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310,00                                                                     (88,7)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310,00                                                                     (0)</w:t>
            </w:r>
          </w:p>
        </w:tc>
      </w:tr>
      <w:tr w:rsidR="00AE5962" w:rsidRPr="002D0262" w:rsidTr="00B673EB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расчетная 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</w:tr>
      <w:tr w:rsidR="00AE5962" w:rsidRPr="002D0262" w:rsidTr="00B673EB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расчетная 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</w:tr>
      <w:tr w:rsidR="00AE5962" w:rsidRPr="002D0262" w:rsidTr="00B673EB">
        <w:trPr>
          <w:trHeight w:val="462"/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расчетная  (утверждено)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62" w:rsidRPr="002D0262" w:rsidRDefault="00AE5962" w:rsidP="0025028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2D0262">
              <w:rPr>
                <w:rFonts w:ascii="Times New Roman" w:eastAsia="Times New Roman" w:hAnsi="Times New Roman" w:cs="Times New Roman"/>
              </w:rPr>
              <w:t>0                                                                     (0)</w:t>
            </w:r>
          </w:p>
        </w:tc>
      </w:tr>
      <w:tr w:rsidR="00AE5962" w:rsidRPr="002D0262" w:rsidTr="00B673EB">
        <w:trPr>
          <w:trHeight w:val="2520"/>
          <w:tblCellSpacing w:w="5" w:type="nil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62" w:rsidRPr="002E728A" w:rsidRDefault="00AE5962" w:rsidP="00AC596E">
            <w:pPr>
              <w:rPr>
                <w:rFonts w:ascii="Times New Roman" w:hAnsi="Times New Roman" w:cs="Times New Roman"/>
                <w:b/>
              </w:rPr>
            </w:pPr>
            <w:r w:rsidRPr="002E728A">
              <w:rPr>
                <w:rFonts w:ascii="Times New Roman" w:hAnsi="Times New Roman" w:cs="Times New Roman"/>
                <w:b/>
              </w:rPr>
              <w:t>Перечень целевых показателей (индикаторов), ед. измерения</w:t>
            </w:r>
            <w:r w:rsidR="002E728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62" w:rsidRPr="002D0262" w:rsidRDefault="00AE5962" w:rsidP="002E72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</w:rPr>
              <w:t>1.</w:t>
            </w:r>
            <w:r w:rsidR="002E728A">
              <w:rPr>
                <w:rFonts w:ascii="Times New Roman" w:hAnsi="Times New Roman" w:cs="Times New Roman"/>
              </w:rPr>
              <w:t xml:space="preserve"> </w:t>
            </w:r>
            <w:r w:rsidRPr="002D0262">
              <w:rPr>
                <w:rFonts w:ascii="Times New Roman" w:hAnsi="Times New Roman" w:cs="Times New Roman"/>
              </w:rPr>
              <w:t>Количество организованных и проведенных мероприятий туристкой направленности, ед.</w:t>
            </w:r>
          </w:p>
          <w:p w:rsidR="00AE5962" w:rsidRPr="002D0262" w:rsidRDefault="00AE5962" w:rsidP="002E728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</w:rPr>
              <w:t>2.</w:t>
            </w:r>
            <w:r w:rsidR="002E728A">
              <w:rPr>
                <w:rFonts w:ascii="Times New Roman" w:hAnsi="Times New Roman" w:cs="Times New Roman"/>
              </w:rPr>
              <w:t xml:space="preserve"> </w:t>
            </w:r>
            <w:r w:rsidRPr="002D0262">
              <w:rPr>
                <w:rFonts w:ascii="Times New Roman" w:hAnsi="Times New Roman" w:cs="Times New Roman"/>
              </w:rPr>
              <w:t>Увеличение количества посещений платных</w:t>
            </w:r>
            <w:r w:rsidR="00B673EB">
              <w:rPr>
                <w:rFonts w:ascii="Times New Roman" w:hAnsi="Times New Roman" w:cs="Times New Roman"/>
              </w:rPr>
              <w:t xml:space="preserve">                </w:t>
            </w:r>
            <w:r w:rsidRPr="002D0262">
              <w:rPr>
                <w:rFonts w:ascii="Times New Roman" w:hAnsi="Times New Roman" w:cs="Times New Roman"/>
              </w:rPr>
              <w:t xml:space="preserve"> и бесплатных к</w:t>
            </w:r>
            <w:r w:rsidR="00B673EB">
              <w:rPr>
                <w:rFonts w:ascii="Times New Roman" w:hAnsi="Times New Roman" w:cs="Times New Roman"/>
              </w:rPr>
              <w:t xml:space="preserve">ультурно-досуговых мероприятий, </w:t>
            </w:r>
            <w:r w:rsidRPr="002D0262">
              <w:rPr>
                <w:rFonts w:ascii="Times New Roman" w:hAnsi="Times New Roman" w:cs="Times New Roman"/>
              </w:rPr>
              <w:t>%.</w:t>
            </w:r>
          </w:p>
          <w:p w:rsidR="00AE5962" w:rsidRPr="002D0262" w:rsidRDefault="00AE5962" w:rsidP="002E728A">
            <w:pPr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</w:rPr>
              <w:t>3.</w:t>
            </w:r>
            <w:r w:rsidR="002E728A">
              <w:rPr>
                <w:rFonts w:ascii="Times New Roman" w:hAnsi="Times New Roman" w:cs="Times New Roman"/>
              </w:rPr>
              <w:t xml:space="preserve"> </w:t>
            </w:r>
            <w:r w:rsidRPr="002D0262">
              <w:rPr>
                <w:rFonts w:ascii="Times New Roman" w:hAnsi="Times New Roman" w:cs="Times New Roman"/>
              </w:rPr>
              <w:t>Увеличение туристических экскурсий</w:t>
            </w:r>
            <w:r w:rsidR="002E728A">
              <w:rPr>
                <w:rFonts w:ascii="Times New Roman" w:hAnsi="Times New Roman" w:cs="Times New Roman"/>
              </w:rPr>
              <w:t xml:space="preserve">                      </w:t>
            </w:r>
            <w:r w:rsidRPr="002D0262">
              <w:rPr>
                <w:rFonts w:ascii="Times New Roman" w:hAnsi="Times New Roman" w:cs="Times New Roman"/>
              </w:rPr>
              <w:t xml:space="preserve"> и выставочных проектов в районном краеведческом  музее, %.</w:t>
            </w:r>
          </w:p>
          <w:p w:rsidR="00AE5962" w:rsidRPr="002D0262" w:rsidRDefault="00AE5962" w:rsidP="002E728A">
            <w:pPr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</w:rPr>
              <w:t>4.</w:t>
            </w:r>
            <w:r w:rsidR="002E728A">
              <w:rPr>
                <w:rFonts w:ascii="Times New Roman" w:hAnsi="Times New Roman" w:cs="Times New Roman"/>
              </w:rPr>
              <w:t xml:space="preserve"> </w:t>
            </w:r>
            <w:r w:rsidRPr="002D0262">
              <w:rPr>
                <w:rFonts w:ascii="Times New Roman" w:hAnsi="Times New Roman" w:cs="Times New Roman"/>
              </w:rPr>
              <w:t xml:space="preserve">Увеличение количества объектов показа </w:t>
            </w:r>
            <w:r w:rsidR="002E728A">
              <w:rPr>
                <w:rFonts w:ascii="Times New Roman" w:hAnsi="Times New Roman" w:cs="Times New Roman"/>
              </w:rPr>
              <w:t xml:space="preserve">                 </w:t>
            </w:r>
            <w:r w:rsidRPr="002D0262">
              <w:rPr>
                <w:rFonts w:ascii="Times New Roman" w:hAnsi="Times New Roman" w:cs="Times New Roman"/>
              </w:rPr>
              <w:t>и посещения, ед.</w:t>
            </w:r>
          </w:p>
          <w:p w:rsidR="00AE5962" w:rsidRPr="002D0262" w:rsidRDefault="00AE5962" w:rsidP="002E728A">
            <w:pPr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</w:rPr>
              <w:t>5.</w:t>
            </w:r>
            <w:r w:rsidR="002E728A">
              <w:rPr>
                <w:rFonts w:ascii="Times New Roman" w:hAnsi="Times New Roman" w:cs="Times New Roman"/>
              </w:rPr>
              <w:t xml:space="preserve"> </w:t>
            </w:r>
            <w:r w:rsidRPr="002D0262">
              <w:rPr>
                <w:rFonts w:ascii="Times New Roman" w:hAnsi="Times New Roman" w:cs="Times New Roman"/>
              </w:rPr>
              <w:t>Объекты размещения/прирост численности лиц, размещенных в средствах размещения, ед./%.</w:t>
            </w:r>
          </w:p>
          <w:p w:rsidR="00AE5962" w:rsidRPr="002D0262" w:rsidRDefault="00AE5962" w:rsidP="002E7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D0262">
              <w:rPr>
                <w:rFonts w:ascii="Times New Roman" w:hAnsi="Times New Roman" w:cs="Times New Roman"/>
              </w:rPr>
              <w:t>6.</w:t>
            </w:r>
            <w:r w:rsidR="002E728A">
              <w:rPr>
                <w:rFonts w:ascii="Times New Roman" w:hAnsi="Times New Roman" w:cs="Times New Roman"/>
              </w:rPr>
              <w:t xml:space="preserve"> </w:t>
            </w:r>
            <w:r w:rsidRPr="002D0262">
              <w:rPr>
                <w:rFonts w:ascii="Times New Roman" w:hAnsi="Times New Roman" w:cs="Times New Roman"/>
              </w:rPr>
              <w:t>Количество точек общественного питания, ед.</w:t>
            </w:r>
          </w:p>
        </w:tc>
      </w:tr>
    </w:tbl>
    <w:p w:rsidR="009D13A0" w:rsidRPr="00AA02A2" w:rsidRDefault="009D13A0" w:rsidP="00AA02A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pacing w:val="-3"/>
          <w:sz w:val="26"/>
          <w:szCs w:val="26"/>
        </w:rPr>
      </w:pPr>
    </w:p>
    <w:p w:rsidR="00AD71CA" w:rsidRPr="00AA02A2" w:rsidRDefault="00AD71CA" w:rsidP="00AA02A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02A2">
        <w:rPr>
          <w:rFonts w:ascii="Times New Roman" w:hAnsi="Times New Roman" w:cs="Times New Roman"/>
          <w:b/>
          <w:sz w:val="26"/>
          <w:szCs w:val="26"/>
        </w:rPr>
        <w:t>Раздел 1. Характеристика сферы реализации программы</w:t>
      </w:r>
    </w:p>
    <w:p w:rsidR="0081461D" w:rsidRPr="00AA02A2" w:rsidRDefault="0081461D" w:rsidP="00AA02A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71CA" w:rsidRPr="00AA02A2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Туризм представляет собой такую отрасль экономики, которая позволяет при сравнительно небольших капиталовложениях обеспечить рентабельное использование историко-культурного и природного наследия региона, в том числе отдельно взятых территорий. </w:t>
      </w:r>
    </w:p>
    <w:p w:rsidR="00AD71CA" w:rsidRPr="00AA02A2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Индустрия туризма как ни одна другая отрасль хозяйства заинтересована </w:t>
      </w:r>
      <w:r w:rsidR="00AA02A2">
        <w:rPr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в сохранении природы и экологии, культуры народов и этнических групп, исторического облика городов и поселений.</w:t>
      </w:r>
    </w:p>
    <w:p w:rsidR="00AD71CA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Природно-ландшафтное разнообразие и удобное географическое положение Юргинского муниципального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позволяет развивать многие виды туризма, включая наиболее распространенные по потребительским предпочтениям: событийный, культурно-познавательный, аграрный, экологический, и т.д.</w:t>
      </w:r>
    </w:p>
    <w:p w:rsidR="00AA02A2" w:rsidRDefault="00AA02A2" w:rsidP="00AA02A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BA0BDA" w:rsidP="00AA02A2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1.1.</w:t>
      </w:r>
      <w:r w:rsidR="00AA02A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Географическое положение</w:t>
      </w:r>
    </w:p>
    <w:p w:rsidR="00AA02A2" w:rsidRPr="00AA02A2" w:rsidRDefault="00AA02A2" w:rsidP="00AA02A2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AA02A2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Значимость развития туризма для района обусловлена выгодным географическим положением. Небольшая  территория Юргинского муниципального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по площади – 2,5 тыс. кв. км., компактная, с хорошо развитой сетью автодорог при  наличии железнодорожных сообщений, имеет выгодное экономико-географическом поло</w:t>
      </w:r>
      <w:r w:rsidR="00B673EB">
        <w:rPr>
          <w:rFonts w:ascii="Times New Roman" w:hAnsi="Times New Roman" w:cs="Times New Roman"/>
          <w:color w:val="auto"/>
          <w:sz w:val="26"/>
          <w:szCs w:val="26"/>
        </w:rPr>
        <w:t xml:space="preserve">жение. В относительной близости 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от района находятся промышленные города - г. Кемерово, г. Томск,</w:t>
      </w:r>
      <w:r w:rsidR="00B673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г. Новосибирск.</w:t>
      </w:r>
    </w:p>
    <w:p w:rsidR="00AD71CA" w:rsidRPr="00AA02A2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По территории района проходят две автодороги федерального </w:t>
      </w:r>
      <w:r w:rsidR="00AA02A2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значения - Р 255</w:t>
      </w:r>
      <w:r w:rsidR="00AA02A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(М53) «Сибирь» (Новосибирск - Кемерово - Красноярск - Иркутск), «Новосибирск - Иркутск  подъезд к г. Томск.</w:t>
      </w:r>
    </w:p>
    <w:p w:rsidR="00AD71CA" w:rsidRPr="00AA02A2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Автодороги областного значения: Новосибирск - Ленинск-Кузнецк - Кемерово - Юрга. </w:t>
      </w:r>
    </w:p>
    <w:p w:rsidR="00AD71CA" w:rsidRPr="00AA02A2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>Проходит транссибирская железнодорожная магистраль. Через станцию Юрга-2 идет железнодорожное сообщение Кемерово-Новокузнецк.</w:t>
      </w:r>
    </w:p>
    <w:p w:rsidR="00AD71CA" w:rsidRPr="00AA02A2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>Вдоль всей границы района с юга-востока на северо-запад протекает река Томь. В северной части района, с запада на восток, район пересекают маловодные реки Лебяжья и Чубур.</w:t>
      </w:r>
    </w:p>
    <w:p w:rsidR="00AD71CA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В составе Юргинского муниципального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63 населенных пункта </w:t>
      </w:r>
      <w:r w:rsidR="00AA02A2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в составе 9 сельских поселений: Арлюкское</w:t>
      </w:r>
      <w:r w:rsidR="00C74228"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, Зеледеевское</w:t>
      </w:r>
      <w:r w:rsidR="00C74228"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, Лебяжье-Асановское</w:t>
      </w:r>
      <w:r w:rsidR="00C74228"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, Мальцевское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, Новоромановское</w:t>
      </w:r>
      <w:r w:rsidR="003A3478"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, Попереченское</w:t>
      </w:r>
      <w:r w:rsidR="00C74228"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, Проскоковское</w:t>
      </w:r>
      <w:r w:rsidR="00C74228"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, Тальское</w:t>
      </w:r>
      <w:r w:rsidR="00C74228"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, Юргинское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территориальное управление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A02A2" w:rsidRPr="00AA02A2" w:rsidRDefault="00AA02A2" w:rsidP="00AA02A2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Default="00BA0BDA" w:rsidP="00AA02A2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b/>
          <w:color w:val="auto"/>
          <w:sz w:val="26"/>
          <w:szCs w:val="26"/>
        </w:rPr>
        <w:t>1.2.</w:t>
      </w:r>
      <w:r w:rsidR="00AA02A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Экологическая обстановка</w:t>
      </w:r>
    </w:p>
    <w:p w:rsidR="00AA02A2" w:rsidRPr="00AA02A2" w:rsidRDefault="00AA02A2" w:rsidP="00AA02A2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AA02A2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Небольшая плотность населения, отсутствие промышленного воздействия </w:t>
      </w:r>
      <w:r w:rsidR="00B673EB">
        <w:rPr>
          <w:rFonts w:ascii="Times New Roman" w:hAnsi="Times New Roman" w:cs="Times New Roman"/>
          <w:color w:val="auto"/>
          <w:sz w:val="26"/>
          <w:szCs w:val="26"/>
        </w:rPr>
        <w:t xml:space="preserve">              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на природу, огромная лесопокрытая площадь и разнообразие ландшафта, создают предпосылки формирования экологически чистой территории, привлекательного </w:t>
      </w:r>
      <w:r w:rsidR="00B673EB">
        <w:rPr>
          <w:rFonts w:ascii="Times New Roman" w:hAnsi="Times New Roman" w:cs="Times New Roman"/>
          <w:color w:val="auto"/>
          <w:sz w:val="26"/>
          <w:szCs w:val="26"/>
        </w:rPr>
        <w:t xml:space="preserve">              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для развития аграрного и рекр</w:t>
      </w:r>
      <w:r w:rsidR="00AD72CB" w:rsidRPr="00AA02A2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>ационно-экологического туризма.</w:t>
      </w:r>
    </w:p>
    <w:p w:rsidR="00AD71CA" w:rsidRPr="00AA02A2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расположены два Государственных природных заказника Кемеровской области</w:t>
      </w:r>
      <w:r w:rsidR="00B673EB">
        <w:rPr>
          <w:rFonts w:ascii="Times New Roman" w:hAnsi="Times New Roman" w:cs="Times New Roman"/>
          <w:color w:val="auto"/>
          <w:sz w:val="26"/>
          <w:szCs w:val="26"/>
        </w:rPr>
        <w:t xml:space="preserve"> –</w:t>
      </w:r>
      <w:r w:rsidR="00F767A7"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Кузбасса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Нижне-Томский и Раздольный. Общая площадь заказников составляет более 42000 Га. На территориях заказников представлены позвоночные, беспозвоночные и виды растений</w:t>
      </w:r>
      <w:r w:rsidR="00AD72CB" w:rsidRPr="00AA02A2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673EB">
        <w:rPr>
          <w:rFonts w:ascii="Times New Roman" w:hAnsi="Times New Roman" w:cs="Times New Roman"/>
          <w:color w:val="auto"/>
          <w:sz w:val="26"/>
          <w:szCs w:val="26"/>
        </w:rPr>
        <w:t xml:space="preserve"> занесенные </w:t>
      </w:r>
      <w:r w:rsidR="00BA0BDA" w:rsidRPr="00AA02A2">
        <w:rPr>
          <w:rFonts w:ascii="Times New Roman" w:hAnsi="Times New Roman" w:cs="Times New Roman"/>
          <w:color w:val="auto"/>
          <w:sz w:val="26"/>
          <w:szCs w:val="26"/>
        </w:rPr>
        <w:t>в К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расную книгу Кузбасса и России. </w:t>
      </w:r>
    </w:p>
    <w:p w:rsidR="00AD71CA" w:rsidRDefault="00AD71CA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A02A2">
        <w:rPr>
          <w:rFonts w:ascii="Times New Roman" w:hAnsi="Times New Roman" w:cs="Times New Roman"/>
          <w:color w:val="auto"/>
          <w:sz w:val="26"/>
          <w:szCs w:val="26"/>
        </w:rPr>
        <w:t>Главная водная артерия Кузбасса река Томь в летний период времени пользуется большим спросом у отдыхающих. К сожалению</w:t>
      </w:r>
      <w:r w:rsidR="005C6556" w:rsidRPr="00AA02A2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 береговая линия реки находится в большей части своей  протяженности заросшей кустарниками, преобладает заиленность дна, идет эрозия почвы из-за антропогенных явлений </w:t>
      </w:r>
      <w:r w:rsidR="00AC2ECC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Pr="00AA02A2">
        <w:rPr>
          <w:rFonts w:ascii="Times New Roman" w:hAnsi="Times New Roman" w:cs="Times New Roman"/>
          <w:color w:val="auto"/>
          <w:sz w:val="26"/>
          <w:szCs w:val="26"/>
        </w:rPr>
        <w:t xml:space="preserve">и присутствуют по берегам стихийные свалки мусора возле поселков и после пребывания отдыхающих. Из-за заиливания дна реки и зарастания береговой линии все меньше становится мест для семейного отдыха на реке для населения. </w:t>
      </w:r>
    </w:p>
    <w:p w:rsidR="00AC2ECC" w:rsidRPr="00AA02A2" w:rsidRDefault="00AC2ECC" w:rsidP="00AA02A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D71CA" w:rsidRPr="00AC2ECC" w:rsidRDefault="00BA0BDA" w:rsidP="00AC2ECC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C2ECC">
        <w:rPr>
          <w:rFonts w:ascii="Times New Roman" w:hAnsi="Times New Roman" w:cs="Times New Roman"/>
          <w:b/>
          <w:color w:val="auto"/>
          <w:sz w:val="26"/>
          <w:szCs w:val="26"/>
        </w:rPr>
        <w:t>1.3.</w:t>
      </w:r>
      <w:r w:rsidR="00AC2ECC" w:rsidRPr="00AC2EC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AD71CA" w:rsidRPr="00AC2ECC">
        <w:rPr>
          <w:rFonts w:ascii="Times New Roman" w:hAnsi="Times New Roman" w:cs="Times New Roman"/>
          <w:b/>
          <w:color w:val="auto"/>
          <w:sz w:val="26"/>
          <w:szCs w:val="26"/>
        </w:rPr>
        <w:t>Уникальност</w:t>
      </w:r>
      <w:r w:rsidR="00AC2ECC" w:rsidRPr="00AC2ECC">
        <w:rPr>
          <w:rFonts w:ascii="Times New Roman" w:hAnsi="Times New Roman" w:cs="Times New Roman"/>
          <w:b/>
          <w:color w:val="auto"/>
          <w:sz w:val="26"/>
          <w:szCs w:val="26"/>
        </w:rPr>
        <w:t>ь и потребительские возможности</w:t>
      </w:r>
    </w:p>
    <w:p w:rsidR="00AC2ECC" w:rsidRPr="00AC2ECC" w:rsidRDefault="00AC2ECC" w:rsidP="00AC2ECC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AC2ECC" w:rsidRDefault="00AD71CA" w:rsidP="00AC2EC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2ECC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Территория Юргинского муниципального </w:t>
      </w:r>
      <w:r w:rsidR="00F767A7" w:rsidRPr="00AC2ECC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AC2ECC">
        <w:rPr>
          <w:rFonts w:ascii="Times New Roman" w:hAnsi="Times New Roman" w:cs="Times New Roman"/>
          <w:color w:val="auto"/>
          <w:sz w:val="26"/>
          <w:szCs w:val="26"/>
        </w:rPr>
        <w:t xml:space="preserve"> располагает потенциалом </w:t>
      </w:r>
      <w:r w:rsidR="00B673EB">
        <w:rPr>
          <w:rFonts w:ascii="Times New Roman" w:hAnsi="Times New Roman" w:cs="Times New Roman"/>
          <w:color w:val="auto"/>
          <w:sz w:val="26"/>
          <w:szCs w:val="26"/>
        </w:rPr>
        <w:t xml:space="preserve">             </w:t>
      </w:r>
      <w:r w:rsidRPr="00AC2ECC">
        <w:rPr>
          <w:rFonts w:ascii="Times New Roman" w:hAnsi="Times New Roman" w:cs="Times New Roman"/>
          <w:color w:val="auto"/>
          <w:sz w:val="26"/>
          <w:szCs w:val="26"/>
        </w:rPr>
        <w:t>для развития внутреннего и въездного туризма.</w:t>
      </w:r>
    </w:p>
    <w:p w:rsidR="00AD71CA" w:rsidRPr="00AC2ECC" w:rsidRDefault="00AD71CA" w:rsidP="00AC2EC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2ECC">
        <w:rPr>
          <w:rFonts w:ascii="Times New Roman" w:hAnsi="Times New Roman" w:cs="Times New Roman"/>
          <w:color w:val="auto"/>
          <w:sz w:val="26"/>
          <w:szCs w:val="26"/>
        </w:rPr>
        <w:t xml:space="preserve">Географическое положение, развитая сеть автодорог и природно-ландшафтное </w:t>
      </w:r>
      <w:r w:rsidRPr="00AC2ECC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разнообразие позволяет проводить круглогодичные туристические мероприятия </w:t>
      </w:r>
      <w:r w:rsidR="00B673EB">
        <w:rPr>
          <w:rFonts w:ascii="Times New Roman" w:hAnsi="Times New Roman" w:cs="Times New Roman"/>
          <w:color w:val="auto"/>
          <w:sz w:val="26"/>
          <w:szCs w:val="26"/>
        </w:rPr>
        <w:t xml:space="preserve">            </w:t>
      </w:r>
      <w:r w:rsidRPr="00AC2ECC">
        <w:rPr>
          <w:rFonts w:ascii="Times New Roman" w:hAnsi="Times New Roman" w:cs="Times New Roman"/>
          <w:color w:val="auto"/>
          <w:sz w:val="26"/>
          <w:szCs w:val="26"/>
        </w:rPr>
        <w:t>для различных слоев населения.</w:t>
      </w:r>
    </w:p>
    <w:p w:rsidR="00AD71CA" w:rsidRPr="00AC2ECC" w:rsidRDefault="00AD71CA" w:rsidP="00AC2EC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2ECC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Территорию Юргинского муниципального </w:t>
      </w:r>
      <w:r w:rsidR="00F767A7" w:rsidRPr="00AC2ECC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AC2ECC">
        <w:rPr>
          <w:rFonts w:ascii="Times New Roman" w:hAnsi="Times New Roman" w:cs="Times New Roman"/>
          <w:color w:val="auto"/>
          <w:sz w:val="26"/>
          <w:szCs w:val="26"/>
        </w:rPr>
        <w:t xml:space="preserve"> можно условно поделить </w:t>
      </w:r>
      <w:r w:rsidR="00B673EB">
        <w:rPr>
          <w:rFonts w:ascii="Times New Roman" w:hAnsi="Times New Roman" w:cs="Times New Roman"/>
          <w:color w:val="auto"/>
          <w:sz w:val="26"/>
          <w:szCs w:val="26"/>
        </w:rPr>
        <w:t xml:space="preserve">                 </w:t>
      </w:r>
      <w:r w:rsidRPr="00AC2ECC">
        <w:rPr>
          <w:rFonts w:ascii="Times New Roman" w:hAnsi="Times New Roman" w:cs="Times New Roman"/>
          <w:color w:val="auto"/>
          <w:sz w:val="26"/>
          <w:szCs w:val="26"/>
        </w:rPr>
        <w:t>на три потребительские территории: северную (направление на город Томск через село Проскоково), средн</w:t>
      </w:r>
      <w:r w:rsidR="008D5542" w:rsidRPr="00AC2ECC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AC2ECC">
        <w:rPr>
          <w:rFonts w:ascii="Times New Roman" w:hAnsi="Times New Roman" w:cs="Times New Roman"/>
          <w:color w:val="auto"/>
          <w:sz w:val="26"/>
          <w:szCs w:val="26"/>
        </w:rPr>
        <w:t>ю (направление на город Кемерово через село Поперечное) и южную (направление на город  Кемерово через село Новороманово). Пространственные потребительские возможности территорий выглядят следующим образом:</w:t>
      </w:r>
    </w:p>
    <w:p w:rsidR="00AD71CA" w:rsidRPr="00AC2ECC" w:rsidRDefault="00AD71CA" w:rsidP="00AC2ECC">
      <w:pPr>
        <w:pStyle w:val="aa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AC2ECC">
        <w:rPr>
          <w:sz w:val="26"/>
          <w:szCs w:val="26"/>
        </w:rPr>
        <w:t>северная территория: от села Проскоково до границы Томской области. Данная территория стала привлекательной в последние годы для жителей Томской области п</w:t>
      </w:r>
      <w:r w:rsidR="00BA0BDA" w:rsidRPr="00AC2ECC">
        <w:rPr>
          <w:sz w:val="26"/>
          <w:szCs w:val="26"/>
        </w:rPr>
        <w:t>од приусадебные участки и активного</w:t>
      </w:r>
      <w:r w:rsidRPr="00AC2ECC">
        <w:rPr>
          <w:sz w:val="26"/>
          <w:szCs w:val="26"/>
        </w:rPr>
        <w:t xml:space="preserve"> отдых</w:t>
      </w:r>
      <w:r w:rsidR="00BA0BDA" w:rsidRPr="00AC2ECC">
        <w:rPr>
          <w:sz w:val="26"/>
          <w:szCs w:val="26"/>
        </w:rPr>
        <w:t>а</w:t>
      </w:r>
      <w:r w:rsidRPr="00AC2ECC">
        <w:rPr>
          <w:sz w:val="26"/>
          <w:szCs w:val="26"/>
        </w:rPr>
        <w:t>. В основном</w:t>
      </w:r>
      <w:r w:rsidR="00B673EB">
        <w:rPr>
          <w:sz w:val="26"/>
          <w:szCs w:val="26"/>
        </w:rPr>
        <w:t xml:space="preserve"> </w:t>
      </w:r>
      <w:r w:rsidRPr="00AC2ECC">
        <w:rPr>
          <w:sz w:val="26"/>
          <w:szCs w:val="26"/>
        </w:rPr>
        <w:t xml:space="preserve">это поселки </w:t>
      </w:r>
      <w:r w:rsidR="00B673EB">
        <w:rPr>
          <w:sz w:val="26"/>
          <w:szCs w:val="26"/>
        </w:rPr>
        <w:t xml:space="preserve">                 </w:t>
      </w:r>
      <w:r w:rsidRPr="00AC2ECC">
        <w:rPr>
          <w:sz w:val="26"/>
          <w:szCs w:val="26"/>
        </w:rPr>
        <w:t>и</w:t>
      </w:r>
      <w:r w:rsidR="00BA0BDA" w:rsidRPr="00AC2ECC">
        <w:rPr>
          <w:sz w:val="26"/>
          <w:szCs w:val="26"/>
        </w:rPr>
        <w:t xml:space="preserve"> места отдыха, которые расположены</w:t>
      </w:r>
      <w:r w:rsidRPr="00AC2ECC">
        <w:rPr>
          <w:sz w:val="26"/>
          <w:szCs w:val="26"/>
        </w:rPr>
        <w:t xml:space="preserve"> вдоль федеральной автодороги в направлении города Томска.  Данная территория обладает рекреационным потенциалом для организации площадок под событийные мероприятия, экологический и аграрный туризм, развитию баз отдыха и др.;</w:t>
      </w:r>
    </w:p>
    <w:p w:rsidR="00AD71CA" w:rsidRPr="00AC2ECC" w:rsidRDefault="00AD71CA" w:rsidP="00AC2ECC">
      <w:pPr>
        <w:pStyle w:val="aa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AC2ECC">
        <w:rPr>
          <w:sz w:val="26"/>
          <w:szCs w:val="26"/>
        </w:rPr>
        <w:t>средняя территория:  от села</w:t>
      </w:r>
      <w:r w:rsidR="00BA0BDA" w:rsidRPr="00AC2ECC">
        <w:rPr>
          <w:sz w:val="26"/>
          <w:szCs w:val="26"/>
        </w:rPr>
        <w:t xml:space="preserve"> Юргинский и до села Поперечное. Ч</w:t>
      </w:r>
      <w:r w:rsidRPr="00AC2ECC">
        <w:rPr>
          <w:sz w:val="26"/>
          <w:szCs w:val="26"/>
        </w:rPr>
        <w:t>ерез данную территорию проходит федеральная автодорога, которая соединяет Европейскую часть России с Дальним Востоком. По данной территории проходит большой автотранспортный поток. Имеет хорошо развитую сеть дорог</w:t>
      </w:r>
      <w:r w:rsidR="00850671">
        <w:rPr>
          <w:sz w:val="26"/>
          <w:szCs w:val="26"/>
        </w:rPr>
        <w:t xml:space="preserve">                          </w:t>
      </w:r>
      <w:r w:rsidRPr="00AC2ECC">
        <w:rPr>
          <w:sz w:val="26"/>
          <w:szCs w:val="26"/>
        </w:rPr>
        <w:t xml:space="preserve"> до населенных пунктов. </w:t>
      </w:r>
      <w:r w:rsidR="00BA0BDA" w:rsidRPr="00AC2ECC">
        <w:rPr>
          <w:sz w:val="26"/>
          <w:szCs w:val="26"/>
        </w:rPr>
        <w:t>Территория о</w:t>
      </w:r>
      <w:r w:rsidRPr="00AC2ECC">
        <w:rPr>
          <w:sz w:val="26"/>
          <w:szCs w:val="26"/>
        </w:rPr>
        <w:t>бладает рекреационным потенциалом для организации площадок под событийные мероприятия, аграрный  и экологический туризм, развитию баз отдыха;</w:t>
      </w:r>
    </w:p>
    <w:p w:rsidR="00AD71CA" w:rsidRPr="00AC2ECC" w:rsidRDefault="00AD71CA" w:rsidP="00AC2ECC">
      <w:pPr>
        <w:pStyle w:val="aa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AC2ECC">
        <w:rPr>
          <w:sz w:val="26"/>
          <w:szCs w:val="26"/>
        </w:rPr>
        <w:t>южная территория проходит вдоль</w:t>
      </w:r>
      <w:r w:rsidR="00C93F0C" w:rsidRPr="00AC2ECC">
        <w:rPr>
          <w:sz w:val="26"/>
          <w:szCs w:val="26"/>
        </w:rPr>
        <w:t xml:space="preserve"> реки Томь, через поселки </w:t>
      </w:r>
      <w:r w:rsidR="00850671">
        <w:rPr>
          <w:sz w:val="26"/>
          <w:szCs w:val="26"/>
        </w:rPr>
        <w:t xml:space="preserve">                    </w:t>
      </w:r>
      <w:r w:rsidR="00C93F0C" w:rsidRPr="00AC2ECC">
        <w:rPr>
          <w:sz w:val="26"/>
          <w:szCs w:val="26"/>
        </w:rPr>
        <w:t>Верх-Т</w:t>
      </w:r>
      <w:r w:rsidRPr="00AC2ECC">
        <w:rPr>
          <w:sz w:val="26"/>
          <w:szCs w:val="26"/>
        </w:rPr>
        <w:t>айменка, Митрофаново, Новороманово. До всех населенных пунктов имеется развитая сеть автодорог. На данном направлении находится святой источник имени Федора Ушакова. Территория обладает широким потенциалом для развития краеведческого, религиозного, аграрного и экологического туризма.</w:t>
      </w:r>
    </w:p>
    <w:p w:rsidR="00AD71CA" w:rsidRPr="00AC2ECC" w:rsidRDefault="00AD71CA" w:rsidP="00AC2EC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2ECC">
        <w:rPr>
          <w:rFonts w:ascii="Times New Roman" w:hAnsi="Times New Roman" w:cs="Times New Roman"/>
          <w:color w:val="auto"/>
          <w:sz w:val="26"/>
          <w:szCs w:val="26"/>
        </w:rPr>
        <w:t>Ландшафтные особенности и географическое расположение позволяет развивать на территории района разнообразный круглогодичный туризм, удовлетворяющий потребности различных возрастных групп.</w:t>
      </w:r>
    </w:p>
    <w:p w:rsidR="00AD71CA" w:rsidRPr="00AC2ECC" w:rsidRDefault="00AD71CA" w:rsidP="00AC2EC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2ECC">
        <w:rPr>
          <w:rFonts w:ascii="Times New Roman" w:hAnsi="Times New Roman" w:cs="Times New Roman"/>
          <w:color w:val="auto"/>
          <w:sz w:val="26"/>
          <w:szCs w:val="26"/>
        </w:rPr>
        <w:t xml:space="preserve">На сегодняшний день на территории Юргинского муниципального </w:t>
      </w:r>
      <w:r w:rsidR="00F767A7" w:rsidRPr="00AC2ECC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AC2ECC">
        <w:rPr>
          <w:rFonts w:ascii="Times New Roman" w:hAnsi="Times New Roman" w:cs="Times New Roman"/>
          <w:color w:val="auto"/>
          <w:sz w:val="26"/>
          <w:szCs w:val="26"/>
        </w:rPr>
        <w:t xml:space="preserve"> развиваются следующие виды туризма:</w:t>
      </w:r>
    </w:p>
    <w:p w:rsidR="00AD71CA" w:rsidRPr="00AC2ECC" w:rsidRDefault="00AD71CA" w:rsidP="00AC2ECC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AC2ECC">
        <w:rPr>
          <w:sz w:val="26"/>
          <w:szCs w:val="26"/>
        </w:rPr>
        <w:t xml:space="preserve">событийный: организуются и проводятся следующие мероприятия </w:t>
      </w:r>
      <w:r w:rsidR="00B673EB">
        <w:rPr>
          <w:sz w:val="26"/>
          <w:szCs w:val="26"/>
        </w:rPr>
        <w:t xml:space="preserve">   </w:t>
      </w:r>
      <w:r w:rsidRPr="00AC2ECC">
        <w:rPr>
          <w:sz w:val="26"/>
          <w:szCs w:val="26"/>
        </w:rPr>
        <w:t xml:space="preserve">«День района», </w:t>
      </w:r>
      <w:r w:rsidR="00A32D59" w:rsidRPr="00AC2ECC">
        <w:rPr>
          <w:sz w:val="26"/>
          <w:szCs w:val="26"/>
        </w:rPr>
        <w:t>п</w:t>
      </w:r>
      <w:r w:rsidRPr="00AC2ECC">
        <w:rPr>
          <w:sz w:val="26"/>
          <w:szCs w:val="26"/>
        </w:rPr>
        <w:t>раздник «Сабантуй»</w:t>
      </w:r>
      <w:r w:rsidR="00382561" w:rsidRPr="00AC2ECC">
        <w:rPr>
          <w:sz w:val="26"/>
          <w:szCs w:val="26"/>
        </w:rPr>
        <w:t>, слеты юных туристов</w:t>
      </w:r>
      <w:r w:rsidRPr="00AC2ECC">
        <w:rPr>
          <w:sz w:val="26"/>
          <w:szCs w:val="26"/>
        </w:rPr>
        <w:t>;</w:t>
      </w:r>
    </w:p>
    <w:p w:rsidR="00AD71CA" w:rsidRPr="00AC2ECC" w:rsidRDefault="00AD71CA" w:rsidP="00AC2ECC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AC2ECC">
        <w:rPr>
          <w:sz w:val="26"/>
          <w:szCs w:val="26"/>
        </w:rPr>
        <w:t>аграрный туризм: представлен базами отдыха «Пасека» и «Хуторок 12 месяцев»</w:t>
      </w:r>
      <w:r w:rsidR="00A32D59" w:rsidRPr="00AC2ECC">
        <w:rPr>
          <w:sz w:val="26"/>
          <w:szCs w:val="26"/>
        </w:rPr>
        <w:t>, экскурсионными программами на предприятия агропромышленного комплекса Юргинского муниципального округа</w:t>
      </w:r>
      <w:r w:rsidRPr="00AC2ECC">
        <w:rPr>
          <w:sz w:val="26"/>
          <w:szCs w:val="26"/>
        </w:rPr>
        <w:t>;</w:t>
      </w:r>
    </w:p>
    <w:p w:rsidR="00AD71CA" w:rsidRPr="00AC2ECC" w:rsidRDefault="00AD71CA" w:rsidP="00AC2ECC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AC2ECC">
        <w:rPr>
          <w:sz w:val="26"/>
          <w:szCs w:val="26"/>
        </w:rPr>
        <w:t>религиозный: вблизи поселка Новороманово находится святой источник имени Федора Ушакова;</w:t>
      </w:r>
    </w:p>
    <w:p w:rsidR="00AD71CA" w:rsidRPr="00AC2ECC" w:rsidRDefault="00AD71CA" w:rsidP="00AC2ECC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AC2ECC">
        <w:rPr>
          <w:sz w:val="26"/>
          <w:szCs w:val="26"/>
        </w:rPr>
        <w:t xml:space="preserve">рекреационный: на территории района созданы два ООПТ (особо охраняемые природные территории) Нижне-Томский и Раздольный заказник. Большая протяженность береговой линии реки Томь с юга на север на протяжении всего Юргинского муниципального </w:t>
      </w:r>
      <w:r w:rsidR="00F767A7" w:rsidRPr="00AC2ECC">
        <w:rPr>
          <w:sz w:val="26"/>
          <w:szCs w:val="26"/>
        </w:rPr>
        <w:t>округ</w:t>
      </w:r>
      <w:r w:rsidRPr="00AC2ECC">
        <w:rPr>
          <w:sz w:val="26"/>
          <w:szCs w:val="26"/>
        </w:rPr>
        <w:t>а</w:t>
      </w:r>
      <w:r w:rsidR="00BA0BDA" w:rsidRPr="00AC2ECC">
        <w:rPr>
          <w:sz w:val="26"/>
          <w:szCs w:val="26"/>
        </w:rPr>
        <w:t>, которая</w:t>
      </w:r>
      <w:r w:rsidRPr="00AC2ECC">
        <w:rPr>
          <w:sz w:val="26"/>
          <w:szCs w:val="26"/>
        </w:rPr>
        <w:t xml:space="preserve"> привлекает рыбаков </w:t>
      </w:r>
      <w:r w:rsidR="00850671">
        <w:rPr>
          <w:sz w:val="26"/>
          <w:szCs w:val="26"/>
        </w:rPr>
        <w:t xml:space="preserve">                           </w:t>
      </w:r>
      <w:r w:rsidRPr="00AC2ECC">
        <w:rPr>
          <w:sz w:val="26"/>
          <w:szCs w:val="26"/>
        </w:rPr>
        <w:t>и отдыхающих, как с Кемеровской области, так и из соседних регионов;</w:t>
      </w:r>
    </w:p>
    <w:p w:rsidR="00AD71CA" w:rsidRPr="00AC2ECC" w:rsidRDefault="00AD71CA" w:rsidP="00AC2ECC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AC2ECC">
        <w:rPr>
          <w:sz w:val="26"/>
          <w:szCs w:val="26"/>
        </w:rPr>
        <w:t>культурно-познавательный: данный вид туризма в районе представлен районным краеведческим музеем в поселке Юрга-2</w:t>
      </w:r>
      <w:r w:rsidR="00A32D59" w:rsidRPr="00AC2ECC">
        <w:rPr>
          <w:sz w:val="26"/>
          <w:szCs w:val="26"/>
        </w:rPr>
        <w:t>, школьными музеями</w:t>
      </w:r>
      <w:r w:rsidR="00E806CB" w:rsidRPr="00AC2ECC">
        <w:rPr>
          <w:sz w:val="26"/>
          <w:szCs w:val="26"/>
        </w:rPr>
        <w:t xml:space="preserve"> (МБОУ «Тальская СОШ», МБОУ «Новоромановская ООШ», МБОУ «Зимниковская СОШ»)</w:t>
      </w:r>
      <w:r w:rsidRPr="00AC2ECC">
        <w:rPr>
          <w:sz w:val="26"/>
          <w:szCs w:val="26"/>
        </w:rPr>
        <w:t>;</w:t>
      </w:r>
    </w:p>
    <w:p w:rsidR="00AD71CA" w:rsidRDefault="00AD71CA" w:rsidP="00AC2ECC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AC2ECC">
        <w:rPr>
          <w:sz w:val="26"/>
          <w:szCs w:val="26"/>
        </w:rPr>
        <w:t>детский: на территории района находятся два детских оздоровительных лагеря «Сосновый бор» и «Рубин».</w:t>
      </w:r>
    </w:p>
    <w:p w:rsidR="00AD71CA" w:rsidRPr="00850671" w:rsidRDefault="00364540" w:rsidP="00850671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  <w:lang w:eastAsia="en-US"/>
        </w:rPr>
      </w:pPr>
      <w:r w:rsidRPr="00850671">
        <w:rPr>
          <w:b/>
          <w:sz w:val="26"/>
          <w:szCs w:val="26"/>
        </w:rPr>
        <w:lastRenderedPageBreak/>
        <w:t>1.4</w:t>
      </w:r>
      <w:r w:rsidR="00AD71CA" w:rsidRPr="00850671">
        <w:rPr>
          <w:b/>
          <w:sz w:val="26"/>
          <w:szCs w:val="26"/>
        </w:rPr>
        <w:t>.</w:t>
      </w:r>
      <w:r w:rsidR="00850671" w:rsidRPr="00850671">
        <w:rPr>
          <w:b/>
          <w:sz w:val="26"/>
          <w:szCs w:val="26"/>
        </w:rPr>
        <w:t xml:space="preserve"> </w:t>
      </w:r>
      <w:r w:rsidR="00AD71CA" w:rsidRPr="00850671">
        <w:rPr>
          <w:b/>
          <w:bCs/>
          <w:sz w:val="26"/>
          <w:szCs w:val="26"/>
          <w:lang w:eastAsia="en-US"/>
        </w:rPr>
        <w:t>Основные проблемы в развитии туристской отрасли</w:t>
      </w:r>
    </w:p>
    <w:p w:rsidR="00850671" w:rsidRPr="00850671" w:rsidRDefault="00850671" w:rsidP="00850671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  <w:lang w:eastAsia="en-US"/>
        </w:rPr>
      </w:pPr>
    </w:p>
    <w:p w:rsidR="00AD71CA" w:rsidRPr="00850671" w:rsidRDefault="00AD71CA" w:rsidP="0085067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0671">
        <w:rPr>
          <w:rFonts w:ascii="Times New Roman" w:hAnsi="Times New Roman" w:cs="Times New Roman"/>
          <w:color w:val="auto"/>
          <w:sz w:val="26"/>
          <w:szCs w:val="26"/>
        </w:rPr>
        <w:t xml:space="preserve">Невысокие темпы развития туристской отрасли связаны с тем, что туризм </w:t>
      </w:r>
      <w:r w:rsidR="00850671">
        <w:rPr>
          <w:rFonts w:ascii="Times New Roman" w:hAnsi="Times New Roman" w:cs="Times New Roman"/>
          <w:color w:val="auto"/>
          <w:sz w:val="26"/>
          <w:szCs w:val="26"/>
        </w:rPr>
        <w:t xml:space="preserve">              </w:t>
      </w:r>
      <w:r w:rsidRPr="00850671">
        <w:rPr>
          <w:rFonts w:ascii="Times New Roman" w:hAnsi="Times New Roman" w:cs="Times New Roman"/>
          <w:color w:val="auto"/>
          <w:sz w:val="26"/>
          <w:szCs w:val="26"/>
        </w:rPr>
        <w:t xml:space="preserve">не являлся традиционной отраслью в Юргинском муниципальном </w:t>
      </w:r>
      <w:r w:rsidR="00F767A7" w:rsidRPr="00850671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850671">
        <w:rPr>
          <w:rFonts w:ascii="Times New Roman" w:hAnsi="Times New Roman" w:cs="Times New Roman"/>
          <w:color w:val="auto"/>
          <w:sz w:val="26"/>
          <w:szCs w:val="26"/>
        </w:rPr>
        <w:t>. К числу наиболее важных проблем относятся: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слабо развитая внутренняя инфраструктура для развития культурно-познавательного туризма для всех категорий населения;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 xml:space="preserve">недостаточное количество туристических объектов </w:t>
      </w:r>
      <w:r w:rsidR="00850671">
        <w:rPr>
          <w:sz w:val="26"/>
          <w:szCs w:val="26"/>
        </w:rPr>
        <w:t xml:space="preserve">                                      </w:t>
      </w:r>
      <w:r w:rsidRPr="00850671">
        <w:rPr>
          <w:sz w:val="26"/>
          <w:szCs w:val="26"/>
        </w:rPr>
        <w:t>для круглогодичного размещения туристов;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слабо развита сфера услуг (базы отдыха, кафе  и др.);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 xml:space="preserve">недостаточно развивается </w:t>
      </w:r>
      <w:proofErr w:type="spellStart"/>
      <w:r w:rsidR="00C47D01" w:rsidRPr="00850671">
        <w:rPr>
          <w:sz w:val="26"/>
          <w:szCs w:val="26"/>
        </w:rPr>
        <w:t>аквакультура</w:t>
      </w:r>
      <w:proofErr w:type="spellEnd"/>
      <w:r w:rsidR="00C47D01" w:rsidRPr="00850671">
        <w:rPr>
          <w:sz w:val="26"/>
          <w:szCs w:val="26"/>
        </w:rPr>
        <w:t>,</w:t>
      </w:r>
      <w:r w:rsidRPr="00850671">
        <w:rPr>
          <w:sz w:val="26"/>
          <w:szCs w:val="26"/>
        </w:rPr>
        <w:t xml:space="preserve"> которая должна способствовать круглогодичному отдыху населения на водных объектах;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 xml:space="preserve">недостаточно разработано туристических маршрутов </w:t>
      </w:r>
      <w:r w:rsidR="00850671">
        <w:rPr>
          <w:sz w:val="26"/>
          <w:szCs w:val="26"/>
        </w:rPr>
        <w:t xml:space="preserve">                                   </w:t>
      </w:r>
      <w:r w:rsidRPr="00850671">
        <w:rPr>
          <w:sz w:val="26"/>
          <w:szCs w:val="26"/>
        </w:rPr>
        <w:t>для круглогодичного показа;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недостаточное количество событийных проектов, способных привлечь различные категории туристов;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туристические объекты и места показа требуют финансовых вложений для их реставрации, облаг</w:t>
      </w:r>
      <w:r w:rsidR="00364540" w:rsidRPr="00850671">
        <w:rPr>
          <w:sz w:val="26"/>
          <w:szCs w:val="26"/>
        </w:rPr>
        <w:t>ораживания территорий, установки</w:t>
      </w:r>
      <w:r w:rsidRPr="00850671">
        <w:rPr>
          <w:sz w:val="26"/>
          <w:szCs w:val="26"/>
        </w:rPr>
        <w:t xml:space="preserve"> информационных аншлагов;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 xml:space="preserve">не сформирован туристический имидж Юргинского муниципального </w:t>
      </w:r>
      <w:r w:rsidR="00F767A7" w:rsidRPr="00850671">
        <w:rPr>
          <w:sz w:val="26"/>
          <w:szCs w:val="26"/>
        </w:rPr>
        <w:t>округа</w:t>
      </w:r>
      <w:r w:rsidRPr="00850671">
        <w:rPr>
          <w:sz w:val="26"/>
          <w:szCs w:val="26"/>
        </w:rPr>
        <w:t>, как привлекательной территории для круглогодичного посещения туристами;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 xml:space="preserve">малая заинтересованность инвестирования в развитие  внутреннего </w:t>
      </w:r>
      <w:r w:rsidR="00850671">
        <w:rPr>
          <w:sz w:val="26"/>
          <w:szCs w:val="26"/>
        </w:rPr>
        <w:t xml:space="preserve">                </w:t>
      </w:r>
      <w:r w:rsidRPr="00850671">
        <w:rPr>
          <w:sz w:val="26"/>
          <w:szCs w:val="26"/>
        </w:rPr>
        <w:t>и въездного туризма у малого и среднего бизнеса;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 xml:space="preserve">отсутствие газификации территорий района, что ведет </w:t>
      </w:r>
      <w:r w:rsidR="00850671">
        <w:rPr>
          <w:sz w:val="26"/>
          <w:szCs w:val="26"/>
        </w:rPr>
        <w:t xml:space="preserve">                                              </w:t>
      </w:r>
      <w:r w:rsidRPr="00850671">
        <w:rPr>
          <w:sz w:val="26"/>
          <w:szCs w:val="26"/>
        </w:rPr>
        <w:t>к не заинтересованности инвесторов развивать туристические базы, санаторно-оздоровительные объекты и др.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недостаточно эффективно ведется информационная работа;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нехватка квалифицированных кадров в сфере туризма;</w:t>
      </w:r>
    </w:p>
    <w:p w:rsidR="00DF373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высокая конкуренция со стороны соседних регионов (Алтайский край, Томская и Новосибирская област</w:t>
      </w:r>
      <w:r w:rsidR="00364540" w:rsidRPr="00850671">
        <w:rPr>
          <w:sz w:val="26"/>
          <w:szCs w:val="26"/>
        </w:rPr>
        <w:t>ь), на которых</w:t>
      </w:r>
      <w:r w:rsidRPr="00850671">
        <w:rPr>
          <w:sz w:val="26"/>
          <w:szCs w:val="26"/>
        </w:rPr>
        <w:t xml:space="preserve"> более развита инфраструктура </w:t>
      </w:r>
      <w:r w:rsidR="00850671">
        <w:rPr>
          <w:sz w:val="26"/>
          <w:szCs w:val="26"/>
        </w:rPr>
        <w:t xml:space="preserve">               </w:t>
      </w:r>
      <w:r w:rsidRPr="00850671">
        <w:rPr>
          <w:sz w:val="26"/>
          <w:szCs w:val="26"/>
        </w:rPr>
        <w:t>для круглогодичного отдыха турист</w:t>
      </w:r>
      <w:r w:rsidR="008D5542" w:rsidRPr="00850671">
        <w:rPr>
          <w:sz w:val="26"/>
          <w:szCs w:val="26"/>
        </w:rPr>
        <w:t>ов</w:t>
      </w:r>
      <w:r w:rsidRPr="00850671">
        <w:rPr>
          <w:sz w:val="26"/>
          <w:szCs w:val="26"/>
        </w:rPr>
        <w:t xml:space="preserve">. </w:t>
      </w:r>
    </w:p>
    <w:p w:rsidR="00850671" w:rsidRPr="00850671" w:rsidRDefault="00850671" w:rsidP="00850671">
      <w:pPr>
        <w:pStyle w:val="aa"/>
        <w:ind w:left="0" w:firstLine="709"/>
        <w:jc w:val="center"/>
        <w:rPr>
          <w:sz w:val="26"/>
          <w:szCs w:val="26"/>
        </w:rPr>
      </w:pPr>
    </w:p>
    <w:p w:rsidR="00AD71CA" w:rsidRPr="00850671" w:rsidRDefault="00850671" w:rsidP="00850671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  <w:lang w:eastAsia="en-US"/>
        </w:rPr>
      </w:pPr>
      <w:r w:rsidRPr="00850671">
        <w:rPr>
          <w:b/>
          <w:bCs/>
          <w:sz w:val="26"/>
          <w:szCs w:val="26"/>
          <w:lang w:eastAsia="en-US"/>
        </w:rPr>
        <w:t xml:space="preserve">1.5. </w:t>
      </w:r>
      <w:r w:rsidR="00AD71CA" w:rsidRPr="00850671">
        <w:rPr>
          <w:b/>
          <w:bCs/>
          <w:sz w:val="26"/>
          <w:szCs w:val="26"/>
          <w:lang w:eastAsia="en-US"/>
        </w:rPr>
        <w:t>Перспективы развития туризма</w:t>
      </w:r>
    </w:p>
    <w:p w:rsidR="00850671" w:rsidRPr="00850671" w:rsidRDefault="00850671" w:rsidP="00850671">
      <w:pPr>
        <w:pStyle w:val="af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  <w:lang w:eastAsia="en-US"/>
        </w:rPr>
      </w:pPr>
    </w:p>
    <w:p w:rsidR="00AD71CA" w:rsidRPr="00850671" w:rsidRDefault="00AD71CA" w:rsidP="0085067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0671">
        <w:rPr>
          <w:rFonts w:ascii="Times New Roman" w:hAnsi="Times New Roman" w:cs="Times New Roman"/>
          <w:color w:val="auto"/>
          <w:sz w:val="26"/>
          <w:szCs w:val="26"/>
        </w:rPr>
        <w:t xml:space="preserve">Определены приоритетные направления в сфере развития туристической отрасли в Юргинском муниципальном </w:t>
      </w:r>
      <w:r w:rsidR="00F767A7" w:rsidRPr="00850671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Pr="00850671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создание туристско-рекреационных площадок для расширения различных видов туризма и проведения событийных мероприятий;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разработка туристических маршрутов с включением в них культурно-исторически</w:t>
      </w:r>
      <w:r w:rsidR="00841A72" w:rsidRPr="00850671">
        <w:rPr>
          <w:sz w:val="26"/>
          <w:szCs w:val="26"/>
        </w:rPr>
        <w:t>х</w:t>
      </w:r>
      <w:r w:rsidRPr="00850671">
        <w:rPr>
          <w:sz w:val="26"/>
          <w:szCs w:val="26"/>
        </w:rPr>
        <w:t xml:space="preserve"> объект</w:t>
      </w:r>
      <w:r w:rsidR="00841A72" w:rsidRPr="00850671">
        <w:rPr>
          <w:sz w:val="26"/>
          <w:szCs w:val="26"/>
        </w:rPr>
        <w:t>ов</w:t>
      </w:r>
      <w:r w:rsidRPr="00850671">
        <w:rPr>
          <w:sz w:val="26"/>
          <w:szCs w:val="26"/>
        </w:rPr>
        <w:t xml:space="preserve"> и значимы</w:t>
      </w:r>
      <w:r w:rsidR="00841A72" w:rsidRPr="00850671">
        <w:rPr>
          <w:sz w:val="26"/>
          <w:szCs w:val="26"/>
        </w:rPr>
        <w:t>х</w:t>
      </w:r>
      <w:r w:rsidRPr="00850671">
        <w:rPr>
          <w:sz w:val="26"/>
          <w:szCs w:val="26"/>
        </w:rPr>
        <w:t xml:space="preserve"> мест района;</w:t>
      </w:r>
    </w:p>
    <w:p w:rsidR="00AD71CA" w:rsidRPr="00850671" w:rsidRDefault="00364540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проведение мероприятий</w:t>
      </w:r>
      <w:r w:rsidR="00AD71CA" w:rsidRPr="00850671">
        <w:rPr>
          <w:sz w:val="26"/>
          <w:szCs w:val="26"/>
        </w:rPr>
        <w:t xml:space="preserve"> по сохранению культурно-исторических объектов и созданию условий для круглогодичного посещения объектов туристического показа;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 xml:space="preserve">улучшение материально-технической базы учреждений культуры </w:t>
      </w:r>
      <w:r w:rsidR="00850671">
        <w:rPr>
          <w:sz w:val="26"/>
          <w:szCs w:val="26"/>
        </w:rPr>
        <w:t xml:space="preserve">                  </w:t>
      </w:r>
      <w:r w:rsidRPr="00850671">
        <w:rPr>
          <w:sz w:val="26"/>
          <w:szCs w:val="26"/>
        </w:rPr>
        <w:t>и туризма;</w:t>
      </w:r>
    </w:p>
    <w:p w:rsidR="00AD71CA" w:rsidRPr="00850671" w:rsidRDefault="00364540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развитие</w:t>
      </w:r>
      <w:r w:rsidR="00AD71CA" w:rsidRPr="00850671">
        <w:rPr>
          <w:sz w:val="26"/>
          <w:szCs w:val="26"/>
        </w:rPr>
        <w:t xml:space="preserve"> школьных музеев на сельской территории;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вовлечение в развитие туристической отрасли района поселковы</w:t>
      </w:r>
      <w:r w:rsidR="00382561" w:rsidRPr="00850671">
        <w:rPr>
          <w:sz w:val="26"/>
          <w:szCs w:val="26"/>
        </w:rPr>
        <w:t>х</w:t>
      </w:r>
      <w:r w:rsidRPr="00850671">
        <w:rPr>
          <w:sz w:val="26"/>
          <w:szCs w:val="26"/>
        </w:rPr>
        <w:t xml:space="preserve"> общин и этнически</w:t>
      </w:r>
      <w:r w:rsidR="00382561" w:rsidRPr="00850671">
        <w:rPr>
          <w:sz w:val="26"/>
          <w:szCs w:val="26"/>
        </w:rPr>
        <w:t>х</w:t>
      </w:r>
      <w:r w:rsidRPr="00850671">
        <w:rPr>
          <w:sz w:val="26"/>
          <w:szCs w:val="26"/>
        </w:rPr>
        <w:t xml:space="preserve"> национальны</w:t>
      </w:r>
      <w:r w:rsidR="00382561" w:rsidRPr="00850671">
        <w:rPr>
          <w:sz w:val="26"/>
          <w:szCs w:val="26"/>
        </w:rPr>
        <w:t>х</w:t>
      </w:r>
      <w:r w:rsidRPr="00850671">
        <w:rPr>
          <w:sz w:val="26"/>
          <w:szCs w:val="26"/>
        </w:rPr>
        <w:t xml:space="preserve"> групп;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lastRenderedPageBreak/>
        <w:t xml:space="preserve">развитие детского оздоровительного лагеря «Сосновый бор» </w:t>
      </w:r>
      <w:r w:rsidR="00850671">
        <w:rPr>
          <w:sz w:val="26"/>
          <w:szCs w:val="26"/>
        </w:rPr>
        <w:t xml:space="preserve">                          </w:t>
      </w:r>
      <w:r w:rsidRPr="00850671">
        <w:rPr>
          <w:sz w:val="26"/>
          <w:szCs w:val="26"/>
        </w:rPr>
        <w:t>как туристического</w:t>
      </w:r>
      <w:r w:rsidR="00364540" w:rsidRPr="00850671">
        <w:rPr>
          <w:sz w:val="26"/>
          <w:szCs w:val="26"/>
        </w:rPr>
        <w:t>,</w:t>
      </w:r>
      <w:r w:rsidRPr="00850671">
        <w:rPr>
          <w:sz w:val="26"/>
          <w:szCs w:val="26"/>
        </w:rPr>
        <w:t xml:space="preserve"> многофункционального</w:t>
      </w:r>
      <w:r w:rsidR="00364540" w:rsidRPr="00850671">
        <w:rPr>
          <w:sz w:val="26"/>
          <w:szCs w:val="26"/>
        </w:rPr>
        <w:t>,</w:t>
      </w:r>
      <w:r w:rsidR="00700521" w:rsidRPr="00850671">
        <w:rPr>
          <w:sz w:val="26"/>
          <w:szCs w:val="26"/>
        </w:rPr>
        <w:t xml:space="preserve"> круглогодичного кластера </w:t>
      </w:r>
      <w:r w:rsidRPr="00850671">
        <w:rPr>
          <w:sz w:val="26"/>
          <w:szCs w:val="26"/>
        </w:rPr>
        <w:t>для отдыха населения, в том числе детей в летний перио</w:t>
      </w:r>
      <w:r w:rsidR="00364540" w:rsidRPr="00850671">
        <w:rPr>
          <w:sz w:val="26"/>
          <w:szCs w:val="26"/>
        </w:rPr>
        <w:t>д времени не только с территории</w:t>
      </w:r>
      <w:r w:rsidR="00C74228" w:rsidRPr="00850671">
        <w:rPr>
          <w:sz w:val="26"/>
          <w:szCs w:val="26"/>
        </w:rPr>
        <w:t xml:space="preserve"> </w:t>
      </w:r>
      <w:r w:rsidRPr="00850671">
        <w:rPr>
          <w:sz w:val="26"/>
          <w:szCs w:val="26"/>
        </w:rPr>
        <w:t xml:space="preserve">Юргинского муниципального </w:t>
      </w:r>
      <w:r w:rsidR="00F767A7" w:rsidRPr="00850671">
        <w:rPr>
          <w:sz w:val="26"/>
          <w:szCs w:val="26"/>
        </w:rPr>
        <w:t>округа</w:t>
      </w:r>
      <w:r w:rsidRPr="00850671">
        <w:rPr>
          <w:sz w:val="26"/>
          <w:szCs w:val="26"/>
        </w:rPr>
        <w:t>, но и из соседних территорий;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разработка совместных событийных мероприятий и туристических маршрутов с соседними муниципальными территориями и субъектами РФ;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повышение уровня проведения уже существующих мероприятий;</w:t>
      </w:r>
    </w:p>
    <w:p w:rsidR="00AD71CA" w:rsidRPr="00850671" w:rsidRDefault="00364540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развитие</w:t>
      </w:r>
      <w:r w:rsidR="00AD71CA" w:rsidRPr="00850671">
        <w:rPr>
          <w:sz w:val="26"/>
          <w:szCs w:val="26"/>
        </w:rPr>
        <w:t xml:space="preserve"> новых видов туризма, в том числе охватывающих лиц </w:t>
      </w:r>
      <w:r w:rsidR="00850671">
        <w:rPr>
          <w:sz w:val="26"/>
          <w:szCs w:val="26"/>
        </w:rPr>
        <w:t xml:space="preserve">                      </w:t>
      </w:r>
      <w:r w:rsidR="00AD71CA" w:rsidRPr="00850671">
        <w:rPr>
          <w:sz w:val="26"/>
          <w:szCs w:val="26"/>
        </w:rPr>
        <w:t>с ограниченными возможностями здоровья;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развитие аграрного и экологического туризма;</w:t>
      </w:r>
    </w:p>
    <w:p w:rsidR="00AD71CA" w:rsidRPr="00850671" w:rsidRDefault="00364540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содействие развития</w:t>
      </w:r>
      <w:r w:rsidR="00C74228" w:rsidRPr="00850671">
        <w:rPr>
          <w:sz w:val="26"/>
          <w:szCs w:val="26"/>
        </w:rPr>
        <w:t xml:space="preserve"> </w:t>
      </w:r>
      <w:r w:rsidR="00AD71CA" w:rsidRPr="00850671">
        <w:rPr>
          <w:sz w:val="26"/>
          <w:szCs w:val="26"/>
        </w:rPr>
        <w:t xml:space="preserve">аквакультуры, открытие частных кемпинговых площадок для отдыха населения на водных объектах в летний период;     </w:t>
      </w:r>
    </w:p>
    <w:p w:rsidR="00AD71CA" w:rsidRPr="00850671" w:rsidRDefault="00364540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проведение информационной</w:t>
      </w:r>
      <w:r w:rsidR="00AD71CA" w:rsidRPr="00850671">
        <w:rPr>
          <w:sz w:val="26"/>
          <w:szCs w:val="26"/>
        </w:rPr>
        <w:t xml:space="preserve"> и рекла</w:t>
      </w:r>
      <w:r w:rsidRPr="00850671">
        <w:rPr>
          <w:sz w:val="26"/>
          <w:szCs w:val="26"/>
        </w:rPr>
        <w:t>мной работы</w:t>
      </w:r>
      <w:r w:rsidR="00AD71CA" w:rsidRPr="00850671">
        <w:rPr>
          <w:sz w:val="26"/>
          <w:szCs w:val="26"/>
        </w:rPr>
        <w:t xml:space="preserve"> по продвижению Юргинского муниципального </w:t>
      </w:r>
      <w:r w:rsidR="00F767A7" w:rsidRPr="00850671">
        <w:rPr>
          <w:sz w:val="26"/>
          <w:szCs w:val="26"/>
        </w:rPr>
        <w:t>округа</w:t>
      </w:r>
      <w:r w:rsidR="00AD71CA" w:rsidRPr="00850671">
        <w:rPr>
          <w:sz w:val="26"/>
          <w:szCs w:val="26"/>
        </w:rPr>
        <w:t xml:space="preserve"> на рынке туристических услуг РФ;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 xml:space="preserve">разработка и апробация  подпрограмм по туристическим направлениям Программы по развитию туризма в Юргинском муниципальном </w:t>
      </w:r>
      <w:r w:rsidR="00F767A7" w:rsidRPr="00850671">
        <w:rPr>
          <w:sz w:val="26"/>
          <w:szCs w:val="26"/>
        </w:rPr>
        <w:t>округ</w:t>
      </w:r>
      <w:r w:rsidRPr="00850671">
        <w:rPr>
          <w:sz w:val="26"/>
          <w:szCs w:val="26"/>
        </w:rPr>
        <w:t>е;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 xml:space="preserve">совместно с общественностью, коммерческими структурами, администрациями поселковых территорий, специалистами в области краеведения </w:t>
      </w:r>
      <w:r w:rsidR="00850671">
        <w:rPr>
          <w:sz w:val="26"/>
          <w:szCs w:val="26"/>
        </w:rPr>
        <w:t xml:space="preserve">              </w:t>
      </w:r>
      <w:r w:rsidRPr="00850671">
        <w:rPr>
          <w:sz w:val="26"/>
          <w:szCs w:val="26"/>
        </w:rPr>
        <w:t xml:space="preserve">и туризма,  разработать туристические проекты для участия их в региональных </w:t>
      </w:r>
      <w:r w:rsidR="00850671">
        <w:rPr>
          <w:sz w:val="26"/>
          <w:szCs w:val="26"/>
        </w:rPr>
        <w:t xml:space="preserve">                         </w:t>
      </w:r>
      <w:r w:rsidRPr="00850671">
        <w:rPr>
          <w:sz w:val="26"/>
          <w:szCs w:val="26"/>
        </w:rPr>
        <w:t>и федеральных целевых программах по развитию внутреннего и въездного туризма в РФ;</w:t>
      </w:r>
    </w:p>
    <w:p w:rsidR="00AD71CA" w:rsidRPr="00850671" w:rsidRDefault="00AD71CA" w:rsidP="00850671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850671">
        <w:rPr>
          <w:sz w:val="26"/>
          <w:szCs w:val="26"/>
        </w:rPr>
        <w:t>формирование благоприятной экономической среды и создание условий, способствующих повышению предпринимательской активности, развитию малого</w:t>
      </w:r>
      <w:r w:rsidR="00D33717">
        <w:rPr>
          <w:sz w:val="26"/>
          <w:szCs w:val="26"/>
        </w:rPr>
        <w:t xml:space="preserve">                   </w:t>
      </w:r>
      <w:r w:rsidRPr="00850671">
        <w:rPr>
          <w:sz w:val="26"/>
          <w:szCs w:val="26"/>
        </w:rPr>
        <w:t xml:space="preserve"> и среднего бизнеса, создан</w:t>
      </w:r>
      <w:r w:rsidR="00364540" w:rsidRPr="00850671">
        <w:rPr>
          <w:sz w:val="26"/>
          <w:szCs w:val="26"/>
        </w:rPr>
        <w:t xml:space="preserve">ию новых рабочих мест и решению, </w:t>
      </w:r>
      <w:r w:rsidRPr="00850671">
        <w:rPr>
          <w:sz w:val="26"/>
          <w:szCs w:val="26"/>
        </w:rPr>
        <w:t>тем самым</w:t>
      </w:r>
      <w:r w:rsidR="00364540" w:rsidRPr="00850671">
        <w:rPr>
          <w:sz w:val="26"/>
          <w:szCs w:val="26"/>
        </w:rPr>
        <w:t>,</w:t>
      </w:r>
      <w:r w:rsidRPr="00850671">
        <w:rPr>
          <w:sz w:val="26"/>
          <w:szCs w:val="26"/>
        </w:rPr>
        <w:t xml:space="preserve"> части социальных проблем.</w:t>
      </w:r>
    </w:p>
    <w:p w:rsidR="00AD71CA" w:rsidRPr="00CF12FF" w:rsidRDefault="00AD71CA" w:rsidP="00CF12F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D71CA" w:rsidRPr="00CF12FF" w:rsidRDefault="00CF4015" w:rsidP="00CF12F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F12FF">
        <w:rPr>
          <w:rFonts w:ascii="Times New Roman" w:hAnsi="Times New Roman" w:cs="Times New Roman"/>
          <w:b/>
          <w:color w:val="auto"/>
          <w:sz w:val="26"/>
          <w:szCs w:val="26"/>
        </w:rPr>
        <w:t>Раздел 2. Цель</w:t>
      </w:r>
      <w:r w:rsidR="00AD71CA" w:rsidRPr="00CF12F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 задачи </w:t>
      </w:r>
      <w:r w:rsidRPr="00CF12FF">
        <w:rPr>
          <w:rFonts w:ascii="Times New Roman" w:hAnsi="Times New Roman" w:cs="Times New Roman"/>
          <w:b/>
          <w:color w:val="auto"/>
          <w:sz w:val="26"/>
          <w:szCs w:val="26"/>
        </w:rPr>
        <w:t xml:space="preserve">муниципальной </w:t>
      </w:r>
      <w:r w:rsidR="00AD71CA" w:rsidRPr="00CF12FF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81461D" w:rsidRPr="00CF12FF" w:rsidRDefault="0081461D" w:rsidP="00CF12F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CF12FF" w:rsidRDefault="00AD71CA" w:rsidP="00CF12F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Программы является активное продвижение туризма </w:t>
      </w:r>
      <w:r w:rsidR="00CF12FF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</w:t>
      </w:r>
      <w:r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в Юргинском муниципальном </w:t>
      </w:r>
      <w:r w:rsidR="00F767A7" w:rsidRPr="00CF12FF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CF12FF">
        <w:rPr>
          <w:rFonts w:ascii="Times New Roman" w:hAnsi="Times New Roman" w:cs="Times New Roman"/>
          <w:color w:val="auto"/>
          <w:sz w:val="26"/>
          <w:szCs w:val="26"/>
        </w:rPr>
        <w:t>е на основе развития инфраструктуры, широкого</w:t>
      </w:r>
      <w:r w:rsidR="00B673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F12FF">
        <w:rPr>
          <w:rFonts w:ascii="Times New Roman" w:hAnsi="Times New Roman" w:cs="Times New Roman"/>
          <w:color w:val="auto"/>
          <w:sz w:val="26"/>
          <w:szCs w:val="26"/>
        </w:rPr>
        <w:t>использования историко-культурного и природного наследия.</w:t>
      </w:r>
    </w:p>
    <w:p w:rsidR="00AD71CA" w:rsidRPr="00CF12FF" w:rsidRDefault="00AD71CA" w:rsidP="00CF12F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</w:t>
      </w:r>
      <w:r w:rsidR="00F767A7" w:rsidRPr="00CF12FF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="00CF12FF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</w:t>
      </w:r>
      <w:r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 и ее структурные подразделения, исполнителей Программы.</w:t>
      </w:r>
    </w:p>
    <w:p w:rsidR="00AD71CA" w:rsidRPr="00CF12FF" w:rsidRDefault="00AD71CA" w:rsidP="00CF12F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F12FF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AD71CA" w:rsidRPr="00CF12FF" w:rsidRDefault="00AD71CA" w:rsidP="00CF12FF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CF12FF">
        <w:rPr>
          <w:sz w:val="26"/>
          <w:szCs w:val="26"/>
        </w:rPr>
        <w:t>определение и развитие приоритетных направлений туризма</w:t>
      </w:r>
      <w:r w:rsidR="00CF12FF">
        <w:rPr>
          <w:sz w:val="26"/>
          <w:szCs w:val="26"/>
        </w:rPr>
        <w:t xml:space="preserve">                         </w:t>
      </w:r>
      <w:r w:rsidRPr="00CF12FF">
        <w:rPr>
          <w:sz w:val="26"/>
          <w:szCs w:val="26"/>
        </w:rPr>
        <w:t xml:space="preserve"> в Юргинском муниципальном </w:t>
      </w:r>
      <w:r w:rsidR="00F767A7" w:rsidRPr="00CF12FF">
        <w:rPr>
          <w:sz w:val="26"/>
          <w:szCs w:val="26"/>
        </w:rPr>
        <w:t>округе</w:t>
      </w:r>
      <w:r w:rsidRPr="00CF12FF">
        <w:rPr>
          <w:sz w:val="26"/>
          <w:szCs w:val="26"/>
        </w:rPr>
        <w:t>;</w:t>
      </w:r>
    </w:p>
    <w:p w:rsidR="00AD71CA" w:rsidRPr="00CF12FF" w:rsidRDefault="00AD71CA" w:rsidP="00CF12FF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CF12FF">
        <w:rPr>
          <w:sz w:val="26"/>
          <w:szCs w:val="26"/>
        </w:rPr>
        <w:t xml:space="preserve">разработка и реализация мероприятий по развитию въездного </w:t>
      </w:r>
      <w:r w:rsidR="00CF12FF">
        <w:rPr>
          <w:sz w:val="26"/>
          <w:szCs w:val="26"/>
        </w:rPr>
        <w:t xml:space="preserve">                         </w:t>
      </w:r>
      <w:r w:rsidRPr="00CF12FF">
        <w:rPr>
          <w:sz w:val="26"/>
          <w:szCs w:val="26"/>
        </w:rPr>
        <w:t xml:space="preserve">и внутреннего туризма в Юргинском муниципальном </w:t>
      </w:r>
      <w:r w:rsidR="00F767A7" w:rsidRPr="00CF12FF">
        <w:rPr>
          <w:sz w:val="26"/>
          <w:szCs w:val="26"/>
        </w:rPr>
        <w:t>округ</w:t>
      </w:r>
      <w:r w:rsidRPr="00CF12FF">
        <w:rPr>
          <w:sz w:val="26"/>
          <w:szCs w:val="26"/>
        </w:rPr>
        <w:t>е;</w:t>
      </w:r>
    </w:p>
    <w:p w:rsidR="00AD71CA" w:rsidRPr="00CF12FF" w:rsidRDefault="00AD71CA" w:rsidP="00CF12FF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CF12FF">
        <w:rPr>
          <w:sz w:val="26"/>
          <w:szCs w:val="26"/>
        </w:rPr>
        <w:t>повышение качества туристских услуг;</w:t>
      </w:r>
    </w:p>
    <w:p w:rsidR="00AD71CA" w:rsidRPr="00CF12FF" w:rsidRDefault="00AD71CA" w:rsidP="00CF12FF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CF12FF">
        <w:rPr>
          <w:sz w:val="26"/>
          <w:szCs w:val="26"/>
        </w:rPr>
        <w:t xml:space="preserve">объединение усилий и ресурсов всех заинтересованных организаций </w:t>
      </w:r>
      <w:r w:rsidR="00CF12FF">
        <w:rPr>
          <w:sz w:val="26"/>
          <w:szCs w:val="26"/>
        </w:rPr>
        <w:t xml:space="preserve">            </w:t>
      </w:r>
      <w:r w:rsidRPr="00CF12FF">
        <w:rPr>
          <w:sz w:val="26"/>
          <w:szCs w:val="26"/>
        </w:rPr>
        <w:t>и сообществ  для успешной реализации Программы развития туризма;</w:t>
      </w:r>
    </w:p>
    <w:p w:rsidR="00AD71CA" w:rsidRPr="00CF12FF" w:rsidRDefault="00AD71CA" w:rsidP="00CF12FF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CF12FF">
        <w:rPr>
          <w:sz w:val="26"/>
          <w:szCs w:val="26"/>
        </w:rPr>
        <w:t>увеличение доходной части муниципального бюджета  за счет налоговых и неналоговых поступлений</w:t>
      </w:r>
      <w:r w:rsidR="00D33717">
        <w:rPr>
          <w:sz w:val="26"/>
          <w:szCs w:val="26"/>
        </w:rPr>
        <w:t xml:space="preserve"> от предприятий отрасли туризма </w:t>
      </w:r>
      <w:r w:rsidRPr="00CF12FF">
        <w:rPr>
          <w:sz w:val="26"/>
          <w:szCs w:val="26"/>
        </w:rPr>
        <w:t>и смежных с ней отраслей;</w:t>
      </w:r>
    </w:p>
    <w:p w:rsidR="00AD71CA" w:rsidRPr="00CF12FF" w:rsidRDefault="00AD71CA" w:rsidP="00CF12FF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CF12FF">
        <w:rPr>
          <w:sz w:val="26"/>
          <w:szCs w:val="26"/>
        </w:rPr>
        <w:t>стимулирование развития материальной базы туристской отрасли района путем привлечения инвестиций;</w:t>
      </w:r>
    </w:p>
    <w:p w:rsidR="00AD71CA" w:rsidRPr="00CF12FF" w:rsidRDefault="00AD71CA" w:rsidP="00CF12FF">
      <w:pPr>
        <w:pStyle w:val="aa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CF12FF">
        <w:rPr>
          <w:sz w:val="26"/>
          <w:szCs w:val="26"/>
        </w:rPr>
        <w:t>разработка и реализация рекламно-информационных программ</w:t>
      </w:r>
      <w:r w:rsidR="00CF12FF">
        <w:rPr>
          <w:sz w:val="26"/>
          <w:szCs w:val="26"/>
        </w:rPr>
        <w:t xml:space="preserve">                     </w:t>
      </w:r>
      <w:r w:rsidRPr="00CF12FF">
        <w:rPr>
          <w:sz w:val="26"/>
          <w:szCs w:val="26"/>
        </w:rPr>
        <w:t xml:space="preserve"> по туризму, проведение регулярных рекламно-информационных кампаний в СМИ.</w:t>
      </w:r>
    </w:p>
    <w:p w:rsidR="00AD71CA" w:rsidRPr="00CF12FF" w:rsidRDefault="00AD71CA" w:rsidP="00CF12F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F12FF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Цель и задачи развития туристского потенциала в Юргинском муниципальном </w:t>
      </w:r>
      <w:r w:rsidR="00F767A7" w:rsidRPr="00CF12FF">
        <w:rPr>
          <w:rFonts w:ascii="Times New Roman" w:hAnsi="Times New Roman" w:cs="Times New Roman"/>
          <w:color w:val="auto"/>
          <w:sz w:val="26"/>
          <w:szCs w:val="26"/>
        </w:rPr>
        <w:t>округ</w:t>
      </w:r>
      <w:r w:rsidRPr="00CF12F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F767A7"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 на период 202</w:t>
      </w:r>
      <w:r w:rsidR="00C74228" w:rsidRPr="00CF12FF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212D25"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F767A7"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 по 202</w:t>
      </w:r>
      <w:r w:rsidR="00C74228" w:rsidRPr="00CF12FF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 год определены на основании анализа существующих проблем с учетом достигнутого уровня развития туризма </w:t>
      </w:r>
      <w:r w:rsidR="00CF12F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F12FF">
        <w:rPr>
          <w:rFonts w:ascii="Times New Roman" w:hAnsi="Times New Roman" w:cs="Times New Roman"/>
          <w:color w:val="auto"/>
          <w:sz w:val="26"/>
          <w:szCs w:val="26"/>
        </w:rPr>
        <w:t>и наличия имеющихся ресурсов.</w:t>
      </w:r>
    </w:p>
    <w:p w:rsidR="00AD71CA" w:rsidRPr="00CF12FF" w:rsidRDefault="00AD71CA" w:rsidP="00CF12F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F12FF">
        <w:rPr>
          <w:rFonts w:ascii="Times New Roman" w:hAnsi="Times New Roman" w:cs="Times New Roman"/>
          <w:color w:val="auto"/>
          <w:sz w:val="26"/>
          <w:szCs w:val="26"/>
        </w:rPr>
        <w:t>Достижение цели и решение задач Программы осуществляется за счет скоординированного выполнения взаимоувязанных по срокам, ресурсам</w:t>
      </w:r>
      <w:r w:rsidR="00CF12FF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</w:t>
      </w:r>
      <w:r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 и организационным мероприятиям. </w:t>
      </w:r>
    </w:p>
    <w:p w:rsidR="00AD71CA" w:rsidRPr="00CF12FF" w:rsidRDefault="00AD71CA" w:rsidP="00CF12F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При своевременном и полном объеме выделяемых финансовых ресурсов Программа позволит развивать туристическую </w:t>
      </w:r>
      <w:r w:rsidR="00760E93"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отрасль на территории </w:t>
      </w:r>
      <w:r w:rsidRPr="00CF12FF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</w:t>
      </w:r>
      <w:r w:rsidR="00F767A7" w:rsidRPr="00CF12FF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CF12F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D71CA" w:rsidRPr="007B0EE3" w:rsidRDefault="00AD71CA" w:rsidP="007B0EE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AD71CA" w:rsidRPr="007B0EE3" w:rsidRDefault="00AD71CA" w:rsidP="007B0EE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B0EE3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Раздел 3. Перечень </w:t>
      </w:r>
      <w:r w:rsidR="00CF4015" w:rsidRPr="007B0EE3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подпрограмм муниципальной </w:t>
      </w:r>
      <w:r w:rsidRPr="007B0EE3">
        <w:rPr>
          <w:rFonts w:ascii="Times New Roman" w:hAnsi="Times New Roman" w:cs="Times New Roman"/>
          <w:b/>
          <w:color w:val="auto"/>
          <w:sz w:val="26"/>
          <w:szCs w:val="26"/>
        </w:rPr>
        <w:t>программы</w:t>
      </w:r>
    </w:p>
    <w:p w:rsidR="00CF4015" w:rsidRPr="007B0EE3" w:rsidRDefault="00CF4015" w:rsidP="007B0EE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CF4015" w:rsidRPr="007B0EE3" w:rsidRDefault="00CF4015" w:rsidP="007B0EE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0EE3">
        <w:rPr>
          <w:rFonts w:ascii="Times New Roman" w:hAnsi="Times New Roman" w:cs="Times New Roman"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D3113F" w:rsidRPr="007B0EE3" w:rsidRDefault="00D3113F" w:rsidP="007B0EE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F4015" w:rsidRPr="00D33717" w:rsidTr="00AC596E">
        <w:tc>
          <w:tcPr>
            <w:tcW w:w="4785" w:type="dxa"/>
          </w:tcPr>
          <w:p w:rsidR="00CF4015" w:rsidRPr="00D33717" w:rsidRDefault="00CF4015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717">
              <w:rPr>
                <w:rFonts w:ascii="Times New Roman" w:hAnsi="Times New Roman" w:cs="Times New Roman"/>
                <w:b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785" w:type="dxa"/>
          </w:tcPr>
          <w:p w:rsidR="00CF4015" w:rsidRPr="00D33717" w:rsidRDefault="00CF4015" w:rsidP="00AC5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3717">
              <w:rPr>
                <w:rFonts w:ascii="Times New Roman" w:hAnsi="Times New Roman" w:cs="Times New Roman"/>
                <w:b/>
              </w:rPr>
              <w:t>Краткое описание мероприятия</w:t>
            </w:r>
          </w:p>
        </w:tc>
      </w:tr>
      <w:tr w:rsidR="00B673EB" w:rsidRPr="00D33717" w:rsidTr="00175CA1">
        <w:tc>
          <w:tcPr>
            <w:tcW w:w="9570" w:type="dxa"/>
            <w:gridSpan w:val="2"/>
          </w:tcPr>
          <w:p w:rsidR="00B673EB" w:rsidRPr="00D33717" w:rsidRDefault="00B673EB" w:rsidP="00F767A7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 xml:space="preserve">Цель муниципальной программы - </w:t>
            </w:r>
            <w:r w:rsidRPr="00D33717">
              <w:rPr>
                <w:rFonts w:ascii="Times New Roman" w:hAnsi="Times New Roman" w:cs="Times New Roman"/>
                <w:color w:val="auto"/>
              </w:rPr>
              <w:t>активное продвижение туризма в Юргинском муниципальном округе на основе развития инфраструктуры, широкого использования историко-культурного и природного наследия.</w:t>
            </w:r>
          </w:p>
        </w:tc>
      </w:tr>
      <w:tr w:rsidR="00B673EB" w:rsidRPr="00D33717" w:rsidTr="00535C83">
        <w:tc>
          <w:tcPr>
            <w:tcW w:w="9570" w:type="dxa"/>
            <w:gridSpan w:val="2"/>
          </w:tcPr>
          <w:p w:rsidR="00B673EB" w:rsidRPr="00D33717" w:rsidRDefault="00B673EB" w:rsidP="00B673EB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Наименование целевого показателя (индикатора), ед. измерения:</w:t>
            </w:r>
          </w:p>
          <w:p w:rsidR="00B673EB" w:rsidRPr="00D33717" w:rsidRDefault="00B673EB" w:rsidP="00B673E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1. Количество организованных и проведенных меропр</w:t>
            </w:r>
            <w:r>
              <w:rPr>
                <w:rFonts w:ascii="Times New Roman" w:hAnsi="Times New Roman" w:cs="Times New Roman"/>
              </w:rPr>
              <w:t xml:space="preserve">иятий туристкой направленности, </w:t>
            </w:r>
            <w:r w:rsidRPr="00D33717">
              <w:rPr>
                <w:rFonts w:ascii="Times New Roman" w:hAnsi="Times New Roman" w:cs="Times New Roman"/>
              </w:rPr>
              <w:t>ед.: 2024-3, 2025-5, 2026-7.</w:t>
            </w:r>
          </w:p>
          <w:p w:rsidR="00B673EB" w:rsidRPr="00D33717" w:rsidRDefault="00B673EB" w:rsidP="00B673E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 xml:space="preserve">2. Увеличение количества посещений </w:t>
            </w:r>
            <w:r>
              <w:rPr>
                <w:rFonts w:ascii="Times New Roman" w:hAnsi="Times New Roman" w:cs="Times New Roman"/>
              </w:rPr>
              <w:t>платных и бесплатных культурно-</w:t>
            </w:r>
            <w:r w:rsidRPr="00D33717">
              <w:rPr>
                <w:rFonts w:ascii="Times New Roman" w:hAnsi="Times New Roman" w:cs="Times New Roman"/>
              </w:rPr>
              <w:t>досуговых мероприятий, %.: 2024-23,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3717">
              <w:rPr>
                <w:rFonts w:ascii="Times New Roman" w:hAnsi="Times New Roman" w:cs="Times New Roman"/>
              </w:rPr>
              <w:t>2025-25, 2026-27.</w:t>
            </w:r>
          </w:p>
          <w:p w:rsidR="00B673EB" w:rsidRPr="00D33717" w:rsidRDefault="00B673EB" w:rsidP="00B673E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3. Увеличение туристических экскурсий и выставочных проектов в районном краеведческом  музее, %.: 2024-6, 2025-6, 2026-7.</w:t>
            </w:r>
          </w:p>
          <w:p w:rsidR="00B673EB" w:rsidRPr="00D33717" w:rsidRDefault="00B673EB" w:rsidP="00B673EB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4. Увеличение количества объектов показа и посещения, ед.: 2024-3, 2025-3, 2026-3.</w:t>
            </w:r>
          </w:p>
          <w:p w:rsidR="00B673EB" w:rsidRPr="00D33717" w:rsidRDefault="00B673EB" w:rsidP="00B673EB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5. Объекты размещения/прирост численности лиц, размещенных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3717">
              <w:rPr>
                <w:rFonts w:ascii="Times New Roman" w:hAnsi="Times New Roman" w:cs="Times New Roman"/>
              </w:rPr>
              <w:t>в средствах размещения, ед./%.: 2024-3/10, 2025-3/10, 2026-3/10.</w:t>
            </w:r>
          </w:p>
          <w:p w:rsidR="00B673EB" w:rsidRPr="00D33717" w:rsidRDefault="00B673EB" w:rsidP="00B673EB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6. Количество точек общественного питания, ед.: 2024-3, 2025-3, 2026-3.</w:t>
            </w:r>
          </w:p>
        </w:tc>
      </w:tr>
      <w:tr w:rsidR="00CF4015" w:rsidRPr="00D33717" w:rsidTr="00AC596E">
        <w:tc>
          <w:tcPr>
            <w:tcW w:w="9570" w:type="dxa"/>
            <w:gridSpan w:val="2"/>
          </w:tcPr>
          <w:p w:rsidR="00CF4015" w:rsidRPr="00D33717" w:rsidRDefault="00F767A7" w:rsidP="00F767A7">
            <w:pPr>
              <w:pStyle w:val="aa"/>
              <w:ind w:left="0"/>
              <w:jc w:val="both"/>
            </w:pPr>
            <w:r w:rsidRPr="00D33717">
              <w:rPr>
                <w:b/>
              </w:rPr>
              <w:t>П</w:t>
            </w:r>
            <w:r w:rsidR="0071009F" w:rsidRPr="00D33717">
              <w:rPr>
                <w:b/>
              </w:rPr>
              <w:t>одпрограмма</w:t>
            </w:r>
            <w:r w:rsidRPr="00D33717">
              <w:rPr>
                <w:b/>
              </w:rPr>
              <w:t xml:space="preserve"> 1</w:t>
            </w:r>
            <w:r w:rsidR="0071009F" w:rsidRPr="00D33717">
              <w:t>: Разработка и совершенствование нормативно</w:t>
            </w:r>
            <w:r w:rsidR="00F720EF">
              <w:t>-правовой базы развития туризма</w:t>
            </w:r>
          </w:p>
        </w:tc>
      </w:tr>
      <w:tr w:rsidR="00CF4015" w:rsidRPr="00D33717" w:rsidTr="00AC596E">
        <w:tc>
          <w:tcPr>
            <w:tcW w:w="9570" w:type="dxa"/>
            <w:gridSpan w:val="2"/>
          </w:tcPr>
          <w:p w:rsidR="00CF4015" w:rsidRPr="00D33717" w:rsidRDefault="00CF4015" w:rsidP="00F767A7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 xml:space="preserve">Задача – </w:t>
            </w:r>
            <w:r w:rsidR="00F767A7" w:rsidRPr="00D33717">
              <w:rPr>
                <w:rFonts w:ascii="Times New Roman" w:hAnsi="Times New Roman" w:cs="Times New Roman"/>
                <w:color w:val="auto"/>
              </w:rPr>
              <w:t>разработка</w:t>
            </w:r>
            <w:r w:rsidR="007F3DFC" w:rsidRPr="00D33717">
              <w:rPr>
                <w:rFonts w:ascii="Times New Roman" w:hAnsi="Times New Roman" w:cs="Times New Roman"/>
                <w:color w:val="auto"/>
              </w:rPr>
              <w:t xml:space="preserve"> проектов и предложений по внесению изменений, дополнений </w:t>
            </w:r>
            <w:r w:rsidR="00756749" w:rsidRPr="00D33717">
              <w:rPr>
                <w:rFonts w:ascii="Times New Roman" w:hAnsi="Times New Roman" w:cs="Times New Roman"/>
                <w:color w:val="auto"/>
              </w:rPr>
              <w:t xml:space="preserve">                     </w:t>
            </w:r>
            <w:r w:rsidR="007F3DFC" w:rsidRPr="00D33717">
              <w:rPr>
                <w:rFonts w:ascii="Times New Roman" w:hAnsi="Times New Roman" w:cs="Times New Roman"/>
                <w:color w:val="auto"/>
              </w:rPr>
              <w:t xml:space="preserve">в нормативно-правовые акты муниципального уровня, целевых программ, касающихся развития туризма в Юргинском муниципальном </w:t>
            </w:r>
            <w:r w:rsidR="00F767A7" w:rsidRPr="00D33717">
              <w:rPr>
                <w:rFonts w:ascii="Times New Roman" w:hAnsi="Times New Roman" w:cs="Times New Roman"/>
                <w:color w:val="auto"/>
              </w:rPr>
              <w:t>округе</w:t>
            </w:r>
            <w:r w:rsidR="007F3DFC" w:rsidRPr="00D33717">
              <w:rPr>
                <w:rFonts w:ascii="Times New Roman" w:hAnsi="Times New Roman" w:cs="Times New Roman"/>
                <w:color w:val="auto"/>
              </w:rPr>
              <w:t>; заключение (пролонгацию) соглашений о сотрудничестве с заинтересованными лицами, организациями, учр</w:t>
            </w:r>
            <w:r w:rsidR="00F720EF">
              <w:rPr>
                <w:rFonts w:ascii="Times New Roman" w:hAnsi="Times New Roman" w:cs="Times New Roman"/>
                <w:color w:val="auto"/>
              </w:rPr>
              <w:t>еждениями на различных уровнях</w:t>
            </w:r>
          </w:p>
        </w:tc>
      </w:tr>
      <w:tr w:rsidR="0071009F" w:rsidRPr="00D33717" w:rsidTr="00AC596E">
        <w:tc>
          <w:tcPr>
            <w:tcW w:w="9570" w:type="dxa"/>
            <w:gridSpan w:val="2"/>
          </w:tcPr>
          <w:p w:rsidR="0071009F" w:rsidRPr="00D33717" w:rsidRDefault="00F767A7" w:rsidP="00F767A7">
            <w:pPr>
              <w:pStyle w:val="aa"/>
              <w:ind w:left="0"/>
              <w:jc w:val="both"/>
            </w:pPr>
            <w:r w:rsidRPr="00D33717">
              <w:rPr>
                <w:b/>
              </w:rPr>
              <w:t>Подпрограмма 2</w:t>
            </w:r>
            <w:r w:rsidRPr="00D33717">
              <w:t xml:space="preserve">: </w:t>
            </w:r>
            <w:r w:rsidR="0071009F" w:rsidRPr="00D33717">
              <w:t xml:space="preserve">Совершенствование организации туристской деятельности </w:t>
            </w:r>
            <w:r w:rsidR="00734DA1" w:rsidRPr="00D33717">
              <w:t xml:space="preserve">                               </w:t>
            </w:r>
            <w:r w:rsidR="00F720EF">
              <w:t>и управления развитием туризма</w:t>
            </w:r>
          </w:p>
        </w:tc>
      </w:tr>
      <w:tr w:rsidR="007F3DFC" w:rsidRPr="00D33717" w:rsidTr="00AC596E">
        <w:tc>
          <w:tcPr>
            <w:tcW w:w="9570" w:type="dxa"/>
            <w:gridSpan w:val="2"/>
          </w:tcPr>
          <w:p w:rsidR="007F3DFC" w:rsidRPr="00D33717" w:rsidRDefault="007F3DFC" w:rsidP="00C442F6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 xml:space="preserve">Задача - </w:t>
            </w:r>
            <w:r w:rsidRPr="00D33717">
              <w:rPr>
                <w:rFonts w:ascii="Times New Roman" w:hAnsi="Times New Roman" w:cs="Times New Roman"/>
                <w:color w:val="auto"/>
              </w:rPr>
              <w:t>участие в научно-практических всероссийских, областных, межрегиональных конференциях</w:t>
            </w:r>
          </w:p>
        </w:tc>
      </w:tr>
      <w:tr w:rsidR="007F3DFC" w:rsidRPr="00D33717" w:rsidTr="00AC596E">
        <w:tc>
          <w:tcPr>
            <w:tcW w:w="9570" w:type="dxa"/>
            <w:gridSpan w:val="2"/>
          </w:tcPr>
          <w:p w:rsidR="007F3DFC" w:rsidRPr="00D33717" w:rsidRDefault="00C442F6" w:rsidP="009A2D7A">
            <w:pPr>
              <w:pStyle w:val="aa"/>
              <w:ind w:left="0"/>
              <w:jc w:val="both"/>
            </w:pPr>
            <w:r w:rsidRPr="00D33717">
              <w:rPr>
                <w:b/>
              </w:rPr>
              <w:t>П</w:t>
            </w:r>
            <w:r w:rsidR="00514721" w:rsidRPr="00D33717">
              <w:rPr>
                <w:b/>
              </w:rPr>
              <w:t>одпрограмма</w:t>
            </w:r>
            <w:r w:rsidRPr="00D33717">
              <w:rPr>
                <w:b/>
              </w:rPr>
              <w:t xml:space="preserve"> 3</w:t>
            </w:r>
            <w:r w:rsidRPr="00D33717">
              <w:t xml:space="preserve">: </w:t>
            </w:r>
            <w:r w:rsidR="007F3DFC" w:rsidRPr="00D33717">
              <w:t>Содействие развитию материально-технической базы туризма.</w:t>
            </w:r>
          </w:p>
        </w:tc>
      </w:tr>
      <w:tr w:rsidR="007F3DFC" w:rsidRPr="00D33717" w:rsidTr="00AC596E">
        <w:tc>
          <w:tcPr>
            <w:tcW w:w="9570" w:type="dxa"/>
            <w:gridSpan w:val="2"/>
          </w:tcPr>
          <w:p w:rsidR="007F3DFC" w:rsidRPr="00D33717" w:rsidRDefault="007F3DFC" w:rsidP="00DB33E6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 xml:space="preserve">Задача - </w:t>
            </w:r>
            <w:r w:rsidR="00C442F6" w:rsidRPr="00D33717">
              <w:rPr>
                <w:rFonts w:ascii="Times New Roman" w:hAnsi="Times New Roman" w:cs="Times New Roman"/>
                <w:color w:val="auto"/>
              </w:rPr>
              <w:t>разработка</w:t>
            </w:r>
            <w:r w:rsidRPr="00D33717">
              <w:rPr>
                <w:rFonts w:ascii="Times New Roman" w:hAnsi="Times New Roman" w:cs="Times New Roman"/>
                <w:color w:val="auto"/>
              </w:rPr>
              <w:t xml:space="preserve"> предложений по механизму финансирования строительства новых </w:t>
            </w:r>
            <w:r w:rsidR="00756749" w:rsidRPr="00D33717">
              <w:rPr>
                <w:rFonts w:ascii="Times New Roman" w:hAnsi="Times New Roman" w:cs="Times New Roman"/>
                <w:color w:val="auto"/>
              </w:rPr>
              <w:t xml:space="preserve">                   </w:t>
            </w:r>
            <w:r w:rsidRPr="00D33717">
              <w:rPr>
                <w:rFonts w:ascii="Times New Roman" w:hAnsi="Times New Roman" w:cs="Times New Roman"/>
                <w:color w:val="auto"/>
              </w:rPr>
              <w:t xml:space="preserve">и реконструкции старых объектов, имеющейся материальной базы, преимущественно </w:t>
            </w:r>
            <w:r w:rsidR="00756749" w:rsidRPr="00D33717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D33717">
              <w:rPr>
                <w:rFonts w:ascii="Times New Roman" w:hAnsi="Times New Roman" w:cs="Times New Roman"/>
                <w:color w:val="auto"/>
              </w:rPr>
              <w:t>за счет внебюд</w:t>
            </w:r>
            <w:r w:rsidR="00F720EF">
              <w:rPr>
                <w:rFonts w:ascii="Times New Roman" w:hAnsi="Times New Roman" w:cs="Times New Roman"/>
                <w:color w:val="auto"/>
              </w:rPr>
              <w:t>жетных источников и инвестиций</w:t>
            </w:r>
          </w:p>
        </w:tc>
      </w:tr>
      <w:tr w:rsidR="007F3DFC" w:rsidRPr="00D33717" w:rsidTr="00AC596E">
        <w:tc>
          <w:tcPr>
            <w:tcW w:w="9570" w:type="dxa"/>
            <w:gridSpan w:val="2"/>
          </w:tcPr>
          <w:p w:rsidR="007F3DFC" w:rsidRPr="00D33717" w:rsidRDefault="00C442F6" w:rsidP="00700521">
            <w:pPr>
              <w:pStyle w:val="aa"/>
              <w:ind w:left="0"/>
              <w:jc w:val="both"/>
            </w:pPr>
            <w:r w:rsidRPr="00D33717">
              <w:rPr>
                <w:b/>
              </w:rPr>
              <w:t>П</w:t>
            </w:r>
            <w:r w:rsidR="00514721" w:rsidRPr="00D33717">
              <w:rPr>
                <w:b/>
              </w:rPr>
              <w:t xml:space="preserve">одпрограмма </w:t>
            </w:r>
            <w:r w:rsidRPr="00D33717">
              <w:rPr>
                <w:b/>
              </w:rPr>
              <w:t>4</w:t>
            </w:r>
            <w:r w:rsidRPr="00D33717">
              <w:t xml:space="preserve">: </w:t>
            </w:r>
            <w:r w:rsidR="007F3DFC" w:rsidRPr="00D33717">
              <w:t>Рекламно-информационное обеспечение продвижения туристского продукта на внутреннем и внешнем рынках.</w:t>
            </w:r>
          </w:p>
        </w:tc>
      </w:tr>
      <w:tr w:rsidR="007F3DFC" w:rsidRPr="00D33717" w:rsidTr="00AC596E">
        <w:tc>
          <w:tcPr>
            <w:tcW w:w="9570" w:type="dxa"/>
            <w:gridSpan w:val="2"/>
          </w:tcPr>
          <w:p w:rsidR="007F3DFC" w:rsidRPr="00D33717" w:rsidRDefault="007F3DFC" w:rsidP="00C442F6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 xml:space="preserve">Задача - </w:t>
            </w:r>
            <w:r w:rsidR="00C442F6" w:rsidRPr="00D33717">
              <w:rPr>
                <w:rFonts w:ascii="Times New Roman" w:hAnsi="Times New Roman" w:cs="Times New Roman"/>
                <w:color w:val="auto"/>
              </w:rPr>
              <w:t>популяризация</w:t>
            </w:r>
            <w:r w:rsidRPr="00D33717">
              <w:rPr>
                <w:rFonts w:ascii="Times New Roman" w:hAnsi="Times New Roman" w:cs="Times New Roman"/>
                <w:color w:val="auto"/>
              </w:rPr>
              <w:t xml:space="preserve"> туристских возможностей Юргинского муниципального </w:t>
            </w:r>
            <w:r w:rsidR="00C442F6" w:rsidRPr="00D33717">
              <w:rPr>
                <w:rFonts w:ascii="Times New Roman" w:hAnsi="Times New Roman" w:cs="Times New Roman"/>
                <w:color w:val="auto"/>
              </w:rPr>
              <w:t>округа</w:t>
            </w:r>
            <w:r w:rsidRPr="00D3371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7F3DFC" w:rsidRPr="00D33717" w:rsidTr="00AC596E">
        <w:tc>
          <w:tcPr>
            <w:tcW w:w="4785" w:type="dxa"/>
          </w:tcPr>
          <w:p w:rsidR="00734DA1" w:rsidRPr="00D33717" w:rsidRDefault="00514721" w:rsidP="00F720EF">
            <w:pPr>
              <w:pStyle w:val="aa"/>
              <w:ind w:left="0"/>
            </w:pPr>
            <w:r w:rsidRPr="00D33717">
              <w:t>Мероприятие</w:t>
            </w:r>
            <w:r w:rsidR="00BF6887" w:rsidRPr="00D33717">
              <w:t xml:space="preserve"> 4.1</w:t>
            </w:r>
            <w:r w:rsidRPr="00D33717">
              <w:t xml:space="preserve"> </w:t>
            </w:r>
          </w:p>
          <w:p w:rsidR="007F3DFC" w:rsidRPr="00D33717" w:rsidRDefault="00514721" w:rsidP="00F720EF">
            <w:pPr>
              <w:pStyle w:val="aa"/>
              <w:ind w:left="0"/>
            </w:pPr>
            <w:r w:rsidRPr="00D33717">
              <w:t>выпуск рекламной продукции</w:t>
            </w:r>
          </w:p>
        </w:tc>
        <w:tc>
          <w:tcPr>
            <w:tcW w:w="4785" w:type="dxa"/>
          </w:tcPr>
          <w:p w:rsidR="007F3DFC" w:rsidRPr="00D33717" w:rsidRDefault="00514721" w:rsidP="00AC596E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Выпуск буклетов (туристический путеводитель по район</w:t>
            </w:r>
            <w:r w:rsidR="00C442F6" w:rsidRPr="00D33717">
              <w:rPr>
                <w:rFonts w:ascii="Times New Roman" w:hAnsi="Times New Roman" w:cs="Times New Roman"/>
              </w:rPr>
              <w:t xml:space="preserve">у), рекламных </w:t>
            </w:r>
            <w:r w:rsidR="00C442F6" w:rsidRPr="00D33717">
              <w:rPr>
                <w:rFonts w:ascii="Times New Roman" w:hAnsi="Times New Roman" w:cs="Times New Roman"/>
              </w:rPr>
              <w:lastRenderedPageBreak/>
              <w:t>брошюр, сувенирной</w:t>
            </w:r>
            <w:r w:rsidRPr="00D33717">
              <w:rPr>
                <w:rFonts w:ascii="Times New Roman" w:hAnsi="Times New Roman" w:cs="Times New Roman"/>
              </w:rPr>
              <w:t xml:space="preserve"> продукци</w:t>
            </w:r>
            <w:r w:rsidR="00C442F6" w:rsidRPr="00D33717">
              <w:rPr>
                <w:rFonts w:ascii="Times New Roman" w:hAnsi="Times New Roman" w:cs="Times New Roman"/>
              </w:rPr>
              <w:t>и</w:t>
            </w:r>
          </w:p>
        </w:tc>
      </w:tr>
      <w:tr w:rsidR="007F3DFC" w:rsidRPr="00D33717" w:rsidTr="00AC596E">
        <w:tc>
          <w:tcPr>
            <w:tcW w:w="9570" w:type="dxa"/>
            <w:gridSpan w:val="2"/>
          </w:tcPr>
          <w:p w:rsidR="007F3DFC" w:rsidRPr="00D33717" w:rsidRDefault="00C442F6" w:rsidP="0038171F">
            <w:pPr>
              <w:pStyle w:val="aa"/>
              <w:ind w:left="0"/>
              <w:jc w:val="both"/>
            </w:pPr>
            <w:r w:rsidRPr="00D33717">
              <w:rPr>
                <w:b/>
              </w:rPr>
              <w:lastRenderedPageBreak/>
              <w:t>Подпрограмма 5</w:t>
            </w:r>
            <w:r w:rsidRPr="00D33717">
              <w:t xml:space="preserve">: </w:t>
            </w:r>
            <w:r w:rsidR="007F3DFC" w:rsidRPr="00D33717">
              <w:t>Кадров</w:t>
            </w:r>
            <w:r w:rsidR="00F720EF">
              <w:t>ое обеспечение развития туризма</w:t>
            </w:r>
          </w:p>
        </w:tc>
      </w:tr>
      <w:tr w:rsidR="007F3DFC" w:rsidRPr="00D33717" w:rsidTr="00AC596E">
        <w:tc>
          <w:tcPr>
            <w:tcW w:w="9570" w:type="dxa"/>
            <w:gridSpan w:val="2"/>
          </w:tcPr>
          <w:p w:rsidR="00700521" w:rsidRPr="00D33717" w:rsidRDefault="007F3DFC" w:rsidP="0038171F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 xml:space="preserve">Задача - </w:t>
            </w:r>
            <w:r w:rsidRPr="00D33717">
              <w:rPr>
                <w:rFonts w:ascii="Times New Roman" w:hAnsi="Times New Roman" w:cs="Times New Roman"/>
                <w:color w:val="auto"/>
              </w:rPr>
              <w:t>создание единой системы подготовки, переподготовки и повышения</w:t>
            </w:r>
            <w:r w:rsidR="00F720EF">
              <w:rPr>
                <w:rFonts w:ascii="Times New Roman" w:hAnsi="Times New Roman" w:cs="Times New Roman"/>
                <w:color w:val="auto"/>
              </w:rPr>
              <w:t xml:space="preserve"> квалификации туристских кадров</w:t>
            </w:r>
          </w:p>
        </w:tc>
      </w:tr>
      <w:tr w:rsidR="007F3DFC" w:rsidRPr="00D33717" w:rsidTr="00AC596E">
        <w:tc>
          <w:tcPr>
            <w:tcW w:w="4785" w:type="dxa"/>
          </w:tcPr>
          <w:p w:rsidR="00734DA1" w:rsidRPr="00D33717" w:rsidRDefault="00514721" w:rsidP="00F720EF">
            <w:pPr>
              <w:pStyle w:val="aa"/>
              <w:ind w:left="0"/>
            </w:pPr>
            <w:r w:rsidRPr="00D33717">
              <w:t>Мероприятие</w:t>
            </w:r>
            <w:r w:rsidR="00C442F6" w:rsidRPr="00D33717">
              <w:t xml:space="preserve"> </w:t>
            </w:r>
            <w:r w:rsidR="00BF6887" w:rsidRPr="00D33717">
              <w:t>5.</w:t>
            </w:r>
            <w:r w:rsidR="00734DA1" w:rsidRPr="00D33717">
              <w:t>1</w:t>
            </w:r>
          </w:p>
          <w:p w:rsidR="007F3DFC" w:rsidRPr="00D33717" w:rsidRDefault="00C442F6" w:rsidP="00F720EF">
            <w:pPr>
              <w:pStyle w:val="aa"/>
              <w:ind w:left="0"/>
            </w:pPr>
            <w:r w:rsidRPr="00D33717">
              <w:t>Методические объединения</w:t>
            </w:r>
          </w:p>
        </w:tc>
        <w:tc>
          <w:tcPr>
            <w:tcW w:w="4785" w:type="dxa"/>
          </w:tcPr>
          <w:p w:rsidR="007F3DFC" w:rsidRPr="00D33717" w:rsidRDefault="00514721" w:rsidP="00756749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Организация форумов, конкурсов</w:t>
            </w:r>
            <w:r w:rsidR="00756749" w:rsidRPr="00D33717">
              <w:rPr>
                <w:rFonts w:ascii="Times New Roman" w:hAnsi="Times New Roman" w:cs="Times New Roman"/>
              </w:rPr>
              <w:t xml:space="preserve">, акций, участие в региональных                                             </w:t>
            </w:r>
            <w:r w:rsidRPr="00D33717">
              <w:rPr>
                <w:rFonts w:ascii="Times New Roman" w:hAnsi="Times New Roman" w:cs="Times New Roman"/>
              </w:rPr>
              <w:t>и межрегиональных туристических форумах и конференциях</w:t>
            </w:r>
          </w:p>
        </w:tc>
      </w:tr>
      <w:tr w:rsidR="007F3DFC" w:rsidRPr="00D33717" w:rsidTr="00AC596E">
        <w:tc>
          <w:tcPr>
            <w:tcW w:w="9570" w:type="dxa"/>
            <w:gridSpan w:val="2"/>
          </w:tcPr>
          <w:p w:rsidR="007F3DFC" w:rsidRPr="00D33717" w:rsidRDefault="00C442F6" w:rsidP="00AC596E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  <w:b/>
              </w:rPr>
              <w:t>Подпрограмма 6</w:t>
            </w:r>
            <w:r w:rsidRPr="00D33717">
              <w:rPr>
                <w:rFonts w:ascii="Times New Roman" w:hAnsi="Times New Roman" w:cs="Times New Roman"/>
              </w:rPr>
              <w:t xml:space="preserve">: </w:t>
            </w:r>
            <w:r w:rsidR="007F3DFC" w:rsidRPr="00D33717">
              <w:rPr>
                <w:rFonts w:ascii="Times New Roman" w:hAnsi="Times New Roman" w:cs="Times New Roman"/>
              </w:rPr>
              <w:t>Организация и проведение муниципальных мероприятий.</w:t>
            </w:r>
          </w:p>
        </w:tc>
      </w:tr>
      <w:tr w:rsidR="007F3DFC" w:rsidRPr="00D33717" w:rsidTr="00AC596E">
        <w:tc>
          <w:tcPr>
            <w:tcW w:w="9570" w:type="dxa"/>
            <w:gridSpan w:val="2"/>
          </w:tcPr>
          <w:p w:rsidR="007F3DFC" w:rsidRPr="00D33717" w:rsidRDefault="007F3DFC" w:rsidP="00C442F6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 xml:space="preserve">Задача - </w:t>
            </w:r>
            <w:r w:rsidRPr="00D33717">
              <w:rPr>
                <w:rFonts w:ascii="Times New Roman" w:hAnsi="Times New Roman" w:cs="Times New Roman"/>
                <w:color w:val="auto"/>
              </w:rPr>
              <w:t xml:space="preserve">развитие туристической индустрии в Юргинском муниципальном </w:t>
            </w:r>
            <w:r w:rsidR="00C442F6" w:rsidRPr="00D33717">
              <w:rPr>
                <w:rFonts w:ascii="Times New Roman" w:hAnsi="Times New Roman" w:cs="Times New Roman"/>
                <w:color w:val="auto"/>
              </w:rPr>
              <w:t>округе.</w:t>
            </w:r>
          </w:p>
        </w:tc>
      </w:tr>
      <w:tr w:rsidR="00514721" w:rsidRPr="00D33717" w:rsidTr="00AC596E">
        <w:tc>
          <w:tcPr>
            <w:tcW w:w="4785" w:type="dxa"/>
          </w:tcPr>
          <w:p w:rsidR="0038171F" w:rsidRPr="00D33717" w:rsidRDefault="00514721" w:rsidP="00F720EF">
            <w:pPr>
              <w:pStyle w:val="aa"/>
              <w:ind w:left="0"/>
            </w:pPr>
            <w:r w:rsidRPr="00D33717">
              <w:t>Мероприятие</w:t>
            </w:r>
            <w:r w:rsidR="00BE6525" w:rsidRPr="00D33717">
              <w:t xml:space="preserve"> 6.</w:t>
            </w:r>
            <w:r w:rsidR="00C442F6" w:rsidRPr="00D33717">
              <w:t>1</w:t>
            </w:r>
            <w:r w:rsidRPr="00D33717">
              <w:t xml:space="preserve"> </w:t>
            </w:r>
          </w:p>
          <w:p w:rsidR="00514721" w:rsidRPr="00D33717" w:rsidRDefault="00514721" w:rsidP="00F720EF">
            <w:pPr>
              <w:pStyle w:val="aa"/>
              <w:ind w:left="0"/>
            </w:pPr>
            <w:r w:rsidRPr="00D33717">
              <w:t>«</w:t>
            </w:r>
            <w:r w:rsidR="0008787E" w:rsidRPr="00D33717">
              <w:t>Сабантуй</w:t>
            </w:r>
            <w:r w:rsidRPr="00D33717">
              <w:t>»</w:t>
            </w:r>
          </w:p>
        </w:tc>
        <w:tc>
          <w:tcPr>
            <w:tcW w:w="4785" w:type="dxa"/>
          </w:tcPr>
          <w:p w:rsidR="00514721" w:rsidRPr="00D33717" w:rsidRDefault="003C0C83" w:rsidP="00AC596E">
            <w:pPr>
              <w:pStyle w:val="aa"/>
              <w:ind w:left="0"/>
              <w:jc w:val="both"/>
            </w:pPr>
            <w:r w:rsidRPr="00D33717">
              <w:t>Активное участие в привлечении инвестиций из внебюджетных источников</w:t>
            </w:r>
            <w:r w:rsidR="00756749" w:rsidRPr="00D33717">
              <w:t xml:space="preserve">         </w:t>
            </w:r>
            <w:r w:rsidRPr="00D33717">
              <w:t xml:space="preserve"> и коммерческих структур.</w:t>
            </w:r>
          </w:p>
        </w:tc>
      </w:tr>
      <w:tr w:rsidR="00514721" w:rsidRPr="00D33717" w:rsidTr="00AC596E">
        <w:tc>
          <w:tcPr>
            <w:tcW w:w="4785" w:type="dxa"/>
          </w:tcPr>
          <w:p w:rsidR="0038171F" w:rsidRPr="00D33717" w:rsidRDefault="00514721" w:rsidP="00F720EF">
            <w:pPr>
              <w:pStyle w:val="aa"/>
              <w:ind w:left="0"/>
            </w:pPr>
            <w:r w:rsidRPr="00D33717">
              <w:t>Мероприятие</w:t>
            </w:r>
            <w:r w:rsidR="00BE6525" w:rsidRPr="00D33717">
              <w:t xml:space="preserve"> 6.</w:t>
            </w:r>
            <w:r w:rsidR="00C442F6" w:rsidRPr="00D33717">
              <w:t xml:space="preserve">2 </w:t>
            </w:r>
          </w:p>
          <w:p w:rsidR="00514721" w:rsidRPr="00D33717" w:rsidRDefault="00514721" w:rsidP="00F720EF">
            <w:pPr>
              <w:pStyle w:val="aa"/>
              <w:ind w:left="0"/>
            </w:pPr>
            <w:r w:rsidRPr="00D33717">
              <w:t>«День района»</w:t>
            </w:r>
          </w:p>
        </w:tc>
        <w:tc>
          <w:tcPr>
            <w:tcW w:w="4785" w:type="dxa"/>
          </w:tcPr>
          <w:p w:rsidR="00514721" w:rsidRPr="00D33717" w:rsidRDefault="00514721" w:rsidP="0008787E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 xml:space="preserve">Активное участие в привлечении </w:t>
            </w:r>
            <w:r w:rsidRPr="00D33717">
              <w:rPr>
                <w:rFonts w:ascii="Times New Roman" w:hAnsi="Times New Roman" w:cs="Times New Roman"/>
                <w:color w:val="auto"/>
              </w:rPr>
              <w:t>инвестици</w:t>
            </w:r>
            <w:r w:rsidR="0008787E" w:rsidRPr="00D33717">
              <w:rPr>
                <w:rFonts w:ascii="Times New Roman" w:hAnsi="Times New Roman" w:cs="Times New Roman"/>
                <w:color w:val="auto"/>
              </w:rPr>
              <w:t>й</w:t>
            </w:r>
            <w:r w:rsidRPr="00D33717">
              <w:rPr>
                <w:rFonts w:ascii="Times New Roman" w:hAnsi="Times New Roman" w:cs="Times New Roman"/>
                <w:color w:val="auto"/>
              </w:rPr>
              <w:t xml:space="preserve"> из внебюджетных источников </w:t>
            </w:r>
            <w:r w:rsidR="00756749" w:rsidRPr="00D33717">
              <w:rPr>
                <w:rFonts w:ascii="Times New Roman" w:hAnsi="Times New Roman" w:cs="Times New Roman"/>
                <w:color w:val="auto"/>
              </w:rPr>
              <w:t xml:space="preserve">               </w:t>
            </w:r>
            <w:r w:rsidRPr="00D33717">
              <w:rPr>
                <w:rFonts w:ascii="Times New Roman" w:hAnsi="Times New Roman" w:cs="Times New Roman"/>
                <w:color w:val="auto"/>
              </w:rPr>
              <w:t>и коммерческих структур.</w:t>
            </w:r>
          </w:p>
        </w:tc>
      </w:tr>
      <w:tr w:rsidR="0008787E" w:rsidRPr="00D33717" w:rsidTr="00AC596E">
        <w:tc>
          <w:tcPr>
            <w:tcW w:w="4785" w:type="dxa"/>
          </w:tcPr>
          <w:p w:rsidR="0038171F" w:rsidRPr="00D33717" w:rsidRDefault="0008787E" w:rsidP="00F720EF">
            <w:pPr>
              <w:pStyle w:val="aa"/>
              <w:ind w:left="0"/>
            </w:pPr>
            <w:r w:rsidRPr="00D33717">
              <w:t xml:space="preserve">Мероприятие </w:t>
            </w:r>
            <w:r w:rsidR="00BE6525" w:rsidRPr="00D33717">
              <w:t>6.</w:t>
            </w:r>
            <w:r w:rsidR="003C0C83" w:rsidRPr="00D33717">
              <w:t>3</w:t>
            </w:r>
            <w:r w:rsidRPr="00D33717">
              <w:t xml:space="preserve"> </w:t>
            </w:r>
          </w:p>
          <w:p w:rsidR="0008787E" w:rsidRPr="00D33717" w:rsidRDefault="0008787E" w:rsidP="00F720EF">
            <w:pPr>
              <w:pStyle w:val="aa"/>
              <w:ind w:left="0"/>
            </w:pPr>
            <w:r w:rsidRPr="00D33717">
              <w:t>«Россия – великая наша держава»</w:t>
            </w:r>
          </w:p>
        </w:tc>
        <w:tc>
          <w:tcPr>
            <w:tcW w:w="4785" w:type="dxa"/>
          </w:tcPr>
          <w:p w:rsidR="0008787E" w:rsidRPr="00D33717" w:rsidRDefault="003C0C83" w:rsidP="00C442F6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Мероприятие на территории Новоромановского территориального управления, в том числе на территории Святого источника им. Ф. Ушакова, посвященное Дню России. Развитие внутреннего и въездного туризма.</w:t>
            </w:r>
          </w:p>
        </w:tc>
      </w:tr>
      <w:tr w:rsidR="0008787E" w:rsidRPr="00D33717" w:rsidTr="00AC596E">
        <w:tc>
          <w:tcPr>
            <w:tcW w:w="4785" w:type="dxa"/>
          </w:tcPr>
          <w:p w:rsidR="0038171F" w:rsidRPr="00D33717" w:rsidRDefault="0008787E" w:rsidP="00F720EF">
            <w:pPr>
              <w:pStyle w:val="aa"/>
              <w:ind w:left="0"/>
            </w:pPr>
            <w:r w:rsidRPr="00D33717">
              <w:t xml:space="preserve">Мероприятие </w:t>
            </w:r>
            <w:r w:rsidR="00BE6525" w:rsidRPr="00D33717">
              <w:t>6.</w:t>
            </w:r>
            <w:r w:rsidR="003C0C83" w:rsidRPr="00D33717">
              <w:t>4</w:t>
            </w:r>
            <w:r w:rsidRPr="00D33717">
              <w:t xml:space="preserve"> </w:t>
            </w:r>
          </w:p>
          <w:p w:rsidR="0008787E" w:rsidRPr="00D33717" w:rsidRDefault="0008787E" w:rsidP="00F720EF">
            <w:pPr>
              <w:pStyle w:val="aa"/>
              <w:ind w:left="0"/>
            </w:pPr>
            <w:r w:rsidRPr="00D33717">
              <w:t>«Слет юных туристов»</w:t>
            </w:r>
          </w:p>
        </w:tc>
        <w:tc>
          <w:tcPr>
            <w:tcW w:w="4785" w:type="dxa"/>
          </w:tcPr>
          <w:p w:rsidR="0008787E" w:rsidRPr="00D33717" w:rsidRDefault="00A71263" w:rsidP="00C442F6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Муниципальный этап Всероссийского слета юных туристов</w:t>
            </w:r>
          </w:p>
        </w:tc>
      </w:tr>
      <w:tr w:rsidR="0008787E" w:rsidRPr="00D33717" w:rsidTr="00AC596E">
        <w:tc>
          <w:tcPr>
            <w:tcW w:w="4785" w:type="dxa"/>
          </w:tcPr>
          <w:p w:rsidR="0038171F" w:rsidRPr="00D33717" w:rsidRDefault="0008787E" w:rsidP="00F720EF">
            <w:pPr>
              <w:pStyle w:val="aa"/>
              <w:ind w:left="0"/>
            </w:pPr>
            <w:r w:rsidRPr="00D33717">
              <w:t xml:space="preserve">Мероприятие </w:t>
            </w:r>
            <w:r w:rsidR="00BE6525" w:rsidRPr="00D33717">
              <w:t>6.</w:t>
            </w:r>
            <w:r w:rsidR="003C0C83" w:rsidRPr="00D33717">
              <w:t>5</w:t>
            </w:r>
            <w:r w:rsidRPr="00D33717">
              <w:t xml:space="preserve"> </w:t>
            </w:r>
          </w:p>
          <w:p w:rsidR="0008787E" w:rsidRPr="00D33717" w:rsidRDefault="0008787E" w:rsidP="00F720EF">
            <w:pPr>
              <w:pStyle w:val="aa"/>
              <w:ind w:left="0"/>
            </w:pPr>
            <w:r w:rsidRPr="00D33717">
              <w:t>«</w:t>
            </w:r>
            <w:r w:rsidRPr="00D33717">
              <w:rPr>
                <w:lang w:val="en-US"/>
              </w:rPr>
              <w:t>Z</w:t>
            </w:r>
            <w:r w:rsidRPr="00D33717">
              <w:t>а Россию!»</w:t>
            </w:r>
          </w:p>
        </w:tc>
        <w:tc>
          <w:tcPr>
            <w:tcW w:w="4785" w:type="dxa"/>
          </w:tcPr>
          <w:p w:rsidR="0008787E" w:rsidRPr="00D33717" w:rsidRDefault="003C0C83" w:rsidP="00C442F6">
            <w:pPr>
              <w:jc w:val="both"/>
              <w:rPr>
                <w:rFonts w:ascii="Times New Roman" w:hAnsi="Times New Roman" w:cs="Times New Roman"/>
              </w:rPr>
            </w:pPr>
            <w:r w:rsidRPr="00D33717">
              <w:rPr>
                <w:rFonts w:ascii="Times New Roman" w:hAnsi="Times New Roman" w:cs="Times New Roman"/>
              </w:rPr>
              <w:t>Мероприятие на территории Святого источника им. Ф. Ушакова, посвященное Дню Российского флага. Развитие внутреннего и въездного туризма.</w:t>
            </w:r>
          </w:p>
        </w:tc>
      </w:tr>
    </w:tbl>
    <w:p w:rsidR="0030748B" w:rsidRDefault="0030748B" w:rsidP="00F720EF">
      <w:pPr>
        <w:widowControl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436751" w:rsidRPr="00D33717" w:rsidRDefault="00436751" w:rsidP="00F720EF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33717">
        <w:rPr>
          <w:rFonts w:ascii="Times New Roman" w:hAnsi="Times New Roman" w:cs="Times New Roman"/>
          <w:b/>
          <w:color w:val="auto"/>
          <w:sz w:val="26"/>
          <w:szCs w:val="26"/>
        </w:rPr>
        <w:t>Р</w:t>
      </w:r>
      <w:r w:rsidR="0030748B" w:rsidRPr="00D33717">
        <w:rPr>
          <w:rFonts w:ascii="Times New Roman" w:hAnsi="Times New Roman" w:cs="Times New Roman"/>
          <w:b/>
          <w:color w:val="auto"/>
          <w:sz w:val="26"/>
          <w:szCs w:val="26"/>
        </w:rPr>
        <w:t xml:space="preserve">аздел 4. Ресурсное обеспечение </w:t>
      </w:r>
      <w:r w:rsidRPr="00D33717">
        <w:rPr>
          <w:rFonts w:ascii="Times New Roman" w:hAnsi="Times New Roman" w:cs="Times New Roman"/>
          <w:b/>
          <w:color w:val="auto"/>
          <w:sz w:val="26"/>
          <w:szCs w:val="26"/>
        </w:rPr>
        <w:t>реализации муниципальной программы</w:t>
      </w:r>
    </w:p>
    <w:p w:rsidR="00436751" w:rsidRPr="00D33717" w:rsidRDefault="00436751" w:rsidP="00F720E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25647" w:rsidRPr="00D33717" w:rsidRDefault="00AC596E" w:rsidP="00F720E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33717">
        <w:rPr>
          <w:rFonts w:ascii="Times New Roman" w:hAnsi="Times New Roman" w:cs="Times New Roman"/>
          <w:sz w:val="26"/>
          <w:szCs w:val="26"/>
        </w:rPr>
        <w:t>Ресурсное обеспечение</w:t>
      </w:r>
    </w:p>
    <w:p w:rsidR="00B25647" w:rsidRPr="00D33717" w:rsidRDefault="00AC596E" w:rsidP="00F720E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33717">
        <w:rPr>
          <w:rFonts w:ascii="Times New Roman" w:hAnsi="Times New Roman" w:cs="Times New Roman"/>
          <w:sz w:val="26"/>
          <w:szCs w:val="26"/>
        </w:rPr>
        <w:t>реа</w:t>
      </w:r>
      <w:r w:rsidR="00BF472D" w:rsidRPr="00D33717">
        <w:rPr>
          <w:rFonts w:ascii="Times New Roman" w:hAnsi="Times New Roman" w:cs="Times New Roman"/>
          <w:sz w:val="26"/>
          <w:szCs w:val="26"/>
        </w:rPr>
        <w:t>лизации муниципальной программы</w:t>
      </w:r>
    </w:p>
    <w:p w:rsidR="00B25647" w:rsidRPr="00D33717" w:rsidRDefault="001A48C4" w:rsidP="00F720EF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33717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Юргинском муниципальном округе на 202</w:t>
      </w:r>
      <w:r w:rsidR="008C5A90" w:rsidRPr="00D33717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D33717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</w:p>
    <w:p w:rsidR="00AC596E" w:rsidRPr="00D33717" w:rsidRDefault="001A48C4" w:rsidP="00F720EF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33717">
        <w:rPr>
          <w:rFonts w:ascii="Times New Roman" w:hAnsi="Times New Roman" w:cs="Times New Roman"/>
          <w:color w:val="auto"/>
          <w:sz w:val="26"/>
          <w:szCs w:val="26"/>
        </w:rPr>
        <w:t xml:space="preserve">и </w:t>
      </w:r>
      <w:r w:rsidR="00212D25" w:rsidRPr="00D33717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Pr="00D33717">
        <w:rPr>
          <w:rFonts w:ascii="Times New Roman" w:hAnsi="Times New Roman" w:cs="Times New Roman"/>
          <w:color w:val="auto"/>
          <w:sz w:val="26"/>
          <w:szCs w:val="26"/>
        </w:rPr>
        <w:t>плановый период 202</w:t>
      </w:r>
      <w:r w:rsidR="008C5A90" w:rsidRPr="00D33717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212D25" w:rsidRPr="00D33717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r w:rsidRPr="00D33717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8C5A90" w:rsidRPr="00D33717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D33717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212D25" w:rsidRPr="00D33717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Pr="00D33717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p w:rsidR="00BF472D" w:rsidRPr="00D33717" w:rsidRDefault="00BF472D" w:rsidP="00F720E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365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1418"/>
        <w:gridCol w:w="1417"/>
        <w:gridCol w:w="1418"/>
        <w:gridCol w:w="1275"/>
        <w:gridCol w:w="1276"/>
        <w:gridCol w:w="1701"/>
      </w:tblGrid>
      <w:tr w:rsidR="00801383" w:rsidRPr="006302D3" w:rsidTr="0030748B">
        <w:trPr>
          <w:trHeight w:val="94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Наименование муниципальной,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vMerge w:val="restart"/>
            <w:shd w:val="clear" w:color="auto" w:fill="auto"/>
            <w:vAlign w:val="center"/>
            <w:hideMark/>
          </w:tcPr>
          <w:p w:rsid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Объем финансовых ресурсов, </w:t>
            </w:r>
          </w:p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</w:t>
            </w:r>
            <w:r w:rsid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Главный распорядитель средств местного  бюджета (исполнитель программного мероприятия)</w:t>
            </w:r>
          </w:p>
        </w:tc>
      </w:tr>
      <w:tr w:rsidR="00801383" w:rsidRPr="006302D3" w:rsidTr="0030748B">
        <w:trPr>
          <w:trHeight w:val="31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1383" w:rsidRPr="006302D3" w:rsidTr="0030748B">
        <w:trPr>
          <w:trHeight w:val="33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1383" w:rsidRPr="006302D3" w:rsidTr="0030748B">
        <w:trPr>
          <w:trHeight w:val="31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01383" w:rsidRPr="006302D3" w:rsidRDefault="006302D3" w:rsidP="007F2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Очередной ф</w:t>
            </w:r>
            <w:r w:rsidR="00801383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инансовый год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302D3" w:rsidRDefault="00801383" w:rsidP="007F2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1-й год планов</w:t>
            </w:r>
            <w:r w:rsid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ый</w:t>
            </w:r>
          </w:p>
          <w:p w:rsidR="00801383" w:rsidRPr="006302D3" w:rsidRDefault="00801383" w:rsidP="007F2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период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302D3" w:rsidRDefault="00801383" w:rsidP="007F2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2-й год планов</w:t>
            </w:r>
            <w:r w:rsid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ый</w:t>
            </w:r>
          </w:p>
          <w:p w:rsidR="00801383" w:rsidRPr="006302D3" w:rsidRDefault="00801383" w:rsidP="007F2EB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период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1383" w:rsidRPr="006302D3" w:rsidTr="0030748B">
        <w:trPr>
          <w:trHeight w:val="31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01383" w:rsidRPr="006302D3" w:rsidTr="0030748B">
        <w:trPr>
          <w:trHeight w:val="33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330"/>
          <w:jc w:val="center"/>
        </w:trPr>
        <w:tc>
          <w:tcPr>
            <w:tcW w:w="1860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F2EB5" w:rsidRPr="006302D3" w:rsidTr="0030748B">
        <w:trPr>
          <w:trHeight w:val="1080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Муниципальная программа «Развитие туризма в Юргинском муниципальном округе на 20</w:t>
            </w:r>
            <w:r w:rsidR="00BF6887"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24 </w:t>
            </w:r>
            <w:r w:rsidR="00BF6887"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год и на плановый период 2025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и 2026 годов».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(124,1</w:t>
            </w:r>
            <w:r w:rsidR="008C5A90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(88,7</w:t>
            </w:r>
            <w:r w:rsidR="008C5A90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Юргинского муниципального округа (далее УО ЮМО)</w:t>
            </w:r>
          </w:p>
        </w:tc>
      </w:tr>
      <w:tr w:rsidR="007F2EB5" w:rsidRPr="006302D3" w:rsidTr="0030748B">
        <w:trPr>
          <w:trHeight w:val="63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(124,1</w:t>
            </w:r>
            <w:r w:rsidR="008C5A90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(88,7</w:t>
            </w:r>
            <w:r w:rsidR="008C5A90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76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Подпрограмма 1: Разработка и совершенствование нормативно-правовой базы развития туризма.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72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75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6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Подпрограмма 2: Совершенствование организации туристской деятельности и управления развитием туризма.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66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136C" w:rsidRPr="006302D3" w:rsidTr="0030748B">
        <w:trPr>
          <w:trHeight w:val="49"/>
          <w:jc w:val="center"/>
        </w:trPr>
        <w:tc>
          <w:tcPr>
            <w:tcW w:w="1860" w:type="dxa"/>
            <w:vMerge/>
            <w:vAlign w:val="center"/>
            <w:hideMark/>
          </w:tcPr>
          <w:p w:rsidR="0089136C" w:rsidRPr="006302D3" w:rsidRDefault="0089136C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9136C" w:rsidRPr="006302D3" w:rsidRDefault="0089136C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136C" w:rsidRPr="006302D3" w:rsidRDefault="0089136C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9136C" w:rsidRPr="006302D3" w:rsidRDefault="0089136C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9136C" w:rsidRPr="006302D3" w:rsidRDefault="0089136C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136C" w:rsidRPr="006302D3" w:rsidRDefault="0089136C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9136C" w:rsidRPr="006302D3" w:rsidRDefault="0089136C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136C" w:rsidRPr="006302D3" w:rsidTr="0030748B">
        <w:trPr>
          <w:trHeight w:val="579"/>
          <w:jc w:val="center"/>
        </w:trPr>
        <w:tc>
          <w:tcPr>
            <w:tcW w:w="1860" w:type="dxa"/>
            <w:vMerge/>
            <w:vAlign w:val="center"/>
            <w:hideMark/>
          </w:tcPr>
          <w:p w:rsidR="0089136C" w:rsidRPr="006302D3" w:rsidRDefault="0089136C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9136C" w:rsidRPr="006302D3" w:rsidRDefault="0089136C" w:rsidP="008013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9136C" w:rsidRPr="006302D3" w:rsidRDefault="0089136C" w:rsidP="001308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9136C" w:rsidRPr="006302D3" w:rsidRDefault="0089136C" w:rsidP="001308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9136C" w:rsidRPr="006302D3" w:rsidRDefault="0089136C" w:rsidP="001308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9136C" w:rsidRPr="006302D3" w:rsidRDefault="0089136C" w:rsidP="001308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89136C" w:rsidRPr="006302D3" w:rsidRDefault="0089136C" w:rsidP="001308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Подпрограмма 3: Содействие развитию материально-технической базы туризма.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(25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(17,4)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(25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(17,4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Подпрограмма 4: Рекламно-информационное обеспечение продвижения туристского продукта на внутреннем и 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внешним рынках.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(39,1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(36,3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63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(39,1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(36,3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308CA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</w:t>
            </w:r>
            <w:r w:rsidR="00BE6525"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4.1</w:t>
            </w:r>
            <w:r w:rsidR="001308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:rsidR="00801383" w:rsidRPr="006302D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Выпуск рекламной продукции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(39,1)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(36,3)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(39,1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(36,3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="00B26CE1"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308CA" w:rsidRDefault="001308CA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Подпрограмма 5:</w:t>
            </w:r>
          </w:p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Кадровое обеспечение развития туризма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(5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(5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630"/>
          <w:jc w:val="center"/>
        </w:trPr>
        <w:tc>
          <w:tcPr>
            <w:tcW w:w="1860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B26CE1" w:rsidRPr="006302D3" w:rsidRDefault="00B26CE1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</w:t>
            </w:r>
            <w:r w:rsidR="00BE6525"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5.</w:t>
            </w: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методические объединения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600"/>
          <w:jc w:val="center"/>
        </w:trPr>
        <w:tc>
          <w:tcPr>
            <w:tcW w:w="1860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20,00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3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1308CA" w:rsidRDefault="001308CA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Подпрограмма 6:</w:t>
            </w:r>
          </w:p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Организация и проведение муниципальных мероприятий.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(55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(30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735"/>
          <w:jc w:val="center"/>
        </w:trPr>
        <w:tc>
          <w:tcPr>
            <w:tcW w:w="1860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170,00                                                                     (55,00)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170,00                                                                     (30,00)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170,00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106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Мероприятие</w:t>
            </w:r>
            <w:r w:rsidR="00BE6525"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6.</w:t>
            </w: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 «Сабантуй»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(10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(5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810"/>
          <w:jc w:val="center"/>
        </w:trPr>
        <w:tc>
          <w:tcPr>
            <w:tcW w:w="1860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26CE1" w:rsidRPr="006302D3" w:rsidRDefault="00B26CE1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30,00                                                                     (10,00)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6CE1" w:rsidRPr="006302D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6CE1" w:rsidRPr="006302D3" w:rsidRDefault="00B26CE1" w:rsidP="0025028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30,00                                                                     (0,00)</w:t>
            </w:r>
          </w:p>
        </w:tc>
        <w:tc>
          <w:tcPr>
            <w:tcW w:w="1701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93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79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3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91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</w:t>
            </w:r>
            <w:r w:rsidR="00BE6525"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</w:t>
            </w: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«День района»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(20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(10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765"/>
          <w:jc w:val="center"/>
        </w:trPr>
        <w:tc>
          <w:tcPr>
            <w:tcW w:w="1860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60,00                                                                     (20,00)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60,00                                                                     (10,00)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60,00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55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7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870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</w:t>
            </w:r>
            <w:r w:rsidR="00BE6525"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6.</w:t>
            </w: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 «Россия – великая наша держава»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(10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(5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660"/>
          <w:jc w:val="center"/>
        </w:trPr>
        <w:tc>
          <w:tcPr>
            <w:tcW w:w="1860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30,00                                                                     (10,00)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30,00                                                                     (0,00)</w:t>
            </w:r>
          </w:p>
        </w:tc>
        <w:tc>
          <w:tcPr>
            <w:tcW w:w="1701" w:type="dxa"/>
            <w:vMerge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70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570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00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</w:t>
            </w:r>
            <w:r w:rsidR="00BE6525"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6.</w:t>
            </w: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 «Слет юных туристов»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(10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(5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750"/>
          <w:jc w:val="center"/>
        </w:trPr>
        <w:tc>
          <w:tcPr>
            <w:tcW w:w="1860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40,00                                                                     (10,00)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40,00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BE65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Мероприятие </w:t>
            </w:r>
            <w:r w:rsidR="00BE6525"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6.</w:t>
            </w:r>
            <w:r w:rsidRPr="006302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 «Zа Россию!»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(5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(5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B26CE1"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  <w:r w:rsidRPr="006302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01383" w:rsidRPr="006302D3" w:rsidRDefault="00801383" w:rsidP="0080138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УО ЮМО</w:t>
            </w:r>
          </w:p>
        </w:tc>
      </w:tr>
      <w:tr w:rsidR="007F2EB5" w:rsidRPr="006302D3" w:rsidTr="0030748B">
        <w:trPr>
          <w:trHeight w:val="630"/>
          <w:jc w:val="center"/>
        </w:trPr>
        <w:tc>
          <w:tcPr>
            <w:tcW w:w="1860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10,00                                                                     (5,00)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6CE1" w:rsidRPr="006302D3" w:rsidRDefault="00B26CE1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10,00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B26CE1" w:rsidRPr="006302D3" w:rsidRDefault="00B26CE1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B5" w:rsidRPr="006302D3" w:rsidTr="0030748B">
        <w:trPr>
          <w:trHeight w:val="645"/>
          <w:jc w:val="center"/>
        </w:trPr>
        <w:tc>
          <w:tcPr>
            <w:tcW w:w="1860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 (утверждено)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01383" w:rsidRPr="006302D3" w:rsidRDefault="00801383" w:rsidP="001308C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2D3">
              <w:rPr>
                <w:rFonts w:ascii="Times New Roman" w:eastAsia="Times New Roman" w:hAnsi="Times New Roman" w:cs="Times New Roman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1" w:type="dxa"/>
            <w:vMerge/>
            <w:vAlign w:val="center"/>
            <w:hideMark/>
          </w:tcPr>
          <w:p w:rsidR="00801383" w:rsidRPr="006302D3" w:rsidRDefault="00801383" w:rsidP="008013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3717" w:rsidRDefault="00D33717" w:rsidP="00F40F22">
      <w:pPr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0238" w:rsidRPr="00D33717" w:rsidRDefault="00EB0238" w:rsidP="00F40F2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3371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Раздел 5. Сведения о планируемых значениях цел</w:t>
      </w:r>
      <w:r w:rsidR="00D33717" w:rsidRPr="00D3371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евых показателей </w:t>
      </w:r>
      <w:r w:rsidR="00760E93" w:rsidRPr="00D3371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(индикаторов) </w:t>
      </w:r>
      <w:r w:rsidR="00436751" w:rsidRPr="00D3371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</w:p>
    <w:p w:rsidR="00EB0238" w:rsidRPr="00D33717" w:rsidRDefault="00EB0238" w:rsidP="00F40F2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B0238" w:rsidRPr="00D33717" w:rsidRDefault="00EB0238" w:rsidP="00F40F22">
      <w:pPr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3717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планируемых значениях цел</w:t>
      </w:r>
      <w:r w:rsidR="00760E93" w:rsidRPr="00D33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евых показателей (индикаторов) </w:t>
      </w:r>
      <w:r w:rsidRPr="00D33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D33717" w:rsidRPr="00D337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42F6" w:rsidRPr="00D33717">
        <w:rPr>
          <w:rFonts w:ascii="Times New Roman" w:hAnsi="Times New Roman" w:cs="Times New Roman"/>
          <w:color w:val="auto"/>
          <w:sz w:val="26"/>
          <w:szCs w:val="26"/>
        </w:rPr>
        <w:t>«Развитие туризма в Юргинс</w:t>
      </w:r>
      <w:r w:rsidR="002B4546" w:rsidRPr="00D33717">
        <w:rPr>
          <w:rFonts w:ascii="Times New Roman" w:hAnsi="Times New Roman" w:cs="Times New Roman"/>
          <w:color w:val="auto"/>
          <w:sz w:val="26"/>
          <w:szCs w:val="26"/>
        </w:rPr>
        <w:t>ком муниципальном округе на 2024</w:t>
      </w:r>
      <w:r w:rsidR="00C442F6" w:rsidRPr="00D33717">
        <w:rPr>
          <w:rFonts w:ascii="Times New Roman" w:hAnsi="Times New Roman" w:cs="Times New Roman"/>
          <w:color w:val="auto"/>
          <w:sz w:val="26"/>
          <w:szCs w:val="26"/>
        </w:rPr>
        <w:t xml:space="preserve"> год и </w:t>
      </w:r>
      <w:r w:rsidR="002B4546" w:rsidRPr="00D33717">
        <w:rPr>
          <w:rFonts w:ascii="Times New Roman" w:hAnsi="Times New Roman" w:cs="Times New Roman"/>
          <w:color w:val="auto"/>
          <w:sz w:val="26"/>
          <w:szCs w:val="26"/>
        </w:rPr>
        <w:t>на плановый период 2025</w:t>
      </w:r>
      <w:r w:rsidR="00212D25" w:rsidRPr="00D33717">
        <w:rPr>
          <w:rFonts w:ascii="Times New Roman" w:hAnsi="Times New Roman" w:cs="Times New Roman"/>
          <w:color w:val="auto"/>
          <w:sz w:val="26"/>
          <w:szCs w:val="26"/>
        </w:rPr>
        <w:t xml:space="preserve"> и 202</w:t>
      </w:r>
      <w:r w:rsidR="002B4546" w:rsidRPr="00D33717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212D25" w:rsidRPr="00D33717">
        <w:rPr>
          <w:rFonts w:ascii="Times New Roman" w:hAnsi="Times New Roman" w:cs="Times New Roman"/>
          <w:color w:val="auto"/>
          <w:sz w:val="26"/>
          <w:szCs w:val="26"/>
        </w:rPr>
        <w:t xml:space="preserve"> годов</w:t>
      </w:r>
      <w:r w:rsidR="00C442F6" w:rsidRPr="00D33717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p w:rsidR="00D33717" w:rsidRPr="00D33717" w:rsidRDefault="00D33717" w:rsidP="00D33717">
      <w:pPr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tbl>
      <w:tblPr>
        <w:tblStyle w:val="a7"/>
        <w:tblW w:w="4941" w:type="pct"/>
        <w:jc w:val="center"/>
        <w:tblInd w:w="534" w:type="dxa"/>
        <w:tblLayout w:type="fixed"/>
        <w:tblLook w:val="01E0" w:firstRow="1" w:lastRow="1" w:firstColumn="1" w:lastColumn="1" w:noHBand="0" w:noVBand="0"/>
      </w:tblPr>
      <w:tblGrid>
        <w:gridCol w:w="2266"/>
        <w:gridCol w:w="1985"/>
        <w:gridCol w:w="1276"/>
        <w:gridCol w:w="1469"/>
        <w:gridCol w:w="1366"/>
        <w:gridCol w:w="1376"/>
      </w:tblGrid>
      <w:tr w:rsidR="00EB0238" w:rsidRPr="003B36ED" w:rsidTr="003B36ED">
        <w:trPr>
          <w:trHeight w:val="416"/>
          <w:tblHeader/>
          <w:jc w:val="center"/>
        </w:trPr>
        <w:tc>
          <w:tcPr>
            <w:tcW w:w="2266" w:type="dxa"/>
            <w:vMerge w:val="restart"/>
            <w:vAlign w:val="center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целевого показателя (индикатора)</w:t>
            </w:r>
          </w:p>
        </w:tc>
        <w:tc>
          <w:tcPr>
            <w:tcW w:w="1985" w:type="dxa"/>
            <w:vMerge w:val="restart"/>
            <w:vAlign w:val="center"/>
          </w:tcPr>
          <w:p w:rsidR="00EB0238" w:rsidRPr="003B36ED" w:rsidRDefault="00EB0238" w:rsidP="00EF51C2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Единица </w:t>
            </w:r>
          </w:p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EB0238" w:rsidRPr="003B36ED" w:rsidRDefault="00EB0238" w:rsidP="00EF51C2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Базовое значение показателя *</w:t>
            </w:r>
          </w:p>
        </w:tc>
        <w:tc>
          <w:tcPr>
            <w:tcW w:w="4211" w:type="dxa"/>
            <w:gridSpan w:val="3"/>
            <w:vAlign w:val="center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Плановое значение целевого показателя (индикатора)</w:t>
            </w:r>
          </w:p>
        </w:tc>
      </w:tr>
      <w:tr w:rsidR="00EB0238" w:rsidRPr="003B36ED" w:rsidTr="003B36ED">
        <w:trPr>
          <w:trHeight w:val="418"/>
          <w:tblHeader/>
          <w:jc w:val="center"/>
        </w:trPr>
        <w:tc>
          <w:tcPr>
            <w:tcW w:w="2266" w:type="dxa"/>
            <w:vMerge/>
            <w:vAlign w:val="center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vAlign w:val="center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69" w:type="dxa"/>
            <w:vAlign w:val="center"/>
          </w:tcPr>
          <w:p w:rsidR="00EB0238" w:rsidRPr="003B36ED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Очередной</w:t>
            </w:r>
          </w:p>
          <w:p w:rsidR="00EB0238" w:rsidRPr="003B36ED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год</w:t>
            </w:r>
          </w:p>
          <w:p w:rsidR="00EB0238" w:rsidRPr="003B36ED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(202</w:t>
            </w:r>
            <w:r w:rsidR="002B4546" w:rsidRPr="003B36ED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366" w:type="dxa"/>
            <w:vAlign w:val="center"/>
          </w:tcPr>
          <w:p w:rsidR="00D33717" w:rsidRPr="003B36ED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1 год плановог</w:t>
            </w:r>
            <w:r w:rsidR="00D33717" w:rsidRPr="003B36ED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</w:p>
          <w:p w:rsidR="00EB0238" w:rsidRPr="003B36ED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периода</w:t>
            </w:r>
          </w:p>
          <w:p w:rsidR="00EB0238" w:rsidRPr="003B36ED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(202</w:t>
            </w:r>
            <w:r w:rsidR="002B4546" w:rsidRPr="003B36ED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376" w:type="dxa"/>
            <w:vAlign w:val="center"/>
          </w:tcPr>
          <w:p w:rsidR="00EB0238" w:rsidRPr="003B36ED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2 год плановог</w:t>
            </w:r>
            <w:r w:rsidR="00D33717" w:rsidRPr="003B36ED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периода</w:t>
            </w:r>
          </w:p>
          <w:p w:rsidR="00EB0238" w:rsidRPr="003B36ED" w:rsidRDefault="00EB0238" w:rsidP="00EF51C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(202</w:t>
            </w:r>
            <w:r w:rsidR="002B4546" w:rsidRPr="003B36ED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3B36ED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EB0238" w:rsidRPr="003B36ED" w:rsidTr="003B36ED">
        <w:trPr>
          <w:trHeight w:val="280"/>
          <w:tblHeader/>
          <w:jc w:val="center"/>
        </w:trPr>
        <w:tc>
          <w:tcPr>
            <w:tcW w:w="226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69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6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7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EB0238" w:rsidRPr="003B36ED" w:rsidTr="003B36ED">
        <w:trPr>
          <w:trHeight w:val="1482"/>
          <w:jc w:val="center"/>
        </w:trPr>
        <w:tc>
          <w:tcPr>
            <w:tcW w:w="2266" w:type="dxa"/>
          </w:tcPr>
          <w:p w:rsidR="00EB0238" w:rsidRPr="003B36ED" w:rsidRDefault="00EB0238" w:rsidP="003B3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</w:rPr>
              <w:t>1.</w:t>
            </w:r>
            <w:r w:rsidR="003B36ED">
              <w:rPr>
                <w:rFonts w:ascii="Times New Roman" w:hAnsi="Times New Roman" w:cs="Times New Roman"/>
              </w:rPr>
              <w:t xml:space="preserve"> </w:t>
            </w:r>
            <w:r w:rsidRPr="003B36ED">
              <w:rPr>
                <w:rFonts w:ascii="Times New Roman" w:hAnsi="Times New Roman" w:cs="Times New Roman"/>
              </w:rPr>
              <w:t xml:space="preserve">Количество организованных </w:t>
            </w:r>
            <w:r w:rsidR="003B36ED">
              <w:rPr>
                <w:rFonts w:ascii="Times New Roman" w:hAnsi="Times New Roman" w:cs="Times New Roman"/>
              </w:rPr>
              <w:t xml:space="preserve">              </w:t>
            </w:r>
            <w:r w:rsidRPr="003B36ED">
              <w:rPr>
                <w:rFonts w:ascii="Times New Roman" w:hAnsi="Times New Roman" w:cs="Times New Roman"/>
              </w:rPr>
              <w:t>и проведенных мероприятий туристкой направленности</w:t>
            </w:r>
          </w:p>
        </w:tc>
        <w:tc>
          <w:tcPr>
            <w:tcW w:w="1985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ед</w:t>
            </w:r>
            <w:r w:rsidR="003B36E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69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66" w:type="dxa"/>
          </w:tcPr>
          <w:p w:rsidR="00EB0238" w:rsidRPr="003B36ED" w:rsidRDefault="002B4546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76" w:type="dxa"/>
          </w:tcPr>
          <w:p w:rsidR="00EB0238" w:rsidRPr="003B36ED" w:rsidRDefault="002B4546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EB0238" w:rsidRPr="003B36ED" w:rsidTr="003B36ED">
        <w:trPr>
          <w:trHeight w:val="1186"/>
          <w:jc w:val="center"/>
        </w:trPr>
        <w:tc>
          <w:tcPr>
            <w:tcW w:w="2266" w:type="dxa"/>
          </w:tcPr>
          <w:p w:rsidR="00EB0238" w:rsidRPr="003B36ED" w:rsidRDefault="00EB0238" w:rsidP="003B3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36ED">
              <w:rPr>
                <w:rFonts w:ascii="Times New Roman" w:hAnsi="Times New Roman" w:cs="Times New Roman"/>
              </w:rPr>
              <w:t>2.</w:t>
            </w:r>
            <w:r w:rsidR="003B36ED">
              <w:rPr>
                <w:rFonts w:ascii="Times New Roman" w:hAnsi="Times New Roman" w:cs="Times New Roman"/>
              </w:rPr>
              <w:t xml:space="preserve"> </w:t>
            </w:r>
            <w:r w:rsidRPr="003B36ED">
              <w:rPr>
                <w:rFonts w:ascii="Times New Roman" w:hAnsi="Times New Roman" w:cs="Times New Roman"/>
              </w:rPr>
              <w:t>Увеличение количества посещений платных и бесплатных культурно-досуговых мероприятий</w:t>
            </w:r>
          </w:p>
        </w:tc>
        <w:tc>
          <w:tcPr>
            <w:tcW w:w="1985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469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B4546"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6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B4546" w:rsidRPr="003B36E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7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B4546" w:rsidRPr="003B36E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EB0238" w:rsidRPr="003B36ED" w:rsidTr="003B36ED">
        <w:trPr>
          <w:trHeight w:val="824"/>
          <w:jc w:val="center"/>
        </w:trPr>
        <w:tc>
          <w:tcPr>
            <w:tcW w:w="2266" w:type="dxa"/>
          </w:tcPr>
          <w:p w:rsidR="00EB0238" w:rsidRPr="003B36ED" w:rsidRDefault="00EB0238" w:rsidP="003B3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</w:rPr>
              <w:t>3.</w:t>
            </w:r>
            <w:r w:rsidR="003B36ED">
              <w:rPr>
                <w:rFonts w:ascii="Times New Roman" w:hAnsi="Times New Roman" w:cs="Times New Roman"/>
              </w:rPr>
              <w:t xml:space="preserve"> </w:t>
            </w:r>
            <w:r w:rsidRPr="003B36ED">
              <w:rPr>
                <w:rFonts w:ascii="Times New Roman" w:hAnsi="Times New Roman" w:cs="Times New Roman"/>
              </w:rPr>
              <w:t>Увеличение туристических экскурсий</w:t>
            </w:r>
            <w:r w:rsidR="003B36ED">
              <w:rPr>
                <w:rFonts w:ascii="Times New Roman" w:hAnsi="Times New Roman" w:cs="Times New Roman"/>
              </w:rPr>
              <w:t xml:space="preserve">                        </w:t>
            </w:r>
            <w:r w:rsidRPr="003B36ED">
              <w:rPr>
                <w:rFonts w:ascii="Times New Roman" w:hAnsi="Times New Roman" w:cs="Times New Roman"/>
              </w:rPr>
              <w:t xml:space="preserve"> и выставочных про</w:t>
            </w:r>
            <w:r w:rsidR="00760E93" w:rsidRPr="003B36ED">
              <w:rPr>
                <w:rFonts w:ascii="Times New Roman" w:hAnsi="Times New Roman" w:cs="Times New Roman"/>
              </w:rPr>
              <w:t xml:space="preserve">ектов в районном краеведческом </w:t>
            </w:r>
            <w:r w:rsidRPr="003B36ED">
              <w:rPr>
                <w:rFonts w:ascii="Times New Roman" w:hAnsi="Times New Roman" w:cs="Times New Roman"/>
              </w:rPr>
              <w:t>музее</w:t>
            </w:r>
          </w:p>
        </w:tc>
        <w:tc>
          <w:tcPr>
            <w:tcW w:w="1985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</w:tcPr>
          <w:p w:rsidR="00EB0238" w:rsidRPr="003B36ED" w:rsidRDefault="002B4546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69" w:type="dxa"/>
          </w:tcPr>
          <w:p w:rsidR="00EB0238" w:rsidRPr="003B36ED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66" w:type="dxa"/>
          </w:tcPr>
          <w:p w:rsidR="00EB0238" w:rsidRPr="003B36ED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76" w:type="dxa"/>
          </w:tcPr>
          <w:p w:rsidR="00EB0238" w:rsidRPr="003B36ED" w:rsidRDefault="002B4546" w:rsidP="00EF51C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EB0238" w:rsidRPr="003B36ED" w:rsidTr="003B36ED">
        <w:trPr>
          <w:trHeight w:val="889"/>
          <w:jc w:val="center"/>
        </w:trPr>
        <w:tc>
          <w:tcPr>
            <w:tcW w:w="2266" w:type="dxa"/>
          </w:tcPr>
          <w:p w:rsidR="00EB0238" w:rsidRPr="003B36ED" w:rsidRDefault="00EB0238" w:rsidP="003B3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</w:rPr>
              <w:t>4.</w:t>
            </w:r>
            <w:r w:rsidR="003B36ED">
              <w:rPr>
                <w:rFonts w:ascii="Times New Roman" w:hAnsi="Times New Roman" w:cs="Times New Roman"/>
              </w:rPr>
              <w:t xml:space="preserve"> </w:t>
            </w:r>
            <w:r w:rsidRPr="003B36ED">
              <w:rPr>
                <w:rFonts w:ascii="Times New Roman" w:hAnsi="Times New Roman" w:cs="Times New Roman"/>
              </w:rPr>
              <w:t xml:space="preserve">Увеличение количества объектов показа </w:t>
            </w:r>
            <w:r w:rsidR="003B36ED">
              <w:rPr>
                <w:rFonts w:ascii="Times New Roman" w:hAnsi="Times New Roman" w:cs="Times New Roman"/>
              </w:rPr>
              <w:t xml:space="preserve">               </w:t>
            </w:r>
            <w:r w:rsidRPr="003B36ED">
              <w:rPr>
                <w:rFonts w:ascii="Times New Roman" w:hAnsi="Times New Roman" w:cs="Times New Roman"/>
              </w:rPr>
              <w:t>и посещения</w:t>
            </w:r>
          </w:p>
        </w:tc>
        <w:tc>
          <w:tcPr>
            <w:tcW w:w="1985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ед</w:t>
            </w:r>
            <w:r w:rsidR="003B36E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69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6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7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B0238" w:rsidRPr="003B36ED" w:rsidTr="003B36ED">
        <w:trPr>
          <w:trHeight w:val="1482"/>
          <w:jc w:val="center"/>
        </w:trPr>
        <w:tc>
          <w:tcPr>
            <w:tcW w:w="2266" w:type="dxa"/>
          </w:tcPr>
          <w:p w:rsidR="00EB0238" w:rsidRPr="003B36ED" w:rsidRDefault="00EB0238" w:rsidP="003B3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pacing w:val="-9"/>
              </w:rPr>
            </w:pPr>
            <w:r w:rsidRPr="003B36ED">
              <w:rPr>
                <w:rFonts w:ascii="Times New Roman" w:hAnsi="Times New Roman" w:cs="Times New Roman"/>
              </w:rPr>
              <w:lastRenderedPageBreak/>
              <w:t>5.</w:t>
            </w:r>
            <w:r w:rsidR="003B36ED">
              <w:rPr>
                <w:rFonts w:ascii="Times New Roman" w:hAnsi="Times New Roman" w:cs="Times New Roman"/>
              </w:rPr>
              <w:t xml:space="preserve"> </w:t>
            </w:r>
            <w:r w:rsidRPr="003B36ED">
              <w:rPr>
                <w:rFonts w:ascii="Times New Roman" w:hAnsi="Times New Roman" w:cs="Times New Roman"/>
              </w:rPr>
              <w:t xml:space="preserve">Объекты размещения/прирост численности лиц, размещенных </w:t>
            </w:r>
            <w:r w:rsidR="003B36ED">
              <w:rPr>
                <w:rFonts w:ascii="Times New Roman" w:hAnsi="Times New Roman" w:cs="Times New Roman"/>
              </w:rPr>
              <w:t xml:space="preserve">                             </w:t>
            </w:r>
            <w:r w:rsidRPr="003B36ED">
              <w:rPr>
                <w:rFonts w:ascii="Times New Roman" w:hAnsi="Times New Roman" w:cs="Times New Roman"/>
              </w:rPr>
              <w:t>в средствах размещения</w:t>
            </w:r>
          </w:p>
        </w:tc>
        <w:tc>
          <w:tcPr>
            <w:tcW w:w="1985" w:type="dxa"/>
          </w:tcPr>
          <w:p w:rsidR="00EB0238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ед</w:t>
            </w:r>
            <w:r w:rsidR="00F33E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33E7A" w:rsidRPr="003B36ED" w:rsidRDefault="00F33E7A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F33E7A" w:rsidRDefault="00F33E7A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69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F33E7A" w:rsidRDefault="00F33E7A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6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F33E7A" w:rsidRDefault="00F33E7A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376" w:type="dxa"/>
          </w:tcPr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F33E7A" w:rsidRDefault="00F33E7A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238" w:rsidRPr="003B36ED" w:rsidRDefault="00EB0238" w:rsidP="00EF51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EB0238" w:rsidRPr="003B36ED" w:rsidTr="003B36ED">
        <w:trPr>
          <w:trHeight w:val="593"/>
          <w:jc w:val="center"/>
        </w:trPr>
        <w:tc>
          <w:tcPr>
            <w:tcW w:w="2266" w:type="dxa"/>
          </w:tcPr>
          <w:p w:rsidR="00EB0238" w:rsidRPr="003B36ED" w:rsidRDefault="00EB0238" w:rsidP="003B36E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36ED">
              <w:rPr>
                <w:rFonts w:ascii="Times New Roman" w:hAnsi="Times New Roman" w:cs="Times New Roman"/>
              </w:rPr>
              <w:t>6.</w:t>
            </w:r>
            <w:r w:rsidR="003B36ED">
              <w:rPr>
                <w:rFonts w:ascii="Times New Roman" w:hAnsi="Times New Roman" w:cs="Times New Roman"/>
              </w:rPr>
              <w:t xml:space="preserve"> Ко</w:t>
            </w:r>
            <w:r w:rsidRPr="003B36ED">
              <w:rPr>
                <w:rFonts w:ascii="Times New Roman" w:hAnsi="Times New Roman" w:cs="Times New Roman"/>
              </w:rPr>
              <w:t>личество точек общественного питания</w:t>
            </w:r>
          </w:p>
        </w:tc>
        <w:tc>
          <w:tcPr>
            <w:tcW w:w="1985" w:type="dxa"/>
          </w:tcPr>
          <w:p w:rsidR="00EB0238" w:rsidRPr="003B36ED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ед</w:t>
            </w:r>
            <w:r w:rsidR="00F33E7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EB0238" w:rsidRPr="003B36ED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69" w:type="dxa"/>
          </w:tcPr>
          <w:p w:rsidR="00EB0238" w:rsidRPr="003B36ED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66" w:type="dxa"/>
          </w:tcPr>
          <w:p w:rsidR="00EB0238" w:rsidRPr="003B36ED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76" w:type="dxa"/>
          </w:tcPr>
          <w:p w:rsidR="00EB0238" w:rsidRPr="003B36ED" w:rsidRDefault="00EB0238" w:rsidP="005C65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36E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:rsidR="00E447AC" w:rsidRDefault="00E447AC" w:rsidP="00C075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0238" w:rsidRPr="005C6556" w:rsidRDefault="00EB0238" w:rsidP="00C0753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*за год, предшествующий началу реализации программы</w:t>
      </w:r>
      <w:r w:rsidR="00C07534">
        <w:rPr>
          <w:rFonts w:ascii="Times New Roman" w:hAnsi="Times New Roman" w:cs="Times New Roman"/>
          <w:sz w:val="26"/>
          <w:szCs w:val="26"/>
        </w:rPr>
        <w:t>.</w:t>
      </w:r>
    </w:p>
    <w:p w:rsidR="00270C03" w:rsidRDefault="00270C03" w:rsidP="00C47D01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</w:p>
    <w:p w:rsidR="00EB0238" w:rsidRPr="00E447AC" w:rsidRDefault="00EB0238" w:rsidP="00C47D01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47AC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Раздел </w:t>
      </w:r>
      <w:r w:rsidRPr="00E447AC">
        <w:rPr>
          <w:rFonts w:ascii="Times New Roman" w:hAnsi="Times New Roman" w:cs="Times New Roman"/>
          <w:b/>
          <w:sz w:val="26"/>
          <w:szCs w:val="26"/>
        </w:rPr>
        <w:t>6. Порядок проведения и критерии оценки эффективности реа</w:t>
      </w:r>
      <w:r w:rsidR="00C07534" w:rsidRPr="00E447AC"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:rsidR="00436751" w:rsidRPr="00E447AC" w:rsidRDefault="00436751" w:rsidP="00C47D01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E447AC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Механизм реализации Программы предусматривает использование комплекса организационных, финансовых и правовых мероприятий, необходимых 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</w:t>
      </w:r>
      <w:r w:rsidRPr="00E447AC">
        <w:rPr>
          <w:rFonts w:ascii="Times New Roman" w:hAnsi="Times New Roman" w:cs="Times New Roman"/>
          <w:color w:val="auto"/>
          <w:sz w:val="26"/>
          <w:szCs w:val="26"/>
        </w:rPr>
        <w:t>для достижения цели и решения задач Программы.</w:t>
      </w:r>
    </w:p>
    <w:p w:rsidR="002D7FF8" w:rsidRPr="00E447AC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Программа реализуется путём выполнения предусмотренных мероприятий. </w:t>
      </w:r>
    </w:p>
    <w:p w:rsidR="002D7FF8" w:rsidRPr="00E447AC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47AC">
        <w:rPr>
          <w:rFonts w:ascii="Times New Roman" w:hAnsi="Times New Roman" w:cs="Times New Roman"/>
          <w:color w:val="auto"/>
          <w:sz w:val="26"/>
          <w:szCs w:val="26"/>
        </w:rPr>
        <w:t>В процессе реализации Программы администрация Юргинского муниципального</w:t>
      </w:r>
      <w:r w:rsidR="00760E93"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 вправе инициировать внесение изменений в мероприятия Программы, сроки их реализации, а также, в соответствии с законодательством,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</w:t>
      </w:r>
      <w:r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в объемы бюджетных ассигнований на реализацию мероприятий в пределах утвержденных лимитов бюджета на реализацию Программы в целом. </w:t>
      </w:r>
    </w:p>
    <w:p w:rsidR="002D7FF8" w:rsidRPr="00E447AC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Директором муниципальной Программой является заместитель главы 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</w:t>
      </w:r>
      <w:r w:rsidRPr="00E447AC">
        <w:rPr>
          <w:rFonts w:ascii="Times New Roman" w:hAnsi="Times New Roman" w:cs="Times New Roman"/>
          <w:color w:val="auto"/>
          <w:sz w:val="26"/>
          <w:szCs w:val="26"/>
        </w:rPr>
        <w:t>по социальным вопросам администрации Юргинского муниципального</w:t>
      </w:r>
      <w:r w:rsidR="00760E93"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</w:t>
      </w:r>
      <w:r w:rsidRPr="00E447AC">
        <w:rPr>
          <w:rFonts w:ascii="Times New Roman" w:hAnsi="Times New Roman" w:cs="Times New Roman"/>
          <w:color w:val="auto"/>
          <w:sz w:val="26"/>
          <w:szCs w:val="26"/>
        </w:rPr>
        <w:t>в функции которого входит:</w:t>
      </w:r>
    </w:p>
    <w:p w:rsidR="002D7FF8" w:rsidRPr="00E447AC" w:rsidRDefault="002D7FF8" w:rsidP="00E447AC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определение приоритетов, постановка оперативных и краткосрочных целей Программы;</w:t>
      </w:r>
    </w:p>
    <w:p w:rsidR="002D7FF8" w:rsidRPr="00E447AC" w:rsidRDefault="002D7FF8" w:rsidP="00E447AC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утверждение муниципальной Программы;</w:t>
      </w:r>
    </w:p>
    <w:p w:rsidR="002D7FF8" w:rsidRPr="00E447AC" w:rsidRDefault="002D7FF8" w:rsidP="00E447AC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предоставление Программы в финансовое управление по Юргинскому</w:t>
      </w:r>
      <w:r w:rsidR="00760E93" w:rsidRPr="00E447AC">
        <w:rPr>
          <w:sz w:val="26"/>
          <w:szCs w:val="26"/>
        </w:rPr>
        <w:t xml:space="preserve"> муниципальному округу</w:t>
      </w:r>
      <w:r w:rsidRPr="00E447AC">
        <w:rPr>
          <w:sz w:val="26"/>
          <w:szCs w:val="26"/>
        </w:rPr>
        <w:t>;</w:t>
      </w:r>
    </w:p>
    <w:p w:rsidR="002D7FF8" w:rsidRPr="00E447AC" w:rsidRDefault="002D7FF8" w:rsidP="00E447AC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контроль за ходом реализации программных мероприятий;</w:t>
      </w:r>
    </w:p>
    <w:p w:rsidR="002D7FF8" w:rsidRPr="00E447AC" w:rsidRDefault="002D7FF8" w:rsidP="00E447AC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мониторинг реализации Программы;</w:t>
      </w:r>
    </w:p>
    <w:p w:rsidR="002D7FF8" w:rsidRPr="00E447AC" w:rsidRDefault="002D7FF8" w:rsidP="00E447AC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2D7FF8" w:rsidRPr="00E447AC" w:rsidRDefault="002D7FF8" w:rsidP="00E447AC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координация действий всех участников - исполнителей;</w:t>
      </w:r>
    </w:p>
    <w:p w:rsidR="002D7FF8" w:rsidRPr="00E447AC" w:rsidRDefault="002D7FF8" w:rsidP="00E447AC">
      <w:pPr>
        <w:pStyle w:val="aa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контроль по информационному сопровождению реализации Программы.</w:t>
      </w:r>
    </w:p>
    <w:p w:rsidR="002D7FF8" w:rsidRPr="00E447AC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447AC">
        <w:rPr>
          <w:rFonts w:ascii="Times New Roman" w:hAnsi="Times New Roman" w:cs="Times New Roman"/>
          <w:color w:val="auto"/>
          <w:sz w:val="26"/>
          <w:szCs w:val="26"/>
        </w:rPr>
        <w:t>Структурные подразделения администрации Юргинского муниципального</w:t>
      </w:r>
      <w:r w:rsidR="00760E93"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 и соисполнители Программы Управление культуры, молодежной политики 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               </w:t>
      </w:r>
      <w:r w:rsidRPr="00E447AC">
        <w:rPr>
          <w:rFonts w:ascii="Times New Roman" w:hAnsi="Times New Roman" w:cs="Times New Roman"/>
          <w:color w:val="auto"/>
          <w:sz w:val="26"/>
          <w:szCs w:val="26"/>
        </w:rPr>
        <w:t>и спорта администрации Юргинского муниципального</w:t>
      </w:r>
      <w:r w:rsidR="00760E93" w:rsidRPr="00E447AC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Pr="00E447AC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2D7FF8" w:rsidRPr="00E447AC" w:rsidRDefault="002D7FF8" w:rsidP="00E447AC">
      <w:pPr>
        <w:pStyle w:val="aa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lastRenderedPageBreak/>
        <w:t>подготовка расчетов по подведомственной сфере по соответствующим разделам Программы;</w:t>
      </w:r>
    </w:p>
    <w:p w:rsidR="002D7FF8" w:rsidRPr="00E447AC" w:rsidRDefault="002D7FF8" w:rsidP="00E447AC">
      <w:pPr>
        <w:pStyle w:val="ad"/>
        <w:numPr>
          <w:ilvl w:val="0"/>
          <w:numId w:val="14"/>
        </w:numPr>
        <w:spacing w:after="0"/>
        <w:ind w:left="0" w:firstLine="709"/>
        <w:jc w:val="both"/>
        <w:rPr>
          <w:color w:val="000000"/>
          <w:sz w:val="26"/>
          <w:szCs w:val="26"/>
        </w:rPr>
      </w:pPr>
      <w:r w:rsidRPr="00E447AC">
        <w:rPr>
          <w:color w:val="000000"/>
          <w:sz w:val="26"/>
          <w:szCs w:val="26"/>
        </w:rPr>
        <w:t xml:space="preserve">формирование бюджетных заявок на выделение средств </w:t>
      </w:r>
      <w:r w:rsidR="00E447AC">
        <w:rPr>
          <w:color w:val="000000"/>
          <w:sz w:val="26"/>
          <w:szCs w:val="26"/>
        </w:rPr>
        <w:t xml:space="preserve">                                      </w:t>
      </w:r>
      <w:r w:rsidRPr="00E447AC">
        <w:rPr>
          <w:color w:val="000000"/>
          <w:sz w:val="26"/>
          <w:szCs w:val="26"/>
        </w:rPr>
        <w:t>из муниципального бюджета;</w:t>
      </w:r>
    </w:p>
    <w:p w:rsidR="002D7FF8" w:rsidRPr="00E447AC" w:rsidRDefault="002D7FF8" w:rsidP="00E447AC">
      <w:pPr>
        <w:pStyle w:val="ad"/>
        <w:numPr>
          <w:ilvl w:val="0"/>
          <w:numId w:val="14"/>
        </w:numPr>
        <w:tabs>
          <w:tab w:val="num" w:pos="1137"/>
        </w:tabs>
        <w:spacing w:after="0"/>
        <w:ind w:left="0" w:firstLine="709"/>
        <w:jc w:val="both"/>
        <w:rPr>
          <w:color w:val="000000"/>
          <w:sz w:val="26"/>
          <w:szCs w:val="26"/>
        </w:rPr>
      </w:pPr>
      <w:r w:rsidRPr="00E447AC">
        <w:rPr>
          <w:color w:val="000000"/>
          <w:sz w:val="26"/>
          <w:szCs w:val="26"/>
        </w:rPr>
        <w:t>подготовка предложений, связанных с корректировкой сроков, исполнителей и объемов ресурсов по мероприятиям Программы;</w:t>
      </w:r>
    </w:p>
    <w:p w:rsidR="002D7FF8" w:rsidRPr="00E447AC" w:rsidRDefault="002D7FF8" w:rsidP="00E447AC">
      <w:pPr>
        <w:pStyle w:val="11"/>
        <w:numPr>
          <w:ilvl w:val="0"/>
          <w:numId w:val="14"/>
        </w:numPr>
        <w:ind w:left="0" w:firstLine="709"/>
        <w:jc w:val="both"/>
        <w:rPr>
          <w:color w:val="000000"/>
          <w:sz w:val="26"/>
          <w:szCs w:val="26"/>
        </w:rPr>
      </w:pPr>
      <w:r w:rsidRPr="00E447AC">
        <w:rPr>
          <w:color w:val="000000"/>
          <w:sz w:val="26"/>
          <w:szCs w:val="26"/>
        </w:rPr>
        <w:t>осуществление текущего контроля за реализацией мероприятий Программы, рациональным и целевым использованием финансовых ресурсов, выделяемых на выполнение  мероприятий Программы.</w:t>
      </w:r>
    </w:p>
    <w:p w:rsidR="002D7FF8" w:rsidRPr="00E447AC" w:rsidRDefault="002D7FF8" w:rsidP="00E447AC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7AC">
        <w:rPr>
          <w:rFonts w:ascii="Times New Roman" w:hAnsi="Times New Roman" w:cs="Times New Roman"/>
          <w:sz w:val="26"/>
          <w:szCs w:val="26"/>
        </w:rPr>
        <w:t>В процессе реализации Программы структурное подразделение, ответственное за разработку, вправе инициировать внесение изменений в Программу в части:</w:t>
      </w:r>
    </w:p>
    <w:p w:rsidR="002D7FF8" w:rsidRPr="00E447AC" w:rsidRDefault="002D7FF8" w:rsidP="00E447AC">
      <w:pPr>
        <w:pStyle w:val="aa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объема расходов бюджета на реализацию Программы;</w:t>
      </w:r>
    </w:p>
    <w:p w:rsidR="002D7FF8" w:rsidRPr="00E447AC" w:rsidRDefault="002D7FF8" w:rsidP="00E447AC">
      <w:pPr>
        <w:pStyle w:val="aa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состава мероприятий Программы, значений их показателей;</w:t>
      </w:r>
    </w:p>
    <w:p w:rsidR="002D7FF8" w:rsidRPr="00E447AC" w:rsidRDefault="002D7FF8" w:rsidP="00E447AC">
      <w:pPr>
        <w:pStyle w:val="aa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ожидаемых конечных результатов реализации Программы и целевых</w:t>
      </w:r>
    </w:p>
    <w:p w:rsidR="002D7FF8" w:rsidRPr="00E447AC" w:rsidRDefault="002D7FF8" w:rsidP="00E447AC">
      <w:pPr>
        <w:pStyle w:val="aa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показателей эффективности реализации Программы;</w:t>
      </w:r>
    </w:p>
    <w:p w:rsidR="002D7FF8" w:rsidRPr="00E447AC" w:rsidRDefault="002D7FF8" w:rsidP="00E447AC">
      <w:pPr>
        <w:pStyle w:val="aa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 xml:space="preserve">продления сроков реализации Программы с целью исполнения </w:t>
      </w:r>
      <w:r w:rsidR="00E447AC">
        <w:rPr>
          <w:sz w:val="26"/>
          <w:szCs w:val="26"/>
        </w:rPr>
        <w:t xml:space="preserve">                          </w:t>
      </w:r>
      <w:r w:rsidRPr="00E447AC">
        <w:rPr>
          <w:sz w:val="26"/>
          <w:szCs w:val="26"/>
        </w:rPr>
        <w:t>в очередном финансовом году принятых в рамках Программы обязательств.</w:t>
      </w:r>
    </w:p>
    <w:p w:rsidR="002D7FF8" w:rsidRPr="00E447AC" w:rsidRDefault="002D7FF8" w:rsidP="00E447AC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7AC">
        <w:rPr>
          <w:rFonts w:ascii="Times New Roman" w:hAnsi="Times New Roman" w:cs="Times New Roman"/>
          <w:sz w:val="26"/>
          <w:szCs w:val="26"/>
        </w:rPr>
        <w:t xml:space="preserve">Исполнители муниципальной программы за несоблюдение финансовой дисциплины и правильности ведения бухгалтерского учета, нарушения составления отчетности в финансово-бюджетной сфере несут ответственность в соответствии </w:t>
      </w:r>
      <w:r w:rsidR="00E447A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447AC">
        <w:rPr>
          <w:rFonts w:ascii="Times New Roman" w:hAnsi="Times New Roman" w:cs="Times New Roman"/>
          <w:sz w:val="26"/>
          <w:szCs w:val="26"/>
        </w:rPr>
        <w:t>с действующим законодательством Российской Федерации.</w:t>
      </w:r>
    </w:p>
    <w:p w:rsidR="00270C03" w:rsidRPr="005C6556" w:rsidRDefault="00270C03" w:rsidP="00E447AC">
      <w:pPr>
        <w:pStyle w:val="af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E447AC" w:rsidRDefault="00EB0238" w:rsidP="00E447AC">
      <w:pPr>
        <w:shd w:val="clear" w:color="auto" w:fill="FFFFFF"/>
        <w:ind w:firstLine="709"/>
        <w:jc w:val="center"/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</w:pPr>
      <w:r w:rsidRPr="005C655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 7. </w:t>
      </w:r>
      <w:r w:rsidRPr="005C6556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 xml:space="preserve">Методика </w:t>
      </w:r>
      <w:r w:rsidRPr="005C6556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>оценки эффективности</w:t>
      </w:r>
      <w:r w:rsidR="00E447AC"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  <w:t xml:space="preserve"> </w:t>
      </w:r>
      <w:r w:rsidRPr="005C6556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реа</w:t>
      </w:r>
      <w:r w:rsidR="00E447AC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 xml:space="preserve">лизации </w:t>
      </w:r>
    </w:p>
    <w:p w:rsidR="00EB0238" w:rsidRPr="00E447AC" w:rsidRDefault="00E447AC" w:rsidP="00E447A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муниципальной программы</w:t>
      </w:r>
    </w:p>
    <w:p w:rsidR="00436751" w:rsidRDefault="00436751" w:rsidP="00E447AC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Создание туристического имиджа Юргинского муниципального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Создание условий для развития конкурентоспособной туристической индустрии и повышения качества туристических услуг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="00270C0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Совершенствование правового поля, создающего оптимальные условия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 для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округе</w:t>
      </w:r>
      <w:r w:rsidR="00270C0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4.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Развитие туристической инфраструктуры на территории </w:t>
      </w:r>
      <w:r w:rsidR="005C6556" w:rsidRPr="005C6556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5.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Привлечение</w:t>
      </w:r>
      <w:r w:rsidR="00270C03">
        <w:rPr>
          <w:rFonts w:ascii="Times New Roman" w:hAnsi="Times New Roman" w:cs="Times New Roman"/>
          <w:color w:val="auto"/>
          <w:sz w:val="26"/>
          <w:szCs w:val="26"/>
        </w:rPr>
        <w:t xml:space="preserve"> инвестиций в экономику района.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6.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Ежегодный рост количест</w:t>
      </w:r>
      <w:r w:rsidR="00270C03">
        <w:rPr>
          <w:rFonts w:ascii="Times New Roman" w:hAnsi="Times New Roman" w:cs="Times New Roman"/>
          <w:color w:val="auto"/>
          <w:sz w:val="26"/>
          <w:szCs w:val="26"/>
        </w:rPr>
        <w:t>ва туристов, посещающих район.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7.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Ежегодный рост доходов бюджета района от оказания услуг населению 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и создания рабочих мест в сфере туризма с п</w:t>
      </w:r>
      <w:r w:rsidR="00270C03">
        <w:rPr>
          <w:rFonts w:ascii="Times New Roman" w:hAnsi="Times New Roman" w:cs="Times New Roman"/>
          <w:color w:val="auto"/>
          <w:sz w:val="26"/>
          <w:szCs w:val="26"/>
        </w:rPr>
        <w:t>оследующим нарастанием доходов.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8.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Удовлетворение потребностей населения в активном и полноценном отдыхе, укреплении здоровья, приобщении к ку</w:t>
      </w:r>
      <w:r w:rsidR="00270C03">
        <w:rPr>
          <w:rFonts w:ascii="Times New Roman" w:hAnsi="Times New Roman" w:cs="Times New Roman"/>
          <w:color w:val="auto"/>
          <w:sz w:val="26"/>
          <w:szCs w:val="26"/>
        </w:rPr>
        <w:t>льтурным и природным ценностям.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9.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Приобщение детей и молодежи к оздоровительному, спортивному туризму 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            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и краев</w:t>
      </w:r>
      <w:r w:rsidR="00270C03">
        <w:rPr>
          <w:rFonts w:ascii="Times New Roman" w:hAnsi="Times New Roman" w:cs="Times New Roman"/>
          <w:color w:val="auto"/>
          <w:sz w:val="26"/>
          <w:szCs w:val="26"/>
        </w:rPr>
        <w:t>едению, расширение их кругозора.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10.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Увеличение реализации на местах продукции личного крестьянского хо</w:t>
      </w:r>
      <w:r w:rsidR="00270C03">
        <w:rPr>
          <w:rFonts w:ascii="Times New Roman" w:hAnsi="Times New Roman" w:cs="Times New Roman"/>
          <w:color w:val="auto"/>
          <w:sz w:val="26"/>
          <w:szCs w:val="26"/>
        </w:rPr>
        <w:t>зяйства (в сельской местности)</w:t>
      </w:r>
      <w:r w:rsidR="00270C03" w:rsidRPr="00270C0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70C0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11.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Улучшение благоустройства сельских населенных пунктов.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</w:t>
      </w:r>
      <w:r w:rsidR="0025028C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представляет собой механизм контроля за выполнением мероприятий</w:t>
      </w:r>
      <w:r w:rsidR="0025028C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E447A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C6556">
        <w:rPr>
          <w:rFonts w:ascii="Times New Roman" w:hAnsi="Times New Roman" w:cs="Times New Roman"/>
          <w:sz w:val="26"/>
          <w:szCs w:val="26"/>
        </w:rPr>
        <w:t>в зависимости от степени достижения задач,</w:t>
      </w:r>
      <w:r w:rsidR="0025028C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определенных Программой, в целях оптимальной концентрации средств на</w:t>
      </w:r>
      <w:r w:rsidR="0025028C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 xml:space="preserve">поддержку развития туризма в Юргинском муниципальном </w:t>
      </w:r>
      <w:r w:rsidR="005C6556" w:rsidRPr="005C6556">
        <w:rPr>
          <w:rFonts w:ascii="Times New Roman" w:hAnsi="Times New Roman" w:cs="Times New Roman"/>
          <w:sz w:val="26"/>
          <w:szCs w:val="26"/>
        </w:rPr>
        <w:t>округе</w:t>
      </w:r>
      <w:r w:rsidRPr="005C6556">
        <w:rPr>
          <w:rFonts w:ascii="Times New Roman" w:hAnsi="Times New Roman" w:cs="Times New Roman"/>
          <w:sz w:val="26"/>
          <w:szCs w:val="26"/>
        </w:rPr>
        <w:t>,</w:t>
      </w:r>
      <w:r w:rsidR="0025028C">
        <w:rPr>
          <w:rFonts w:ascii="Times New Roman" w:hAnsi="Times New Roman" w:cs="Times New Roman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sz w:val="26"/>
          <w:szCs w:val="26"/>
        </w:rPr>
        <w:t>привлеченных средств иных источников финансирования.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C6556">
        <w:rPr>
          <w:rFonts w:ascii="Times New Roman" w:hAnsi="Times New Roman" w:cs="Times New Roman"/>
          <w:color w:val="auto"/>
          <w:sz w:val="26"/>
          <w:szCs w:val="26"/>
        </w:rPr>
        <w:t>Оценка эффективности реализации муниципальной Программы</w:t>
      </w:r>
      <w:r w:rsidR="002502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производится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lastRenderedPageBreak/>
        <w:t>ответственным исполнителем путем установления степени</w:t>
      </w:r>
      <w:r w:rsidR="002502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достижения ожидаемых результатов, а также путем сравнения текущих значений</w:t>
      </w:r>
      <w:r w:rsidR="002502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показателей и индикаторов </w:t>
      </w:r>
      <w:r w:rsidR="00E447AC">
        <w:rPr>
          <w:rFonts w:ascii="Times New Roman" w:hAnsi="Times New Roman" w:cs="Times New Roman"/>
          <w:color w:val="auto"/>
          <w:sz w:val="26"/>
          <w:szCs w:val="26"/>
        </w:rPr>
        <w:t xml:space="preserve">      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с их целевыми значениями либо значениями на</w:t>
      </w:r>
      <w:r w:rsidR="002502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C6556">
        <w:rPr>
          <w:rFonts w:ascii="Times New Roman" w:hAnsi="Times New Roman" w:cs="Times New Roman"/>
          <w:color w:val="auto"/>
          <w:sz w:val="26"/>
          <w:szCs w:val="26"/>
        </w:rPr>
        <w:t>момент начала реализации муниципальной Программы.</w:t>
      </w:r>
    </w:p>
    <w:p w:rsidR="002D7FF8" w:rsidRPr="005C6556" w:rsidRDefault="002D7FF8" w:rsidP="00E447A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556">
        <w:rPr>
          <w:rFonts w:ascii="Times New Roman" w:hAnsi="Times New Roman" w:cs="Times New Roman"/>
          <w:sz w:val="26"/>
          <w:szCs w:val="26"/>
        </w:rPr>
        <w:t>Эффективность Программы во многом определяется двумя базовыми условиями:</w:t>
      </w:r>
    </w:p>
    <w:p w:rsidR="002D7FF8" w:rsidRPr="00E447AC" w:rsidRDefault="002D7FF8" w:rsidP="00E447AC">
      <w:pPr>
        <w:pStyle w:val="aa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финансирование ее мероприятий в полном объеме;</w:t>
      </w:r>
    </w:p>
    <w:p w:rsidR="002D7FF8" w:rsidRPr="00E447AC" w:rsidRDefault="002D7FF8" w:rsidP="00E447AC">
      <w:pPr>
        <w:pStyle w:val="aa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E447AC">
        <w:rPr>
          <w:sz w:val="26"/>
          <w:szCs w:val="26"/>
        </w:rPr>
        <w:t>ответственное отношение исполнителей.</w:t>
      </w:r>
    </w:p>
    <w:p w:rsidR="00EB0238" w:rsidRPr="005C6556" w:rsidRDefault="00EB0238" w:rsidP="00E447A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EB0238" w:rsidRPr="007A6EE4" w:rsidTr="00713856">
        <w:trPr>
          <w:jc w:val="center"/>
        </w:trPr>
        <w:tc>
          <w:tcPr>
            <w:tcW w:w="4785" w:type="dxa"/>
          </w:tcPr>
          <w:p w:rsidR="007A6EE4" w:rsidRPr="007A6EE4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7A6EE4">
              <w:rPr>
                <w:rFonts w:ascii="Times New Roman" w:hAnsi="Times New Roman" w:cs="Times New Roman"/>
                <w:b/>
                <w:szCs w:val="26"/>
              </w:rPr>
              <w:t xml:space="preserve">Оценка эффективности муниципальной программы. </w:t>
            </w:r>
          </w:p>
          <w:p w:rsidR="00EB0238" w:rsidRPr="007A6EE4" w:rsidRDefault="007A6EE4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Значение индекса</w:t>
            </w:r>
          </w:p>
        </w:tc>
        <w:tc>
          <w:tcPr>
            <w:tcW w:w="4785" w:type="dxa"/>
          </w:tcPr>
          <w:p w:rsidR="00EB0238" w:rsidRPr="007A6EE4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7A6EE4">
              <w:rPr>
                <w:rFonts w:ascii="Times New Roman" w:hAnsi="Times New Roman" w:cs="Times New Roman"/>
                <w:b/>
                <w:szCs w:val="26"/>
              </w:rPr>
              <w:t>Оценка муниципальной программы</w:t>
            </w:r>
          </w:p>
        </w:tc>
      </w:tr>
      <w:tr w:rsidR="00EB0238" w:rsidRPr="007A6EE4" w:rsidTr="00713856">
        <w:trPr>
          <w:jc w:val="center"/>
        </w:trPr>
        <w:tc>
          <w:tcPr>
            <w:tcW w:w="4785" w:type="dxa"/>
          </w:tcPr>
          <w:p w:rsidR="00EB0238" w:rsidRPr="007A6EE4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7A6EE4">
              <w:rPr>
                <w:rFonts w:ascii="Times New Roman" w:hAnsi="Times New Roman" w:cs="Times New Roman"/>
                <w:szCs w:val="26"/>
              </w:rPr>
              <w:t>0,9≤</w:t>
            </w:r>
            <w:r w:rsidRPr="007A6EE4">
              <w:rPr>
                <w:rFonts w:ascii="Times New Roman" w:hAnsi="Times New Roman" w:cs="Times New Roman"/>
                <w:szCs w:val="26"/>
                <w:lang w:val="en-US"/>
              </w:rPr>
              <w:t>I</w:t>
            </w:r>
            <w:r w:rsidRPr="007A6EE4">
              <w:rPr>
                <w:rFonts w:ascii="Times New Roman" w:hAnsi="Times New Roman" w:cs="Times New Roman"/>
                <w:szCs w:val="26"/>
              </w:rPr>
              <w:t>э≤1,1</w:t>
            </w:r>
          </w:p>
        </w:tc>
        <w:tc>
          <w:tcPr>
            <w:tcW w:w="4785" w:type="dxa"/>
          </w:tcPr>
          <w:p w:rsidR="00EB0238" w:rsidRPr="007A6EE4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7A6EE4">
              <w:rPr>
                <w:rFonts w:ascii="Times New Roman" w:hAnsi="Times New Roman" w:cs="Times New Roman"/>
                <w:szCs w:val="26"/>
              </w:rPr>
              <w:t>высокий уровень эффективности</w:t>
            </w:r>
          </w:p>
        </w:tc>
      </w:tr>
      <w:tr w:rsidR="00EB0238" w:rsidRPr="007A6EE4" w:rsidTr="00713856">
        <w:trPr>
          <w:jc w:val="center"/>
        </w:trPr>
        <w:tc>
          <w:tcPr>
            <w:tcW w:w="4785" w:type="dxa"/>
          </w:tcPr>
          <w:p w:rsidR="00EB0238" w:rsidRPr="007A6EE4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7A6EE4">
              <w:rPr>
                <w:rFonts w:ascii="Times New Roman" w:hAnsi="Times New Roman" w:cs="Times New Roman"/>
                <w:szCs w:val="26"/>
              </w:rPr>
              <w:t>0,8≤</w:t>
            </w:r>
            <w:r w:rsidRPr="007A6EE4">
              <w:rPr>
                <w:rFonts w:ascii="Times New Roman" w:hAnsi="Times New Roman" w:cs="Times New Roman"/>
                <w:szCs w:val="26"/>
                <w:lang w:val="en-US"/>
              </w:rPr>
              <w:t>I</w:t>
            </w:r>
            <w:r w:rsidRPr="007A6EE4">
              <w:rPr>
                <w:rFonts w:ascii="Times New Roman" w:hAnsi="Times New Roman" w:cs="Times New Roman"/>
                <w:szCs w:val="26"/>
              </w:rPr>
              <w:t>э≤0,9</w:t>
            </w:r>
          </w:p>
        </w:tc>
        <w:tc>
          <w:tcPr>
            <w:tcW w:w="4785" w:type="dxa"/>
          </w:tcPr>
          <w:p w:rsidR="00EB0238" w:rsidRPr="007A6EE4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7A6EE4">
              <w:rPr>
                <w:rFonts w:ascii="Times New Roman" w:hAnsi="Times New Roman" w:cs="Times New Roman"/>
                <w:szCs w:val="26"/>
              </w:rPr>
              <w:t>средний уровень эффективности</w:t>
            </w:r>
          </w:p>
        </w:tc>
      </w:tr>
      <w:tr w:rsidR="00EB0238" w:rsidRPr="007A6EE4" w:rsidTr="00713856">
        <w:trPr>
          <w:jc w:val="center"/>
        </w:trPr>
        <w:tc>
          <w:tcPr>
            <w:tcW w:w="4785" w:type="dxa"/>
          </w:tcPr>
          <w:p w:rsidR="00EB0238" w:rsidRPr="007A6EE4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7A6EE4">
              <w:rPr>
                <w:rFonts w:ascii="Times New Roman" w:hAnsi="Times New Roman" w:cs="Times New Roman"/>
                <w:szCs w:val="26"/>
                <w:lang w:val="en-US"/>
              </w:rPr>
              <w:t>I</w:t>
            </w:r>
            <w:r w:rsidRPr="007A6EE4">
              <w:rPr>
                <w:rFonts w:ascii="Times New Roman" w:hAnsi="Times New Roman" w:cs="Times New Roman"/>
                <w:szCs w:val="26"/>
              </w:rPr>
              <w:t>э&lt;0,8</w:t>
            </w:r>
          </w:p>
        </w:tc>
        <w:tc>
          <w:tcPr>
            <w:tcW w:w="4785" w:type="dxa"/>
          </w:tcPr>
          <w:p w:rsidR="00EB0238" w:rsidRPr="007A6EE4" w:rsidRDefault="00EB0238" w:rsidP="005C65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7A6EE4">
              <w:rPr>
                <w:rFonts w:ascii="Times New Roman" w:hAnsi="Times New Roman" w:cs="Times New Roman"/>
                <w:szCs w:val="26"/>
              </w:rPr>
              <w:t>низкий уровень эффективности</w:t>
            </w:r>
          </w:p>
        </w:tc>
      </w:tr>
    </w:tbl>
    <w:p w:rsidR="00EB0238" w:rsidRPr="005C6556" w:rsidRDefault="00EB0238" w:rsidP="00C47D01">
      <w:pPr>
        <w:pStyle w:val="af0"/>
        <w:ind w:firstLine="709"/>
        <w:jc w:val="center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</w:p>
    <w:p w:rsidR="00EB0238" w:rsidRPr="00852C25" w:rsidRDefault="00EB0238" w:rsidP="00C47D0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2C25">
        <w:rPr>
          <w:rFonts w:ascii="Times New Roman" w:hAnsi="Times New Roman" w:cs="Times New Roman"/>
          <w:b/>
          <w:bCs/>
          <w:sz w:val="26"/>
          <w:szCs w:val="26"/>
        </w:rPr>
        <w:t xml:space="preserve">Раздел 8. Реализация муниципальной программы, управление муниципальной программой и </w:t>
      </w:r>
      <w:r w:rsidR="00436751" w:rsidRPr="00852C25">
        <w:rPr>
          <w:rFonts w:ascii="Times New Roman" w:hAnsi="Times New Roman" w:cs="Times New Roman"/>
          <w:b/>
          <w:bCs/>
          <w:sz w:val="26"/>
          <w:szCs w:val="26"/>
        </w:rPr>
        <w:t>контроль за ходом ее реализации</w:t>
      </w:r>
    </w:p>
    <w:p w:rsidR="00436751" w:rsidRPr="00852C25" w:rsidRDefault="00436751" w:rsidP="00C47D0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Управление реализацией муниципальной программы осуществляет директор муниципальной программы - заместитель главы Юргинского муниципального округа по социальным вопросам.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Общий контроль за реализацией муниципальной программы осуществляет Управление образования администрации Юргинского муниципального округа.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Для обеспечения мониторинга реализации муниципальной программы ежеквартально ответственным исполнителем (координатором) муниципальной программы представляется отчет в отдел экономики, планирования и торговли администрации Юргинского муниципального округа в сроки: за 1 квартал – до 1 мая, за 6 месяцев – до 1 августа, за 9 месяцев – до 1 ноября с содержанием: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 xml:space="preserve">1) отчета об объеме финансовых ресурсов муниципальной программы </w:t>
      </w:r>
      <w:r w:rsidR="00B945B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52C25">
        <w:rPr>
          <w:rFonts w:ascii="Times New Roman" w:hAnsi="Times New Roman" w:cs="Times New Roman"/>
          <w:sz w:val="26"/>
          <w:szCs w:val="26"/>
        </w:rPr>
        <w:t>за отчетный</w:t>
      </w:r>
      <w:r w:rsidR="00B945BF">
        <w:rPr>
          <w:rFonts w:ascii="Times New Roman" w:hAnsi="Times New Roman" w:cs="Times New Roman"/>
          <w:sz w:val="26"/>
          <w:szCs w:val="26"/>
        </w:rPr>
        <w:t xml:space="preserve"> период с начала года, согласно П</w:t>
      </w:r>
      <w:r w:rsidRPr="00852C25">
        <w:rPr>
          <w:rFonts w:ascii="Times New Roman" w:hAnsi="Times New Roman" w:cs="Times New Roman"/>
          <w:sz w:val="26"/>
          <w:szCs w:val="26"/>
        </w:rPr>
        <w:t xml:space="preserve">риложению 5 к Положению </w:t>
      </w:r>
      <w:r w:rsidR="00B945B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852C25">
        <w:rPr>
          <w:rFonts w:ascii="Times New Roman" w:hAnsi="Times New Roman" w:cs="Times New Roman"/>
          <w:sz w:val="26"/>
          <w:szCs w:val="26"/>
        </w:rPr>
        <w:t xml:space="preserve">о муниципальных программах Юргинского муниципального округа </w:t>
      </w:r>
      <w:r w:rsidR="00B3208D" w:rsidRPr="00852C25">
        <w:rPr>
          <w:rFonts w:ascii="Times New Roman" w:hAnsi="Times New Roman" w:cs="Times New Roman"/>
          <w:sz w:val="26"/>
          <w:szCs w:val="26"/>
        </w:rPr>
        <w:t xml:space="preserve">от 22.07.2020 </w:t>
      </w:r>
      <w:r w:rsidR="00B945BF">
        <w:rPr>
          <w:rFonts w:ascii="Times New Roman" w:hAnsi="Times New Roman" w:cs="Times New Roman"/>
          <w:sz w:val="26"/>
          <w:szCs w:val="26"/>
        </w:rPr>
        <w:t xml:space="preserve">               №22-</w:t>
      </w:r>
      <w:r w:rsidRPr="00852C25">
        <w:rPr>
          <w:rFonts w:ascii="Times New Roman" w:hAnsi="Times New Roman" w:cs="Times New Roman"/>
          <w:sz w:val="26"/>
          <w:szCs w:val="26"/>
        </w:rPr>
        <w:t>МНА;</w:t>
      </w:r>
    </w:p>
    <w:p w:rsidR="00436751" w:rsidRPr="00852C25" w:rsidRDefault="00EB0238" w:rsidP="00852C25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52C25">
        <w:rPr>
          <w:color w:val="000000"/>
          <w:sz w:val="26"/>
          <w:szCs w:val="26"/>
        </w:rPr>
        <w:t>2) отчета о фактически достигнутых значениях целевых показателей (индикаторов) муниципальной программы</w:t>
      </w:r>
      <w:r w:rsidR="00B945BF">
        <w:rPr>
          <w:color w:val="000000"/>
          <w:sz w:val="26"/>
          <w:szCs w:val="26"/>
        </w:rPr>
        <w:t>, согласно П</w:t>
      </w:r>
      <w:r w:rsidRPr="00852C25">
        <w:rPr>
          <w:color w:val="000000"/>
          <w:sz w:val="26"/>
          <w:szCs w:val="26"/>
        </w:rPr>
        <w:t xml:space="preserve">риложению 6 к Положению </w:t>
      </w:r>
      <w:r w:rsidR="00B945BF">
        <w:rPr>
          <w:color w:val="000000"/>
          <w:sz w:val="26"/>
          <w:szCs w:val="26"/>
        </w:rPr>
        <w:t xml:space="preserve">                </w:t>
      </w:r>
      <w:r w:rsidRPr="00852C25">
        <w:rPr>
          <w:color w:val="000000"/>
          <w:sz w:val="26"/>
          <w:szCs w:val="26"/>
        </w:rPr>
        <w:t xml:space="preserve">о муниципальных программах Юргинского муниципального округа </w:t>
      </w:r>
      <w:r w:rsidR="00B3208D" w:rsidRPr="00852C25">
        <w:rPr>
          <w:sz w:val="26"/>
          <w:szCs w:val="26"/>
        </w:rPr>
        <w:t xml:space="preserve">от 22.07.2020 </w:t>
      </w:r>
      <w:r w:rsidR="00B945BF">
        <w:rPr>
          <w:sz w:val="26"/>
          <w:szCs w:val="26"/>
        </w:rPr>
        <w:t xml:space="preserve">               №22-</w:t>
      </w:r>
      <w:r w:rsidR="00B3208D" w:rsidRPr="00852C25">
        <w:rPr>
          <w:sz w:val="26"/>
          <w:szCs w:val="26"/>
        </w:rPr>
        <w:t>МНА</w:t>
      </w:r>
      <w:r w:rsidRPr="00852C25">
        <w:rPr>
          <w:color w:val="000000"/>
          <w:sz w:val="26"/>
          <w:szCs w:val="26"/>
        </w:rPr>
        <w:t>;</w:t>
      </w:r>
    </w:p>
    <w:p w:rsidR="00EB0238" w:rsidRPr="00852C25" w:rsidRDefault="00EB0238" w:rsidP="00852C25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852C25">
        <w:rPr>
          <w:color w:val="000000"/>
          <w:sz w:val="26"/>
          <w:szCs w:val="26"/>
        </w:rPr>
        <w:t>3) пояснительной записки,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 xml:space="preserve">До 01 февраля года, следующего за отчетным, директор Программы готовит годовой отчет о ходе реализации Программы в финансовое управление </w:t>
      </w:r>
      <w:r w:rsidR="00EF4B12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852C25">
        <w:rPr>
          <w:rFonts w:ascii="Times New Roman" w:hAnsi="Times New Roman" w:cs="Times New Roman"/>
          <w:sz w:val="26"/>
          <w:szCs w:val="26"/>
        </w:rPr>
        <w:t xml:space="preserve">по Юргинскому району и отдел экономики, планирования и торговли администрации Юргинского муниципального округа (до 1 марта) с содержанием: 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1)</w:t>
      </w:r>
      <w:r w:rsidR="00852C25" w:rsidRPr="00852C25">
        <w:rPr>
          <w:rFonts w:ascii="Times New Roman" w:hAnsi="Times New Roman" w:cs="Times New Roman"/>
          <w:sz w:val="26"/>
          <w:szCs w:val="26"/>
        </w:rPr>
        <w:t xml:space="preserve"> </w:t>
      </w:r>
      <w:r w:rsidRPr="00852C25">
        <w:rPr>
          <w:rFonts w:ascii="Times New Roman" w:hAnsi="Times New Roman" w:cs="Times New Roman"/>
          <w:sz w:val="26"/>
          <w:szCs w:val="26"/>
        </w:rPr>
        <w:t xml:space="preserve">отчета об объеме финансовых ресурсов муниципальной программы </w:t>
      </w:r>
      <w:r w:rsidR="00EF4B1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432FC">
        <w:rPr>
          <w:rFonts w:ascii="Times New Roman" w:hAnsi="Times New Roman" w:cs="Times New Roman"/>
          <w:sz w:val="26"/>
          <w:szCs w:val="26"/>
        </w:rPr>
        <w:t>за отчетный год, согласно П</w:t>
      </w:r>
      <w:r w:rsidRPr="00852C25">
        <w:rPr>
          <w:rFonts w:ascii="Times New Roman" w:hAnsi="Times New Roman" w:cs="Times New Roman"/>
          <w:sz w:val="26"/>
          <w:szCs w:val="26"/>
        </w:rPr>
        <w:t xml:space="preserve">риложению 5 к Положению о муниципальных </w:t>
      </w:r>
      <w:r w:rsidRPr="00852C25">
        <w:rPr>
          <w:rFonts w:ascii="Times New Roman" w:hAnsi="Times New Roman" w:cs="Times New Roman"/>
          <w:sz w:val="26"/>
          <w:szCs w:val="26"/>
        </w:rPr>
        <w:lastRenderedPageBreak/>
        <w:t xml:space="preserve">программах Юргинского муниципального округа </w:t>
      </w:r>
      <w:r w:rsidR="00B3208D" w:rsidRPr="00852C25">
        <w:rPr>
          <w:rFonts w:ascii="Times New Roman" w:hAnsi="Times New Roman" w:cs="Times New Roman"/>
          <w:sz w:val="26"/>
          <w:szCs w:val="26"/>
        </w:rPr>
        <w:t>от 22.07.2020</w:t>
      </w:r>
      <w:r w:rsidR="00A1228A">
        <w:rPr>
          <w:rFonts w:ascii="Times New Roman" w:hAnsi="Times New Roman" w:cs="Times New Roman"/>
          <w:sz w:val="26"/>
          <w:szCs w:val="26"/>
        </w:rPr>
        <w:t xml:space="preserve"> №</w:t>
      </w:r>
      <w:r w:rsidR="00EF4B12">
        <w:rPr>
          <w:rFonts w:ascii="Times New Roman" w:hAnsi="Times New Roman" w:cs="Times New Roman"/>
          <w:sz w:val="26"/>
          <w:szCs w:val="26"/>
        </w:rPr>
        <w:t>22-</w:t>
      </w:r>
      <w:r w:rsidR="00B3208D" w:rsidRPr="00852C25">
        <w:rPr>
          <w:rFonts w:ascii="Times New Roman" w:hAnsi="Times New Roman" w:cs="Times New Roman"/>
          <w:sz w:val="26"/>
          <w:szCs w:val="26"/>
        </w:rPr>
        <w:t>МНА</w:t>
      </w:r>
      <w:r w:rsidRPr="00852C25">
        <w:rPr>
          <w:rFonts w:ascii="Times New Roman" w:hAnsi="Times New Roman" w:cs="Times New Roman"/>
          <w:sz w:val="26"/>
          <w:szCs w:val="26"/>
        </w:rPr>
        <w:t>;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2)</w:t>
      </w:r>
      <w:r w:rsidR="00852C25" w:rsidRPr="00852C25">
        <w:rPr>
          <w:rFonts w:ascii="Times New Roman" w:hAnsi="Times New Roman" w:cs="Times New Roman"/>
          <w:sz w:val="26"/>
          <w:szCs w:val="26"/>
        </w:rPr>
        <w:t xml:space="preserve"> </w:t>
      </w:r>
      <w:r w:rsidRPr="00852C25">
        <w:rPr>
          <w:rFonts w:ascii="Times New Roman" w:hAnsi="Times New Roman" w:cs="Times New Roman"/>
          <w:sz w:val="26"/>
          <w:szCs w:val="26"/>
        </w:rPr>
        <w:t>отчета о фактически достигнутых значениях целевых показателей (индикаторов) муниципальной программы</w:t>
      </w:r>
      <w:r w:rsidR="00EF4B12">
        <w:rPr>
          <w:rFonts w:ascii="Times New Roman" w:hAnsi="Times New Roman" w:cs="Times New Roman"/>
          <w:sz w:val="26"/>
          <w:szCs w:val="26"/>
        </w:rPr>
        <w:t>,</w:t>
      </w:r>
      <w:r w:rsidRPr="00852C25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EF4B12">
        <w:rPr>
          <w:rFonts w:ascii="Times New Roman" w:hAnsi="Times New Roman" w:cs="Times New Roman"/>
          <w:sz w:val="26"/>
          <w:szCs w:val="26"/>
        </w:rPr>
        <w:t>П</w:t>
      </w:r>
      <w:r w:rsidRPr="00852C25">
        <w:rPr>
          <w:rFonts w:ascii="Times New Roman" w:hAnsi="Times New Roman" w:cs="Times New Roman"/>
          <w:sz w:val="26"/>
          <w:szCs w:val="26"/>
        </w:rPr>
        <w:t xml:space="preserve">риложению 5 к Положению </w:t>
      </w:r>
      <w:r w:rsidR="00EF4B1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52C25">
        <w:rPr>
          <w:rFonts w:ascii="Times New Roman" w:hAnsi="Times New Roman" w:cs="Times New Roman"/>
          <w:sz w:val="26"/>
          <w:szCs w:val="26"/>
        </w:rPr>
        <w:t xml:space="preserve">о муниципальных программах Юргинского муниципального округа </w:t>
      </w:r>
      <w:r w:rsidR="00B3208D" w:rsidRPr="00852C25">
        <w:rPr>
          <w:rFonts w:ascii="Times New Roman" w:hAnsi="Times New Roman" w:cs="Times New Roman"/>
          <w:sz w:val="26"/>
          <w:szCs w:val="26"/>
        </w:rPr>
        <w:t xml:space="preserve">от 22.07.2020 </w:t>
      </w:r>
      <w:r w:rsidR="00EF4B12">
        <w:rPr>
          <w:rFonts w:ascii="Times New Roman" w:hAnsi="Times New Roman" w:cs="Times New Roman"/>
          <w:sz w:val="26"/>
          <w:szCs w:val="26"/>
        </w:rPr>
        <w:t xml:space="preserve">               №22-</w:t>
      </w:r>
      <w:r w:rsidR="00B3208D" w:rsidRPr="00852C25">
        <w:rPr>
          <w:rFonts w:ascii="Times New Roman" w:hAnsi="Times New Roman" w:cs="Times New Roman"/>
          <w:sz w:val="26"/>
          <w:szCs w:val="26"/>
        </w:rPr>
        <w:t>МНА</w:t>
      </w:r>
      <w:r w:rsidRPr="00852C25">
        <w:rPr>
          <w:rFonts w:ascii="Times New Roman" w:hAnsi="Times New Roman" w:cs="Times New Roman"/>
          <w:sz w:val="26"/>
          <w:szCs w:val="26"/>
        </w:rPr>
        <w:t>;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3)</w:t>
      </w:r>
      <w:r w:rsidR="00852C25" w:rsidRPr="00852C25">
        <w:rPr>
          <w:rFonts w:ascii="Times New Roman" w:hAnsi="Times New Roman" w:cs="Times New Roman"/>
          <w:sz w:val="26"/>
          <w:szCs w:val="26"/>
        </w:rPr>
        <w:t xml:space="preserve"> </w:t>
      </w:r>
      <w:r w:rsidRPr="00852C25">
        <w:rPr>
          <w:rFonts w:ascii="Times New Roman" w:hAnsi="Times New Roman" w:cs="Times New Roman"/>
          <w:sz w:val="26"/>
          <w:szCs w:val="26"/>
        </w:rPr>
        <w:t>оценки результативности реализации муниципальной программы</w:t>
      </w:r>
      <w:r w:rsidR="0006205A">
        <w:rPr>
          <w:rFonts w:ascii="Times New Roman" w:hAnsi="Times New Roman" w:cs="Times New Roman"/>
          <w:sz w:val="26"/>
          <w:szCs w:val="26"/>
        </w:rPr>
        <w:t>, согласно П</w:t>
      </w:r>
      <w:r w:rsidRPr="00852C25">
        <w:rPr>
          <w:rFonts w:ascii="Times New Roman" w:hAnsi="Times New Roman" w:cs="Times New Roman"/>
          <w:sz w:val="26"/>
          <w:szCs w:val="26"/>
        </w:rPr>
        <w:t xml:space="preserve">риложению 7 к Положению о муниципальных программах Юргинского муниципального округа </w:t>
      </w:r>
      <w:r w:rsidR="00B3208D" w:rsidRPr="00852C25">
        <w:rPr>
          <w:rFonts w:ascii="Times New Roman" w:hAnsi="Times New Roman" w:cs="Times New Roman"/>
          <w:sz w:val="26"/>
          <w:szCs w:val="26"/>
        </w:rPr>
        <w:t>от 22.07.2020</w:t>
      </w:r>
      <w:r w:rsidR="0006205A">
        <w:rPr>
          <w:rFonts w:ascii="Times New Roman" w:hAnsi="Times New Roman" w:cs="Times New Roman"/>
          <w:sz w:val="26"/>
          <w:szCs w:val="26"/>
        </w:rPr>
        <w:t xml:space="preserve"> №22-</w:t>
      </w:r>
      <w:r w:rsidR="00B3208D" w:rsidRPr="00852C25">
        <w:rPr>
          <w:rFonts w:ascii="Times New Roman" w:hAnsi="Times New Roman" w:cs="Times New Roman"/>
          <w:sz w:val="26"/>
          <w:szCs w:val="26"/>
        </w:rPr>
        <w:t>МНА</w:t>
      </w:r>
      <w:r w:rsidRPr="00852C25">
        <w:rPr>
          <w:rFonts w:ascii="Times New Roman" w:hAnsi="Times New Roman" w:cs="Times New Roman"/>
          <w:sz w:val="26"/>
          <w:szCs w:val="26"/>
        </w:rPr>
        <w:t>;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4)</w:t>
      </w:r>
      <w:r w:rsidR="00852C25" w:rsidRPr="00852C25">
        <w:rPr>
          <w:rFonts w:ascii="Times New Roman" w:hAnsi="Times New Roman" w:cs="Times New Roman"/>
          <w:sz w:val="26"/>
          <w:szCs w:val="26"/>
        </w:rPr>
        <w:t xml:space="preserve"> </w:t>
      </w:r>
      <w:r w:rsidRPr="00852C25">
        <w:rPr>
          <w:rFonts w:ascii="Times New Roman" w:hAnsi="Times New Roman" w:cs="Times New Roman"/>
          <w:sz w:val="26"/>
          <w:szCs w:val="26"/>
        </w:rPr>
        <w:t>оценки эффективности реализации му</w:t>
      </w:r>
      <w:r w:rsidR="0006205A">
        <w:rPr>
          <w:rFonts w:ascii="Times New Roman" w:hAnsi="Times New Roman" w:cs="Times New Roman"/>
          <w:sz w:val="26"/>
          <w:szCs w:val="26"/>
        </w:rPr>
        <w:t>ниципальной программы, согласно П</w:t>
      </w:r>
      <w:r w:rsidRPr="00852C25">
        <w:rPr>
          <w:rFonts w:ascii="Times New Roman" w:hAnsi="Times New Roman" w:cs="Times New Roman"/>
          <w:sz w:val="26"/>
          <w:szCs w:val="26"/>
        </w:rPr>
        <w:t xml:space="preserve">риложению 8 к Положению о муниципальных программах Юргинского муниципального округа </w:t>
      </w:r>
      <w:r w:rsidR="00B3208D" w:rsidRPr="00852C25">
        <w:rPr>
          <w:rFonts w:ascii="Times New Roman" w:hAnsi="Times New Roman" w:cs="Times New Roman"/>
          <w:sz w:val="26"/>
          <w:szCs w:val="26"/>
        </w:rPr>
        <w:t>от 22.07.2020</w:t>
      </w:r>
      <w:r w:rsidR="0006205A">
        <w:rPr>
          <w:rFonts w:ascii="Times New Roman" w:hAnsi="Times New Roman" w:cs="Times New Roman"/>
          <w:sz w:val="26"/>
          <w:szCs w:val="26"/>
        </w:rPr>
        <w:t xml:space="preserve"> №22-</w:t>
      </w:r>
      <w:r w:rsidR="00B3208D" w:rsidRPr="00852C25">
        <w:rPr>
          <w:rFonts w:ascii="Times New Roman" w:hAnsi="Times New Roman" w:cs="Times New Roman"/>
          <w:sz w:val="26"/>
          <w:szCs w:val="26"/>
        </w:rPr>
        <w:t>МНА</w:t>
      </w:r>
      <w:r w:rsidRPr="00852C25">
        <w:rPr>
          <w:rFonts w:ascii="Times New Roman" w:hAnsi="Times New Roman" w:cs="Times New Roman"/>
          <w:sz w:val="26"/>
          <w:szCs w:val="26"/>
        </w:rPr>
        <w:t>;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5)</w:t>
      </w:r>
      <w:r w:rsidR="00852C25" w:rsidRPr="00852C25">
        <w:rPr>
          <w:rFonts w:ascii="Times New Roman" w:hAnsi="Times New Roman" w:cs="Times New Roman"/>
          <w:sz w:val="26"/>
          <w:szCs w:val="26"/>
        </w:rPr>
        <w:t xml:space="preserve"> </w:t>
      </w:r>
      <w:r w:rsidRPr="00852C25">
        <w:rPr>
          <w:rFonts w:ascii="Times New Roman" w:hAnsi="Times New Roman" w:cs="Times New Roman"/>
          <w:sz w:val="26"/>
          <w:szCs w:val="26"/>
        </w:rPr>
        <w:t>пояснительной записки, содержащую: краткую информацию об объемах выполненных работ по мероприятиям (с указанием объемов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индикатора</w:t>
      </w:r>
      <w:r w:rsidR="00A1228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852C25">
        <w:rPr>
          <w:rFonts w:ascii="Times New Roman" w:hAnsi="Times New Roman" w:cs="Times New Roman"/>
          <w:sz w:val="26"/>
          <w:szCs w:val="26"/>
        </w:rPr>
        <w:t xml:space="preserve"> с указанием процента выполнения плана и объяснением причин отклонений </w:t>
      </w:r>
      <w:r w:rsidR="00A122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52C25">
        <w:rPr>
          <w:rFonts w:ascii="Times New Roman" w:hAnsi="Times New Roman" w:cs="Times New Roman"/>
          <w:sz w:val="26"/>
          <w:szCs w:val="26"/>
        </w:rPr>
        <w:t xml:space="preserve">(при наличии); оценку эффективности реализации муниципальной программы </w:t>
      </w:r>
      <w:r w:rsidR="00A1228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52C25">
        <w:rPr>
          <w:rFonts w:ascii="Times New Roman" w:hAnsi="Times New Roman" w:cs="Times New Roman"/>
          <w:sz w:val="26"/>
          <w:szCs w:val="26"/>
        </w:rPr>
        <w:t>и предложения по ее дальнейшей реализации.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 xml:space="preserve">До 25 февраля года, следующего за отчетным годам, финансовое управление </w:t>
      </w:r>
      <w:r w:rsidR="00A1228A">
        <w:rPr>
          <w:rFonts w:ascii="Times New Roman" w:hAnsi="Times New Roman" w:cs="Times New Roman"/>
          <w:sz w:val="26"/>
          <w:szCs w:val="26"/>
        </w:rPr>
        <w:t xml:space="preserve">       </w:t>
      </w:r>
      <w:r w:rsidRPr="00852C25">
        <w:rPr>
          <w:rFonts w:ascii="Times New Roman" w:hAnsi="Times New Roman" w:cs="Times New Roman"/>
          <w:sz w:val="26"/>
          <w:szCs w:val="26"/>
        </w:rPr>
        <w:t xml:space="preserve">по Юргинскому </w:t>
      </w:r>
      <w:r w:rsidR="00B3208D" w:rsidRPr="00852C25">
        <w:rPr>
          <w:rFonts w:ascii="Times New Roman" w:hAnsi="Times New Roman" w:cs="Times New Roman"/>
          <w:sz w:val="26"/>
          <w:szCs w:val="26"/>
        </w:rPr>
        <w:t>муниципальному округу</w:t>
      </w:r>
      <w:r w:rsidRPr="00852C25">
        <w:rPr>
          <w:rFonts w:ascii="Times New Roman" w:hAnsi="Times New Roman" w:cs="Times New Roman"/>
          <w:sz w:val="26"/>
          <w:szCs w:val="26"/>
        </w:rPr>
        <w:t xml:space="preserve">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</w:t>
      </w:r>
      <w:r w:rsidR="00A1228A">
        <w:rPr>
          <w:rFonts w:ascii="Times New Roman" w:hAnsi="Times New Roman" w:cs="Times New Roman"/>
          <w:sz w:val="26"/>
          <w:szCs w:val="26"/>
        </w:rPr>
        <w:t xml:space="preserve">                    с П</w:t>
      </w:r>
      <w:r w:rsidRPr="00852C25">
        <w:rPr>
          <w:rFonts w:ascii="Times New Roman" w:hAnsi="Times New Roman" w:cs="Times New Roman"/>
          <w:sz w:val="26"/>
          <w:szCs w:val="26"/>
        </w:rPr>
        <w:t xml:space="preserve">риложением 9 к Положению о муниципальных программах Юргинского муниципального округа </w:t>
      </w:r>
      <w:r w:rsidR="00B3208D" w:rsidRPr="00852C25">
        <w:rPr>
          <w:rFonts w:ascii="Times New Roman" w:hAnsi="Times New Roman" w:cs="Times New Roman"/>
          <w:sz w:val="26"/>
          <w:szCs w:val="26"/>
        </w:rPr>
        <w:t>от 22.07.2020</w:t>
      </w:r>
      <w:r w:rsidR="00A1228A">
        <w:rPr>
          <w:rFonts w:ascii="Times New Roman" w:hAnsi="Times New Roman" w:cs="Times New Roman"/>
          <w:sz w:val="26"/>
          <w:szCs w:val="26"/>
        </w:rPr>
        <w:t xml:space="preserve"> №22-</w:t>
      </w:r>
      <w:r w:rsidR="00B3208D" w:rsidRPr="00852C25">
        <w:rPr>
          <w:rFonts w:ascii="Times New Roman" w:hAnsi="Times New Roman" w:cs="Times New Roman"/>
          <w:sz w:val="26"/>
          <w:szCs w:val="26"/>
        </w:rPr>
        <w:t>МНА</w:t>
      </w:r>
      <w:r w:rsidRPr="00852C25">
        <w:rPr>
          <w:rFonts w:ascii="Times New Roman" w:hAnsi="Times New Roman" w:cs="Times New Roman"/>
          <w:sz w:val="26"/>
          <w:szCs w:val="26"/>
        </w:rPr>
        <w:t>.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 xml:space="preserve">В срок до 1 мая года, следующего за отчетным, отдел экономики, планирования и торговли администрации Юргинского муниципального округа формирует </w:t>
      </w:r>
      <w:r w:rsidR="00A1228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852C25">
        <w:rPr>
          <w:rFonts w:ascii="Times New Roman" w:hAnsi="Times New Roman" w:cs="Times New Roman"/>
          <w:sz w:val="26"/>
          <w:szCs w:val="26"/>
        </w:rPr>
        <w:t xml:space="preserve">и направляет главе Юргинского муниципального округа сводный годовой отчет </w:t>
      </w:r>
      <w:r w:rsidR="00A1228A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52C25">
        <w:rPr>
          <w:rFonts w:ascii="Times New Roman" w:hAnsi="Times New Roman" w:cs="Times New Roman"/>
          <w:sz w:val="26"/>
          <w:szCs w:val="26"/>
        </w:rPr>
        <w:t>об итогах реализации муниципальных программ и об оценке эффективности</w:t>
      </w:r>
      <w:r w:rsidR="00A122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52C25">
        <w:rPr>
          <w:rFonts w:ascii="Times New Roman" w:hAnsi="Times New Roman" w:cs="Times New Roman"/>
          <w:sz w:val="26"/>
          <w:szCs w:val="26"/>
        </w:rPr>
        <w:t xml:space="preserve"> их реализации за отчетный год, включающий: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1)</w:t>
      </w:r>
      <w:r w:rsidR="00A1228A">
        <w:rPr>
          <w:rFonts w:ascii="Times New Roman" w:hAnsi="Times New Roman" w:cs="Times New Roman"/>
          <w:sz w:val="26"/>
          <w:szCs w:val="26"/>
        </w:rPr>
        <w:t xml:space="preserve"> </w:t>
      </w:r>
      <w:r w:rsidRPr="00852C25">
        <w:rPr>
          <w:rFonts w:ascii="Times New Roman" w:hAnsi="Times New Roman" w:cs="Times New Roman"/>
          <w:sz w:val="26"/>
          <w:szCs w:val="26"/>
        </w:rPr>
        <w:t>отчет о реализации мероприятий муниципальных программ;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2)</w:t>
      </w:r>
      <w:r w:rsidR="00A1228A">
        <w:rPr>
          <w:rFonts w:ascii="Times New Roman" w:hAnsi="Times New Roman" w:cs="Times New Roman"/>
          <w:sz w:val="26"/>
          <w:szCs w:val="26"/>
        </w:rPr>
        <w:t xml:space="preserve"> </w:t>
      </w:r>
      <w:r w:rsidRPr="00852C25">
        <w:rPr>
          <w:rFonts w:ascii="Times New Roman" w:hAnsi="Times New Roman" w:cs="Times New Roman"/>
          <w:sz w:val="26"/>
          <w:szCs w:val="26"/>
        </w:rPr>
        <w:t>сведения о степени достижения целей и решения задач муниципальных программ;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3)</w:t>
      </w:r>
      <w:r w:rsidR="00A1228A">
        <w:rPr>
          <w:rFonts w:ascii="Times New Roman" w:hAnsi="Times New Roman" w:cs="Times New Roman"/>
          <w:sz w:val="26"/>
          <w:szCs w:val="26"/>
        </w:rPr>
        <w:t xml:space="preserve"> </w:t>
      </w:r>
      <w:r w:rsidRPr="00852C25">
        <w:rPr>
          <w:rFonts w:ascii="Times New Roman" w:hAnsi="Times New Roman" w:cs="Times New Roman"/>
          <w:sz w:val="26"/>
          <w:szCs w:val="26"/>
        </w:rPr>
        <w:t>сводные результаты проведенной оценки эффективности реализации муниципальных программ.</w:t>
      </w:r>
    </w:p>
    <w:p w:rsidR="00EB0238" w:rsidRPr="00852C25" w:rsidRDefault="00EB0238" w:rsidP="00852C2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2C25">
        <w:rPr>
          <w:rFonts w:ascii="Times New Roman" w:hAnsi="Times New Roman" w:cs="Times New Roman"/>
          <w:sz w:val="26"/>
          <w:szCs w:val="26"/>
        </w:rPr>
        <w:t>Ежегодно в срок до 01 июня года, следующего за отчетным,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AD71CA" w:rsidRPr="005C6556" w:rsidRDefault="00AD71CA" w:rsidP="00EB0238">
      <w:pPr>
        <w:ind w:left="1416" w:firstLine="708"/>
        <w:rPr>
          <w:rFonts w:ascii="Times New Roman" w:hAnsi="Times New Roman" w:cs="Times New Roman"/>
          <w:sz w:val="26"/>
          <w:szCs w:val="26"/>
        </w:rPr>
      </w:pPr>
    </w:p>
    <w:sectPr w:rsidR="00AD71CA" w:rsidRPr="005C6556" w:rsidSect="0002545B">
      <w:pgSz w:w="11907" w:h="16839" w:code="9"/>
      <w:pgMar w:top="1134" w:right="851" w:bottom="709" w:left="1418" w:header="426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DD" w:rsidRDefault="003B22DD" w:rsidP="00F92D27">
      <w:r>
        <w:separator/>
      </w:r>
    </w:p>
  </w:endnote>
  <w:endnote w:type="continuationSeparator" w:id="0">
    <w:p w:rsidR="003B22DD" w:rsidRDefault="003B22DD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DD" w:rsidRDefault="003B22DD" w:rsidP="00F92D27">
      <w:r>
        <w:separator/>
      </w:r>
    </w:p>
  </w:footnote>
  <w:footnote w:type="continuationSeparator" w:id="0">
    <w:p w:rsidR="003B22DD" w:rsidRDefault="003B22DD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1D5"/>
    <w:multiLevelType w:val="hybridMultilevel"/>
    <w:tmpl w:val="0BB0CCAA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03A60"/>
    <w:multiLevelType w:val="hybridMultilevel"/>
    <w:tmpl w:val="72C2F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E7B9A"/>
    <w:multiLevelType w:val="hybridMultilevel"/>
    <w:tmpl w:val="180E2694"/>
    <w:lvl w:ilvl="0" w:tplc="FDD0CC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02ABA"/>
    <w:multiLevelType w:val="hybridMultilevel"/>
    <w:tmpl w:val="A3DCD1D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D54F5"/>
    <w:multiLevelType w:val="hybridMultilevel"/>
    <w:tmpl w:val="2A5427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  <w:b w:val="0"/>
        <w:i w:val="0"/>
      </w:rPr>
    </w:lvl>
  </w:abstractNum>
  <w:abstractNum w:abstractNumId="10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F804E1"/>
    <w:multiLevelType w:val="hybridMultilevel"/>
    <w:tmpl w:val="704C832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6D757117"/>
    <w:multiLevelType w:val="hybridMultilevel"/>
    <w:tmpl w:val="0D140594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3516D"/>
    <w:multiLevelType w:val="multilevel"/>
    <w:tmpl w:val="DC6EFC06"/>
    <w:lvl w:ilvl="0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877"/>
    <w:rsid w:val="00003298"/>
    <w:rsid w:val="00003701"/>
    <w:rsid w:val="00003D4F"/>
    <w:rsid w:val="00004114"/>
    <w:rsid w:val="00004D83"/>
    <w:rsid w:val="000064B3"/>
    <w:rsid w:val="00014747"/>
    <w:rsid w:val="00015166"/>
    <w:rsid w:val="00017AA6"/>
    <w:rsid w:val="00017B1D"/>
    <w:rsid w:val="000207D5"/>
    <w:rsid w:val="00021088"/>
    <w:rsid w:val="000242E7"/>
    <w:rsid w:val="00024C86"/>
    <w:rsid w:val="0002545B"/>
    <w:rsid w:val="000300F3"/>
    <w:rsid w:val="0003063D"/>
    <w:rsid w:val="00031A14"/>
    <w:rsid w:val="00035F12"/>
    <w:rsid w:val="000374CA"/>
    <w:rsid w:val="000451BC"/>
    <w:rsid w:val="000509E2"/>
    <w:rsid w:val="0006205A"/>
    <w:rsid w:val="00071AD2"/>
    <w:rsid w:val="000769F3"/>
    <w:rsid w:val="000803CE"/>
    <w:rsid w:val="00081A0D"/>
    <w:rsid w:val="000822E2"/>
    <w:rsid w:val="000828EB"/>
    <w:rsid w:val="00085C6D"/>
    <w:rsid w:val="00086245"/>
    <w:rsid w:val="000867BF"/>
    <w:rsid w:val="0008787E"/>
    <w:rsid w:val="000A2679"/>
    <w:rsid w:val="000B69BE"/>
    <w:rsid w:val="000B761A"/>
    <w:rsid w:val="000C296F"/>
    <w:rsid w:val="000C29A7"/>
    <w:rsid w:val="000C7F48"/>
    <w:rsid w:val="000E4995"/>
    <w:rsid w:val="000F25B1"/>
    <w:rsid w:val="000F2880"/>
    <w:rsid w:val="000F3108"/>
    <w:rsid w:val="00103C62"/>
    <w:rsid w:val="00105357"/>
    <w:rsid w:val="0011279E"/>
    <w:rsid w:val="001138A1"/>
    <w:rsid w:val="00121E28"/>
    <w:rsid w:val="001222F4"/>
    <w:rsid w:val="00125132"/>
    <w:rsid w:val="00130288"/>
    <w:rsid w:val="001308CA"/>
    <w:rsid w:val="00131079"/>
    <w:rsid w:val="0013285B"/>
    <w:rsid w:val="001356D2"/>
    <w:rsid w:val="00140FF7"/>
    <w:rsid w:val="00142EF6"/>
    <w:rsid w:val="00144556"/>
    <w:rsid w:val="00145BBC"/>
    <w:rsid w:val="0015370A"/>
    <w:rsid w:val="00155968"/>
    <w:rsid w:val="001666E4"/>
    <w:rsid w:val="00174136"/>
    <w:rsid w:val="00176A83"/>
    <w:rsid w:val="00184D99"/>
    <w:rsid w:val="00190767"/>
    <w:rsid w:val="00191F17"/>
    <w:rsid w:val="001A48C4"/>
    <w:rsid w:val="001A506F"/>
    <w:rsid w:val="001A5689"/>
    <w:rsid w:val="001A6CE1"/>
    <w:rsid w:val="001A75D6"/>
    <w:rsid w:val="001A79E2"/>
    <w:rsid w:val="001B7A33"/>
    <w:rsid w:val="001D1B29"/>
    <w:rsid w:val="001D69AE"/>
    <w:rsid w:val="001E412E"/>
    <w:rsid w:val="001F6A56"/>
    <w:rsid w:val="002033CA"/>
    <w:rsid w:val="00204D1D"/>
    <w:rsid w:val="00206EAE"/>
    <w:rsid w:val="0020768C"/>
    <w:rsid w:val="00207AE2"/>
    <w:rsid w:val="00212D25"/>
    <w:rsid w:val="002133A5"/>
    <w:rsid w:val="0021628F"/>
    <w:rsid w:val="00223579"/>
    <w:rsid w:val="00227663"/>
    <w:rsid w:val="00234A2A"/>
    <w:rsid w:val="00242AAE"/>
    <w:rsid w:val="00243731"/>
    <w:rsid w:val="0024555D"/>
    <w:rsid w:val="0025028C"/>
    <w:rsid w:val="00253AFB"/>
    <w:rsid w:val="00256F70"/>
    <w:rsid w:val="002616E3"/>
    <w:rsid w:val="00270C03"/>
    <w:rsid w:val="0027291F"/>
    <w:rsid w:val="00272F48"/>
    <w:rsid w:val="00282483"/>
    <w:rsid w:val="0028789C"/>
    <w:rsid w:val="00295B04"/>
    <w:rsid w:val="0029629B"/>
    <w:rsid w:val="00296F68"/>
    <w:rsid w:val="002A1DE1"/>
    <w:rsid w:val="002A40F6"/>
    <w:rsid w:val="002B284C"/>
    <w:rsid w:val="002B4546"/>
    <w:rsid w:val="002D0262"/>
    <w:rsid w:val="002D6389"/>
    <w:rsid w:val="002D7FF8"/>
    <w:rsid w:val="002E18D8"/>
    <w:rsid w:val="002E1FAA"/>
    <w:rsid w:val="002E728A"/>
    <w:rsid w:val="002F04CA"/>
    <w:rsid w:val="002F081D"/>
    <w:rsid w:val="002F1648"/>
    <w:rsid w:val="00301F5D"/>
    <w:rsid w:val="003039BB"/>
    <w:rsid w:val="00303D27"/>
    <w:rsid w:val="0030748B"/>
    <w:rsid w:val="00311F5F"/>
    <w:rsid w:val="00316313"/>
    <w:rsid w:val="003168DC"/>
    <w:rsid w:val="003174DD"/>
    <w:rsid w:val="00322CAA"/>
    <w:rsid w:val="00326F18"/>
    <w:rsid w:val="00326F44"/>
    <w:rsid w:val="003326EE"/>
    <w:rsid w:val="003332D9"/>
    <w:rsid w:val="0033533B"/>
    <w:rsid w:val="00343189"/>
    <w:rsid w:val="00344402"/>
    <w:rsid w:val="00345949"/>
    <w:rsid w:val="00362FB6"/>
    <w:rsid w:val="00364540"/>
    <w:rsid w:val="00364AFB"/>
    <w:rsid w:val="003660DF"/>
    <w:rsid w:val="003767A5"/>
    <w:rsid w:val="0038171F"/>
    <w:rsid w:val="00382561"/>
    <w:rsid w:val="003830FB"/>
    <w:rsid w:val="00386C71"/>
    <w:rsid w:val="00387788"/>
    <w:rsid w:val="00393E1C"/>
    <w:rsid w:val="003A1F09"/>
    <w:rsid w:val="003A20B5"/>
    <w:rsid w:val="003A3478"/>
    <w:rsid w:val="003A4496"/>
    <w:rsid w:val="003A5707"/>
    <w:rsid w:val="003B10A6"/>
    <w:rsid w:val="003B22DD"/>
    <w:rsid w:val="003B33AF"/>
    <w:rsid w:val="003B36ED"/>
    <w:rsid w:val="003C0C83"/>
    <w:rsid w:val="003D02A2"/>
    <w:rsid w:val="003D5B48"/>
    <w:rsid w:val="003E6C4F"/>
    <w:rsid w:val="003F0E0E"/>
    <w:rsid w:val="003F0F97"/>
    <w:rsid w:val="003F3BB5"/>
    <w:rsid w:val="003F3CA4"/>
    <w:rsid w:val="003F5030"/>
    <w:rsid w:val="00400CB5"/>
    <w:rsid w:val="0040356D"/>
    <w:rsid w:val="00404DB4"/>
    <w:rsid w:val="00407468"/>
    <w:rsid w:val="00407ADC"/>
    <w:rsid w:val="0041109F"/>
    <w:rsid w:val="00411A76"/>
    <w:rsid w:val="00413301"/>
    <w:rsid w:val="00421C15"/>
    <w:rsid w:val="004262D8"/>
    <w:rsid w:val="0043103E"/>
    <w:rsid w:val="00433674"/>
    <w:rsid w:val="00436751"/>
    <w:rsid w:val="00440F94"/>
    <w:rsid w:val="004533C2"/>
    <w:rsid w:val="00460368"/>
    <w:rsid w:val="00461015"/>
    <w:rsid w:val="00463DFA"/>
    <w:rsid w:val="00463F09"/>
    <w:rsid w:val="0046424E"/>
    <w:rsid w:val="004654BE"/>
    <w:rsid w:val="0046610D"/>
    <w:rsid w:val="004710DE"/>
    <w:rsid w:val="00471A74"/>
    <w:rsid w:val="004768C4"/>
    <w:rsid w:val="00477336"/>
    <w:rsid w:val="00477B22"/>
    <w:rsid w:val="004821F8"/>
    <w:rsid w:val="00483E3B"/>
    <w:rsid w:val="00485073"/>
    <w:rsid w:val="004960B1"/>
    <w:rsid w:val="004A5DA3"/>
    <w:rsid w:val="004A7F5D"/>
    <w:rsid w:val="004C7A11"/>
    <w:rsid w:val="004D0193"/>
    <w:rsid w:val="004D1F15"/>
    <w:rsid w:val="004D2750"/>
    <w:rsid w:val="004D53AA"/>
    <w:rsid w:val="004E2B4A"/>
    <w:rsid w:val="004F2B6C"/>
    <w:rsid w:val="00504381"/>
    <w:rsid w:val="0050451E"/>
    <w:rsid w:val="0050535D"/>
    <w:rsid w:val="0051176D"/>
    <w:rsid w:val="00514721"/>
    <w:rsid w:val="00514B38"/>
    <w:rsid w:val="005173CA"/>
    <w:rsid w:val="0052162D"/>
    <w:rsid w:val="00524825"/>
    <w:rsid w:val="005254F1"/>
    <w:rsid w:val="0053282F"/>
    <w:rsid w:val="00544200"/>
    <w:rsid w:val="00544C6B"/>
    <w:rsid w:val="00544E89"/>
    <w:rsid w:val="00547E40"/>
    <w:rsid w:val="005514F1"/>
    <w:rsid w:val="005554D4"/>
    <w:rsid w:val="00555F9C"/>
    <w:rsid w:val="005610EE"/>
    <w:rsid w:val="005705F9"/>
    <w:rsid w:val="00585B77"/>
    <w:rsid w:val="005916B2"/>
    <w:rsid w:val="00595307"/>
    <w:rsid w:val="005A1BE6"/>
    <w:rsid w:val="005A3217"/>
    <w:rsid w:val="005B03F4"/>
    <w:rsid w:val="005B0705"/>
    <w:rsid w:val="005B21FD"/>
    <w:rsid w:val="005C63E9"/>
    <w:rsid w:val="005C6556"/>
    <w:rsid w:val="005C6D13"/>
    <w:rsid w:val="005D16BB"/>
    <w:rsid w:val="005E2AE0"/>
    <w:rsid w:val="005E34A8"/>
    <w:rsid w:val="005E40FF"/>
    <w:rsid w:val="005E50CE"/>
    <w:rsid w:val="005E56E7"/>
    <w:rsid w:val="005E637F"/>
    <w:rsid w:val="005E67BA"/>
    <w:rsid w:val="005E72A5"/>
    <w:rsid w:val="005F0275"/>
    <w:rsid w:val="005F09D1"/>
    <w:rsid w:val="005F1741"/>
    <w:rsid w:val="005F5372"/>
    <w:rsid w:val="005F7E7C"/>
    <w:rsid w:val="006035CF"/>
    <w:rsid w:val="00603A3D"/>
    <w:rsid w:val="0062100E"/>
    <w:rsid w:val="00625FB9"/>
    <w:rsid w:val="00627425"/>
    <w:rsid w:val="006302D3"/>
    <w:rsid w:val="006331BE"/>
    <w:rsid w:val="00633527"/>
    <w:rsid w:val="00635126"/>
    <w:rsid w:val="00640842"/>
    <w:rsid w:val="00652E7F"/>
    <w:rsid w:val="0065306D"/>
    <w:rsid w:val="00654A88"/>
    <w:rsid w:val="00654CCD"/>
    <w:rsid w:val="006625E8"/>
    <w:rsid w:val="00667690"/>
    <w:rsid w:val="00670AEA"/>
    <w:rsid w:val="0068064D"/>
    <w:rsid w:val="006832AD"/>
    <w:rsid w:val="00683334"/>
    <w:rsid w:val="006835B4"/>
    <w:rsid w:val="0068402E"/>
    <w:rsid w:val="0069165E"/>
    <w:rsid w:val="006A2866"/>
    <w:rsid w:val="006A46A1"/>
    <w:rsid w:val="006B390B"/>
    <w:rsid w:val="006B45A5"/>
    <w:rsid w:val="006C0231"/>
    <w:rsid w:val="006C1A1A"/>
    <w:rsid w:val="006C209A"/>
    <w:rsid w:val="006C6346"/>
    <w:rsid w:val="006C7D61"/>
    <w:rsid w:val="006D20ED"/>
    <w:rsid w:val="006D2C23"/>
    <w:rsid w:val="006D530B"/>
    <w:rsid w:val="006E0BE4"/>
    <w:rsid w:val="006E1137"/>
    <w:rsid w:val="006E22C6"/>
    <w:rsid w:val="006E5A9C"/>
    <w:rsid w:val="00700521"/>
    <w:rsid w:val="00704DF3"/>
    <w:rsid w:val="0071009F"/>
    <w:rsid w:val="00713856"/>
    <w:rsid w:val="0071760E"/>
    <w:rsid w:val="00720EE1"/>
    <w:rsid w:val="0072564E"/>
    <w:rsid w:val="00725A04"/>
    <w:rsid w:val="0072618C"/>
    <w:rsid w:val="00727226"/>
    <w:rsid w:val="00727CD7"/>
    <w:rsid w:val="00734DA1"/>
    <w:rsid w:val="00742B84"/>
    <w:rsid w:val="007471A7"/>
    <w:rsid w:val="00753644"/>
    <w:rsid w:val="00756749"/>
    <w:rsid w:val="00756D9C"/>
    <w:rsid w:val="00760657"/>
    <w:rsid w:val="00760E93"/>
    <w:rsid w:val="0076165E"/>
    <w:rsid w:val="00761C96"/>
    <w:rsid w:val="0076320A"/>
    <w:rsid w:val="00763364"/>
    <w:rsid w:val="0077015A"/>
    <w:rsid w:val="00772F04"/>
    <w:rsid w:val="00780276"/>
    <w:rsid w:val="00780442"/>
    <w:rsid w:val="00790D9F"/>
    <w:rsid w:val="00790F5A"/>
    <w:rsid w:val="007928F0"/>
    <w:rsid w:val="007939DB"/>
    <w:rsid w:val="00794849"/>
    <w:rsid w:val="00795644"/>
    <w:rsid w:val="007A09E1"/>
    <w:rsid w:val="007A3820"/>
    <w:rsid w:val="007A3941"/>
    <w:rsid w:val="007A6025"/>
    <w:rsid w:val="007A6EE4"/>
    <w:rsid w:val="007B0EE3"/>
    <w:rsid w:val="007B19CE"/>
    <w:rsid w:val="007B43B5"/>
    <w:rsid w:val="007B78C9"/>
    <w:rsid w:val="007C44DD"/>
    <w:rsid w:val="007D09C5"/>
    <w:rsid w:val="007D59DA"/>
    <w:rsid w:val="007E6A91"/>
    <w:rsid w:val="007F20F2"/>
    <w:rsid w:val="007F2D48"/>
    <w:rsid w:val="007F2EB5"/>
    <w:rsid w:val="007F3C84"/>
    <w:rsid w:val="007F3DFC"/>
    <w:rsid w:val="00801383"/>
    <w:rsid w:val="00813843"/>
    <w:rsid w:val="0081400A"/>
    <w:rsid w:val="0081461D"/>
    <w:rsid w:val="00814B1F"/>
    <w:rsid w:val="008179A6"/>
    <w:rsid w:val="00817BCA"/>
    <w:rsid w:val="00822A7A"/>
    <w:rsid w:val="0082574D"/>
    <w:rsid w:val="00830DED"/>
    <w:rsid w:val="00833EE9"/>
    <w:rsid w:val="00836C65"/>
    <w:rsid w:val="00841645"/>
    <w:rsid w:val="00841A72"/>
    <w:rsid w:val="00842722"/>
    <w:rsid w:val="00842B5C"/>
    <w:rsid w:val="00842E7D"/>
    <w:rsid w:val="008459D5"/>
    <w:rsid w:val="00845E10"/>
    <w:rsid w:val="00850671"/>
    <w:rsid w:val="00851054"/>
    <w:rsid w:val="00852C25"/>
    <w:rsid w:val="008530F6"/>
    <w:rsid w:val="00857AE3"/>
    <w:rsid w:val="00857D5D"/>
    <w:rsid w:val="00861EFC"/>
    <w:rsid w:val="0086335A"/>
    <w:rsid w:val="0086343E"/>
    <w:rsid w:val="00863C2A"/>
    <w:rsid w:val="008647E4"/>
    <w:rsid w:val="00874AFC"/>
    <w:rsid w:val="00875889"/>
    <w:rsid w:val="0088046A"/>
    <w:rsid w:val="008841DA"/>
    <w:rsid w:val="00886D0E"/>
    <w:rsid w:val="00886EFB"/>
    <w:rsid w:val="0089136C"/>
    <w:rsid w:val="008933D5"/>
    <w:rsid w:val="00897A3F"/>
    <w:rsid w:val="008A1094"/>
    <w:rsid w:val="008A1948"/>
    <w:rsid w:val="008A2B26"/>
    <w:rsid w:val="008A48F2"/>
    <w:rsid w:val="008A7927"/>
    <w:rsid w:val="008B2E39"/>
    <w:rsid w:val="008C19B2"/>
    <w:rsid w:val="008C1C96"/>
    <w:rsid w:val="008C5A90"/>
    <w:rsid w:val="008D0FC8"/>
    <w:rsid w:val="008D3389"/>
    <w:rsid w:val="008D5542"/>
    <w:rsid w:val="008D5941"/>
    <w:rsid w:val="008D7667"/>
    <w:rsid w:val="008D7B04"/>
    <w:rsid w:val="008F209C"/>
    <w:rsid w:val="008F34BF"/>
    <w:rsid w:val="008F4576"/>
    <w:rsid w:val="008F5C28"/>
    <w:rsid w:val="00902CBB"/>
    <w:rsid w:val="00910843"/>
    <w:rsid w:val="009116CE"/>
    <w:rsid w:val="00913045"/>
    <w:rsid w:val="00921DB0"/>
    <w:rsid w:val="009241DF"/>
    <w:rsid w:val="0092522C"/>
    <w:rsid w:val="00934277"/>
    <w:rsid w:val="009358C1"/>
    <w:rsid w:val="00935BA0"/>
    <w:rsid w:val="00937BA3"/>
    <w:rsid w:val="00941104"/>
    <w:rsid w:val="00942855"/>
    <w:rsid w:val="00947938"/>
    <w:rsid w:val="00953E8F"/>
    <w:rsid w:val="00954734"/>
    <w:rsid w:val="00957D59"/>
    <w:rsid w:val="00960CF5"/>
    <w:rsid w:val="00961BC3"/>
    <w:rsid w:val="0097236E"/>
    <w:rsid w:val="009759F9"/>
    <w:rsid w:val="00980169"/>
    <w:rsid w:val="009826DB"/>
    <w:rsid w:val="009852A1"/>
    <w:rsid w:val="009A236E"/>
    <w:rsid w:val="009A2D7A"/>
    <w:rsid w:val="009A3721"/>
    <w:rsid w:val="009A762E"/>
    <w:rsid w:val="009B631B"/>
    <w:rsid w:val="009C33DA"/>
    <w:rsid w:val="009C5FAA"/>
    <w:rsid w:val="009C74AD"/>
    <w:rsid w:val="009D066A"/>
    <w:rsid w:val="009D13A0"/>
    <w:rsid w:val="009D39DB"/>
    <w:rsid w:val="009E51E3"/>
    <w:rsid w:val="009E5285"/>
    <w:rsid w:val="009F2741"/>
    <w:rsid w:val="00A02009"/>
    <w:rsid w:val="00A04FCB"/>
    <w:rsid w:val="00A05D8A"/>
    <w:rsid w:val="00A07B29"/>
    <w:rsid w:val="00A1228A"/>
    <w:rsid w:val="00A126F4"/>
    <w:rsid w:val="00A12A03"/>
    <w:rsid w:val="00A12F8D"/>
    <w:rsid w:val="00A14B38"/>
    <w:rsid w:val="00A1670F"/>
    <w:rsid w:val="00A2177E"/>
    <w:rsid w:val="00A32D59"/>
    <w:rsid w:val="00A33EEA"/>
    <w:rsid w:val="00A44022"/>
    <w:rsid w:val="00A46A40"/>
    <w:rsid w:val="00A62388"/>
    <w:rsid w:val="00A71263"/>
    <w:rsid w:val="00A742A2"/>
    <w:rsid w:val="00A84AB7"/>
    <w:rsid w:val="00A85174"/>
    <w:rsid w:val="00A85BA8"/>
    <w:rsid w:val="00A93DE1"/>
    <w:rsid w:val="00A94ADE"/>
    <w:rsid w:val="00A95340"/>
    <w:rsid w:val="00A9662B"/>
    <w:rsid w:val="00AA02A2"/>
    <w:rsid w:val="00AA6200"/>
    <w:rsid w:val="00AC2ECC"/>
    <w:rsid w:val="00AC596E"/>
    <w:rsid w:val="00AC7351"/>
    <w:rsid w:val="00AC75B4"/>
    <w:rsid w:val="00AD0CB8"/>
    <w:rsid w:val="00AD71CA"/>
    <w:rsid w:val="00AD72CB"/>
    <w:rsid w:val="00AE1EAC"/>
    <w:rsid w:val="00AE22E1"/>
    <w:rsid w:val="00AE5962"/>
    <w:rsid w:val="00AF0BBD"/>
    <w:rsid w:val="00AF1CCA"/>
    <w:rsid w:val="00B066DD"/>
    <w:rsid w:val="00B110D8"/>
    <w:rsid w:val="00B20154"/>
    <w:rsid w:val="00B21452"/>
    <w:rsid w:val="00B23826"/>
    <w:rsid w:val="00B23FF0"/>
    <w:rsid w:val="00B24A9E"/>
    <w:rsid w:val="00B25647"/>
    <w:rsid w:val="00B26CE1"/>
    <w:rsid w:val="00B3208D"/>
    <w:rsid w:val="00B321BE"/>
    <w:rsid w:val="00B35D3B"/>
    <w:rsid w:val="00B5131D"/>
    <w:rsid w:val="00B55D5A"/>
    <w:rsid w:val="00B673EB"/>
    <w:rsid w:val="00B72855"/>
    <w:rsid w:val="00B763AE"/>
    <w:rsid w:val="00B76B46"/>
    <w:rsid w:val="00B76C44"/>
    <w:rsid w:val="00B8768D"/>
    <w:rsid w:val="00B917D8"/>
    <w:rsid w:val="00B93BE7"/>
    <w:rsid w:val="00B945BF"/>
    <w:rsid w:val="00BA0BDA"/>
    <w:rsid w:val="00BA7702"/>
    <w:rsid w:val="00BA77C8"/>
    <w:rsid w:val="00BB6F01"/>
    <w:rsid w:val="00BB7E62"/>
    <w:rsid w:val="00BD3630"/>
    <w:rsid w:val="00BD4AEB"/>
    <w:rsid w:val="00BD4DAE"/>
    <w:rsid w:val="00BD71DD"/>
    <w:rsid w:val="00BD7B95"/>
    <w:rsid w:val="00BE3A5F"/>
    <w:rsid w:val="00BE562D"/>
    <w:rsid w:val="00BE611D"/>
    <w:rsid w:val="00BE6525"/>
    <w:rsid w:val="00BE727A"/>
    <w:rsid w:val="00BF1F5A"/>
    <w:rsid w:val="00BF472D"/>
    <w:rsid w:val="00BF6887"/>
    <w:rsid w:val="00C00543"/>
    <w:rsid w:val="00C07464"/>
    <w:rsid w:val="00C07534"/>
    <w:rsid w:val="00C10766"/>
    <w:rsid w:val="00C142CD"/>
    <w:rsid w:val="00C3489B"/>
    <w:rsid w:val="00C432FC"/>
    <w:rsid w:val="00C442F6"/>
    <w:rsid w:val="00C45276"/>
    <w:rsid w:val="00C47D01"/>
    <w:rsid w:val="00C50F7D"/>
    <w:rsid w:val="00C56ABF"/>
    <w:rsid w:val="00C6128B"/>
    <w:rsid w:val="00C70E1C"/>
    <w:rsid w:val="00C737A7"/>
    <w:rsid w:val="00C74228"/>
    <w:rsid w:val="00C7616F"/>
    <w:rsid w:val="00C800D5"/>
    <w:rsid w:val="00C8347B"/>
    <w:rsid w:val="00C9300B"/>
    <w:rsid w:val="00C93F0C"/>
    <w:rsid w:val="00C9469D"/>
    <w:rsid w:val="00C96D73"/>
    <w:rsid w:val="00CA4186"/>
    <w:rsid w:val="00CA6FE5"/>
    <w:rsid w:val="00CB08F6"/>
    <w:rsid w:val="00CC4421"/>
    <w:rsid w:val="00CC61B6"/>
    <w:rsid w:val="00CC6A4C"/>
    <w:rsid w:val="00CC76DF"/>
    <w:rsid w:val="00CD23AA"/>
    <w:rsid w:val="00CD378D"/>
    <w:rsid w:val="00CD3CAC"/>
    <w:rsid w:val="00CD787C"/>
    <w:rsid w:val="00CE4788"/>
    <w:rsid w:val="00CF0644"/>
    <w:rsid w:val="00CF12FF"/>
    <w:rsid w:val="00CF4015"/>
    <w:rsid w:val="00D00D6E"/>
    <w:rsid w:val="00D01350"/>
    <w:rsid w:val="00D01D60"/>
    <w:rsid w:val="00D03718"/>
    <w:rsid w:val="00D0469D"/>
    <w:rsid w:val="00D1359D"/>
    <w:rsid w:val="00D20733"/>
    <w:rsid w:val="00D218C8"/>
    <w:rsid w:val="00D21FA9"/>
    <w:rsid w:val="00D30C74"/>
    <w:rsid w:val="00D30E9F"/>
    <w:rsid w:val="00D3113F"/>
    <w:rsid w:val="00D33717"/>
    <w:rsid w:val="00D3414F"/>
    <w:rsid w:val="00D358DF"/>
    <w:rsid w:val="00D43569"/>
    <w:rsid w:val="00D44993"/>
    <w:rsid w:val="00D47C6B"/>
    <w:rsid w:val="00D61AA8"/>
    <w:rsid w:val="00D634C4"/>
    <w:rsid w:val="00D63941"/>
    <w:rsid w:val="00D70B74"/>
    <w:rsid w:val="00D86B3D"/>
    <w:rsid w:val="00D904B0"/>
    <w:rsid w:val="00DA0DC9"/>
    <w:rsid w:val="00DA6D02"/>
    <w:rsid w:val="00DB33E6"/>
    <w:rsid w:val="00DB4488"/>
    <w:rsid w:val="00DB481D"/>
    <w:rsid w:val="00DB5E11"/>
    <w:rsid w:val="00DC4C3A"/>
    <w:rsid w:val="00DC5E48"/>
    <w:rsid w:val="00DD045A"/>
    <w:rsid w:val="00DD22CF"/>
    <w:rsid w:val="00DD272E"/>
    <w:rsid w:val="00DE0512"/>
    <w:rsid w:val="00DE14EB"/>
    <w:rsid w:val="00DE2D87"/>
    <w:rsid w:val="00DE4888"/>
    <w:rsid w:val="00DF3731"/>
    <w:rsid w:val="00DF4A1D"/>
    <w:rsid w:val="00E008A9"/>
    <w:rsid w:val="00E17EF1"/>
    <w:rsid w:val="00E2295C"/>
    <w:rsid w:val="00E31A8C"/>
    <w:rsid w:val="00E33DB2"/>
    <w:rsid w:val="00E34576"/>
    <w:rsid w:val="00E34F68"/>
    <w:rsid w:val="00E374B1"/>
    <w:rsid w:val="00E447AC"/>
    <w:rsid w:val="00E44E40"/>
    <w:rsid w:val="00E51CD2"/>
    <w:rsid w:val="00E52E5C"/>
    <w:rsid w:val="00E5358F"/>
    <w:rsid w:val="00E5585F"/>
    <w:rsid w:val="00E67B01"/>
    <w:rsid w:val="00E717F5"/>
    <w:rsid w:val="00E72F24"/>
    <w:rsid w:val="00E73197"/>
    <w:rsid w:val="00E749F4"/>
    <w:rsid w:val="00E76BCD"/>
    <w:rsid w:val="00E771AA"/>
    <w:rsid w:val="00E7736C"/>
    <w:rsid w:val="00E806CB"/>
    <w:rsid w:val="00E831E7"/>
    <w:rsid w:val="00E83D9F"/>
    <w:rsid w:val="00E86458"/>
    <w:rsid w:val="00E875CF"/>
    <w:rsid w:val="00E9252A"/>
    <w:rsid w:val="00E97613"/>
    <w:rsid w:val="00EA2C87"/>
    <w:rsid w:val="00EA3E9D"/>
    <w:rsid w:val="00EA482F"/>
    <w:rsid w:val="00EB0238"/>
    <w:rsid w:val="00EB076B"/>
    <w:rsid w:val="00EB20F9"/>
    <w:rsid w:val="00EB389D"/>
    <w:rsid w:val="00EB476F"/>
    <w:rsid w:val="00EB7114"/>
    <w:rsid w:val="00EC52A7"/>
    <w:rsid w:val="00EC6A79"/>
    <w:rsid w:val="00ED1DB0"/>
    <w:rsid w:val="00ED45D3"/>
    <w:rsid w:val="00ED49C1"/>
    <w:rsid w:val="00ED5623"/>
    <w:rsid w:val="00EE301C"/>
    <w:rsid w:val="00EE6FCB"/>
    <w:rsid w:val="00EF13DB"/>
    <w:rsid w:val="00EF2DA1"/>
    <w:rsid w:val="00EF4B12"/>
    <w:rsid w:val="00EF4CAE"/>
    <w:rsid w:val="00EF51C2"/>
    <w:rsid w:val="00F0057E"/>
    <w:rsid w:val="00F03C96"/>
    <w:rsid w:val="00F108D0"/>
    <w:rsid w:val="00F10E1A"/>
    <w:rsid w:val="00F11AB4"/>
    <w:rsid w:val="00F12005"/>
    <w:rsid w:val="00F20022"/>
    <w:rsid w:val="00F22CFC"/>
    <w:rsid w:val="00F24DB4"/>
    <w:rsid w:val="00F33E7A"/>
    <w:rsid w:val="00F3506A"/>
    <w:rsid w:val="00F40F22"/>
    <w:rsid w:val="00F428F0"/>
    <w:rsid w:val="00F4500D"/>
    <w:rsid w:val="00F50697"/>
    <w:rsid w:val="00F6717C"/>
    <w:rsid w:val="00F671A4"/>
    <w:rsid w:val="00F720EF"/>
    <w:rsid w:val="00F752FE"/>
    <w:rsid w:val="00F7546B"/>
    <w:rsid w:val="00F75AF3"/>
    <w:rsid w:val="00F767A7"/>
    <w:rsid w:val="00F76D27"/>
    <w:rsid w:val="00F83445"/>
    <w:rsid w:val="00F8474D"/>
    <w:rsid w:val="00F8531F"/>
    <w:rsid w:val="00F87A5B"/>
    <w:rsid w:val="00F92D27"/>
    <w:rsid w:val="00F963F0"/>
    <w:rsid w:val="00F96FAE"/>
    <w:rsid w:val="00FA0DA5"/>
    <w:rsid w:val="00FA19E9"/>
    <w:rsid w:val="00FA2877"/>
    <w:rsid w:val="00FA2D98"/>
    <w:rsid w:val="00FA541D"/>
    <w:rsid w:val="00FB431B"/>
    <w:rsid w:val="00FB4873"/>
    <w:rsid w:val="00FB5AB4"/>
    <w:rsid w:val="00FC2299"/>
    <w:rsid w:val="00FC5E5A"/>
    <w:rsid w:val="00FD02E3"/>
    <w:rsid w:val="00FD48CE"/>
    <w:rsid w:val="00FD4E5C"/>
    <w:rsid w:val="00FE0D10"/>
    <w:rsid w:val="00FE1895"/>
    <w:rsid w:val="00FE44DE"/>
    <w:rsid w:val="00FF22FD"/>
    <w:rsid w:val="00FF2924"/>
    <w:rsid w:val="00FF3C62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424E"/>
    <w:pPr>
      <w:keepNext/>
      <w:widowControl/>
      <w:ind w:firstLine="708"/>
      <w:jc w:val="both"/>
      <w:outlineLvl w:val="0"/>
    </w:pPr>
    <w:rPr>
      <w:rFonts w:ascii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24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4">
    <w:name w:val="Верхний колонтитул Знак"/>
    <w:link w:val="a3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92D27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link w:val="a5"/>
    <w:uiPriority w:val="99"/>
    <w:locked/>
    <w:rsid w:val="00F92D2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F92D2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92D27"/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92D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uiPriority w:val="99"/>
    <w:qFormat/>
    <w:rsid w:val="00B93BE7"/>
    <w:rPr>
      <w:rFonts w:cs="Times New Roman"/>
      <w:b/>
      <w:bCs/>
    </w:rPr>
  </w:style>
  <w:style w:type="character" w:styleId="ac">
    <w:name w:val="Hyperlink"/>
    <w:uiPriority w:val="99"/>
    <w:rsid w:val="0076165E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76165E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0">
    <w:name w:val="Основной текст с отступом 2 Знак"/>
    <w:link w:val="2"/>
    <w:uiPriority w:val="99"/>
    <w:locked/>
    <w:rsid w:val="0076165E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67B0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e">
    <w:name w:val="Основной текст с отступом Знак"/>
    <w:link w:val="ad"/>
    <w:uiPriority w:val="99"/>
    <w:locked/>
    <w:rsid w:val="00E67B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67B01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uiPriority w:val="99"/>
    <w:rsid w:val="000207D5"/>
    <w:rPr>
      <w:rFonts w:cs="Times New Roman"/>
    </w:rPr>
  </w:style>
  <w:style w:type="character" w:customStyle="1" w:styleId="spelle">
    <w:name w:val="spelle"/>
    <w:uiPriority w:val="99"/>
    <w:rsid w:val="000207D5"/>
    <w:rPr>
      <w:rFonts w:cs="Times New Roman"/>
    </w:rPr>
  </w:style>
  <w:style w:type="paragraph" w:styleId="af">
    <w:name w:val="Normal (Web)"/>
    <w:basedOn w:val="a"/>
    <w:uiPriority w:val="99"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F24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extended-textfull">
    <w:name w:val="extended-text__full"/>
    <w:uiPriority w:val="99"/>
    <w:rsid w:val="005B0705"/>
    <w:rPr>
      <w:rFonts w:cs="Times New Roman"/>
    </w:rPr>
  </w:style>
  <w:style w:type="character" w:customStyle="1" w:styleId="14pt">
    <w:name w:val="Основной текст + 14 pt"/>
    <w:basedOn w:val="a0"/>
    <w:rsid w:val="00EB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0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BD4B3-4059-4FA4-9E11-20352548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18</Pages>
  <Words>8309</Words>
  <Characters>47362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Mash-Buro</dc:creator>
  <cp:lastModifiedBy>Пенно Алина Александровна</cp:lastModifiedBy>
  <cp:revision>96</cp:revision>
  <cp:lastPrinted>2023-10-25T09:25:00Z</cp:lastPrinted>
  <dcterms:created xsi:type="dcterms:W3CDTF">2022-09-01T08:32:00Z</dcterms:created>
  <dcterms:modified xsi:type="dcterms:W3CDTF">2023-10-27T06:23:00Z</dcterms:modified>
</cp:coreProperties>
</file>