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9B" w:rsidRPr="0009039B" w:rsidRDefault="0009039B" w:rsidP="0009039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9039B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09039B" w:rsidRPr="0009039B" w:rsidRDefault="0009039B" w:rsidP="0009039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9039B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09039B" w:rsidRPr="0009039B" w:rsidRDefault="0009039B" w:rsidP="0009039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09039B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09039B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09039B" w:rsidRPr="0009039B" w:rsidRDefault="0009039B" w:rsidP="0009039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9039B" w:rsidRPr="0009039B" w:rsidRDefault="0009039B" w:rsidP="0009039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09039B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09039B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09039B" w:rsidRPr="0009039B" w:rsidRDefault="0009039B" w:rsidP="0009039B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09039B" w:rsidRDefault="0009039B" w:rsidP="0009039B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09039B" w:rsidRDefault="0009039B" w:rsidP="0009039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9039B" w:rsidTr="006B0AC6">
        <w:trPr>
          <w:trHeight w:val="328"/>
          <w:jc w:val="center"/>
        </w:trPr>
        <w:tc>
          <w:tcPr>
            <w:tcW w:w="784" w:type="dxa"/>
            <w:hideMark/>
          </w:tcPr>
          <w:p w:rsidR="0009039B" w:rsidRDefault="0009039B" w:rsidP="006B0AC6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9B" w:rsidRPr="00A06FD9" w:rsidRDefault="00A06FD9" w:rsidP="006B0A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61" w:type="dxa"/>
            <w:hideMark/>
          </w:tcPr>
          <w:p w:rsidR="0009039B" w:rsidRDefault="0009039B" w:rsidP="006B0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9B" w:rsidRPr="00A06FD9" w:rsidRDefault="00A06FD9" w:rsidP="006B0A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6" w:type="dxa"/>
            <w:hideMark/>
          </w:tcPr>
          <w:p w:rsidR="0009039B" w:rsidRDefault="0009039B" w:rsidP="006B0AC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9B" w:rsidRPr="00A06FD9" w:rsidRDefault="00A06FD9" w:rsidP="00A06FD9">
            <w:pPr>
              <w:ind w:right="-1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09039B" w:rsidRDefault="0009039B" w:rsidP="006B0A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9039B" w:rsidRDefault="0009039B" w:rsidP="006B0A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9039B" w:rsidRDefault="0009039B" w:rsidP="006B0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9B" w:rsidRPr="00A06FD9" w:rsidRDefault="00A06FD9" w:rsidP="006B0A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99-МНА</w:t>
            </w:r>
          </w:p>
        </w:tc>
      </w:tr>
    </w:tbl>
    <w:p w:rsidR="0009039B" w:rsidRPr="0009039B" w:rsidRDefault="0009039B" w:rsidP="0009039B">
      <w:pPr>
        <w:ind w:firstLine="709"/>
        <w:jc w:val="center"/>
        <w:rPr>
          <w:sz w:val="26"/>
          <w:szCs w:val="26"/>
        </w:rPr>
      </w:pPr>
    </w:p>
    <w:p w:rsidR="00B02169" w:rsidRPr="0009039B" w:rsidRDefault="00B02169" w:rsidP="0009039B">
      <w:pPr>
        <w:ind w:firstLine="709"/>
        <w:jc w:val="center"/>
        <w:rPr>
          <w:sz w:val="26"/>
          <w:szCs w:val="26"/>
          <w:lang w:val="ru-RU"/>
        </w:rPr>
      </w:pPr>
    </w:p>
    <w:p w:rsidR="0009039B" w:rsidRDefault="00B02169" w:rsidP="0009039B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09039B">
        <w:rPr>
          <w:b/>
          <w:sz w:val="26"/>
          <w:szCs w:val="26"/>
          <w:lang w:val="ru-RU"/>
        </w:rPr>
        <w:t xml:space="preserve">Об утверждении муниципальной программы </w:t>
      </w:r>
    </w:p>
    <w:p w:rsidR="0009039B" w:rsidRDefault="00B02169" w:rsidP="0009039B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09039B">
        <w:rPr>
          <w:b/>
          <w:sz w:val="26"/>
          <w:szCs w:val="26"/>
          <w:lang w:val="ru-RU"/>
        </w:rPr>
        <w:t xml:space="preserve">«Жилищно-коммунальный и дорожный комплекс, энергосбережение </w:t>
      </w:r>
    </w:p>
    <w:p w:rsidR="00B02169" w:rsidRPr="0009039B" w:rsidRDefault="00B02169" w:rsidP="0009039B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09039B">
        <w:rPr>
          <w:b/>
          <w:sz w:val="26"/>
          <w:szCs w:val="26"/>
          <w:lang w:val="ru-RU"/>
        </w:rPr>
        <w:t>и повышение энергетической эффективности Юрг</w:t>
      </w:r>
      <w:r w:rsidR="0009039B">
        <w:rPr>
          <w:b/>
          <w:sz w:val="26"/>
          <w:szCs w:val="26"/>
          <w:lang w:val="ru-RU"/>
        </w:rPr>
        <w:t xml:space="preserve">инского муниципального округа» </w:t>
      </w:r>
      <w:r w:rsidRPr="0009039B">
        <w:rPr>
          <w:b/>
          <w:sz w:val="26"/>
          <w:szCs w:val="26"/>
          <w:lang w:val="ru-RU"/>
        </w:rPr>
        <w:t>на 202</w:t>
      </w:r>
      <w:r w:rsidR="00792B70" w:rsidRPr="0009039B">
        <w:rPr>
          <w:b/>
          <w:sz w:val="26"/>
          <w:szCs w:val="26"/>
          <w:lang w:val="ru-RU"/>
        </w:rPr>
        <w:t>4</w:t>
      </w:r>
      <w:r w:rsidRPr="0009039B">
        <w:rPr>
          <w:b/>
          <w:sz w:val="26"/>
          <w:szCs w:val="26"/>
          <w:lang w:val="ru-RU"/>
        </w:rPr>
        <w:t xml:space="preserve"> год и на плановый период 202</w:t>
      </w:r>
      <w:r w:rsidR="00792B70" w:rsidRPr="0009039B">
        <w:rPr>
          <w:b/>
          <w:sz w:val="26"/>
          <w:szCs w:val="26"/>
          <w:lang w:val="ru-RU"/>
        </w:rPr>
        <w:t>5</w:t>
      </w:r>
      <w:r w:rsidRPr="0009039B">
        <w:rPr>
          <w:b/>
          <w:sz w:val="26"/>
          <w:szCs w:val="26"/>
          <w:lang w:val="ru-RU"/>
        </w:rPr>
        <w:t xml:space="preserve"> и 202</w:t>
      </w:r>
      <w:r w:rsidR="00792B70" w:rsidRPr="0009039B">
        <w:rPr>
          <w:b/>
          <w:sz w:val="26"/>
          <w:szCs w:val="26"/>
          <w:lang w:val="ru-RU"/>
        </w:rPr>
        <w:t>6</w:t>
      </w:r>
      <w:r w:rsidRPr="0009039B">
        <w:rPr>
          <w:b/>
          <w:sz w:val="26"/>
          <w:szCs w:val="26"/>
          <w:lang w:val="ru-RU"/>
        </w:rPr>
        <w:t xml:space="preserve"> годов</w:t>
      </w:r>
    </w:p>
    <w:p w:rsidR="00B02169" w:rsidRPr="0009039B" w:rsidRDefault="00B02169" w:rsidP="0009039B">
      <w:pPr>
        <w:tabs>
          <w:tab w:val="left" w:pos="709"/>
        </w:tabs>
        <w:ind w:firstLine="709"/>
        <w:jc w:val="center"/>
        <w:rPr>
          <w:sz w:val="26"/>
          <w:szCs w:val="26"/>
          <w:lang w:val="ru-RU"/>
        </w:rPr>
      </w:pPr>
    </w:p>
    <w:p w:rsidR="00B02169" w:rsidRPr="0009039B" w:rsidRDefault="00B02169" w:rsidP="0009039B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proofErr w:type="gramStart"/>
      <w:r w:rsidRPr="0009039B">
        <w:rPr>
          <w:sz w:val="26"/>
          <w:szCs w:val="26"/>
          <w:lang w:val="ru-RU"/>
        </w:rPr>
        <w:t>Руководствуясь ст. 179 Бюджетного кодекса Российской Федерации, Феде</w:t>
      </w:r>
      <w:r w:rsidR="00B156B7">
        <w:rPr>
          <w:sz w:val="26"/>
          <w:szCs w:val="26"/>
          <w:lang w:val="ru-RU"/>
        </w:rPr>
        <w:t>ральным законом от 06.10.2003 №</w:t>
      </w:r>
      <w:r w:rsidRPr="0009039B">
        <w:rPr>
          <w:sz w:val="26"/>
          <w:szCs w:val="26"/>
          <w:lang w:val="ru-RU"/>
        </w:rPr>
        <w:t>131-ФЗ «Об общих принципах организации местного самоуправления в Российской Федерации», постановлением администрации Юргинского муницип</w:t>
      </w:r>
      <w:r w:rsidR="00B156B7">
        <w:rPr>
          <w:sz w:val="26"/>
          <w:szCs w:val="26"/>
          <w:lang w:val="ru-RU"/>
        </w:rPr>
        <w:t>ального округа от 22.07.2020  №</w:t>
      </w:r>
      <w:r w:rsidRPr="0009039B">
        <w:rPr>
          <w:sz w:val="26"/>
          <w:szCs w:val="26"/>
          <w:lang w:val="ru-RU"/>
        </w:rPr>
        <w:t xml:space="preserve">22-МНА </w:t>
      </w:r>
      <w:r w:rsidR="00B156B7">
        <w:rPr>
          <w:sz w:val="26"/>
          <w:szCs w:val="26"/>
          <w:lang w:val="ru-RU"/>
        </w:rPr>
        <w:t xml:space="preserve">  </w:t>
      </w:r>
      <w:r w:rsidRPr="0009039B">
        <w:rPr>
          <w:sz w:val="26"/>
          <w:szCs w:val="26"/>
          <w:lang w:val="ru-RU"/>
        </w:rPr>
        <w:t>«Об утверждении Положения о составлении и содержании муниципальных программ Юргинского муниципального округа», в целях приведения коммунальной инфраструктуры в соответствие со стандартами качества, обеспечивающими безопасные и комфортные условия проживания граждан, повышения эффективности</w:t>
      </w:r>
      <w:proofErr w:type="gramEnd"/>
      <w:r w:rsidRPr="0009039B">
        <w:rPr>
          <w:sz w:val="26"/>
          <w:szCs w:val="26"/>
          <w:lang w:val="ru-RU"/>
        </w:rPr>
        <w:t xml:space="preserve"> использования и сокращения потребления </w:t>
      </w:r>
      <w:r w:rsidR="00B156B7">
        <w:rPr>
          <w:sz w:val="26"/>
          <w:szCs w:val="26"/>
          <w:lang w:val="ru-RU"/>
        </w:rPr>
        <w:t xml:space="preserve">                   </w:t>
      </w:r>
      <w:r w:rsidRPr="0009039B">
        <w:rPr>
          <w:sz w:val="26"/>
          <w:szCs w:val="26"/>
          <w:lang w:val="ru-RU"/>
        </w:rPr>
        <w:t xml:space="preserve">топливно-энергетических ресурсов: </w:t>
      </w:r>
    </w:p>
    <w:p w:rsidR="00B02169" w:rsidRPr="0009039B" w:rsidRDefault="00B02169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sz w:val="26"/>
          <w:szCs w:val="26"/>
          <w:lang w:val="ru-RU"/>
        </w:rPr>
        <w:t xml:space="preserve">Утвердить муниципальную программу «Жилищно-коммунальный </w:t>
      </w:r>
      <w:r w:rsidR="00B156B7">
        <w:rPr>
          <w:sz w:val="26"/>
          <w:szCs w:val="26"/>
          <w:lang w:val="ru-RU"/>
        </w:rPr>
        <w:t xml:space="preserve">                          </w:t>
      </w:r>
      <w:r w:rsidRPr="0009039B">
        <w:rPr>
          <w:sz w:val="26"/>
          <w:szCs w:val="26"/>
          <w:lang w:val="ru-RU"/>
        </w:rPr>
        <w:t>и дорожный комплекс, энергосбережение и повышение энергетической эффективности Юргинского муниципального округа» на 202</w:t>
      </w:r>
      <w:r w:rsidR="00010CD4" w:rsidRPr="0009039B">
        <w:rPr>
          <w:sz w:val="26"/>
          <w:szCs w:val="26"/>
          <w:lang w:val="ru-RU"/>
        </w:rPr>
        <w:t>4</w:t>
      </w:r>
      <w:r w:rsidRPr="0009039B">
        <w:rPr>
          <w:sz w:val="26"/>
          <w:szCs w:val="26"/>
          <w:lang w:val="ru-RU"/>
        </w:rPr>
        <w:t xml:space="preserve"> год и на плановый период 202</w:t>
      </w:r>
      <w:r w:rsidR="00010CD4" w:rsidRPr="0009039B">
        <w:rPr>
          <w:sz w:val="26"/>
          <w:szCs w:val="26"/>
          <w:lang w:val="ru-RU"/>
        </w:rPr>
        <w:t>5</w:t>
      </w:r>
      <w:r w:rsidRPr="0009039B">
        <w:rPr>
          <w:sz w:val="26"/>
          <w:szCs w:val="26"/>
          <w:lang w:val="ru-RU"/>
        </w:rPr>
        <w:t xml:space="preserve"> и 202</w:t>
      </w:r>
      <w:r w:rsidR="00010CD4" w:rsidRPr="0009039B">
        <w:rPr>
          <w:sz w:val="26"/>
          <w:szCs w:val="26"/>
          <w:lang w:val="ru-RU"/>
        </w:rPr>
        <w:t>6</w:t>
      </w:r>
      <w:r w:rsidRPr="0009039B">
        <w:rPr>
          <w:sz w:val="26"/>
          <w:szCs w:val="26"/>
          <w:lang w:val="ru-RU"/>
        </w:rPr>
        <w:t xml:space="preserve"> годов», согласно Приложению.</w:t>
      </w:r>
    </w:p>
    <w:p w:rsidR="00010CD4" w:rsidRPr="0009039B" w:rsidRDefault="00010CD4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color w:val="FFFFFF" w:themeColor="background1"/>
          <w:sz w:val="26"/>
          <w:szCs w:val="26"/>
          <w:lang w:val="ru-RU"/>
        </w:rPr>
        <w:t xml:space="preserve">. </w:t>
      </w:r>
      <w:r w:rsidR="00B156B7">
        <w:rPr>
          <w:sz w:val="26"/>
          <w:szCs w:val="26"/>
          <w:lang w:val="ru-RU" w:eastAsia="en-US"/>
        </w:rPr>
        <w:t>Финансовому управлению Юргинского муниципального округа</w:t>
      </w:r>
      <w:r w:rsidRPr="0009039B">
        <w:rPr>
          <w:sz w:val="26"/>
          <w:szCs w:val="26"/>
          <w:lang w:val="ru-RU" w:eastAsia="en-US"/>
        </w:rPr>
        <w:t xml:space="preserve"> </w:t>
      </w:r>
      <w:r w:rsidR="00B156B7">
        <w:rPr>
          <w:sz w:val="26"/>
          <w:szCs w:val="26"/>
          <w:lang w:val="ru-RU" w:eastAsia="en-US"/>
        </w:rPr>
        <w:t xml:space="preserve">          </w:t>
      </w:r>
      <w:r w:rsidRPr="0009039B">
        <w:rPr>
          <w:sz w:val="26"/>
          <w:szCs w:val="26"/>
          <w:lang w:val="ru-RU" w:eastAsia="en-US"/>
        </w:rPr>
        <w:t xml:space="preserve">(Е.В. Твердохлебов) предусмотреть расходы по Программе при формировании бюджета Юргинского муниципального округа на 2024 год и на плановый </w:t>
      </w:r>
      <w:r w:rsidR="00B156B7">
        <w:rPr>
          <w:sz w:val="26"/>
          <w:szCs w:val="26"/>
          <w:lang w:val="ru-RU" w:eastAsia="en-US"/>
        </w:rPr>
        <w:t xml:space="preserve">               </w:t>
      </w:r>
      <w:r w:rsidRPr="0009039B">
        <w:rPr>
          <w:sz w:val="26"/>
          <w:szCs w:val="26"/>
          <w:lang w:val="ru-RU" w:eastAsia="en-US"/>
        </w:rPr>
        <w:t>период 2025 и 2026 годов</w:t>
      </w:r>
      <w:r w:rsidR="00B73F52">
        <w:rPr>
          <w:sz w:val="26"/>
          <w:szCs w:val="26"/>
          <w:lang w:val="ru-RU" w:eastAsia="en-US"/>
        </w:rPr>
        <w:t>.</w:t>
      </w:r>
    </w:p>
    <w:p w:rsidR="00010CD4" w:rsidRPr="0009039B" w:rsidRDefault="00010CD4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sz w:val="26"/>
          <w:szCs w:val="26"/>
          <w:lang w:val="ru-RU" w:eastAsia="en-US"/>
        </w:rPr>
        <w:t xml:space="preserve"> </w:t>
      </w:r>
      <w:r w:rsidR="00B156B7">
        <w:rPr>
          <w:color w:val="000000"/>
          <w:sz w:val="26"/>
          <w:szCs w:val="26"/>
          <w:lang w:val="ru-RU"/>
        </w:rPr>
        <w:t>Настоящее п</w:t>
      </w:r>
      <w:r w:rsidRPr="0009039B">
        <w:rPr>
          <w:color w:val="000000"/>
          <w:sz w:val="26"/>
          <w:szCs w:val="26"/>
          <w:lang w:val="ru-RU"/>
        </w:rPr>
        <w:t>остановление вступает в законную силу после его опубликования в газете «</w:t>
      </w:r>
      <w:proofErr w:type="spellStart"/>
      <w:r w:rsidRPr="0009039B">
        <w:rPr>
          <w:color w:val="000000"/>
          <w:sz w:val="26"/>
          <w:szCs w:val="26"/>
          <w:lang w:val="ru-RU"/>
        </w:rPr>
        <w:t>Юргинские</w:t>
      </w:r>
      <w:proofErr w:type="spellEnd"/>
      <w:r w:rsidRPr="0009039B">
        <w:rPr>
          <w:color w:val="000000"/>
          <w:sz w:val="26"/>
          <w:szCs w:val="26"/>
          <w:lang w:val="ru-RU"/>
        </w:rPr>
        <w:t xml:space="preserve"> ведомости»</w:t>
      </w:r>
      <w:r w:rsidR="004B07A7" w:rsidRPr="0009039B">
        <w:rPr>
          <w:color w:val="000000"/>
          <w:sz w:val="26"/>
          <w:szCs w:val="26"/>
          <w:lang w:val="ru-RU"/>
        </w:rPr>
        <w:t>, но не ранее</w:t>
      </w:r>
      <w:r w:rsidRPr="0009039B">
        <w:rPr>
          <w:color w:val="000000"/>
          <w:sz w:val="26"/>
          <w:szCs w:val="26"/>
          <w:lang w:val="ru-RU"/>
        </w:rPr>
        <w:t xml:space="preserve">  01.01.2024. </w:t>
      </w:r>
    </w:p>
    <w:p w:rsidR="00010CD4" w:rsidRPr="0009039B" w:rsidRDefault="00010CD4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09039B">
        <w:rPr>
          <w:color w:val="000000"/>
          <w:sz w:val="26"/>
          <w:szCs w:val="26"/>
          <w:lang w:val="ru-RU"/>
        </w:rPr>
        <w:t>Разместить</w:t>
      </w:r>
      <w:proofErr w:type="gramEnd"/>
      <w:r w:rsidRPr="0009039B">
        <w:rPr>
          <w:color w:val="000000"/>
          <w:sz w:val="26"/>
          <w:szCs w:val="26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 </w:t>
      </w:r>
    </w:p>
    <w:p w:rsidR="00010CD4" w:rsidRPr="0009039B" w:rsidRDefault="00010CD4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color w:val="000000"/>
          <w:sz w:val="26"/>
          <w:szCs w:val="26"/>
          <w:lang w:val="ru-RU"/>
        </w:rPr>
        <w:t xml:space="preserve"> </w:t>
      </w:r>
      <w:r w:rsidRPr="0009039B">
        <w:rPr>
          <w:sz w:val="26"/>
          <w:szCs w:val="26"/>
          <w:lang w:val="ru-RU"/>
        </w:rPr>
        <w:t>Контроль исполнения настоящего постановления возложить</w:t>
      </w:r>
      <w:r w:rsidR="00B156B7">
        <w:rPr>
          <w:sz w:val="26"/>
          <w:szCs w:val="26"/>
          <w:lang w:val="ru-RU"/>
        </w:rPr>
        <w:t xml:space="preserve">                              </w:t>
      </w:r>
      <w:r w:rsidRPr="0009039B">
        <w:rPr>
          <w:sz w:val="26"/>
          <w:szCs w:val="26"/>
          <w:lang w:val="ru-RU"/>
        </w:rPr>
        <w:t xml:space="preserve"> на заместителя главы Юргинского муниципального округа </w:t>
      </w:r>
      <w:r w:rsidR="00B156B7">
        <w:rPr>
          <w:sz w:val="26"/>
          <w:szCs w:val="26"/>
          <w:lang w:val="ru-RU"/>
        </w:rPr>
        <w:t>–</w:t>
      </w:r>
      <w:r w:rsidRPr="0009039B">
        <w:rPr>
          <w:sz w:val="26"/>
          <w:szCs w:val="26"/>
          <w:lang w:val="ru-RU"/>
        </w:rPr>
        <w:t xml:space="preserve"> начальника Управления по обеспечению жизнедеятельности и строительству С.В. Борисова.</w:t>
      </w:r>
    </w:p>
    <w:p w:rsidR="00B02169" w:rsidRPr="0009039B" w:rsidRDefault="00B02169" w:rsidP="0009039B">
      <w:pPr>
        <w:ind w:firstLine="709"/>
        <w:jc w:val="both"/>
        <w:rPr>
          <w:color w:val="000000"/>
          <w:sz w:val="26"/>
          <w:szCs w:val="26"/>
          <w:lang w:val="ru-RU"/>
        </w:rPr>
      </w:pPr>
    </w:p>
    <w:p w:rsidR="0009039B" w:rsidRDefault="0009039B" w:rsidP="0009039B">
      <w:pPr>
        <w:ind w:firstLine="709"/>
        <w:jc w:val="both"/>
        <w:rPr>
          <w:sz w:val="26"/>
          <w:szCs w:val="26"/>
          <w:lang w:val="ru-RU"/>
        </w:rPr>
      </w:pPr>
    </w:p>
    <w:p w:rsidR="0009039B" w:rsidRPr="0009039B" w:rsidRDefault="0009039B" w:rsidP="0009039B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9039B" w:rsidRPr="0009039B" w:rsidTr="006B0AC6">
        <w:tc>
          <w:tcPr>
            <w:tcW w:w="6062" w:type="dxa"/>
            <w:hideMark/>
          </w:tcPr>
          <w:p w:rsidR="0009039B" w:rsidRPr="0009039B" w:rsidRDefault="0009039B" w:rsidP="000903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9039B">
              <w:rPr>
                <w:sz w:val="26"/>
                <w:szCs w:val="26"/>
              </w:rPr>
              <w:t>Глава</w:t>
            </w:r>
            <w:proofErr w:type="spellEnd"/>
            <w:r w:rsidRPr="0009039B">
              <w:rPr>
                <w:sz w:val="26"/>
                <w:szCs w:val="26"/>
              </w:rPr>
              <w:t xml:space="preserve"> </w:t>
            </w:r>
            <w:proofErr w:type="spellStart"/>
            <w:r w:rsidRPr="0009039B">
              <w:rPr>
                <w:sz w:val="26"/>
                <w:szCs w:val="26"/>
              </w:rPr>
              <w:t>Юргинского</w:t>
            </w:r>
            <w:proofErr w:type="spellEnd"/>
          </w:p>
          <w:p w:rsidR="0009039B" w:rsidRPr="0009039B" w:rsidRDefault="0009039B" w:rsidP="000903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9039B">
              <w:rPr>
                <w:sz w:val="26"/>
                <w:szCs w:val="26"/>
              </w:rPr>
              <w:t>муниципального</w:t>
            </w:r>
            <w:proofErr w:type="spellEnd"/>
            <w:r w:rsidRPr="0009039B">
              <w:rPr>
                <w:sz w:val="26"/>
                <w:szCs w:val="26"/>
              </w:rPr>
              <w:t xml:space="preserve"> </w:t>
            </w:r>
            <w:proofErr w:type="spellStart"/>
            <w:r w:rsidRPr="0009039B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09039B" w:rsidRPr="0009039B" w:rsidRDefault="0009039B" w:rsidP="000903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9039B" w:rsidRPr="0009039B" w:rsidRDefault="0009039B" w:rsidP="0009039B">
            <w:pPr>
              <w:ind w:firstLine="709"/>
              <w:jc w:val="both"/>
              <w:rPr>
                <w:sz w:val="26"/>
                <w:szCs w:val="26"/>
              </w:rPr>
            </w:pPr>
            <w:r w:rsidRPr="0009039B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9039B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A06FD9" w:rsidRDefault="00A06FD9" w:rsidP="0009039B">
      <w:pPr>
        <w:tabs>
          <w:tab w:val="center" w:pos="7229"/>
        </w:tabs>
        <w:ind w:left="5103"/>
        <w:rPr>
          <w:sz w:val="26"/>
          <w:szCs w:val="26"/>
          <w:lang w:val="ru-RU"/>
        </w:rPr>
      </w:pPr>
    </w:p>
    <w:p w:rsidR="00A06FD9" w:rsidRDefault="00A06FD9" w:rsidP="0009039B">
      <w:pPr>
        <w:tabs>
          <w:tab w:val="center" w:pos="7229"/>
        </w:tabs>
        <w:ind w:left="5103"/>
        <w:rPr>
          <w:sz w:val="26"/>
          <w:szCs w:val="26"/>
          <w:lang w:val="ru-RU"/>
        </w:rPr>
      </w:pPr>
    </w:p>
    <w:p w:rsidR="00A06FD9" w:rsidRDefault="00A06FD9" w:rsidP="0009039B">
      <w:pPr>
        <w:tabs>
          <w:tab w:val="center" w:pos="7229"/>
        </w:tabs>
        <w:ind w:left="5103"/>
        <w:rPr>
          <w:sz w:val="26"/>
          <w:szCs w:val="26"/>
          <w:lang w:val="ru-RU"/>
        </w:rPr>
      </w:pPr>
    </w:p>
    <w:p w:rsidR="0009039B" w:rsidRPr="00A06FD9" w:rsidRDefault="0009039B" w:rsidP="0009039B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A06FD9">
        <w:rPr>
          <w:sz w:val="26"/>
          <w:szCs w:val="26"/>
          <w:lang w:val="ru-RU"/>
        </w:rPr>
        <w:lastRenderedPageBreak/>
        <w:t xml:space="preserve">Приложение </w:t>
      </w:r>
    </w:p>
    <w:p w:rsidR="0009039B" w:rsidRPr="00A06FD9" w:rsidRDefault="0009039B" w:rsidP="0009039B">
      <w:pPr>
        <w:ind w:left="5103"/>
        <w:rPr>
          <w:sz w:val="26"/>
          <w:szCs w:val="26"/>
          <w:lang w:val="ru-RU"/>
        </w:rPr>
      </w:pPr>
      <w:r w:rsidRPr="00A06FD9">
        <w:rPr>
          <w:sz w:val="26"/>
          <w:szCs w:val="26"/>
          <w:lang w:val="ru-RU"/>
        </w:rPr>
        <w:t>к постановлению администрации</w:t>
      </w:r>
    </w:p>
    <w:p w:rsidR="0009039B" w:rsidRPr="00A06FD9" w:rsidRDefault="0009039B" w:rsidP="0009039B">
      <w:pPr>
        <w:ind w:left="5103"/>
        <w:rPr>
          <w:sz w:val="26"/>
          <w:szCs w:val="26"/>
          <w:lang w:val="ru-RU"/>
        </w:rPr>
      </w:pPr>
      <w:r w:rsidRPr="00A06FD9">
        <w:rPr>
          <w:sz w:val="26"/>
          <w:szCs w:val="26"/>
          <w:lang w:val="ru-RU"/>
        </w:rPr>
        <w:t>Юргинского муниципального округа</w:t>
      </w:r>
    </w:p>
    <w:p w:rsidR="0009039B" w:rsidRPr="00A06FD9" w:rsidRDefault="00A06FD9" w:rsidP="0009039B">
      <w:pPr>
        <w:ind w:left="5103"/>
        <w:jc w:val="both"/>
        <w:rPr>
          <w:spacing w:val="-3"/>
          <w:sz w:val="26"/>
          <w:szCs w:val="26"/>
          <w:u w:val="single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A06FD9">
        <w:rPr>
          <w:sz w:val="26"/>
          <w:szCs w:val="26"/>
          <w:u w:val="single"/>
          <w:lang w:val="ru-RU"/>
        </w:rPr>
        <w:t>31.10.2023</w:t>
      </w:r>
      <w:r>
        <w:rPr>
          <w:sz w:val="26"/>
          <w:szCs w:val="26"/>
          <w:lang w:val="ru-RU"/>
        </w:rPr>
        <w:t xml:space="preserve"> № </w:t>
      </w:r>
      <w:r w:rsidRPr="00A06FD9">
        <w:rPr>
          <w:sz w:val="26"/>
          <w:szCs w:val="26"/>
          <w:u w:val="single"/>
          <w:lang w:val="ru-RU"/>
        </w:rPr>
        <w:t>99-МНА</w:t>
      </w:r>
      <w:bookmarkStart w:id="0" w:name="_GoBack"/>
      <w:bookmarkEnd w:id="0"/>
    </w:p>
    <w:p w:rsidR="00B02169" w:rsidRPr="00687E8A" w:rsidRDefault="00B02169" w:rsidP="00687E8A">
      <w:pPr>
        <w:ind w:firstLine="709"/>
        <w:jc w:val="center"/>
        <w:rPr>
          <w:sz w:val="26"/>
          <w:szCs w:val="26"/>
          <w:u w:val="single"/>
          <w:lang w:val="ru-RU"/>
        </w:rPr>
      </w:pPr>
    </w:p>
    <w:p w:rsidR="00B02169" w:rsidRPr="00687E8A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Pr="00687E8A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687E8A" w:rsidRPr="00687E8A" w:rsidRDefault="00687E8A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Pr="00687E8A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>М</w:t>
      </w:r>
      <w:r w:rsidR="00687E8A" w:rsidRPr="00687E8A">
        <w:rPr>
          <w:b/>
          <w:sz w:val="26"/>
          <w:szCs w:val="26"/>
          <w:lang w:val="ru-RU"/>
        </w:rPr>
        <w:t>УНИЦИПАЛЬНАЯ ПРОГРАММА</w:t>
      </w:r>
    </w:p>
    <w:p w:rsidR="003E029A" w:rsidRDefault="00B02169" w:rsidP="00687E8A">
      <w:pPr>
        <w:ind w:firstLine="709"/>
        <w:jc w:val="center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 xml:space="preserve">«Жилищно-коммунальный и дорожный комплекс, энергосбережение </w:t>
      </w:r>
    </w:p>
    <w:p w:rsidR="00B02169" w:rsidRPr="00687E8A" w:rsidRDefault="00B02169" w:rsidP="003E029A">
      <w:pPr>
        <w:ind w:firstLine="709"/>
        <w:jc w:val="center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>и повышение энергетической эффективности Юргинского муниципального округа»</w:t>
      </w:r>
      <w:r w:rsidR="003E029A">
        <w:rPr>
          <w:b/>
          <w:sz w:val="26"/>
          <w:szCs w:val="26"/>
          <w:lang w:val="ru-RU"/>
        </w:rPr>
        <w:t xml:space="preserve"> </w:t>
      </w:r>
      <w:r w:rsidRPr="00687E8A">
        <w:rPr>
          <w:b/>
          <w:sz w:val="26"/>
          <w:szCs w:val="26"/>
          <w:lang w:val="ru-RU"/>
        </w:rPr>
        <w:t>на 202</w:t>
      </w:r>
      <w:r w:rsidR="00010CD4" w:rsidRPr="00687E8A">
        <w:rPr>
          <w:b/>
          <w:sz w:val="26"/>
          <w:szCs w:val="26"/>
          <w:lang w:val="ru-RU"/>
        </w:rPr>
        <w:t>4</w:t>
      </w:r>
      <w:r w:rsidRPr="00687E8A">
        <w:rPr>
          <w:b/>
          <w:sz w:val="26"/>
          <w:szCs w:val="26"/>
          <w:lang w:val="ru-RU"/>
        </w:rPr>
        <w:t xml:space="preserve"> год и на плановый период 202</w:t>
      </w:r>
      <w:r w:rsidR="00010CD4" w:rsidRPr="00687E8A">
        <w:rPr>
          <w:b/>
          <w:sz w:val="26"/>
          <w:szCs w:val="26"/>
          <w:lang w:val="ru-RU"/>
        </w:rPr>
        <w:t xml:space="preserve">5 </w:t>
      </w:r>
      <w:r w:rsidRPr="00687E8A">
        <w:rPr>
          <w:b/>
          <w:sz w:val="26"/>
          <w:szCs w:val="26"/>
          <w:lang w:val="ru-RU"/>
        </w:rPr>
        <w:t>и 202</w:t>
      </w:r>
      <w:r w:rsidR="00010CD4" w:rsidRPr="00687E8A">
        <w:rPr>
          <w:b/>
          <w:sz w:val="26"/>
          <w:szCs w:val="26"/>
          <w:lang w:val="ru-RU"/>
        </w:rPr>
        <w:t>6</w:t>
      </w:r>
      <w:r w:rsidRPr="00687E8A">
        <w:rPr>
          <w:b/>
          <w:sz w:val="26"/>
          <w:szCs w:val="26"/>
          <w:lang w:val="ru-RU"/>
        </w:rPr>
        <w:t xml:space="preserve"> годов</w:t>
      </w: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3E029A" w:rsidRDefault="003E029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>202</w:t>
      </w:r>
      <w:r w:rsidR="00010CD4" w:rsidRPr="00687E8A">
        <w:rPr>
          <w:b/>
          <w:sz w:val="26"/>
          <w:szCs w:val="26"/>
          <w:lang w:val="ru-RU"/>
        </w:rPr>
        <w:t>3</w:t>
      </w:r>
    </w:p>
    <w:p w:rsidR="00687E8A" w:rsidRPr="005C6DB8" w:rsidRDefault="00687E8A" w:rsidP="00687E8A">
      <w:pPr>
        <w:spacing w:after="200" w:line="276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br w:type="page"/>
      </w:r>
    </w:p>
    <w:p w:rsidR="00B02169" w:rsidRPr="001E3F37" w:rsidRDefault="003E029A" w:rsidP="00B02169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lastRenderedPageBreak/>
        <w:t>ПАСПОРТ</w:t>
      </w:r>
    </w:p>
    <w:p w:rsidR="00B02169" w:rsidRPr="001E3F37" w:rsidRDefault="00B02169" w:rsidP="00B02169">
      <w:pPr>
        <w:jc w:val="center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t xml:space="preserve">муниципальной программы «Жилищно-коммунальный и дорожный комплекс, энергосбережение и повышение энергетической эффективности </w:t>
      </w:r>
    </w:p>
    <w:p w:rsidR="003E029A" w:rsidRPr="001E3F37" w:rsidRDefault="00B02169" w:rsidP="00B02169">
      <w:pPr>
        <w:ind w:left="-142"/>
        <w:jc w:val="center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t>Юрги</w:t>
      </w:r>
      <w:r w:rsidR="003E029A" w:rsidRPr="001E3F37">
        <w:rPr>
          <w:b/>
          <w:sz w:val="26"/>
          <w:szCs w:val="26"/>
          <w:lang w:val="ru-RU"/>
        </w:rPr>
        <w:t xml:space="preserve">нского муниципального округа» </w:t>
      </w:r>
      <w:r w:rsidRPr="001E3F37">
        <w:rPr>
          <w:b/>
          <w:sz w:val="26"/>
          <w:szCs w:val="26"/>
          <w:lang w:val="ru-RU"/>
        </w:rPr>
        <w:t>на 202</w:t>
      </w:r>
      <w:r w:rsidR="006672B1" w:rsidRPr="001E3F37">
        <w:rPr>
          <w:b/>
          <w:sz w:val="26"/>
          <w:szCs w:val="26"/>
          <w:lang w:val="ru-RU"/>
        </w:rPr>
        <w:t>4</w:t>
      </w:r>
      <w:r w:rsidRPr="001E3F37">
        <w:rPr>
          <w:b/>
          <w:sz w:val="26"/>
          <w:szCs w:val="26"/>
          <w:lang w:val="ru-RU"/>
        </w:rPr>
        <w:t xml:space="preserve"> год </w:t>
      </w:r>
    </w:p>
    <w:p w:rsidR="00B02169" w:rsidRPr="001E3F37" w:rsidRDefault="00B02169" w:rsidP="00B02169">
      <w:pPr>
        <w:ind w:left="-142"/>
        <w:jc w:val="center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t>и на плановый период 202</w:t>
      </w:r>
      <w:r w:rsidR="006672B1" w:rsidRPr="001E3F37">
        <w:rPr>
          <w:b/>
          <w:sz w:val="26"/>
          <w:szCs w:val="26"/>
          <w:lang w:val="ru-RU"/>
        </w:rPr>
        <w:t>5</w:t>
      </w:r>
      <w:r w:rsidRPr="001E3F37">
        <w:rPr>
          <w:b/>
          <w:sz w:val="26"/>
          <w:szCs w:val="26"/>
          <w:lang w:val="ru-RU"/>
        </w:rPr>
        <w:t xml:space="preserve"> и 202</w:t>
      </w:r>
      <w:r w:rsidR="006672B1" w:rsidRPr="001E3F37">
        <w:rPr>
          <w:b/>
          <w:sz w:val="26"/>
          <w:szCs w:val="26"/>
          <w:lang w:val="ru-RU"/>
        </w:rPr>
        <w:t>6</w:t>
      </w:r>
      <w:r w:rsidRPr="001E3F37">
        <w:rPr>
          <w:b/>
          <w:sz w:val="26"/>
          <w:szCs w:val="26"/>
          <w:lang w:val="ru-RU"/>
        </w:rPr>
        <w:t xml:space="preserve"> годов</w:t>
      </w:r>
    </w:p>
    <w:p w:rsidR="00B02169" w:rsidRPr="005C6DB8" w:rsidRDefault="00B02169" w:rsidP="00B02169">
      <w:pPr>
        <w:ind w:left="-142"/>
        <w:jc w:val="center"/>
        <w:rPr>
          <w:b/>
          <w:sz w:val="24"/>
          <w:szCs w:val="24"/>
          <w:lang w:val="ru-RU"/>
        </w:rPr>
      </w:pPr>
    </w:p>
    <w:tbl>
      <w:tblPr>
        <w:tblW w:w="957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49"/>
        <w:gridCol w:w="1518"/>
        <w:gridCol w:w="2172"/>
        <w:gridCol w:w="2149"/>
        <w:gridCol w:w="2185"/>
      </w:tblGrid>
      <w:tr w:rsidR="006672B1" w:rsidRPr="00A06FD9" w:rsidTr="00A627BA">
        <w:trPr>
          <w:trHeight w:val="747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bookmarkStart w:id="1" w:name="Par133"/>
            <w:bookmarkEnd w:id="1"/>
            <w:r w:rsidRPr="001E3F37">
              <w:rPr>
                <w:sz w:val="24"/>
                <w:szCs w:val="24"/>
                <w:lang w:val="ru-RU"/>
              </w:rPr>
              <w:t>Наименование муниципальной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ind w:right="-75"/>
              <w:jc w:val="both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 xml:space="preserve">«Жилищно-коммунальный и дорожный комплекс, энергосбережение и повышение энергетической эффективности Юргинского муниципального округа» </w:t>
            </w:r>
            <w:r w:rsidR="00A627BA">
              <w:rPr>
                <w:sz w:val="24"/>
                <w:szCs w:val="24"/>
                <w:lang w:val="ru-RU"/>
              </w:rPr>
              <w:t xml:space="preserve">                     </w:t>
            </w:r>
            <w:r w:rsidRPr="001E3F37">
              <w:rPr>
                <w:sz w:val="24"/>
                <w:szCs w:val="24"/>
                <w:lang w:val="ru-RU"/>
              </w:rPr>
              <w:t>на 202</w:t>
            </w:r>
            <w:r w:rsidR="00F8261E" w:rsidRPr="001E3F37">
              <w:rPr>
                <w:sz w:val="24"/>
                <w:szCs w:val="24"/>
                <w:lang w:val="ru-RU"/>
              </w:rPr>
              <w:t>4</w:t>
            </w:r>
            <w:r w:rsidRPr="001E3F37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F8261E" w:rsidRPr="001E3F37">
              <w:rPr>
                <w:sz w:val="24"/>
                <w:szCs w:val="24"/>
                <w:lang w:val="ru-RU"/>
              </w:rPr>
              <w:t>5</w:t>
            </w:r>
            <w:r w:rsidRPr="001E3F37">
              <w:rPr>
                <w:sz w:val="24"/>
                <w:szCs w:val="24"/>
                <w:lang w:val="ru-RU"/>
              </w:rPr>
              <w:t xml:space="preserve"> и 202</w:t>
            </w:r>
            <w:r w:rsidR="00F8261E" w:rsidRPr="001E3F37">
              <w:rPr>
                <w:sz w:val="24"/>
                <w:szCs w:val="24"/>
                <w:lang w:val="ru-RU"/>
              </w:rPr>
              <w:t>6</w:t>
            </w:r>
            <w:r w:rsidR="00B73F52">
              <w:rPr>
                <w:sz w:val="24"/>
                <w:szCs w:val="24"/>
                <w:lang w:val="ru-RU"/>
              </w:rPr>
              <w:t xml:space="preserve"> годов.</w:t>
            </w:r>
          </w:p>
        </w:tc>
      </w:tr>
      <w:tr w:rsidR="00B02169" w:rsidRPr="00A06FD9" w:rsidTr="00A627BA">
        <w:trPr>
          <w:trHeight w:val="747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Директор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ind w:right="-75"/>
              <w:jc w:val="both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Заместитель главы – начальник Управления по обеспечению жизнедеятельности и строительству Юргинского муниципального округа</w:t>
            </w:r>
            <w:r w:rsidR="00B73F52">
              <w:rPr>
                <w:sz w:val="24"/>
                <w:szCs w:val="24"/>
                <w:lang w:val="ru-RU"/>
              </w:rPr>
              <w:t>.</w:t>
            </w:r>
          </w:p>
        </w:tc>
      </w:tr>
      <w:tr w:rsidR="00B02169" w:rsidRPr="00A06FD9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</w:t>
            </w:r>
            <w:r w:rsidRPr="001E3F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ind w:right="-75"/>
              <w:jc w:val="both"/>
              <w:rPr>
                <w:noProof/>
                <w:sz w:val="24"/>
                <w:szCs w:val="24"/>
                <w:lang w:val="ru-RU"/>
              </w:rPr>
            </w:pPr>
            <w:r w:rsidRPr="001E3F37">
              <w:rPr>
                <w:noProof/>
                <w:sz w:val="24"/>
                <w:szCs w:val="24"/>
                <w:lang w:val="ru-RU"/>
              </w:rPr>
              <w:t xml:space="preserve">Управление по обеспечению жизнедеятельности </w:t>
            </w:r>
            <w:r w:rsidR="00A627BA">
              <w:rPr>
                <w:noProof/>
                <w:sz w:val="24"/>
                <w:szCs w:val="24"/>
                <w:lang w:val="ru-RU"/>
              </w:rPr>
              <w:t xml:space="preserve">                                </w:t>
            </w:r>
            <w:r w:rsidRPr="001E3F37">
              <w:rPr>
                <w:noProof/>
                <w:sz w:val="24"/>
                <w:szCs w:val="24"/>
                <w:lang w:val="ru-RU"/>
              </w:rPr>
              <w:t>и строительству Юргинского муниципального округа</w:t>
            </w:r>
            <w:r w:rsidR="00B73F52">
              <w:rPr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B02169" w:rsidRPr="00A06FD9" w:rsidTr="00A627BA">
        <w:trPr>
          <w:trHeight w:val="2521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Соиспо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лнители муниципальной программы: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Юргинского муниципального округа,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(по согласованию);</w:t>
            </w:r>
          </w:p>
          <w:p w:rsidR="00B02169" w:rsidRPr="00A627BA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  <w:tr w:rsidR="00B02169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жилищного фонда Юргинского территориального управления;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объектов коммунальной инфраструктуры и поддержка жилищно-коммунального хозяйства;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Развитие газоснабжения в Юргинском муниципальном округе;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Борьба с преступностью, профилактика правонарушений, противодействие терроризму в сфере ЖКХ;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proofErr w:type="spellStart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792B70" w:rsidRPr="001E3F3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Дорожное хозяйство;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Благоустройство;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предписаний.</w:t>
            </w:r>
          </w:p>
        </w:tc>
      </w:tr>
      <w:tr w:rsidR="00B02169" w:rsidRPr="00A06FD9" w:rsidTr="000C5B64">
        <w:trPr>
          <w:trHeight w:val="274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приведения коммунальной инфраструктуры в соответствие со стандартами качества, обеспечивающими безопасные и комфор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тные условия проживания граждан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использования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 сокращение потребления т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опливно-энергетических ресурсов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объема капитального ремонта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 модернизации жилищного фонда для повышения его комфортности;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социально-экономических условий для устойчив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ого развития сельской экономики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борьба с преступностью и противодействие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криминальным деяниям в сфере ЖКХ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169" w:rsidRPr="00A06FD9" w:rsidTr="00A627BA">
        <w:trPr>
          <w:trHeight w:val="698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</w:p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объектов коммунальной инфраструктуры с целью снижения износа;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издержек производства и себестоимости услуг предприятий коммунальной инфраструктуры;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расходов бюджета по оплате энергоресурсов с помощью проведения энергосберегающих мероприятий;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внедрение энергосберегающих технологий, оборудования и систем учета на предприятиях коммунальной инфраструктуры;</w:t>
            </w:r>
          </w:p>
          <w:p w:rsidR="00B02169" w:rsidRPr="00A627BA" w:rsidRDefault="00B02169" w:rsidP="00A627BA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27BA">
              <w:rPr>
                <w:sz w:val="24"/>
                <w:szCs w:val="24"/>
                <w:lang w:val="ru-RU"/>
              </w:rPr>
              <w:t xml:space="preserve">приведение жилищного фонда и его внутренних инженерных систем в соответствие со стандартами качества, обеспечивающих комфортные и безопасные условия проживания;  </w:t>
            </w:r>
          </w:p>
          <w:p w:rsidR="00B02169" w:rsidRPr="00A627BA" w:rsidRDefault="00B02169" w:rsidP="00A627BA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27BA">
              <w:rPr>
                <w:sz w:val="24"/>
                <w:szCs w:val="24"/>
                <w:lang w:val="ru-RU"/>
              </w:rPr>
      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развитие наиболее эффективных, оптимальных направлений деятельности в борьбе с преступностью, предуп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реждения террористических актов</w:t>
            </w:r>
            <w:r w:rsidR="006B0AC6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питьевой воды посредством модернизации систем водоснабжения с использованием перспективных технологий</w:t>
            </w:r>
            <w:r w:rsidR="006B0AC6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сети, соответствующей нормативным требованиям к ее транспортно-эксплуатационному состоянию;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169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Этапы реализации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2870F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261E" w:rsidRPr="001E3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8261E" w:rsidRPr="001E3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DB8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  <w:vMerge w:val="restart"/>
          </w:tcPr>
          <w:p w:rsidR="005C6DB8" w:rsidRPr="001E3F37" w:rsidRDefault="005C6DB8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5C6DB8" w:rsidRPr="001E3F37" w:rsidRDefault="005C6DB8" w:rsidP="006B0AC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C6DB8" w:rsidRPr="001E3F37" w:rsidTr="00A627BA">
        <w:trPr>
          <w:trHeight w:val="366"/>
          <w:tblCellSpacing w:w="5" w:type="nil"/>
          <w:jc w:val="center"/>
        </w:trPr>
        <w:tc>
          <w:tcPr>
            <w:tcW w:w="3067" w:type="dxa"/>
            <w:gridSpan w:val="2"/>
            <w:vMerge/>
          </w:tcPr>
          <w:p w:rsidR="005C6DB8" w:rsidRPr="001E3F37" w:rsidRDefault="005C6DB8" w:rsidP="007C1E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Очередной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финансовый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 (2024)</w:t>
            </w:r>
          </w:p>
        </w:tc>
        <w:tc>
          <w:tcPr>
            <w:tcW w:w="2149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Первый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планового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периода</w:t>
            </w:r>
            <w:proofErr w:type="spellEnd"/>
          </w:p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(2025)</w:t>
            </w:r>
          </w:p>
        </w:tc>
        <w:tc>
          <w:tcPr>
            <w:tcW w:w="2185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Второй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планового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периода</w:t>
            </w:r>
            <w:proofErr w:type="spellEnd"/>
          </w:p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(2026)</w:t>
            </w:r>
          </w:p>
        </w:tc>
      </w:tr>
      <w:tr w:rsidR="005C6DB8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5C6DB8" w:rsidRPr="001E3F37" w:rsidRDefault="005C6DB8" w:rsidP="002870FF">
            <w:pPr>
              <w:tabs>
                <w:tab w:val="left" w:pos="1293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18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расчет</w:t>
            </w:r>
            <w:proofErr w:type="spellEnd"/>
          </w:p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proofErr w:type="spellStart"/>
            <w:r w:rsidRPr="001E3F37">
              <w:rPr>
                <w:sz w:val="24"/>
                <w:szCs w:val="24"/>
              </w:rPr>
              <w:t>утверждено</w:t>
            </w:r>
            <w:proofErr w:type="spellEnd"/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72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643 361,69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r w:rsidRPr="001E3F37">
              <w:rPr>
                <w:sz w:val="24"/>
                <w:szCs w:val="24"/>
                <w:lang w:val="ru-RU"/>
              </w:rPr>
              <w:t>293 290,67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550 710,81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r w:rsidRPr="001E3F37">
              <w:rPr>
                <w:sz w:val="24"/>
                <w:szCs w:val="24"/>
                <w:lang w:val="ru-RU"/>
              </w:rPr>
              <w:t>284 940,66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85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528 352,40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(0)</w:t>
            </w:r>
          </w:p>
        </w:tc>
      </w:tr>
      <w:tr w:rsidR="005C6DB8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Федеральный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518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расчет</w:t>
            </w:r>
            <w:proofErr w:type="spellEnd"/>
          </w:p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proofErr w:type="spellStart"/>
            <w:r w:rsidRPr="001E3F37">
              <w:rPr>
                <w:sz w:val="24"/>
                <w:szCs w:val="24"/>
              </w:rPr>
              <w:t>утверждено</w:t>
            </w:r>
            <w:proofErr w:type="spellEnd"/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72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3</w:t>
            </w:r>
            <w:r w:rsidRPr="001E3F37">
              <w:rPr>
                <w:sz w:val="24"/>
                <w:szCs w:val="24"/>
              </w:rPr>
              <w:t>0</w:t>
            </w:r>
            <w:r w:rsidRPr="001E3F37">
              <w:rPr>
                <w:sz w:val="24"/>
                <w:szCs w:val="24"/>
                <w:lang w:val="ru-RU"/>
              </w:rPr>
              <w:t> 225,00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r w:rsidRPr="001E3F37">
              <w:rPr>
                <w:sz w:val="24"/>
                <w:szCs w:val="24"/>
                <w:lang w:val="ru-RU"/>
              </w:rPr>
              <w:t>0,00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(0)</w:t>
            </w:r>
          </w:p>
        </w:tc>
        <w:tc>
          <w:tcPr>
            <w:tcW w:w="2185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(0)</w:t>
            </w:r>
          </w:p>
        </w:tc>
      </w:tr>
      <w:tr w:rsidR="005C6DB8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Областной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518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расчет</w:t>
            </w:r>
            <w:proofErr w:type="spellEnd"/>
          </w:p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proofErr w:type="spellStart"/>
            <w:r w:rsidRPr="001E3F37">
              <w:rPr>
                <w:sz w:val="24"/>
                <w:szCs w:val="24"/>
              </w:rPr>
              <w:t>утверждено</w:t>
            </w:r>
            <w:proofErr w:type="spellEnd"/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72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389 007,89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r w:rsidRPr="001E3F37">
              <w:rPr>
                <w:sz w:val="24"/>
                <w:szCs w:val="24"/>
                <w:lang w:val="ru-RU"/>
              </w:rPr>
              <w:t>246 232,50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383 302,91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r w:rsidRPr="001E3F37">
              <w:rPr>
                <w:sz w:val="24"/>
                <w:szCs w:val="24"/>
                <w:lang w:val="ru-RU"/>
              </w:rPr>
              <w:t>241 232,50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85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372 214,40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r w:rsidRPr="001E3F37">
              <w:rPr>
                <w:sz w:val="24"/>
                <w:szCs w:val="24"/>
                <w:lang w:val="ru-RU"/>
              </w:rPr>
              <w:t>0</w:t>
            </w:r>
            <w:r w:rsidRPr="001E3F37">
              <w:rPr>
                <w:sz w:val="24"/>
                <w:szCs w:val="24"/>
              </w:rPr>
              <w:t>)</w:t>
            </w:r>
          </w:p>
        </w:tc>
      </w:tr>
      <w:tr w:rsidR="005C6DB8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Местный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518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расчет</w:t>
            </w:r>
            <w:proofErr w:type="spellEnd"/>
          </w:p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proofErr w:type="spellStart"/>
            <w:r w:rsidRPr="001E3F37">
              <w:rPr>
                <w:sz w:val="24"/>
                <w:szCs w:val="24"/>
              </w:rPr>
              <w:t>утверждено</w:t>
            </w:r>
            <w:proofErr w:type="spellEnd"/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72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222 128,80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r w:rsidRPr="001E3F37">
              <w:rPr>
                <w:sz w:val="24"/>
                <w:szCs w:val="24"/>
                <w:lang w:val="ru-RU"/>
              </w:rPr>
              <w:t>47 058,17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166 407,90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r w:rsidRPr="001E3F37">
              <w:rPr>
                <w:sz w:val="24"/>
                <w:szCs w:val="24"/>
                <w:lang w:val="ru-RU"/>
              </w:rPr>
              <w:t>43 708,16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85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155 138,00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(0)</w:t>
            </w:r>
          </w:p>
        </w:tc>
      </w:tr>
      <w:tr w:rsidR="005C6DB8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 w:rsidRPr="001E3F37">
              <w:rPr>
                <w:bCs/>
                <w:color w:val="000000"/>
                <w:sz w:val="24"/>
                <w:szCs w:val="24"/>
                <w:lang w:val="ru-RU"/>
              </w:rPr>
              <w:t>Средства юридических и физических лиц</w:t>
            </w:r>
          </w:p>
        </w:tc>
        <w:tc>
          <w:tcPr>
            <w:tcW w:w="1518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расчет</w:t>
            </w:r>
            <w:proofErr w:type="spellEnd"/>
          </w:p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</w:t>
            </w:r>
            <w:proofErr w:type="spellStart"/>
            <w:r w:rsidRPr="001E3F37">
              <w:rPr>
                <w:sz w:val="24"/>
                <w:szCs w:val="24"/>
              </w:rPr>
              <w:t>утверждено</w:t>
            </w:r>
            <w:proofErr w:type="spellEnd"/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72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2 00</w:t>
            </w:r>
            <w:r w:rsidRPr="001E3F37">
              <w:rPr>
                <w:sz w:val="24"/>
                <w:szCs w:val="24"/>
              </w:rPr>
              <w:t>0</w:t>
            </w:r>
            <w:r w:rsidRPr="001E3F37">
              <w:rPr>
                <w:sz w:val="24"/>
                <w:szCs w:val="24"/>
                <w:lang w:val="ru-RU"/>
              </w:rPr>
              <w:t>,00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(0)</w:t>
            </w:r>
          </w:p>
        </w:tc>
        <w:tc>
          <w:tcPr>
            <w:tcW w:w="2149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  <w:lang w:val="ru-RU"/>
              </w:rPr>
              <w:t>100</w:t>
            </w:r>
            <w:r w:rsidRPr="001E3F37">
              <w:rPr>
                <w:sz w:val="24"/>
                <w:szCs w:val="24"/>
              </w:rPr>
              <w:t>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(0)</w:t>
            </w:r>
          </w:p>
        </w:tc>
        <w:tc>
          <w:tcPr>
            <w:tcW w:w="2185" w:type="dxa"/>
          </w:tcPr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  <w:lang w:val="ru-RU"/>
              </w:rPr>
              <w:t>100</w:t>
            </w:r>
            <w:r w:rsidRPr="001E3F37">
              <w:rPr>
                <w:sz w:val="24"/>
                <w:szCs w:val="24"/>
              </w:rPr>
              <w:t>0</w:t>
            </w:r>
          </w:p>
          <w:p w:rsidR="005C6DB8" w:rsidRPr="001E3F37" w:rsidRDefault="005C6DB8" w:rsidP="002870FF">
            <w:pPr>
              <w:jc w:val="center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(0)</w:t>
            </w:r>
          </w:p>
        </w:tc>
      </w:tr>
      <w:tr w:rsidR="005C6DB8" w:rsidRPr="00A06FD9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5C6DB8" w:rsidRPr="001E3F37" w:rsidRDefault="005C6DB8" w:rsidP="005C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(индикаторов), ед. измерения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энергетической эффективности в системах коммунальной инфраструктуры</w:t>
            </w:r>
            <w:r w:rsidR="006E34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 (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т.у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,212;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2025 – 0,212;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– 0,212. 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систе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>мах теплоснабжения (кВт*</w:t>
            </w:r>
            <w:proofErr w:type="gram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45,47; 2025 – 45,47; 2026 – 45,47. 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Доля потерь тепловой энергии при ее передаче в общем объеме переданной тепловой энергии: 2024 – 33,4%;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2025 – 33,4 %; 2026 – 33,4 %.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) 2024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25,93; 2025 – 25,93; 2026 – 26,93.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2024 – 25,22 %; 2025 – 25.22 %;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9307F">
              <w:rPr>
                <w:rFonts w:ascii="Times New Roman" w:hAnsi="Times New Roman" w:cs="Times New Roman"/>
                <w:sz w:val="24"/>
                <w:szCs w:val="24"/>
              </w:rPr>
              <w:t>2026 – 25,22 %.</w:t>
            </w:r>
          </w:p>
          <w:p w:rsidR="005C6DB8" w:rsidRPr="005F05CE" w:rsidRDefault="005C6DB8" w:rsidP="005F05CE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</w:t>
            </w:r>
            <w:r w:rsidR="006E34C6">
              <w:rPr>
                <w:rFonts w:ascii="Times New Roman" w:hAnsi="Times New Roman" w:cs="Times New Roman"/>
                <w:sz w:val="24"/>
                <w:szCs w:val="24"/>
              </w:rPr>
              <w:t>доотведения (</w:t>
            </w:r>
            <w:proofErr w:type="spell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E34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1,24; 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,24; 2025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,24.</w:t>
            </w:r>
          </w:p>
          <w:p w:rsidR="005C6DB8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>овленным нормативам (</w:t>
            </w:r>
            <w:proofErr w:type="spell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4,0; 2025 – 4,0; 2026 – 4,0.</w:t>
            </w:r>
          </w:p>
          <w:p w:rsidR="006E559B" w:rsidRPr="005F3FE6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2024 – 0,435; 2025 – 0,435; 2026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0,435.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) 2024 –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27,0; 2025 – 27,0; 2026 – 27,0.</w:t>
            </w:r>
          </w:p>
          <w:p w:rsidR="006E559B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иными системами теплосна</w:t>
            </w:r>
            <w:r w:rsidR="00296B9C">
              <w:rPr>
                <w:rFonts w:ascii="Times New Roman" w:hAnsi="Times New Roman" w:cs="Times New Roman"/>
                <w:sz w:val="24"/>
                <w:szCs w:val="24"/>
              </w:rPr>
              <w:t xml:space="preserve">бжения (в расчете на 1 жителя)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2024 – 0; 2025 – 0; 2026 – 0.</w:t>
            </w:r>
          </w:p>
          <w:p w:rsidR="005C6DB8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Природного газа в многоквартирных домах с индивидуальными системами газового отопления (куб. м/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E559B">
              <w:rPr>
                <w:rFonts w:ascii="Times New Roman" w:hAnsi="Times New Roman" w:cs="Times New Roman"/>
                <w:sz w:val="24"/>
                <w:szCs w:val="24"/>
              </w:rPr>
              <w:t>) 2024 – 0; 2025 – 0; 2026 – 0.</w:t>
            </w:r>
          </w:p>
          <w:p w:rsidR="006E559B" w:rsidRPr="005F3FE6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в области энергосбережения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и повышения энергетической эффективности в транспортном комплексе: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559B" w:rsidRPr="005F3FE6">
              <w:rPr>
                <w:sz w:val="24"/>
                <w:szCs w:val="24"/>
              </w:rPr>
              <w:t xml:space="preserve">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2024 – 0; 2025 – 0;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0.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Проектирование, строительство (реконструкция) автомобильных дорог общего пользования муниципального значения, а также до сельских населенных пунктов,</w:t>
            </w:r>
            <w:r w:rsidR="00BD6F91" w:rsidRPr="00526AE7">
              <w:rPr>
                <w:sz w:val="24"/>
                <w:szCs w:val="24"/>
                <w:lang w:val="ru-RU"/>
              </w:rPr>
              <w:t xml:space="preserve">                       </w:t>
            </w:r>
            <w:r w:rsidRPr="00526AE7">
              <w:rPr>
                <w:sz w:val="24"/>
                <w:szCs w:val="24"/>
                <w:lang w:val="ru-RU"/>
              </w:rPr>
              <w:t xml:space="preserve"> не имеющих круглогодичной связи с сетью автомобильных дорог общего пользования (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км</w:t>
            </w:r>
            <w:proofErr w:type="gramEnd"/>
            <w:r w:rsidRPr="00526AE7">
              <w:rPr>
                <w:sz w:val="24"/>
                <w:szCs w:val="24"/>
                <w:lang w:val="ru-RU"/>
              </w:rPr>
              <w:t>)</w:t>
            </w:r>
            <w:r w:rsidR="00296B9C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 xml:space="preserve">2024 – </w:t>
            </w:r>
            <w:r w:rsidR="00870D41" w:rsidRPr="00526AE7">
              <w:rPr>
                <w:sz w:val="24"/>
                <w:szCs w:val="24"/>
                <w:lang w:val="ru-RU"/>
              </w:rPr>
              <w:t>2</w:t>
            </w:r>
            <w:r w:rsidRPr="00526AE7">
              <w:rPr>
                <w:sz w:val="24"/>
                <w:szCs w:val="24"/>
                <w:lang w:val="ru-RU"/>
              </w:rPr>
              <w:t>,</w:t>
            </w:r>
            <w:r w:rsidR="00870D41" w:rsidRPr="00526AE7">
              <w:rPr>
                <w:sz w:val="24"/>
                <w:szCs w:val="24"/>
                <w:lang w:val="ru-RU"/>
              </w:rPr>
              <w:t>1</w:t>
            </w:r>
            <w:r w:rsidR="006E559B" w:rsidRPr="00526AE7">
              <w:rPr>
                <w:sz w:val="24"/>
                <w:szCs w:val="24"/>
                <w:lang w:val="ru-RU"/>
              </w:rPr>
              <w:t>; 2025</w:t>
            </w:r>
            <w:r w:rsidR="00BF7A8D" w:rsidRPr="00526AE7">
              <w:rPr>
                <w:sz w:val="24"/>
                <w:szCs w:val="24"/>
                <w:lang w:val="ru-RU"/>
              </w:rPr>
              <w:t xml:space="preserve"> –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2,2; </w:t>
            </w:r>
            <w:r w:rsidR="00296B9C">
              <w:rPr>
                <w:sz w:val="24"/>
                <w:szCs w:val="24"/>
                <w:lang w:val="ru-RU"/>
              </w:rPr>
              <w:t xml:space="preserve">                 </w:t>
            </w:r>
            <w:r w:rsidR="006E559B" w:rsidRPr="00526AE7">
              <w:rPr>
                <w:sz w:val="24"/>
                <w:szCs w:val="24"/>
                <w:lang w:val="ru-RU"/>
              </w:rPr>
              <w:t>2026 – 1,8.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Количество участков  улично-дорожной сети,</w:t>
            </w:r>
            <w:r w:rsidR="00870D41" w:rsidRPr="00526AE7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>на которых выполнены мероприятия по повышению уровня  безопаснос</w:t>
            </w:r>
            <w:r w:rsidR="00870D41" w:rsidRPr="00526AE7">
              <w:rPr>
                <w:sz w:val="24"/>
                <w:szCs w:val="24"/>
                <w:lang w:val="ru-RU"/>
              </w:rPr>
              <w:t>ти  дорожного движения (</w:t>
            </w:r>
            <w:proofErr w:type="spellStart"/>
            <w:proofErr w:type="gramStart"/>
            <w:r w:rsidR="00870D41" w:rsidRPr="00526AE7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="00870D41" w:rsidRPr="00526AE7">
              <w:rPr>
                <w:sz w:val="24"/>
                <w:szCs w:val="24"/>
                <w:lang w:val="ru-RU"/>
              </w:rPr>
              <w:t>) 2024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 xml:space="preserve">2,0; 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                  </w:t>
            </w:r>
            <w:r w:rsidRPr="00526AE7">
              <w:rPr>
                <w:sz w:val="24"/>
                <w:szCs w:val="24"/>
                <w:lang w:val="ru-RU"/>
              </w:rPr>
              <w:t>2025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>0,0; 2026</w:t>
            </w:r>
            <w:r w:rsidR="00BF7A8D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>0,0</w:t>
            </w:r>
            <w:r w:rsidR="006E559B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F3FE6" w:rsidRDefault="005C6DB8" w:rsidP="00526AE7">
            <w:pPr>
              <w:jc w:val="both"/>
              <w:rPr>
                <w:sz w:val="24"/>
                <w:szCs w:val="24"/>
                <w:lang w:val="ru-RU"/>
              </w:rPr>
            </w:pPr>
            <w:r w:rsidRPr="005F3FE6">
              <w:rPr>
                <w:sz w:val="24"/>
                <w:szCs w:val="24"/>
                <w:lang w:val="ru-RU"/>
              </w:rPr>
              <w:t xml:space="preserve">Целевые показатели в области энергосбережения </w:t>
            </w:r>
            <w:r w:rsidR="00BD6F91">
              <w:rPr>
                <w:sz w:val="24"/>
                <w:szCs w:val="24"/>
                <w:lang w:val="ru-RU"/>
              </w:rPr>
              <w:t xml:space="preserve">                              </w:t>
            </w:r>
            <w:r w:rsidRPr="005F3FE6">
              <w:rPr>
                <w:sz w:val="24"/>
                <w:szCs w:val="24"/>
                <w:lang w:val="ru-RU"/>
              </w:rPr>
              <w:t>и повышения энергетической эффективности в системах коммунальной инфраструктуры</w:t>
            </w:r>
            <w:r w:rsidR="00BD6F91">
              <w:rPr>
                <w:sz w:val="24"/>
                <w:szCs w:val="24"/>
                <w:lang w:val="ru-RU"/>
              </w:rPr>
              <w:t>: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 xml:space="preserve">удельный расход топлива на выработку тепловой </w:t>
            </w:r>
            <w:r w:rsidR="006E559B" w:rsidRPr="00526AE7">
              <w:rPr>
                <w:sz w:val="24"/>
                <w:szCs w:val="24"/>
                <w:lang w:val="ru-RU"/>
              </w:rPr>
              <w:t>энергии на котельных (т. у. т./Гкал) 2024 –</w:t>
            </w:r>
            <w:r w:rsidRPr="00526AE7">
              <w:rPr>
                <w:sz w:val="24"/>
                <w:szCs w:val="24"/>
                <w:lang w:val="ru-RU"/>
              </w:rPr>
              <w:t xml:space="preserve"> 0,212; </w:t>
            </w:r>
            <w:r w:rsidR="00296B9C">
              <w:rPr>
                <w:sz w:val="24"/>
                <w:szCs w:val="24"/>
                <w:lang w:val="ru-RU"/>
              </w:rPr>
              <w:t xml:space="preserve">                  </w:t>
            </w:r>
            <w:r w:rsidRPr="00526AE7">
              <w:rPr>
                <w:sz w:val="24"/>
                <w:szCs w:val="24"/>
                <w:lang w:val="ru-RU"/>
              </w:rPr>
              <w:t xml:space="preserve">2025 </w:t>
            </w:r>
            <w:r w:rsidR="006E559B" w:rsidRPr="00526AE7">
              <w:rPr>
                <w:sz w:val="24"/>
                <w:szCs w:val="24"/>
                <w:lang w:val="ru-RU"/>
              </w:rPr>
              <w:t>–</w:t>
            </w:r>
            <w:r w:rsidRPr="00526AE7">
              <w:rPr>
                <w:sz w:val="24"/>
                <w:szCs w:val="24"/>
                <w:lang w:val="ru-RU"/>
              </w:rPr>
              <w:t xml:space="preserve"> 0,212; 2026 – 0,212.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sz w:val="24"/>
                <w:szCs w:val="24"/>
                <w:lang w:val="ru-RU"/>
              </w:rPr>
              <w:t>) 2024  - 45,47; 2025 – 45,47; 2026 – 45,47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 w:eastAsia="ar-SA"/>
              </w:rPr>
              <w:t>доля потерь тепловой энергии при ее передаче в общем объеме переданной тепловой энергии (%)</w:t>
            </w:r>
            <w:r w:rsidR="00E83281" w:rsidRPr="00E83281">
              <w:rPr>
                <w:sz w:val="24"/>
                <w:szCs w:val="24"/>
                <w:lang w:val="ru-RU"/>
              </w:rPr>
              <w:t>:</w:t>
            </w:r>
            <w:r w:rsidRPr="00526AE7">
              <w:rPr>
                <w:sz w:val="24"/>
                <w:szCs w:val="24"/>
                <w:lang w:val="ru-RU"/>
              </w:rPr>
              <w:t xml:space="preserve"> </w:t>
            </w:r>
            <w:r w:rsidR="00E83281">
              <w:rPr>
                <w:sz w:val="24"/>
                <w:szCs w:val="24"/>
                <w:lang w:val="ru-RU"/>
              </w:rPr>
              <w:t xml:space="preserve">                   </w:t>
            </w:r>
            <w:r w:rsidRPr="00526AE7">
              <w:rPr>
                <w:sz w:val="24"/>
                <w:szCs w:val="24"/>
                <w:lang w:val="ru-RU"/>
              </w:rPr>
              <w:t>2024 – 33,4; 2025 – 33,4; 2026 – 33,4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sz w:val="24"/>
                <w:szCs w:val="24"/>
                <w:lang w:val="ru-RU"/>
              </w:rPr>
              <w:t xml:space="preserve">)  </w:t>
            </w:r>
            <w:r w:rsidR="00B46C2F" w:rsidRPr="00526AE7">
              <w:rPr>
                <w:sz w:val="24"/>
                <w:szCs w:val="24"/>
                <w:lang w:val="ru-RU"/>
              </w:rPr>
              <w:t>2024 –</w:t>
            </w:r>
            <w:r w:rsidRPr="00526AE7">
              <w:rPr>
                <w:sz w:val="24"/>
                <w:szCs w:val="24"/>
                <w:lang w:val="ru-RU"/>
              </w:rPr>
              <w:t xml:space="preserve"> 25,93; </w:t>
            </w:r>
            <w:r w:rsidR="00B73F52">
              <w:rPr>
                <w:sz w:val="24"/>
                <w:szCs w:val="24"/>
                <w:lang w:val="ru-RU"/>
              </w:rPr>
              <w:t xml:space="preserve">                    </w:t>
            </w:r>
            <w:r w:rsidRPr="00526AE7">
              <w:rPr>
                <w:sz w:val="24"/>
                <w:szCs w:val="24"/>
                <w:lang w:val="ru-RU"/>
              </w:rPr>
              <w:t>2025 – 25,93; 2026 – 25,93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доля потерь воды при ее передаче в общем о</w:t>
            </w:r>
            <w:r w:rsidR="002F6412" w:rsidRPr="00526AE7">
              <w:rPr>
                <w:sz w:val="24"/>
                <w:szCs w:val="24"/>
                <w:lang w:val="ru-RU"/>
              </w:rPr>
              <w:t>бъеме переданной воды (%) 2024 –</w:t>
            </w:r>
            <w:r w:rsidRPr="00526AE7">
              <w:rPr>
                <w:sz w:val="24"/>
                <w:szCs w:val="24"/>
                <w:lang w:val="ru-RU"/>
              </w:rPr>
              <w:t xml:space="preserve"> 25,22; 2025 – 25,22; 2026 – 25,22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rStyle w:val="blk"/>
                <w:sz w:val="24"/>
                <w:szCs w:val="24"/>
                <w:lang w:val="ru-RU"/>
              </w:rPr>
              <w:t>удельный расход электрической энергии, используемой в системах водоотведения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rStyle w:val="blk"/>
                <w:sz w:val="24"/>
                <w:szCs w:val="24"/>
                <w:lang w:val="ru-RU"/>
              </w:rPr>
              <w:t xml:space="preserve">) </w:t>
            </w:r>
            <w:r w:rsidR="00B73F52">
              <w:rPr>
                <w:rStyle w:val="blk"/>
                <w:sz w:val="24"/>
                <w:szCs w:val="24"/>
                <w:lang w:val="ru-RU"/>
              </w:rPr>
              <w:t xml:space="preserve">               </w:t>
            </w:r>
            <w:r w:rsidRPr="00526AE7">
              <w:rPr>
                <w:sz w:val="24"/>
                <w:szCs w:val="24"/>
                <w:lang w:val="ru-RU"/>
              </w:rPr>
              <w:t xml:space="preserve">2024 </w:t>
            </w:r>
            <w:r w:rsidR="002F6412" w:rsidRPr="00526AE7">
              <w:rPr>
                <w:sz w:val="24"/>
                <w:szCs w:val="24"/>
                <w:lang w:val="ru-RU"/>
              </w:rPr>
              <w:t>–</w:t>
            </w:r>
            <w:r w:rsidRPr="00526AE7">
              <w:rPr>
                <w:sz w:val="24"/>
                <w:szCs w:val="24"/>
                <w:lang w:val="ru-RU"/>
              </w:rPr>
              <w:t xml:space="preserve"> 1</w:t>
            </w:r>
            <w:r w:rsidR="00B46C2F" w:rsidRPr="00526AE7">
              <w:rPr>
                <w:sz w:val="24"/>
                <w:szCs w:val="24"/>
                <w:lang w:val="ru-RU"/>
              </w:rPr>
              <w:t>,24; 2025 – 1,24; 2025 – 1.24.</w:t>
            </w:r>
          </w:p>
          <w:p w:rsidR="005C6DB8" w:rsidRPr="001E3F37" w:rsidRDefault="005C6DB8" w:rsidP="00526AE7">
            <w:pPr>
              <w:pStyle w:val="ConsPlusCell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</w:t>
            </w:r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4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6C2F">
              <w:rPr>
                <w:rFonts w:ascii="Times New Roman" w:hAnsi="Times New Roman" w:cs="Times New Roman"/>
                <w:sz w:val="24"/>
                <w:szCs w:val="24"/>
              </w:rPr>
              <w:t xml:space="preserve"> 4,0; 2025 – 4,0; 2026 – 4,0.</w:t>
            </w:r>
          </w:p>
        </w:tc>
      </w:tr>
    </w:tbl>
    <w:p w:rsidR="006056FD" w:rsidRDefault="006056FD" w:rsidP="005F05C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 xml:space="preserve">Раздел 1. Характеристика </w:t>
      </w:r>
      <w:r>
        <w:rPr>
          <w:b/>
          <w:sz w:val="24"/>
          <w:szCs w:val="24"/>
          <w:lang w:val="ru-RU"/>
        </w:rPr>
        <w:t>сферы реализации программы</w:t>
      </w:r>
    </w:p>
    <w:p w:rsidR="00B02169" w:rsidRPr="00EA389F" w:rsidRDefault="00B02169" w:rsidP="005F05C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 Юргинском муниципальном округе Кемеровской области поселковые котельные имеются во всех 9-ти территориальных управлениях.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В территориальных управлениях объекты социальной сферы и 25% жилищного фонда отапливаются от местных котельных. Теплоснабжение территориальных управлений осуществляется 24 котельными (1 газовая котельная). Основным видом топлива котельных является уголь.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DF2FBA" w:rsidRPr="006056FD">
        <w:rPr>
          <w:sz w:val="24"/>
          <w:szCs w:val="24"/>
          <w:lang w:val="ru-RU"/>
        </w:rPr>
        <w:t>3</w:t>
      </w:r>
      <w:r w:rsidRPr="006056FD">
        <w:rPr>
          <w:sz w:val="24"/>
          <w:szCs w:val="24"/>
          <w:lang w:val="ru-RU"/>
        </w:rPr>
        <w:t xml:space="preserve"> котельные имеют присоединенную нагрузку </w:t>
      </w:r>
      <w:r w:rsidR="00573B0C" w:rsidRPr="006056FD">
        <w:rPr>
          <w:sz w:val="24"/>
          <w:szCs w:val="24"/>
          <w:lang w:val="ru-RU"/>
        </w:rPr>
        <w:t xml:space="preserve">                          </w:t>
      </w:r>
      <w:r w:rsidRPr="006056FD">
        <w:rPr>
          <w:sz w:val="24"/>
          <w:szCs w:val="24"/>
          <w:lang w:val="ru-RU"/>
        </w:rPr>
        <w:t>36,9 Гкал/час при установленной мощности 67,21 Гкал/час.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Системой централизованного теплоснабжения реализуется потребителям в год </w:t>
      </w:r>
      <w:r w:rsidR="003B2719">
        <w:rPr>
          <w:sz w:val="24"/>
          <w:szCs w:val="24"/>
          <w:lang w:val="ru-RU"/>
        </w:rPr>
        <w:t xml:space="preserve">                   </w:t>
      </w:r>
      <w:r w:rsidRPr="006056FD">
        <w:rPr>
          <w:sz w:val="24"/>
          <w:szCs w:val="24"/>
          <w:lang w:val="ru-RU"/>
        </w:rPr>
        <w:t>до 8</w:t>
      </w:r>
      <w:r w:rsidR="003B2719" w:rsidRPr="006056FD">
        <w:rPr>
          <w:sz w:val="24"/>
          <w:szCs w:val="24"/>
          <w:lang w:val="ru-RU"/>
        </w:rPr>
        <w:t>4,9</w:t>
      </w:r>
      <w:r w:rsidRPr="006056FD">
        <w:rPr>
          <w:sz w:val="24"/>
          <w:szCs w:val="24"/>
          <w:lang w:val="ru-RU"/>
        </w:rPr>
        <w:t xml:space="preserve"> тыс. Гкал тепловой энергии. Общая отапливаемая площадь составляет 24</w:t>
      </w:r>
      <w:r w:rsidR="00573B0C" w:rsidRPr="006056FD">
        <w:rPr>
          <w:sz w:val="24"/>
          <w:szCs w:val="24"/>
          <w:lang w:val="ru-RU"/>
        </w:rPr>
        <w:t>8</w:t>
      </w:r>
      <w:r w:rsidRPr="006056FD">
        <w:rPr>
          <w:sz w:val="24"/>
          <w:szCs w:val="24"/>
          <w:lang w:val="ru-RU"/>
        </w:rPr>
        <w:t>,</w:t>
      </w:r>
      <w:r w:rsidR="00573B0C" w:rsidRPr="006056FD">
        <w:rPr>
          <w:sz w:val="24"/>
          <w:szCs w:val="24"/>
          <w:lang w:val="ru-RU"/>
        </w:rPr>
        <w:t>86</w:t>
      </w:r>
      <w:r w:rsidRPr="006056FD">
        <w:rPr>
          <w:sz w:val="24"/>
          <w:szCs w:val="24"/>
          <w:lang w:val="ru-RU"/>
        </w:rPr>
        <w:t xml:space="preserve"> тыс. кв. м, в том числе площадь жилищного фонда – 14</w:t>
      </w:r>
      <w:r w:rsidR="003B2719" w:rsidRPr="006056FD">
        <w:rPr>
          <w:sz w:val="24"/>
          <w:szCs w:val="24"/>
          <w:lang w:val="ru-RU"/>
        </w:rPr>
        <w:t>6,7</w:t>
      </w:r>
      <w:r w:rsidRPr="006056FD">
        <w:rPr>
          <w:sz w:val="24"/>
          <w:szCs w:val="24"/>
          <w:lang w:val="ru-RU"/>
        </w:rPr>
        <w:t xml:space="preserve"> тыс. кв. метров. Протяженность тепловых сетей составляет 101,2 км.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Состояние объектов теплоснабжения имеет высокую степень износа. Износ тепловых сетей составляет </w:t>
      </w:r>
      <w:r w:rsidR="00F8261E" w:rsidRPr="006056FD">
        <w:rPr>
          <w:sz w:val="24"/>
          <w:szCs w:val="24"/>
          <w:lang w:val="ru-RU"/>
        </w:rPr>
        <w:t xml:space="preserve">25 </w:t>
      </w:r>
      <w:r w:rsidRPr="006056FD">
        <w:rPr>
          <w:sz w:val="24"/>
          <w:szCs w:val="24"/>
          <w:lang w:val="ru-RU"/>
        </w:rPr>
        <w:t xml:space="preserve">%, износ теплотехнического оборудования  в среднем </w:t>
      </w:r>
      <w:r w:rsidR="00F8261E" w:rsidRPr="006056FD">
        <w:rPr>
          <w:sz w:val="24"/>
          <w:szCs w:val="24"/>
          <w:lang w:val="ru-RU"/>
        </w:rPr>
        <w:t>25%</w:t>
      </w:r>
      <w:r w:rsidRPr="006056FD">
        <w:rPr>
          <w:sz w:val="24"/>
          <w:szCs w:val="24"/>
          <w:lang w:val="ru-RU"/>
        </w:rPr>
        <w:t xml:space="preserve">. </w:t>
      </w:r>
      <w:r w:rsidR="003B2719" w:rsidRPr="006056FD">
        <w:rPr>
          <w:sz w:val="24"/>
          <w:szCs w:val="24"/>
          <w:lang w:val="ru-RU"/>
        </w:rPr>
        <w:t xml:space="preserve">                       </w:t>
      </w:r>
      <w:r w:rsidRPr="006056FD">
        <w:rPr>
          <w:sz w:val="24"/>
          <w:szCs w:val="24"/>
          <w:lang w:val="ru-RU"/>
        </w:rPr>
        <w:t xml:space="preserve">Потери тепловой энергии в сетях составляют </w:t>
      </w:r>
      <w:r w:rsidR="003B2719" w:rsidRPr="006056FD">
        <w:rPr>
          <w:sz w:val="24"/>
          <w:szCs w:val="24"/>
          <w:lang w:val="ru-RU"/>
        </w:rPr>
        <w:t>33,4%</w:t>
      </w:r>
      <w:r w:rsidRPr="006056FD">
        <w:rPr>
          <w:sz w:val="24"/>
          <w:szCs w:val="24"/>
          <w:lang w:val="ru-RU"/>
        </w:rPr>
        <w:t xml:space="preserve">. 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lastRenderedPageBreak/>
        <w:t>По состоянию на 01.01.202</w:t>
      </w:r>
      <w:r w:rsidR="00F8261E" w:rsidRPr="006056FD">
        <w:rPr>
          <w:sz w:val="24"/>
          <w:szCs w:val="24"/>
          <w:lang w:val="ru-RU"/>
        </w:rPr>
        <w:t>3</w:t>
      </w:r>
      <w:r w:rsidRPr="006056FD">
        <w:rPr>
          <w:sz w:val="24"/>
          <w:szCs w:val="24"/>
          <w:lang w:val="ru-RU"/>
        </w:rPr>
        <w:t xml:space="preserve"> г. подлежат капитальному ремонту </w:t>
      </w:r>
      <w:r w:rsidR="00DF2FBA" w:rsidRPr="006056FD">
        <w:rPr>
          <w:sz w:val="24"/>
          <w:szCs w:val="24"/>
          <w:lang w:val="ru-RU"/>
        </w:rPr>
        <w:t>6</w:t>
      </w:r>
      <w:r w:rsidRPr="006056FD">
        <w:rPr>
          <w:sz w:val="24"/>
          <w:szCs w:val="24"/>
          <w:lang w:val="ru-RU"/>
        </w:rPr>
        <w:t xml:space="preserve"> котлов, а 3 км тепловых сетей ввиду их физического износа  требует срочной замены.</w:t>
      </w:r>
    </w:p>
    <w:p w:rsidR="00B02169" w:rsidRPr="00F97825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F8261E" w:rsidRPr="006056FD">
        <w:rPr>
          <w:sz w:val="24"/>
          <w:szCs w:val="24"/>
          <w:lang w:val="ru-RU"/>
        </w:rPr>
        <w:t>3</w:t>
      </w:r>
      <w:r w:rsidRPr="006056FD">
        <w:rPr>
          <w:sz w:val="24"/>
          <w:szCs w:val="24"/>
          <w:lang w:val="ru-RU"/>
        </w:rPr>
        <w:t xml:space="preserve"> г. система водоснабжения Юргинского муниципального округа Кемеровской области состоит из </w:t>
      </w:r>
      <w:r w:rsidR="00AF6F64" w:rsidRPr="006056FD">
        <w:rPr>
          <w:sz w:val="24"/>
          <w:szCs w:val="24"/>
          <w:lang w:val="ru-RU"/>
        </w:rPr>
        <w:t>88</w:t>
      </w:r>
      <w:r w:rsidRPr="006056FD">
        <w:rPr>
          <w:sz w:val="24"/>
          <w:szCs w:val="24"/>
          <w:lang w:val="ru-RU"/>
        </w:rPr>
        <w:t xml:space="preserve"> артезианских скважин, 53 водонапорных башен, 286,03 км водопроводных сетей. Очистка воды производится в д. Талая. На текущий мо</w:t>
      </w:r>
      <w:r w:rsidRPr="00C068C0">
        <w:rPr>
          <w:sz w:val="24"/>
          <w:szCs w:val="24"/>
          <w:lang w:val="ru-RU"/>
        </w:rPr>
        <w:t>мент</w:t>
      </w:r>
      <w:r w:rsidRPr="00F97825">
        <w:rPr>
          <w:sz w:val="24"/>
          <w:szCs w:val="24"/>
          <w:lang w:val="ru-RU"/>
        </w:rPr>
        <w:t xml:space="preserve"> система водоснабжения поселений округа способна обеспечить потребности населения</w:t>
      </w:r>
      <w:r w:rsidR="00F8261E">
        <w:rPr>
          <w:sz w:val="24"/>
          <w:szCs w:val="24"/>
          <w:lang w:val="ru-RU"/>
        </w:rPr>
        <w:t xml:space="preserve">                  </w:t>
      </w:r>
      <w:r w:rsidRPr="00F97825">
        <w:rPr>
          <w:sz w:val="24"/>
          <w:szCs w:val="24"/>
          <w:lang w:val="ru-RU"/>
        </w:rPr>
        <w:t xml:space="preserve"> и производственной сферы.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Система водоснабжения поселений Юргинского муниципального округа характеризуется высокой степенью износа. </w:t>
      </w:r>
      <w:r w:rsidRPr="006056FD">
        <w:rPr>
          <w:sz w:val="24"/>
          <w:szCs w:val="24"/>
          <w:lang w:val="ru-RU"/>
        </w:rPr>
        <w:t>Уровень износа, как магистральных водоводов, так и уличных водопроводных сетей составляет 69,2 процента.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Только 58% жилых домов в населенных пунктах </w:t>
      </w:r>
      <w:proofErr w:type="gramStart"/>
      <w:r w:rsidRPr="006056FD">
        <w:rPr>
          <w:sz w:val="24"/>
          <w:szCs w:val="24"/>
          <w:lang w:val="ru-RU"/>
        </w:rPr>
        <w:t>подключены</w:t>
      </w:r>
      <w:proofErr w:type="gramEnd"/>
      <w:r w:rsidRPr="006056FD">
        <w:rPr>
          <w:sz w:val="24"/>
          <w:szCs w:val="24"/>
          <w:lang w:val="ru-RU"/>
        </w:rPr>
        <w:t xml:space="preserve"> к водопроводным сетям. Еще 12% населения пользуются услугами уличной водопроводной сети (водоразборными колонками), остальные 30% населения округа получает воду из колодцев.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proofErr w:type="gramStart"/>
      <w:r w:rsidRPr="006056FD">
        <w:rPr>
          <w:sz w:val="24"/>
          <w:szCs w:val="24"/>
          <w:lang w:val="ru-RU"/>
        </w:rPr>
        <w:t xml:space="preserve">Централизованная система водоотведения имеется в </w:t>
      </w:r>
      <w:proofErr w:type="spellStart"/>
      <w:r w:rsidRPr="006056FD">
        <w:rPr>
          <w:sz w:val="24"/>
          <w:szCs w:val="24"/>
          <w:lang w:val="ru-RU"/>
        </w:rPr>
        <w:t>п.ст</w:t>
      </w:r>
      <w:proofErr w:type="spellEnd"/>
      <w:r w:rsidRPr="006056FD">
        <w:rPr>
          <w:sz w:val="24"/>
          <w:szCs w:val="24"/>
          <w:lang w:val="ru-RU"/>
        </w:rPr>
        <w:t xml:space="preserve">. </w:t>
      </w:r>
      <w:proofErr w:type="spellStart"/>
      <w:r w:rsidRPr="006056FD">
        <w:rPr>
          <w:sz w:val="24"/>
          <w:szCs w:val="24"/>
          <w:lang w:val="ru-RU"/>
        </w:rPr>
        <w:t>Арлюк</w:t>
      </w:r>
      <w:proofErr w:type="spellEnd"/>
      <w:r w:rsidRPr="006056FD">
        <w:rPr>
          <w:sz w:val="24"/>
          <w:szCs w:val="24"/>
          <w:lang w:val="ru-RU"/>
        </w:rPr>
        <w:t xml:space="preserve">, </w:t>
      </w:r>
      <w:proofErr w:type="spellStart"/>
      <w:r w:rsidRPr="006056FD">
        <w:rPr>
          <w:sz w:val="24"/>
          <w:szCs w:val="24"/>
          <w:lang w:val="ru-RU"/>
        </w:rPr>
        <w:t>п.ст</w:t>
      </w:r>
      <w:proofErr w:type="spellEnd"/>
      <w:r w:rsidRPr="006056FD">
        <w:rPr>
          <w:sz w:val="24"/>
          <w:szCs w:val="24"/>
          <w:lang w:val="ru-RU"/>
        </w:rPr>
        <w:t>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Юрга-2,</w:t>
      </w:r>
      <w:r w:rsidRPr="006056FD">
        <w:rPr>
          <w:sz w:val="24"/>
          <w:szCs w:val="24"/>
          <w:lang w:val="ru-RU"/>
        </w:rPr>
        <w:br/>
        <w:t>с.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Проскоково, д.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Талая, с.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 xml:space="preserve">Поперечное, д. </w:t>
      </w:r>
      <w:proofErr w:type="spellStart"/>
      <w:r w:rsidRPr="006056FD">
        <w:rPr>
          <w:sz w:val="24"/>
          <w:szCs w:val="24"/>
          <w:lang w:val="ru-RU"/>
        </w:rPr>
        <w:t>Новороманово</w:t>
      </w:r>
      <w:proofErr w:type="spellEnd"/>
      <w:r w:rsidRPr="006056FD">
        <w:rPr>
          <w:sz w:val="24"/>
          <w:szCs w:val="24"/>
          <w:lang w:val="ru-RU"/>
        </w:rPr>
        <w:t>.</w:t>
      </w:r>
      <w:proofErr w:type="gramEnd"/>
      <w:r w:rsidRPr="006056FD">
        <w:rPr>
          <w:sz w:val="24"/>
          <w:szCs w:val="24"/>
          <w:lang w:val="ru-RU"/>
        </w:rPr>
        <w:t xml:space="preserve"> В остальных населенных пунктах стоки сливаются в </w:t>
      </w:r>
      <w:proofErr w:type="spellStart"/>
      <w:r w:rsidRPr="006056FD">
        <w:rPr>
          <w:sz w:val="24"/>
          <w:szCs w:val="24"/>
          <w:lang w:val="ru-RU"/>
        </w:rPr>
        <w:t>приобъектные</w:t>
      </w:r>
      <w:proofErr w:type="spellEnd"/>
      <w:r w:rsidRPr="006056FD">
        <w:rPr>
          <w:sz w:val="24"/>
          <w:szCs w:val="24"/>
          <w:lang w:val="ru-RU"/>
        </w:rPr>
        <w:t xml:space="preserve"> септики (выгребы), из которых автотранспортом вывозятся к местам их слива. </w:t>
      </w:r>
    </w:p>
    <w:p w:rsidR="00B02169" w:rsidRPr="00EA389F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Фактический объем инвестиций  не соответствует необходимым инвестициям </w:t>
      </w:r>
      <w:r w:rsidR="003B2719">
        <w:rPr>
          <w:sz w:val="24"/>
          <w:szCs w:val="24"/>
          <w:lang w:val="ru-RU"/>
        </w:rPr>
        <w:t xml:space="preserve">                        </w:t>
      </w:r>
      <w:r w:rsidRPr="00EA389F">
        <w:rPr>
          <w:sz w:val="24"/>
          <w:szCs w:val="24"/>
          <w:lang w:val="ru-RU"/>
        </w:rPr>
        <w:t xml:space="preserve">в модернизацию объектов коммунальной инфраструктуры Юргинского муниципального округа. Но необходимо отметить, что программно-целевыми методами реализуется системный подход при решении задач повышения надежности и эффективности функционирования системы коммунальной инфраструктуры округа. Такой подход позволил сформировать основу для привлечения внебюджетных средств. Эксплуатация объектов коммунальной инфраструктуры в муниципальном округе успешно осуществляется  предприятием частной формы собственности. Однако организации частной формы собственности не заинтересованы в значительных капиталовложениях, там, где срок окупаемости достаточно большой. 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EA389F">
        <w:rPr>
          <w:sz w:val="24"/>
          <w:szCs w:val="24"/>
          <w:lang w:val="ru-RU"/>
        </w:rPr>
        <w:t>Жилищный фонд, требующий капитального ремонта на территории Юргинского муниципального округа вошел</w:t>
      </w:r>
      <w:proofErr w:type="gramEnd"/>
      <w:r w:rsidRPr="00EA389F">
        <w:rPr>
          <w:sz w:val="24"/>
          <w:szCs w:val="24"/>
          <w:lang w:val="ru-RU"/>
        </w:rPr>
        <w:t xml:space="preserve"> в региональную программу по капитальному ремонту многоквартирных домов.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Многоквартирные дома в округе построены в основном в 60-80-е годы, строительство осуществлялось большей частью хозяйствами (колхозами, совхозами, сельскохозяйственными предприятиями).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Капитальный ремонт осуществлялся в недостаточных объемах, вследствие чего в настоящее время жилищный многоквартирный фонд находится в неудовлетворительном техническом состоянии и требует значительных средств на проведение ремонтно-строительных работ.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Муниципальный бюджет не имеет возможности выделить в достаточном количестве средства на поддержание в удовлетворительном техническом состоянии многоквартирный жилищный фонд, поэтому пределах  возможностей местного бюджета осуществляется капитальный и текущий ремонт жилищного фонда социально-незащищённых граждан и ветеранов ВОВ. Капитальный ремонт многоквартирных домов производится по региональной программе капитального ремонта многоквартирных домов за счет взносов собственников, проживающих в данных домах.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Выделяемые из бюджета средства для частичного решения данной проблемы согласно  Программе рассчитаны на три года.</w:t>
      </w:r>
    </w:p>
    <w:p w:rsidR="00B02169" w:rsidRPr="006056FD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С целью улучшения уровня комфортного проживания для граждан, проживающих в сельской местности, планируется в течение действия муниципальной программы осуществить строительство объектов газоснабжения </w:t>
      </w:r>
      <w:proofErr w:type="gramStart"/>
      <w:r w:rsidRPr="006056FD">
        <w:rPr>
          <w:sz w:val="24"/>
          <w:szCs w:val="24"/>
          <w:lang w:val="ru-RU"/>
        </w:rPr>
        <w:t>в</w:t>
      </w:r>
      <w:proofErr w:type="gramEnd"/>
      <w:r w:rsidRPr="006056FD">
        <w:rPr>
          <w:sz w:val="24"/>
          <w:szCs w:val="24"/>
          <w:lang w:val="ru-RU"/>
        </w:rPr>
        <w:t xml:space="preserve"> с. Проскоково.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Для предотвращения преступлений и террористических актов в сфере ЖКХ  планируется осуществить ряд мероприятий, предусмотренных данной программой. 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На основании выше изложенного можно сделать вывод о том, что для достижения максимального эффекта от программных мероприятий Программа должна быть построена на принципах формирования комплексных инвестиционных проектов. Эти проекты </w:t>
      </w:r>
      <w:r w:rsidRPr="00EA389F">
        <w:rPr>
          <w:sz w:val="24"/>
          <w:szCs w:val="24"/>
          <w:lang w:val="ru-RU"/>
        </w:rPr>
        <w:lastRenderedPageBreak/>
        <w:t xml:space="preserve">должны быть ориентированы  на решение задач, связанных с модернизацией и экономическим оздоровлением организаций, обеспечивающих эксплуатацию объектов  коммунальной инфраструктуры округа. Реализация мероприятий Программы должна быть построена на принципах </w:t>
      </w:r>
      <w:proofErr w:type="spellStart"/>
      <w:r w:rsidRPr="00EA389F">
        <w:rPr>
          <w:sz w:val="24"/>
          <w:szCs w:val="24"/>
          <w:lang w:val="ru-RU"/>
        </w:rPr>
        <w:t>софинансирования</w:t>
      </w:r>
      <w:proofErr w:type="spellEnd"/>
      <w:r w:rsidRPr="00EA389F">
        <w:rPr>
          <w:sz w:val="24"/>
          <w:szCs w:val="24"/>
          <w:lang w:val="ru-RU"/>
        </w:rPr>
        <w:t xml:space="preserve"> федерального, областного и местного бюджетов и привлечением внебюджетных средств. Идеология формирования комплексных инвестиционных проектов, реализация которых предполагает финансовое и организационное участие исполнительных органов местного самоуправления,  отвечает стратегическим интересам Юргинского муниципального округа и позволит: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обеспечить более комфортные условия проживания населения округа путем повышения надежности функционирования и развития инженерной инфраструктуры, проведения капитального и текущего ремонта жилых помещений в многоквартирных домах;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потребление энергетических ресурсов в результате уменьшения потерь в ходе производства и транспортировки энергоресурсов;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бюджетные затраты, связанные с обеспечением жилищно-коммунальными услугами населения и объектов социальной сферы;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 оптимизировать тарифы предприятий коммунального комплекса для экономической стабилизации положения в отрасли;</w:t>
      </w:r>
    </w:p>
    <w:p w:rsidR="00B02169" w:rsidRPr="00EA389F" w:rsidRDefault="00B02169" w:rsidP="005F05CE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5) Безопасность работы объектов жизнеобеспечения.</w:t>
      </w:r>
    </w:p>
    <w:p w:rsidR="00B02169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Default="00367B8C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Раздел </w:t>
      </w:r>
      <w:r w:rsidR="00B02169" w:rsidRPr="00EA389F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.</w:t>
      </w:r>
      <w:r w:rsidR="00B02169" w:rsidRPr="00EA389F">
        <w:rPr>
          <w:b/>
          <w:sz w:val="24"/>
          <w:szCs w:val="24"/>
          <w:lang w:val="ru-RU"/>
        </w:rPr>
        <w:t xml:space="preserve"> Цел</w:t>
      </w:r>
      <w:r w:rsidR="00B02169">
        <w:rPr>
          <w:b/>
          <w:sz w:val="24"/>
          <w:szCs w:val="24"/>
          <w:lang w:val="ru-RU"/>
        </w:rPr>
        <w:t>ь</w:t>
      </w:r>
      <w:r w:rsidR="00B02169" w:rsidRPr="00EA389F">
        <w:rPr>
          <w:b/>
          <w:sz w:val="24"/>
          <w:szCs w:val="24"/>
          <w:lang w:val="ru-RU"/>
        </w:rPr>
        <w:t xml:space="preserve"> и задачи муниципальной программы</w:t>
      </w: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Целью реализации Программы является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мест.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Для достижения поставленной цели предполагается решение следующих задач: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EA389F" w:rsidRDefault="00B02169" w:rsidP="005F05CE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EA389F" w:rsidRDefault="00B02169" w:rsidP="005F05CE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установка приборов учета потребления ресурсов (тепловой энергии, горячей и </w:t>
      </w:r>
      <w:r w:rsidRPr="00EA389F">
        <w:rPr>
          <w:sz w:val="24"/>
          <w:szCs w:val="24"/>
          <w:lang w:val="ru-RU"/>
        </w:rPr>
        <w:lastRenderedPageBreak/>
        <w:t>холодной воды, электрической энергии</w:t>
      </w:r>
      <w:r>
        <w:rPr>
          <w:sz w:val="24"/>
          <w:szCs w:val="24"/>
          <w:lang w:val="ru-RU"/>
        </w:rPr>
        <w:t>)</w:t>
      </w:r>
      <w:r w:rsidRPr="00EA389F">
        <w:rPr>
          <w:sz w:val="24"/>
          <w:szCs w:val="24"/>
          <w:lang w:val="ru-RU"/>
        </w:rPr>
        <w:t>, стимулирование энергосбережения в жилищно-коммунальной и бюджетной сфере.</w:t>
      </w: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>Раздел 3. Перечень</w:t>
      </w:r>
      <w:r>
        <w:rPr>
          <w:b/>
          <w:sz w:val="24"/>
          <w:szCs w:val="24"/>
          <w:lang w:val="ru-RU"/>
        </w:rPr>
        <w:t xml:space="preserve"> </w:t>
      </w:r>
      <w:r w:rsidRPr="00EA389F">
        <w:rPr>
          <w:b/>
          <w:sz w:val="24"/>
          <w:szCs w:val="24"/>
          <w:lang w:val="ru-RU"/>
        </w:rPr>
        <w:t>мероприятий программы</w:t>
      </w: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  <w:lang w:val="ru-RU"/>
        </w:rPr>
      </w:pP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Программные мероприятия включают в себя  широкий спектр вопросов в области модернизации объектов инженерной инфраструктуры, энергетической безопасности и энергосбережения на объектах коммунального комплекса, в бюджетных учреждениях Юргинского муниципального округа, а также подготовку проектно-сметной документации и строительство объектов газоснабжения </w:t>
      </w:r>
      <w:proofErr w:type="gramStart"/>
      <w:r w:rsidRPr="00F97825">
        <w:rPr>
          <w:sz w:val="24"/>
          <w:szCs w:val="24"/>
          <w:lang w:val="ru-RU"/>
        </w:rPr>
        <w:t>в</w:t>
      </w:r>
      <w:proofErr w:type="gramEnd"/>
      <w:r w:rsidRPr="00F97825">
        <w:rPr>
          <w:sz w:val="24"/>
          <w:szCs w:val="24"/>
          <w:lang w:val="ru-RU"/>
        </w:rPr>
        <w:t xml:space="preserve"> с. Проскоково.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Указанные мероприятия направлены на решение вопросов по капитальному ремонту и реконструкции объектов жизнеобеспечения и жилищного фонда Юргинского муниципального округа. </w:t>
      </w:r>
    </w:p>
    <w:p w:rsidR="00B02169" w:rsidRPr="00EA389F" w:rsidRDefault="00B02169" w:rsidP="005F05C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628"/>
        <w:gridCol w:w="4942"/>
      </w:tblGrid>
      <w:tr w:rsidR="00B02169" w:rsidRPr="005F05CE" w:rsidTr="005F05CE">
        <w:tc>
          <w:tcPr>
            <w:tcW w:w="2418" w:type="pct"/>
          </w:tcPr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 xml:space="preserve">Наименование цели, показателя, </w:t>
            </w:r>
          </w:p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>Краткое описание мероприятия</w:t>
            </w:r>
          </w:p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</w:p>
        </w:tc>
      </w:tr>
      <w:tr w:rsidR="005F05CE" w:rsidRPr="00A06FD9" w:rsidTr="005F05CE">
        <w:tc>
          <w:tcPr>
            <w:tcW w:w="5000" w:type="pct"/>
            <w:gridSpan w:val="2"/>
          </w:tcPr>
          <w:p w:rsidR="005F05CE" w:rsidRPr="005F05CE" w:rsidRDefault="005F05CE" w:rsidP="005F05CE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Цели муниципальной программы -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</w:t>
            </w:r>
            <w:r>
              <w:rPr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топлива на выработку тепловой энергии на котельных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т.у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45.47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Доля потерь тепловой энергии при ее передаче в общем объеме переданной тепловой энергии: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33.4%;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энергии, используемой для передачи (транспортировки) воды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в системах водоснабжения 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- 2,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Доля потерь воды при ее передаче в общем объеме переданной воды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электрической энергии, используемой в системах водоотведения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в муниципальном секторе: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тепловой энергии на снабжение органов местного самоуправления 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и муниципальных учреждений (Гкал/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0,43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электрической энергии на снабжение органов местного самоуправления 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и муниципальных учреждений (кВт*ч/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5C6DB8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27,2; 202</w:t>
            </w:r>
            <w:r w:rsidR="005C6DB8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27,0; 202</w:t>
            </w:r>
            <w:r w:rsidR="005C6DB8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природного газа в многоквартирных домах с иными системами теплоснабжения (в расчете на 1 жителя)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регулирование тарифов на услуги по перевозке на котором осуществляется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муниципальным образованием (</w:t>
            </w:r>
            <w:proofErr w:type="spellStart"/>
            <w:proofErr w:type="gramStart"/>
            <w:r w:rsidR="005F05C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– 0;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05C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км</w:t>
            </w:r>
            <w:proofErr w:type="gramEnd"/>
            <w:r w:rsidRPr="005F05CE">
              <w:rPr>
                <w:sz w:val="24"/>
                <w:szCs w:val="24"/>
                <w:lang w:val="ru-RU"/>
              </w:rPr>
              <w:t>)    20</w:t>
            </w:r>
            <w:r w:rsidR="005F05CE">
              <w:rPr>
                <w:sz w:val="24"/>
                <w:szCs w:val="24"/>
                <w:lang w:val="ru-RU"/>
              </w:rPr>
              <w:t>24 – 1,0; 2025</w:t>
            </w:r>
            <w:r w:rsidR="00B73F52">
              <w:rPr>
                <w:sz w:val="24"/>
                <w:szCs w:val="24"/>
                <w:lang w:val="ru-RU"/>
              </w:rPr>
              <w:t xml:space="preserve"> –</w:t>
            </w:r>
            <w:r w:rsidR="005F05CE">
              <w:rPr>
                <w:sz w:val="24"/>
                <w:szCs w:val="24"/>
                <w:lang w:val="ru-RU"/>
              </w:rPr>
              <w:t xml:space="preserve"> 2,2; 2026 – 1,8.</w:t>
            </w:r>
          </w:p>
          <w:p w:rsidR="00B02169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 Количество участков  улично-дорожной сети,</w:t>
            </w:r>
            <w:r w:rsidR="00B73F52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на которых выполнены мероприятия по повышению уровня  безопасности  дорожного движения (</w:t>
            </w:r>
            <w:proofErr w:type="spellStart"/>
            <w:proofErr w:type="gramStart"/>
            <w:r w:rsidRPr="005F05CE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5C6DB8" w:rsidRPr="005F05CE">
              <w:rPr>
                <w:sz w:val="24"/>
                <w:szCs w:val="24"/>
                <w:lang w:val="ru-RU"/>
              </w:rPr>
              <w:t>4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2,0; 202</w:t>
            </w:r>
            <w:r w:rsidR="005C6DB8" w:rsidRPr="005F05CE">
              <w:rPr>
                <w:sz w:val="24"/>
                <w:szCs w:val="24"/>
                <w:lang w:val="ru-RU"/>
              </w:rPr>
              <w:t>5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 xml:space="preserve">0,0; </w:t>
            </w:r>
            <w:r w:rsidR="00B73F52">
              <w:rPr>
                <w:sz w:val="24"/>
                <w:szCs w:val="24"/>
                <w:lang w:val="ru-RU"/>
              </w:rPr>
              <w:t xml:space="preserve">                </w:t>
            </w:r>
            <w:r w:rsidRPr="005F05CE">
              <w:rPr>
                <w:sz w:val="24"/>
                <w:szCs w:val="24"/>
                <w:lang w:val="ru-RU"/>
              </w:rPr>
              <w:t>2026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0,0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Целевые показатели в области энергосбережения и повышения энергетической эффективности в системах коммунальной инфраструктуры 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- удельный расход топлива на выработку тепловой энергии на котельных  (т. у. т./Гкал)                              </w:t>
            </w:r>
            <w:r w:rsidR="002603E9">
              <w:rPr>
                <w:sz w:val="24"/>
                <w:szCs w:val="24"/>
                <w:lang w:val="ru-RU"/>
              </w:rPr>
              <w:t>2024 –</w:t>
            </w:r>
            <w:r w:rsidRPr="005F05CE">
              <w:rPr>
                <w:sz w:val="24"/>
                <w:szCs w:val="24"/>
                <w:lang w:val="ru-RU"/>
              </w:rPr>
              <w:t xml:space="preserve"> 0,212; 2025 </w:t>
            </w:r>
            <w:r w:rsidR="002603E9">
              <w:rPr>
                <w:sz w:val="24"/>
                <w:szCs w:val="24"/>
                <w:lang w:val="ru-RU"/>
              </w:rPr>
              <w:t>–</w:t>
            </w:r>
            <w:r w:rsidRPr="005F05CE">
              <w:rPr>
                <w:sz w:val="24"/>
                <w:szCs w:val="24"/>
                <w:lang w:val="ru-RU"/>
              </w:rPr>
              <w:t xml:space="preserve"> 0,212; 2026 – 0,212.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при передаче тепловой энергии в системах тепл</w:t>
            </w:r>
            <w:r w:rsidR="002603E9">
              <w:rPr>
                <w:sz w:val="24"/>
                <w:szCs w:val="24"/>
                <w:lang w:val="ru-RU"/>
              </w:rPr>
              <w:t>оснабжения (</w:t>
            </w:r>
            <w:proofErr w:type="spellStart"/>
            <w:r w:rsidR="002603E9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="002603E9">
              <w:rPr>
                <w:sz w:val="24"/>
                <w:szCs w:val="24"/>
                <w:lang w:val="ru-RU"/>
              </w:rPr>
              <w:t>/</w:t>
            </w:r>
            <w:proofErr w:type="spellStart"/>
            <w:r w:rsidR="002603E9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="002603E9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="002603E9">
              <w:rPr>
                <w:sz w:val="24"/>
                <w:szCs w:val="24"/>
                <w:lang w:val="ru-RU"/>
              </w:rPr>
              <w:t>)   2024 –</w:t>
            </w:r>
            <w:r w:rsidRPr="005F05CE">
              <w:rPr>
                <w:sz w:val="24"/>
                <w:szCs w:val="24"/>
                <w:lang w:val="ru-RU"/>
              </w:rPr>
              <w:t xml:space="preserve"> 45,47; 2025 – 45,47; 2026 – 45,47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доля потерь тепловой энергии при ее передаче в общем объеме переданной тепловой энергии (%) 2024 – 33,4;  2025 – 33,4; 2026 – 33,4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 xml:space="preserve">)    </w:t>
            </w:r>
            <w:r w:rsidR="002603E9">
              <w:rPr>
                <w:sz w:val="24"/>
                <w:szCs w:val="24"/>
                <w:lang w:val="ru-RU"/>
              </w:rPr>
              <w:t>2024 –</w:t>
            </w:r>
            <w:r w:rsidRPr="005F05CE">
              <w:rPr>
                <w:sz w:val="24"/>
                <w:szCs w:val="24"/>
                <w:lang w:val="ru-RU"/>
              </w:rPr>
              <w:t xml:space="preserve"> 2</w:t>
            </w:r>
            <w:r w:rsidR="002603E9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5,93; 2025 – 25,93; 2026 – 25,93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доля потерь воды при ее передаче в общем о</w:t>
            </w:r>
            <w:r w:rsidR="002603E9">
              <w:rPr>
                <w:sz w:val="24"/>
                <w:szCs w:val="24"/>
                <w:lang w:val="ru-RU"/>
              </w:rPr>
              <w:t>бъеме переданной воды (%) 2024 –</w:t>
            </w:r>
            <w:r w:rsidRPr="005F05CE">
              <w:rPr>
                <w:sz w:val="24"/>
                <w:szCs w:val="24"/>
                <w:lang w:val="ru-RU"/>
              </w:rPr>
              <w:t xml:space="preserve"> 25,22; 2025 – 25,22; 2026 – 25,22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367B8C">
              <w:rPr>
                <w:sz w:val="24"/>
                <w:szCs w:val="24"/>
                <w:lang w:val="ru-RU"/>
              </w:rPr>
              <w:t xml:space="preserve">4 </w:t>
            </w:r>
            <w:r w:rsidR="002603E9">
              <w:rPr>
                <w:sz w:val="24"/>
                <w:szCs w:val="24"/>
                <w:lang w:val="ru-RU"/>
              </w:rPr>
              <w:t>–</w:t>
            </w:r>
            <w:r w:rsidR="00367B8C">
              <w:rPr>
                <w:sz w:val="24"/>
                <w:szCs w:val="24"/>
                <w:lang w:val="ru-RU"/>
              </w:rPr>
              <w:t xml:space="preserve"> 1,24; 2025 – 1,24; 2025 – 1,</w:t>
            </w:r>
            <w:r w:rsidRPr="005F05CE">
              <w:rPr>
                <w:sz w:val="24"/>
                <w:szCs w:val="24"/>
                <w:lang w:val="ru-RU"/>
              </w:rPr>
              <w:t>24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B02169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2024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="005F05CE">
              <w:rPr>
                <w:sz w:val="24"/>
                <w:szCs w:val="24"/>
                <w:lang w:val="ru-RU"/>
              </w:rPr>
              <w:t xml:space="preserve"> 4,0; 2025 – 4,0; 2026 – 4,0.</w:t>
            </w: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lastRenderedPageBreak/>
              <w:t>1. Подпрограмма «Капитальный ремонт жилищного фонда Юргинского муниципального округа»</w:t>
            </w:r>
            <w:r w:rsidR="00E016B7">
              <w:rPr>
                <w:b/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 xml:space="preserve">Задача </w:t>
            </w:r>
            <w:r w:rsidR="00E016B7">
              <w:rPr>
                <w:color w:val="auto"/>
              </w:rPr>
              <w:t>–</w:t>
            </w:r>
            <w:r w:rsidRPr="005F05CE">
              <w:rPr>
                <w:color w:val="auto"/>
              </w:rPr>
              <w:t xml:space="preserve"> проведение капитального и текущего ремонта жилищного фонда для социально-незащищенных граждан и ветеранов Великой Отечественной войны; обеспечение мероприятий по капитальному ремонту многоквартирных домов в рамках адресной программы.</w:t>
            </w:r>
          </w:p>
        </w:tc>
      </w:tr>
      <w:tr w:rsidR="00B02169" w:rsidRPr="00A06FD9" w:rsidTr="005F05CE">
        <w:tc>
          <w:tcPr>
            <w:tcW w:w="2418" w:type="pct"/>
          </w:tcPr>
          <w:p w:rsidR="00E016B7" w:rsidRDefault="00B02169" w:rsidP="007C1E5B">
            <w:pPr>
              <w:pStyle w:val="Default"/>
            </w:pPr>
            <w:r w:rsidRPr="005F05CE">
              <w:rPr>
                <w:color w:val="auto"/>
              </w:rPr>
              <w:t xml:space="preserve">Мероприятие </w:t>
            </w:r>
            <w:r w:rsidRPr="005F05CE">
              <w:t xml:space="preserve">1.1. </w:t>
            </w:r>
          </w:p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t>Капитальный и текущий ремонт жилищного фонда для социально-незащищенных граждан и ветеранов Великой Отечественной войны</w:t>
            </w:r>
          </w:p>
        </w:tc>
        <w:tc>
          <w:tcPr>
            <w:tcW w:w="2582" w:type="pct"/>
            <w:vMerge w:val="restart"/>
            <w:vAlign w:val="center"/>
          </w:tcPr>
          <w:p w:rsidR="00B02169" w:rsidRPr="005F05CE" w:rsidRDefault="00B02169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Устранение износа или снижение процента износа здания или помещения, а также поддержание и восстановление его исправности</w:t>
            </w:r>
          </w:p>
        </w:tc>
      </w:tr>
      <w:tr w:rsidR="00B02169" w:rsidRPr="00A06FD9" w:rsidTr="005F05CE">
        <w:tc>
          <w:tcPr>
            <w:tcW w:w="2418" w:type="pct"/>
          </w:tcPr>
          <w:p w:rsidR="00E016B7" w:rsidRDefault="00B02169" w:rsidP="007C1E5B">
            <w:pPr>
              <w:pStyle w:val="Default"/>
            </w:pPr>
            <w:r w:rsidRPr="005F05CE">
              <w:rPr>
                <w:color w:val="auto"/>
              </w:rPr>
              <w:t xml:space="preserve">Мероприятие </w:t>
            </w:r>
            <w:r w:rsidRPr="005F05CE">
              <w:t xml:space="preserve">1.2. </w:t>
            </w:r>
          </w:p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A06FD9" w:rsidTr="005F05CE">
        <w:tc>
          <w:tcPr>
            <w:tcW w:w="2418" w:type="pct"/>
          </w:tcPr>
          <w:p w:rsidR="00E016B7" w:rsidRDefault="00B02169" w:rsidP="007C1E5B">
            <w:pPr>
              <w:pStyle w:val="Default"/>
            </w:pPr>
            <w:r w:rsidRPr="005F05CE">
              <w:t xml:space="preserve">Мероприятие 1.3. </w:t>
            </w:r>
          </w:p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t>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b/>
                <w:color w:val="auto"/>
              </w:rPr>
              <w:t>2. Подпрограмма «Модернизация объектов коммунальной инфраструктуры</w:t>
            </w:r>
            <w:r w:rsidR="00DE3D63">
              <w:rPr>
                <w:b/>
                <w:color w:val="auto"/>
              </w:rPr>
              <w:t xml:space="preserve">                                </w:t>
            </w:r>
            <w:r w:rsidRPr="005F05CE">
              <w:rPr>
                <w:b/>
                <w:color w:val="auto"/>
              </w:rPr>
              <w:t xml:space="preserve"> и поддержка жилищно-коммунального хозяйства»</w:t>
            </w:r>
            <w:r w:rsidR="00E016B7">
              <w:rPr>
                <w:b/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E016B7">
              <w:rPr>
                <w:color w:val="auto"/>
              </w:rPr>
              <w:t>–</w:t>
            </w:r>
            <w:r w:rsidRPr="005F05CE">
              <w:rPr>
                <w:color w:val="auto"/>
              </w:rPr>
              <w:t xml:space="preserve"> решение вопросов по подготовке округа к осенне-зимним периодам.</w:t>
            </w: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t xml:space="preserve">Мероприятие 2.1. </w:t>
            </w:r>
          </w:p>
          <w:p w:rsidR="00B02169" w:rsidRPr="005F05CE" w:rsidRDefault="00766F08" w:rsidP="007C1E5B">
            <w:pPr>
              <w:pStyle w:val="Default"/>
              <w:rPr>
                <w:color w:val="auto"/>
              </w:rPr>
            </w:pPr>
            <w:r w:rsidRPr="005F05CE">
              <w:t>Капитальный ремонт и замена оборудования</w:t>
            </w:r>
            <w:r w:rsidR="00392062">
              <w:t>.</w:t>
            </w:r>
          </w:p>
        </w:tc>
        <w:tc>
          <w:tcPr>
            <w:tcW w:w="2582" w:type="pct"/>
          </w:tcPr>
          <w:p w:rsidR="00B02169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Юргинского муниципального округа</w:t>
            </w:r>
            <w:r w:rsidR="00392062">
              <w:rPr>
                <w:color w:val="auto"/>
              </w:rPr>
              <w:t>.</w:t>
            </w:r>
          </w:p>
          <w:p w:rsidR="00367B8C" w:rsidRPr="005F05CE" w:rsidRDefault="00367B8C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lastRenderedPageBreak/>
              <w:t xml:space="preserve">Мероприятие 2.2. </w:t>
            </w:r>
          </w:p>
          <w:p w:rsidR="00B02169" w:rsidRPr="005F05CE" w:rsidRDefault="00766F08" w:rsidP="007C1E5B">
            <w:pPr>
              <w:pStyle w:val="Default"/>
            </w:pPr>
            <w:r w:rsidRPr="005F05CE">
              <w:t>Капитальный, текущий ремонт котельных и сетей теплоснабжения</w:t>
            </w:r>
            <w:r w:rsidR="00392062">
              <w:t>.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t>Повышение надежности функционирования объектов, эффективности качества предоставления услуг</w:t>
            </w:r>
            <w:r w:rsidR="00392062">
              <w:t>.</w:t>
            </w: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t xml:space="preserve">Мероприятие 2.3. </w:t>
            </w:r>
          </w:p>
          <w:p w:rsidR="00B02169" w:rsidRPr="005F05CE" w:rsidRDefault="00B02169" w:rsidP="007C1E5B">
            <w:pPr>
              <w:pStyle w:val="Default"/>
            </w:pPr>
            <w:r w:rsidRPr="005F05CE">
              <w:t>Строительство и реконструкция котельных и сетей теплоснабжения</w:t>
            </w:r>
            <w:r w:rsidR="00392062">
              <w:t>.</w:t>
            </w:r>
          </w:p>
        </w:tc>
        <w:tc>
          <w:tcPr>
            <w:tcW w:w="2582" w:type="pct"/>
            <w:vMerge w:val="restart"/>
          </w:tcPr>
          <w:p w:rsidR="00B02169" w:rsidRPr="005F05CE" w:rsidRDefault="00B02169" w:rsidP="007C1E5B">
            <w:pPr>
              <w:pStyle w:val="Default"/>
            </w:pPr>
            <w:r w:rsidRPr="005F05CE">
              <w:t>Повышение надежности функционирования объектов и эффективности качества предоставления услуг</w:t>
            </w:r>
            <w:r w:rsidR="00392062">
              <w:t>.</w:t>
            </w: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t xml:space="preserve">Мероприятие 2.4. </w:t>
            </w:r>
          </w:p>
          <w:p w:rsidR="00B02169" w:rsidRPr="005F05CE" w:rsidRDefault="00B02169" w:rsidP="007C1E5B">
            <w:pPr>
              <w:pStyle w:val="Default"/>
            </w:pPr>
            <w:r w:rsidRPr="005F05CE">
              <w:t>Строительство, капитальный ремонт систем водоснабжения</w:t>
            </w:r>
            <w:r w:rsidR="00392062">
              <w:t>.</w:t>
            </w:r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</w:pP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t xml:space="preserve">Мероприятие 2.5. </w:t>
            </w:r>
          </w:p>
          <w:p w:rsidR="00B02169" w:rsidRPr="005F05CE" w:rsidRDefault="00B02169" w:rsidP="007C1E5B">
            <w:pPr>
              <w:pStyle w:val="Default"/>
            </w:pPr>
            <w:r w:rsidRPr="005F05CE">
              <w:t>Реализация мероприятий по технической эксплуатации без принятия на баланс и обслуживанию котельной</w:t>
            </w:r>
            <w:r w:rsidR="00392062">
              <w:t>.</w:t>
            </w:r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</w:pP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t xml:space="preserve">Мероприятие 2.6. </w:t>
            </w:r>
          </w:p>
          <w:p w:rsidR="00B02169" w:rsidRPr="005F05CE" w:rsidRDefault="00B02169" w:rsidP="007C1E5B">
            <w:pPr>
              <w:pStyle w:val="Default"/>
            </w:pPr>
            <w:r w:rsidRPr="005F05CE">
              <w:t>Поддержка жилищно-коммунального хозяйства</w:t>
            </w:r>
            <w:r w:rsidR="00392062">
              <w:t>.</w:t>
            </w:r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</w:pPr>
          </w:p>
        </w:tc>
      </w:tr>
      <w:tr w:rsidR="00B02169" w:rsidRPr="005F05CE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t xml:space="preserve">Мероприятие 2.7. </w:t>
            </w:r>
          </w:p>
          <w:p w:rsidR="00B02169" w:rsidRPr="005F05CE" w:rsidRDefault="00B02169" w:rsidP="007C1E5B">
            <w:pPr>
              <w:pStyle w:val="Default"/>
            </w:pPr>
            <w:proofErr w:type="gramStart"/>
            <w:r w:rsidRPr="005F05CE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r w:rsidR="00392062">
              <w:t>.</w:t>
            </w:r>
            <w:proofErr w:type="gramEnd"/>
          </w:p>
        </w:tc>
        <w:tc>
          <w:tcPr>
            <w:tcW w:w="2582" w:type="pct"/>
            <w:vMerge w:val="restart"/>
          </w:tcPr>
          <w:p w:rsidR="00B02169" w:rsidRPr="005F05CE" w:rsidRDefault="00B02169" w:rsidP="007C1E5B">
            <w:pPr>
              <w:pStyle w:val="Default"/>
              <w:jc w:val="both"/>
            </w:pPr>
            <w:r w:rsidRPr="005F05CE">
              <w:t xml:space="preserve">Компенсация выпадающих доходов </w:t>
            </w:r>
            <w:proofErr w:type="gramStart"/>
            <w:r w:rsidRPr="005F05CE">
              <w:t>организациям</w:t>
            </w:r>
            <w:proofErr w:type="gramEnd"/>
            <w:r w:rsidRPr="005F05CE">
              <w:t xml:space="preserve"> реализующим все виды коммунальных услуг, твердого топлива и сниженного газа для бытовых нужд населению Юргинского муниципального округа</w:t>
            </w:r>
            <w:r w:rsidR="00392062">
              <w:t>.</w:t>
            </w: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t xml:space="preserve">Мероприятие 2.8.  </w:t>
            </w:r>
          </w:p>
          <w:p w:rsidR="00B02169" w:rsidRPr="005F05CE" w:rsidRDefault="00B02169" w:rsidP="007C1E5B">
            <w:pPr>
              <w:pStyle w:val="Default"/>
            </w:pPr>
            <w:proofErr w:type="gramStart"/>
            <w:r w:rsidRPr="005F05CE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r w:rsidR="00392062">
              <w:t>.</w:t>
            </w:r>
            <w:proofErr w:type="gramEnd"/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</w:pP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t xml:space="preserve">Мероприятие 2.9. </w:t>
            </w:r>
          </w:p>
          <w:p w:rsidR="00B02169" w:rsidRPr="005F05CE" w:rsidRDefault="00B02169" w:rsidP="007C1E5B">
            <w:pPr>
              <w:pStyle w:val="Default"/>
            </w:pPr>
            <w:proofErr w:type="gramStart"/>
            <w:r w:rsidRPr="005F05CE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r w:rsidR="00392062">
              <w:t>.</w:t>
            </w:r>
            <w:proofErr w:type="gramEnd"/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</w:pP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t xml:space="preserve">Мероприятие 2.10. </w:t>
            </w:r>
          </w:p>
          <w:p w:rsidR="00B02169" w:rsidRPr="005F05CE" w:rsidRDefault="00B02169" w:rsidP="007C1E5B">
            <w:pPr>
              <w:pStyle w:val="Default"/>
            </w:pPr>
            <w:proofErr w:type="gramStart"/>
            <w:r w:rsidRPr="005F05CE"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</w:t>
            </w:r>
            <w:r w:rsidRPr="005F05CE">
              <w:lastRenderedPageBreak/>
              <w:t>(водоотведение)</w:t>
            </w:r>
            <w:r w:rsidR="00392062">
              <w:t>.</w:t>
            </w:r>
            <w:proofErr w:type="gramEnd"/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</w:pPr>
          </w:p>
        </w:tc>
      </w:tr>
      <w:tr w:rsidR="00B02169" w:rsidRPr="00A06FD9" w:rsidTr="005F05CE">
        <w:tc>
          <w:tcPr>
            <w:tcW w:w="2418" w:type="pct"/>
          </w:tcPr>
          <w:p w:rsidR="00392062" w:rsidRDefault="00B02169" w:rsidP="007C1E5B">
            <w:pPr>
              <w:pStyle w:val="Default"/>
            </w:pPr>
            <w:r w:rsidRPr="005F05CE">
              <w:lastRenderedPageBreak/>
              <w:t xml:space="preserve">Мероприятие 2.11. </w:t>
            </w:r>
          </w:p>
          <w:p w:rsidR="00B02169" w:rsidRPr="005F05CE" w:rsidRDefault="00B02169" w:rsidP="007C1E5B">
            <w:pPr>
              <w:pStyle w:val="Default"/>
            </w:pPr>
            <w:proofErr w:type="gramStart"/>
            <w:r w:rsidRPr="005F05CE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r w:rsidR="00392062">
              <w:t>.</w:t>
            </w:r>
            <w:proofErr w:type="gramEnd"/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</w:pPr>
          </w:p>
        </w:tc>
      </w:tr>
      <w:tr w:rsidR="00B02169" w:rsidRPr="00A06FD9" w:rsidTr="005F05CE">
        <w:tc>
          <w:tcPr>
            <w:tcW w:w="2418" w:type="pct"/>
          </w:tcPr>
          <w:p w:rsidR="00B02169" w:rsidRPr="005F05CE" w:rsidRDefault="00B02169" w:rsidP="007C1E5B">
            <w:pPr>
              <w:pStyle w:val="Default"/>
            </w:pPr>
            <w:r w:rsidRPr="005F05CE">
              <w:t xml:space="preserve">Мероприятие 2.12. </w:t>
            </w:r>
          </w:p>
          <w:p w:rsidR="00B02169" w:rsidRPr="005F05CE" w:rsidRDefault="00B02169" w:rsidP="007C1E5B">
            <w:pPr>
              <w:pStyle w:val="Default"/>
            </w:pPr>
            <w:proofErr w:type="gramStart"/>
            <w:r w:rsidRPr="005F05CE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r w:rsidR="00392062">
              <w:t>.</w:t>
            </w:r>
            <w:proofErr w:type="gramEnd"/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</w:pPr>
          </w:p>
        </w:tc>
      </w:tr>
      <w:tr w:rsidR="00354DBE" w:rsidRPr="00A06FD9" w:rsidTr="005F05CE">
        <w:tc>
          <w:tcPr>
            <w:tcW w:w="2418" w:type="pct"/>
          </w:tcPr>
          <w:p w:rsidR="00392062" w:rsidRDefault="00354DBE" w:rsidP="007C1E5B">
            <w:pPr>
              <w:pStyle w:val="Default"/>
            </w:pPr>
            <w:r w:rsidRPr="005F05CE">
              <w:t xml:space="preserve">Мероприятие 2.13. </w:t>
            </w:r>
          </w:p>
          <w:p w:rsidR="00354DBE" w:rsidRPr="005F05CE" w:rsidRDefault="00354DBE" w:rsidP="007C1E5B">
            <w:pPr>
              <w:pStyle w:val="Default"/>
            </w:pPr>
            <w:r w:rsidRPr="005F05CE">
              <w:t>Приобретение тягодутьевого и насосного оборудования, материалов для ремонта тепловых и водопроводных сетей</w:t>
            </w:r>
            <w:r w:rsidR="00392062">
              <w:t>.</w:t>
            </w:r>
          </w:p>
        </w:tc>
        <w:tc>
          <w:tcPr>
            <w:tcW w:w="2582" w:type="pct"/>
            <w:vMerge w:val="restart"/>
          </w:tcPr>
          <w:p w:rsidR="00354DBE" w:rsidRPr="005F05CE" w:rsidRDefault="00354DBE" w:rsidP="00392062">
            <w:pPr>
              <w:pStyle w:val="Default"/>
              <w:jc w:val="both"/>
            </w:pPr>
            <w:r w:rsidRPr="005F05CE">
              <w:t>Повышение надежности функционирования объектов теплоснабжения и эффективности качества предоставления услуг</w:t>
            </w:r>
            <w:r w:rsidR="00392062">
              <w:t>.</w:t>
            </w:r>
          </w:p>
        </w:tc>
      </w:tr>
      <w:tr w:rsidR="00354DBE" w:rsidRPr="005F05CE" w:rsidTr="005F05CE">
        <w:tc>
          <w:tcPr>
            <w:tcW w:w="2418" w:type="pct"/>
          </w:tcPr>
          <w:p w:rsidR="00392062" w:rsidRDefault="00354DBE" w:rsidP="007C1E5B">
            <w:pPr>
              <w:pStyle w:val="Default"/>
            </w:pPr>
            <w:r w:rsidRPr="005F05CE">
              <w:t xml:space="preserve">Мероприятие 2.14. </w:t>
            </w:r>
          </w:p>
          <w:p w:rsidR="00354DBE" w:rsidRPr="005F05CE" w:rsidRDefault="00354DBE" w:rsidP="007C1E5B">
            <w:pPr>
              <w:pStyle w:val="Default"/>
            </w:pPr>
            <w:r w:rsidRPr="005F05CE">
              <w:t>Реализация мероприятий</w:t>
            </w:r>
            <w:r w:rsidR="00392062">
              <w:t>.</w:t>
            </w:r>
          </w:p>
        </w:tc>
        <w:tc>
          <w:tcPr>
            <w:tcW w:w="2582" w:type="pct"/>
            <w:vMerge/>
          </w:tcPr>
          <w:p w:rsidR="00354DBE" w:rsidRPr="005F05CE" w:rsidRDefault="00354DBE" w:rsidP="007C1E5B">
            <w:pPr>
              <w:pStyle w:val="Default"/>
            </w:pP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392062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t>3. Подпрограмма «Развитие газоснабжения в Юргинском муниципальном округе»</w:t>
            </w:r>
            <w:r w:rsidR="00392062">
              <w:rPr>
                <w:b/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392062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– улучшить условия проживания населения Ю</w:t>
            </w:r>
            <w:r w:rsidR="00C13EF8">
              <w:t>ргинского муниципального округа</w:t>
            </w:r>
            <w:r w:rsidR="00392062">
              <w:t>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C13EF8" w:rsidRDefault="00B02169" w:rsidP="007C1E5B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3.1. </w:t>
            </w:r>
          </w:p>
          <w:p w:rsidR="00B02169" w:rsidRPr="005F05CE" w:rsidRDefault="00B02169" w:rsidP="007C1E5B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Реализация мероприятий по развитию газоснабжения</w:t>
            </w:r>
            <w:r w:rsidR="00C13EF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  <w:vMerge w:val="restart"/>
          </w:tcPr>
          <w:p w:rsidR="00B02169" w:rsidRPr="005F05CE" w:rsidRDefault="00B02169" w:rsidP="00C13EF8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 Юргинского муниципального округа</w:t>
            </w:r>
            <w:r w:rsidR="00C13EF8">
              <w:rPr>
                <w:sz w:val="24"/>
                <w:szCs w:val="24"/>
                <w:lang w:val="ru-RU"/>
              </w:rPr>
              <w:t>.</w:t>
            </w:r>
          </w:p>
        </w:tc>
      </w:tr>
      <w:tr w:rsidR="00B02169" w:rsidRPr="005F05CE" w:rsidTr="005F05CE">
        <w:tc>
          <w:tcPr>
            <w:tcW w:w="2418" w:type="pct"/>
            <w:vAlign w:val="center"/>
          </w:tcPr>
          <w:p w:rsidR="00C13EF8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3.2. </w:t>
            </w:r>
          </w:p>
          <w:p w:rsidR="00B02169" w:rsidRPr="005F05CE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Стро</w:t>
            </w:r>
            <w:r w:rsidR="00C13EF8">
              <w:rPr>
                <w:sz w:val="24"/>
                <w:szCs w:val="24"/>
                <w:lang w:val="ru-RU"/>
              </w:rPr>
              <w:t>ительство объекта газоснабжения.</w:t>
            </w:r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C13EF8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  <w:r w:rsidR="00575A25">
              <w:rPr>
                <w:b/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C13EF8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367B8C">
              <w:t>–</w:t>
            </w:r>
            <w:r w:rsidRPr="005F05CE">
              <w:t xml:space="preserve"> осуществление </w:t>
            </w:r>
            <w:proofErr w:type="gramStart"/>
            <w:r w:rsidRPr="005F05CE">
              <w:t>контроля за</w:t>
            </w:r>
            <w:proofErr w:type="gramEnd"/>
            <w:r w:rsidRPr="005F05CE">
              <w:t xml:space="preserve"> сохранностью муниципального имущества в сфере ЖКХ, находящегося во владении и пользовании иных лиц.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Мероприятие 4.1.</w:t>
            </w:r>
          </w:p>
          <w:p w:rsidR="00B02169" w:rsidRPr="005F05CE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Реализация мероприятий по обеспечению безопасности объектов ЖКХ: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Реализация мероприятию по обеспечению безопасности и антитеррористической защищенности объектов ЖКХ: оснащение котельных видеонаблюдением; обеспечение объектов ЖКХ физической охраной; оборудование объектов жизнеобеспечения ограждениями.</w:t>
            </w: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575A25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t xml:space="preserve">5. Подпрограмма «Энергосбережение и повышение </w:t>
            </w:r>
            <w:proofErr w:type="spellStart"/>
            <w:r w:rsidRPr="005F05CE">
              <w:rPr>
                <w:b/>
                <w:color w:val="auto"/>
              </w:rPr>
              <w:t>энергоэффективности</w:t>
            </w:r>
            <w:proofErr w:type="spellEnd"/>
            <w:r w:rsidRPr="005F05CE">
              <w:rPr>
                <w:b/>
                <w:color w:val="auto"/>
              </w:rPr>
              <w:t xml:space="preserve"> экономики»</w:t>
            </w: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367B8C">
              <w:t>–</w:t>
            </w:r>
            <w:r w:rsidRPr="005F05CE">
              <w:t xml:space="preserve"> сократить потребление энергетических ресурсов и снизить расходы бюджета на их приобретение.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5.1. </w:t>
            </w:r>
          </w:p>
          <w:p w:rsidR="00B02169" w:rsidRPr="005F05CE" w:rsidRDefault="00766F08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Актуализация схем теплоснабжения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 xml:space="preserve">Обеспечение безопасности и надёжности теплоснабжения потребителей в соответствии с требованиями технических регламентов, обеспечение энергетической эффективности теплоснабжения и </w:t>
            </w:r>
            <w:r w:rsidRPr="005F05CE">
              <w:rPr>
                <w:color w:val="auto"/>
              </w:rPr>
              <w:lastRenderedPageBreak/>
              <w:t>потребления тепловой энергии с учётом требований, установленных федеральными законами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lastRenderedPageBreak/>
              <w:t xml:space="preserve">Мероприятие 5.2.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Разработка схем водоснабжения и водоотведения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Определение долгосрочной перспективы     развития системы водоснабжения и водоотведения, обеспечения надежного водоснабжения и водоотведения наиболее экономичным способом при   минимальном воздействии на   окружающую среду, а  также экономического    стимулирования    развития систем водоснабжения и    водоотведения и внедрения  энергосберегающих технологий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5.3.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Проектирование, строительство, реконструкция  котельных и сетей теплоснабжения, с применением 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 xml:space="preserve"> технологий, материалов и оборудования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5F05CE">
              <w:rPr>
                <w:color w:val="auto"/>
              </w:rPr>
              <w:t>Оптимизация технико-экономических показателей работы оборудования котельной</w:t>
            </w:r>
            <w:r w:rsidRPr="005F05CE">
              <w:t>, приведение в соответствие нормам и правилам строительных конструкций здания (или помещения) котельной</w:t>
            </w:r>
            <w:r w:rsidR="00575A25">
              <w:rPr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5.4. 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Капитальный ремонт тепловых сетей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 xml:space="preserve"> </w:t>
            </w:r>
            <w:r w:rsidR="00575A25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582" w:type="pct"/>
            <w:vMerge w:val="restart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Обеспечение безаварийной работы тепловых сетей путем своевременного проведения ремонтных работ, в процессе которых восстанавливаются изношенные конструкции, заменяются новыми или более экономичными, улучшающими качество ремонтируемых тепловых сетей</w:t>
            </w:r>
            <w:r w:rsidR="00575A25">
              <w:rPr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5.5.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Капитальный ремонт котлов на котельных</w:t>
            </w:r>
            <w:r w:rsidR="00575A25">
              <w:rPr>
                <w:sz w:val="24"/>
                <w:szCs w:val="24"/>
                <w:lang w:val="ru-RU"/>
              </w:rPr>
              <w:t>.</w:t>
            </w:r>
            <w:r w:rsidRPr="005F05C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82" w:type="pct"/>
            <w:vMerge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5.6.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 xml:space="preserve"> технологий, материалов и  оборудования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Проектирование, строительство и реконструкция объектов систем водоснабжения и водоотведение с учетом технологических особенностей всех потребителей, бытовых расходов и пожаротушение</w:t>
            </w:r>
            <w:r w:rsidR="00575A25">
              <w:rPr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5.7. 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Капитальный ремонт водопроводных сетей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Обеспечение безаварийной работы водопроводных сетей путем своевременного проведения ремонтных работ, в процессе которых восстанавливаются изношенные конструкции</w:t>
            </w:r>
            <w:r w:rsidR="00575A25">
              <w:rPr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5.8. 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Мероприятия по повышению энергетической эффективности в бюджетных учреждениях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Рациональное использование энергетических ресурсов на основе обеспечения заинтересованности их потребителей в энергосбережении, повышении собственной энергетической эффективности и инвестировании в эту сферу</w:t>
            </w:r>
            <w:r w:rsidR="00575A25">
              <w:rPr>
                <w:color w:val="auto"/>
              </w:rPr>
              <w:t>.</w:t>
            </w:r>
          </w:p>
        </w:tc>
      </w:tr>
      <w:tr w:rsidR="00B02169" w:rsidRPr="00A06FD9" w:rsidTr="005F05CE">
        <w:trPr>
          <w:trHeight w:val="694"/>
        </w:trPr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5.9.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Исполнение Федерального закона №261-ФЗ от 23.11.2009 «Об энергосбережении и о повышении энергетической эффективности и о внесении изменений в отдельные законодательные акты РФ»</w:t>
            </w:r>
            <w:r w:rsidR="00575A25">
              <w:rPr>
                <w:color w:val="auto"/>
              </w:rPr>
              <w:t>.</w:t>
            </w:r>
          </w:p>
        </w:tc>
      </w:tr>
      <w:tr w:rsidR="00B02169" w:rsidRPr="005F05CE" w:rsidTr="005F05CE">
        <w:tc>
          <w:tcPr>
            <w:tcW w:w="5000" w:type="pct"/>
            <w:gridSpan w:val="2"/>
          </w:tcPr>
          <w:p w:rsidR="00B02169" w:rsidRPr="005F05CE" w:rsidRDefault="00B02169" w:rsidP="00575A25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t>6. Подпрограмма «Реализация муниципальной политики»</w:t>
            </w:r>
            <w:r w:rsidR="00575A25">
              <w:rPr>
                <w:b/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5000" w:type="pct"/>
            <w:gridSpan w:val="2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367B8C">
              <w:t>–</w:t>
            </w:r>
            <w:r w:rsidRPr="005F05CE">
              <w:t xml:space="preserve"> обеспечение деятельности органов муниципальной власти</w:t>
            </w:r>
            <w:r w:rsidR="00575A25">
              <w:t>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6.1. </w:t>
            </w:r>
          </w:p>
          <w:p w:rsidR="00B02169" w:rsidRPr="005F05CE" w:rsidRDefault="00B02169" w:rsidP="007C1E5B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Обеспечение деятельности органов муниципальной власти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t xml:space="preserve">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</w:t>
            </w:r>
            <w:r w:rsidRPr="005F05CE">
              <w:lastRenderedPageBreak/>
              <w:t>объемом выполняемой работы</w:t>
            </w:r>
            <w:r w:rsidR="00575A25">
              <w:t>.</w:t>
            </w:r>
          </w:p>
        </w:tc>
      </w:tr>
      <w:tr w:rsidR="00B02169" w:rsidRPr="005F05CE" w:rsidTr="005F05CE">
        <w:tc>
          <w:tcPr>
            <w:tcW w:w="5000" w:type="pct"/>
            <w:gridSpan w:val="2"/>
            <w:vAlign w:val="center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b/>
              </w:rPr>
              <w:lastRenderedPageBreak/>
              <w:t>7. Подпрограмма «Дорожное хозяйство»</w:t>
            </w:r>
            <w:r w:rsidR="00575A25">
              <w:rPr>
                <w:b/>
              </w:rPr>
              <w:t>.</w:t>
            </w:r>
          </w:p>
        </w:tc>
      </w:tr>
      <w:tr w:rsidR="00B02169" w:rsidRPr="00A06FD9" w:rsidTr="005F05CE">
        <w:tc>
          <w:tcPr>
            <w:tcW w:w="5000" w:type="pct"/>
            <w:gridSpan w:val="2"/>
            <w:vAlign w:val="center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t>Задача – соверше</w:t>
            </w:r>
            <w:r w:rsidR="00575A25">
              <w:t>нствование улично-дорожной сети.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7.1. 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Реализация мероприятий в рамках подпрограммы по ремонту дорог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  <w:vMerge w:val="restart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 xml:space="preserve">Повышение доступности и безопасности улично-дорожной сети; </w:t>
            </w:r>
          </w:p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Повышение качества и комфортности дорожной инфраструктуры</w:t>
            </w:r>
          </w:p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Улучшение качества содержания улично-дорожной сети</w:t>
            </w:r>
            <w:r w:rsidR="00575A25">
              <w:rPr>
                <w:color w:val="auto"/>
              </w:rPr>
              <w:t>.</w:t>
            </w:r>
          </w:p>
        </w:tc>
      </w:tr>
      <w:tr w:rsidR="00B02169" w:rsidRPr="00575A25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7.2. 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Реализация мероприятий в рамках подпрограммы по ремонту и содержанию дорог. Территориальные управления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  <w:rPr>
                <w:color w:val="auto"/>
                <w:highlight w:val="yellow"/>
              </w:rPr>
            </w:pP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Мероприятие 7.3.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7.4.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  <w:vMerge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5F05CE" w:rsidTr="005F05CE">
        <w:tc>
          <w:tcPr>
            <w:tcW w:w="5000" w:type="pct"/>
            <w:gridSpan w:val="2"/>
            <w:vAlign w:val="center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b/>
              </w:rPr>
              <w:t>8. Подпрограмма «Благоустройство»</w:t>
            </w:r>
            <w:r w:rsidR="00575A25">
              <w:rPr>
                <w:b/>
              </w:rPr>
              <w:t>.</w:t>
            </w:r>
          </w:p>
        </w:tc>
      </w:tr>
      <w:tr w:rsidR="00354DBE" w:rsidRPr="00A06FD9" w:rsidTr="005F05CE">
        <w:tc>
          <w:tcPr>
            <w:tcW w:w="2418" w:type="pct"/>
            <w:vAlign w:val="center"/>
          </w:tcPr>
          <w:p w:rsidR="00575A25" w:rsidRDefault="00354DBE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Мероприятие 8.1.</w:t>
            </w:r>
          </w:p>
          <w:p w:rsidR="00354DBE" w:rsidRPr="005F05CE" w:rsidRDefault="00354DBE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Мероприятия по благоустройству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  <w:vMerge w:val="restart"/>
          </w:tcPr>
          <w:p w:rsidR="00354DBE" w:rsidRPr="005F05CE" w:rsidRDefault="00354DBE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  <w:r w:rsidR="00575A25">
              <w:rPr>
                <w:color w:val="auto"/>
              </w:rPr>
              <w:t>.</w:t>
            </w:r>
            <w:r w:rsidRPr="005F05CE">
              <w:rPr>
                <w:color w:val="auto"/>
              </w:rPr>
              <w:t xml:space="preserve"> </w:t>
            </w:r>
          </w:p>
        </w:tc>
      </w:tr>
      <w:tr w:rsidR="00354DBE" w:rsidRPr="00575A25" w:rsidTr="005F05CE">
        <w:tc>
          <w:tcPr>
            <w:tcW w:w="2418" w:type="pct"/>
            <w:vAlign w:val="center"/>
          </w:tcPr>
          <w:p w:rsidR="00575A25" w:rsidRDefault="00354DBE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8.2. </w:t>
            </w:r>
          </w:p>
          <w:p w:rsidR="00354DBE" w:rsidRPr="005F05CE" w:rsidRDefault="00354DBE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Ликвидация не</w:t>
            </w:r>
            <w:r w:rsidR="00575A25">
              <w:rPr>
                <w:sz w:val="24"/>
                <w:szCs w:val="24"/>
                <w:lang w:val="ru-RU"/>
              </w:rPr>
              <w:t>санкционированных свалок.</w:t>
            </w:r>
          </w:p>
        </w:tc>
        <w:tc>
          <w:tcPr>
            <w:tcW w:w="2582" w:type="pct"/>
            <w:vMerge/>
          </w:tcPr>
          <w:p w:rsidR="00354DBE" w:rsidRPr="005F05CE" w:rsidRDefault="00354DBE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8.3.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Содержание мест захоронения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Повышение комфортности посетителей мест погребений, в том числе в дни массовых посещений приведение мест погребений в соответствие с этическими, санитарными и экологическими требованиями</w:t>
            </w:r>
            <w:r w:rsidR="00575A25">
              <w:rPr>
                <w:color w:val="auto"/>
              </w:rPr>
              <w:t>.</w:t>
            </w:r>
          </w:p>
        </w:tc>
      </w:tr>
      <w:tr w:rsidR="00B02169" w:rsidRPr="00A06FD9" w:rsidTr="005F05CE">
        <w:tc>
          <w:tcPr>
            <w:tcW w:w="2418" w:type="pct"/>
            <w:vAlign w:val="center"/>
          </w:tcPr>
          <w:p w:rsidR="00575A25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8.4. </w:t>
            </w:r>
          </w:p>
          <w:p w:rsidR="00B02169" w:rsidRPr="005F05CE" w:rsidRDefault="00B02169" w:rsidP="007C1E5B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Приобретение контейнеров для сбора ТКО, установка контейнерных площадок для сбора ТКО</w:t>
            </w:r>
            <w:r w:rsidR="00575A2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  <w:r w:rsidR="00575A25">
              <w:rPr>
                <w:color w:val="auto"/>
              </w:rPr>
              <w:t>.</w:t>
            </w:r>
          </w:p>
        </w:tc>
      </w:tr>
      <w:tr w:rsidR="00766F08" w:rsidRPr="00A06FD9" w:rsidTr="005F05CE">
        <w:tc>
          <w:tcPr>
            <w:tcW w:w="5000" w:type="pct"/>
            <w:gridSpan w:val="2"/>
            <w:vAlign w:val="center"/>
          </w:tcPr>
          <w:p w:rsidR="00766F08" w:rsidRPr="005F05CE" w:rsidRDefault="00766F08" w:rsidP="00575A25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5F05CE">
              <w:rPr>
                <w:b/>
                <w:sz w:val="24"/>
                <w:szCs w:val="24"/>
                <w:lang w:val="ru-RU"/>
              </w:rPr>
              <w:t>9. Подпрограмма «Исполнение судебных решений, предписаний»</w:t>
            </w:r>
            <w:r w:rsidR="00575A25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766F08" w:rsidRPr="005F05CE" w:rsidTr="005F05CE">
        <w:tc>
          <w:tcPr>
            <w:tcW w:w="5000" w:type="pct"/>
            <w:gridSpan w:val="2"/>
          </w:tcPr>
          <w:p w:rsidR="00766F08" w:rsidRPr="005F05CE" w:rsidRDefault="00766F08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– Исполнение судебных решений</w:t>
            </w:r>
            <w:r w:rsidR="00575A25">
              <w:t>.</w:t>
            </w:r>
          </w:p>
        </w:tc>
      </w:tr>
      <w:tr w:rsidR="00766F08" w:rsidRPr="00A06FD9" w:rsidTr="005F05CE">
        <w:tc>
          <w:tcPr>
            <w:tcW w:w="2418" w:type="pct"/>
            <w:vAlign w:val="center"/>
          </w:tcPr>
          <w:p w:rsidR="00575A25" w:rsidRDefault="00766F08" w:rsidP="00766F08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Мероприятие 9.1. </w:t>
            </w:r>
          </w:p>
          <w:p w:rsidR="00766F08" w:rsidRPr="005F05CE" w:rsidRDefault="00766F08" w:rsidP="00766F08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Исполнение 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судебного</w:t>
            </w:r>
            <w:proofErr w:type="gramEnd"/>
            <w:r w:rsidRPr="005F05CE">
              <w:rPr>
                <w:sz w:val="24"/>
                <w:szCs w:val="24"/>
                <w:lang w:val="ru-RU"/>
              </w:rPr>
              <w:t xml:space="preserve"> решений предписаний</w:t>
            </w:r>
          </w:p>
        </w:tc>
        <w:tc>
          <w:tcPr>
            <w:tcW w:w="2582" w:type="pct"/>
          </w:tcPr>
          <w:p w:rsidR="00766F08" w:rsidRPr="005F05CE" w:rsidRDefault="00766F08" w:rsidP="00766F08">
            <w:pPr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Исполнение всех принятых в установленном порядке и вступивших в законную силу судебных постановлений (решения, определения, постановления).</w:t>
            </w:r>
          </w:p>
          <w:p w:rsidR="00766F08" w:rsidRPr="005F05CE" w:rsidRDefault="00766F08" w:rsidP="007C1E5B">
            <w:pPr>
              <w:pStyle w:val="Default"/>
              <w:rPr>
                <w:color w:val="auto"/>
              </w:rPr>
            </w:pPr>
          </w:p>
        </w:tc>
      </w:tr>
    </w:tbl>
    <w:p w:rsidR="00B02169" w:rsidRPr="00EA389F" w:rsidRDefault="00ED422E" w:rsidP="00ED422E">
      <w:pPr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B02169" w:rsidRPr="00ED422E" w:rsidRDefault="00B02169" w:rsidP="00ED422E">
      <w:pPr>
        <w:tabs>
          <w:tab w:val="left" w:pos="284"/>
        </w:tabs>
        <w:ind w:firstLine="709"/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lastRenderedPageBreak/>
        <w:t>Раздел 4. Ресурсное обеспечение реализации муниципальной программы</w:t>
      </w:r>
    </w:p>
    <w:p w:rsidR="00B02169" w:rsidRPr="00ED422E" w:rsidRDefault="00B02169" w:rsidP="00ED422E">
      <w:pPr>
        <w:tabs>
          <w:tab w:val="left" w:pos="284"/>
        </w:tabs>
        <w:ind w:firstLine="709"/>
        <w:jc w:val="center"/>
        <w:rPr>
          <w:sz w:val="26"/>
          <w:szCs w:val="26"/>
          <w:lang w:val="ru-RU"/>
        </w:rPr>
      </w:pPr>
    </w:p>
    <w:p w:rsidR="00B02169" w:rsidRPr="00ED422E" w:rsidRDefault="00B02169" w:rsidP="00997D14">
      <w:pPr>
        <w:ind w:firstLine="709"/>
        <w:jc w:val="both"/>
        <w:rPr>
          <w:sz w:val="26"/>
          <w:szCs w:val="26"/>
          <w:lang w:val="ru-RU"/>
        </w:rPr>
      </w:pPr>
      <w:r w:rsidRPr="00ED422E">
        <w:rPr>
          <w:sz w:val="26"/>
          <w:szCs w:val="26"/>
          <w:lang w:val="ru-RU"/>
        </w:rPr>
        <w:t>«Жилищно-коммунальный и дорожн</w:t>
      </w:r>
      <w:r w:rsidR="00ED422E">
        <w:rPr>
          <w:sz w:val="26"/>
          <w:szCs w:val="26"/>
          <w:lang w:val="ru-RU"/>
        </w:rPr>
        <w:t xml:space="preserve">ый комплекс, энергосбережение                      и </w:t>
      </w:r>
      <w:r w:rsidRPr="00ED422E">
        <w:rPr>
          <w:sz w:val="26"/>
          <w:szCs w:val="26"/>
          <w:lang w:val="ru-RU"/>
        </w:rPr>
        <w:t>повышение энергетической эффективности Юргинского муниципального округа»</w:t>
      </w:r>
    </w:p>
    <w:p w:rsidR="00B02169" w:rsidRPr="00ED422E" w:rsidRDefault="00B02169" w:rsidP="00997D14">
      <w:pPr>
        <w:ind w:firstLine="709"/>
        <w:jc w:val="both"/>
        <w:rPr>
          <w:sz w:val="26"/>
          <w:szCs w:val="26"/>
          <w:lang w:val="ru-RU"/>
        </w:rPr>
      </w:pP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 xml:space="preserve">Общий объем средств необходимых для реализации Программы </w:t>
      </w:r>
      <w:r w:rsidR="00997D14">
        <w:rPr>
          <w:rFonts w:ascii="Times New Roman" w:hAnsi="Times New Roman"/>
          <w:noProof/>
          <w:sz w:val="26"/>
          <w:szCs w:val="26"/>
        </w:rPr>
        <w:t xml:space="preserve">                               </w:t>
      </w:r>
      <w:r w:rsidRPr="00ED422E">
        <w:rPr>
          <w:rFonts w:ascii="Times New Roman" w:hAnsi="Times New Roman"/>
          <w:noProof/>
          <w:sz w:val="26"/>
          <w:szCs w:val="26"/>
        </w:rPr>
        <w:t>на 202</w:t>
      </w:r>
      <w:r w:rsidR="00354DBE" w:rsidRPr="00ED422E">
        <w:rPr>
          <w:rFonts w:ascii="Times New Roman" w:hAnsi="Times New Roman"/>
          <w:noProof/>
          <w:sz w:val="26"/>
          <w:szCs w:val="26"/>
        </w:rPr>
        <w:t>4-2026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</w:t>
      </w:r>
      <w:r w:rsidR="00ED422E">
        <w:rPr>
          <w:rFonts w:ascii="Times New Roman" w:hAnsi="Times New Roman"/>
          <w:noProof/>
          <w:sz w:val="26"/>
          <w:szCs w:val="26"/>
        </w:rPr>
        <w:t>оды, составляет:</w:t>
      </w:r>
    </w:p>
    <w:p w:rsidR="00B02169" w:rsidRPr="00EE3EEB" w:rsidRDefault="00354DBE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1 722</w:t>
      </w:r>
      <w:r w:rsidR="00B02169" w:rsidRPr="00ED422E">
        <w:rPr>
          <w:rFonts w:ascii="Times New Roman" w:hAnsi="Times New Roman"/>
          <w:noProof/>
          <w:sz w:val="26"/>
          <w:szCs w:val="26"/>
        </w:rPr>
        <w:t> </w:t>
      </w:r>
      <w:r w:rsidRPr="00ED422E">
        <w:rPr>
          <w:rFonts w:ascii="Times New Roman" w:hAnsi="Times New Roman"/>
          <w:noProof/>
          <w:sz w:val="26"/>
          <w:szCs w:val="26"/>
        </w:rPr>
        <w:t>424</w:t>
      </w:r>
      <w:r w:rsidR="00B02169" w:rsidRPr="00ED422E">
        <w:rPr>
          <w:rFonts w:ascii="Times New Roman" w:hAnsi="Times New Roman"/>
          <w:noProof/>
          <w:sz w:val="26"/>
          <w:szCs w:val="26"/>
        </w:rPr>
        <w:t>,</w:t>
      </w:r>
      <w:r w:rsidRPr="00ED422E">
        <w:rPr>
          <w:rFonts w:ascii="Times New Roman" w:hAnsi="Times New Roman"/>
          <w:noProof/>
          <w:sz w:val="26"/>
          <w:szCs w:val="26"/>
        </w:rPr>
        <w:t>9</w:t>
      </w:r>
      <w:r w:rsidR="00B02169" w:rsidRPr="00ED422E">
        <w:rPr>
          <w:rFonts w:ascii="Times New Roman" w:hAnsi="Times New Roman"/>
          <w:noProof/>
          <w:sz w:val="26"/>
          <w:szCs w:val="26"/>
        </w:rPr>
        <w:t>0</w:t>
      </w:r>
      <w:r w:rsidRPr="00ED422E">
        <w:rPr>
          <w:rFonts w:ascii="Times New Roman" w:hAnsi="Times New Roman"/>
          <w:noProof/>
          <w:sz w:val="26"/>
          <w:szCs w:val="26"/>
        </w:rPr>
        <w:t xml:space="preserve"> (578 231,33)</w:t>
      </w:r>
      <w:r w:rsidR="00B02169" w:rsidRPr="00ED422E">
        <w:rPr>
          <w:rFonts w:ascii="Times New Roman" w:hAnsi="Times New Roman"/>
          <w:noProof/>
          <w:sz w:val="26"/>
          <w:szCs w:val="26"/>
        </w:rPr>
        <w:t xml:space="preserve"> тыс. рублей, в</w:t>
      </w:r>
      <w:r w:rsidR="00EE3EEB">
        <w:rPr>
          <w:rFonts w:ascii="Times New Roman" w:hAnsi="Times New Roman"/>
          <w:noProof/>
          <w:sz w:val="26"/>
          <w:szCs w:val="26"/>
        </w:rPr>
        <w:t xml:space="preserve"> том числе по годам реализации: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354DBE" w:rsidRPr="00ED422E">
        <w:rPr>
          <w:rFonts w:ascii="Times New Roman" w:hAnsi="Times New Roman"/>
          <w:noProof/>
          <w:sz w:val="26"/>
          <w:szCs w:val="26"/>
        </w:rPr>
        <w:t>4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354DBE" w:rsidRPr="00ED422E">
        <w:rPr>
          <w:rFonts w:ascii="Times New Roman" w:hAnsi="Times New Roman"/>
          <w:noProof/>
          <w:sz w:val="26"/>
          <w:szCs w:val="26"/>
        </w:rPr>
        <w:t>643 361,69 (293 290,67)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EE3EEB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5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 год – 550 710,81 (284940,66)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EE3EEB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6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 год – 528 352,40 (0)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EE3EEB">
        <w:rPr>
          <w:rFonts w:ascii="Times New Roman" w:hAnsi="Times New Roman"/>
          <w:noProof/>
          <w:sz w:val="26"/>
          <w:szCs w:val="26"/>
        </w:rPr>
        <w:t>.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В том числе по источникам финансирования: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из средств федерального бюджета: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4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</w:t>
      </w:r>
      <w:r w:rsidR="0031429A">
        <w:rPr>
          <w:rFonts w:ascii="Times New Roman" w:hAnsi="Times New Roman"/>
          <w:noProof/>
          <w:sz w:val="26"/>
          <w:szCs w:val="26"/>
        </w:rPr>
        <w:t xml:space="preserve"> </w:t>
      </w:r>
      <w:r w:rsidRPr="00ED422E">
        <w:rPr>
          <w:rFonts w:ascii="Times New Roman" w:hAnsi="Times New Roman"/>
          <w:noProof/>
          <w:sz w:val="26"/>
          <w:szCs w:val="26"/>
        </w:rPr>
        <w:t>3</w:t>
      </w:r>
      <w:r w:rsidR="00354DBE" w:rsidRPr="00ED422E">
        <w:rPr>
          <w:rFonts w:ascii="Times New Roman" w:hAnsi="Times New Roman"/>
          <w:noProof/>
          <w:sz w:val="26"/>
          <w:szCs w:val="26"/>
        </w:rPr>
        <w:t>0</w:t>
      </w:r>
      <w:r w:rsidRPr="00ED422E">
        <w:rPr>
          <w:rFonts w:ascii="Times New Roman" w:hAnsi="Times New Roman"/>
          <w:noProof/>
          <w:sz w:val="26"/>
          <w:szCs w:val="26"/>
        </w:rPr>
        <w:t> </w:t>
      </w:r>
      <w:r w:rsidR="00354DBE" w:rsidRPr="00ED422E">
        <w:rPr>
          <w:rFonts w:ascii="Times New Roman" w:hAnsi="Times New Roman"/>
          <w:noProof/>
          <w:sz w:val="26"/>
          <w:szCs w:val="26"/>
        </w:rPr>
        <w:t>225</w:t>
      </w:r>
      <w:r w:rsidRPr="00ED422E">
        <w:rPr>
          <w:rFonts w:ascii="Times New Roman" w:hAnsi="Times New Roman"/>
          <w:noProof/>
          <w:sz w:val="26"/>
          <w:szCs w:val="26"/>
        </w:rPr>
        <w:t>,0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 (0)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5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 0,00 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(0) </w:t>
      </w:r>
      <w:r w:rsidRPr="00ED422E">
        <w:rPr>
          <w:rFonts w:ascii="Times New Roman" w:hAnsi="Times New Roman"/>
          <w:noProof/>
          <w:sz w:val="26"/>
          <w:szCs w:val="26"/>
        </w:rPr>
        <w:t>тыс. рублей</w:t>
      </w:r>
      <w:r w:rsidR="007A362B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6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 0,00 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(0) </w:t>
      </w:r>
      <w:r w:rsidRPr="00ED422E">
        <w:rPr>
          <w:rFonts w:ascii="Times New Roman" w:hAnsi="Times New Roman"/>
          <w:noProof/>
          <w:sz w:val="26"/>
          <w:szCs w:val="26"/>
        </w:rPr>
        <w:t>тыс. рублей</w:t>
      </w:r>
      <w:r w:rsidR="007A362B">
        <w:rPr>
          <w:rFonts w:ascii="Times New Roman" w:hAnsi="Times New Roman"/>
          <w:noProof/>
          <w:sz w:val="26"/>
          <w:szCs w:val="26"/>
        </w:rPr>
        <w:t>.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из средств областного бюджета: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4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354DBE" w:rsidRPr="00ED422E">
        <w:rPr>
          <w:rFonts w:ascii="Times New Roman" w:hAnsi="Times New Roman"/>
          <w:noProof/>
          <w:sz w:val="26"/>
          <w:szCs w:val="26"/>
        </w:rPr>
        <w:t>389 007,89 (246 232,50)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5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 год – 383 302,91 (241 232,50)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6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 год – 372 214,40 (0)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>
        <w:rPr>
          <w:rFonts w:ascii="Times New Roman" w:hAnsi="Times New Roman"/>
          <w:noProof/>
          <w:sz w:val="26"/>
          <w:szCs w:val="26"/>
        </w:rPr>
        <w:t>.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  <w:highlight w:val="yellow"/>
        </w:rPr>
      </w:pP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из  средств местного бюджета: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4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 год – 222 128,80 (47 058,17)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31429A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5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 год – 166 407,90 (43 708,16)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31429A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6</w:t>
      </w:r>
      <w:r w:rsidR="00354DBE" w:rsidRPr="00ED422E">
        <w:rPr>
          <w:rFonts w:ascii="Times New Roman" w:hAnsi="Times New Roman"/>
          <w:noProof/>
          <w:sz w:val="26"/>
          <w:szCs w:val="26"/>
        </w:rPr>
        <w:t xml:space="preserve"> год – 155 138,00 (0)</w:t>
      </w:r>
      <w:r w:rsidRPr="00ED422E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31429A">
        <w:rPr>
          <w:rFonts w:ascii="Times New Roman" w:hAnsi="Times New Roman"/>
          <w:noProof/>
          <w:sz w:val="26"/>
          <w:szCs w:val="26"/>
        </w:rPr>
        <w:t>.</w:t>
      </w:r>
    </w:p>
    <w:p w:rsidR="00B02169" w:rsidRPr="00DE3D63" w:rsidRDefault="00B02169" w:rsidP="00997D14">
      <w:pPr>
        <w:ind w:firstLine="709"/>
        <w:jc w:val="both"/>
        <w:rPr>
          <w:sz w:val="26"/>
          <w:szCs w:val="26"/>
          <w:lang w:val="ru-RU"/>
        </w:rPr>
      </w:pPr>
    </w:p>
    <w:p w:rsidR="00B02169" w:rsidRPr="00DE3D63" w:rsidRDefault="00B02169" w:rsidP="006A6C98">
      <w:pPr>
        <w:ind w:firstLine="709"/>
        <w:jc w:val="both"/>
        <w:rPr>
          <w:sz w:val="26"/>
          <w:szCs w:val="26"/>
          <w:lang w:val="ru-RU"/>
        </w:rPr>
      </w:pPr>
      <w:r w:rsidRPr="00DE3D63">
        <w:rPr>
          <w:sz w:val="26"/>
          <w:szCs w:val="26"/>
          <w:lang w:val="ru-RU"/>
        </w:rPr>
        <w:t>Кроме того, предполагается привлечь для реализации программных мероприятий внебюджетные средства 4 000,0 тыс. рублей в том числе, по годам реализации:</w:t>
      </w:r>
    </w:p>
    <w:p w:rsidR="00B02169" w:rsidRPr="00DE3D63" w:rsidRDefault="00B02169" w:rsidP="006A6C98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E3D63">
        <w:rPr>
          <w:rFonts w:ascii="Times New Roman" w:hAnsi="Times New Roman"/>
          <w:noProof/>
          <w:sz w:val="26"/>
          <w:szCs w:val="26"/>
        </w:rPr>
        <w:t>202</w:t>
      </w:r>
      <w:r w:rsidR="00010CD4" w:rsidRPr="00DE3D63">
        <w:rPr>
          <w:rFonts w:ascii="Times New Roman" w:hAnsi="Times New Roman"/>
          <w:noProof/>
          <w:sz w:val="26"/>
          <w:szCs w:val="26"/>
        </w:rPr>
        <w:t>4</w:t>
      </w:r>
      <w:r w:rsidRPr="00DE3D63">
        <w:rPr>
          <w:rFonts w:ascii="Times New Roman" w:hAnsi="Times New Roman"/>
          <w:noProof/>
          <w:sz w:val="26"/>
          <w:szCs w:val="26"/>
        </w:rPr>
        <w:t xml:space="preserve"> год – 2 000,0 тыс. рублей</w:t>
      </w:r>
      <w:r w:rsidR="0031429A" w:rsidRPr="00DE3D63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6A6C98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010CD4" w:rsidRPr="00ED422E">
        <w:rPr>
          <w:rFonts w:ascii="Times New Roman" w:hAnsi="Times New Roman"/>
          <w:noProof/>
          <w:sz w:val="26"/>
          <w:szCs w:val="26"/>
        </w:rPr>
        <w:t>5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 1 000,0 тыс. рублей</w:t>
      </w:r>
      <w:r w:rsidR="0031429A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6A6C98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</w:t>
      </w:r>
      <w:r w:rsidR="00010CD4" w:rsidRPr="00ED422E">
        <w:rPr>
          <w:rFonts w:ascii="Times New Roman" w:hAnsi="Times New Roman"/>
          <w:noProof/>
          <w:sz w:val="26"/>
          <w:szCs w:val="26"/>
        </w:rPr>
        <w:t>26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 1 000,0 тыс. рублей</w:t>
      </w:r>
      <w:r w:rsidR="0031429A">
        <w:rPr>
          <w:rFonts w:ascii="Times New Roman" w:hAnsi="Times New Roman"/>
          <w:noProof/>
          <w:sz w:val="26"/>
          <w:szCs w:val="26"/>
        </w:rPr>
        <w:t>.</w:t>
      </w:r>
    </w:p>
    <w:p w:rsidR="00B02169" w:rsidRPr="00ED422E" w:rsidRDefault="00B02169" w:rsidP="006A6C98">
      <w:pPr>
        <w:ind w:firstLine="709"/>
        <w:jc w:val="both"/>
        <w:rPr>
          <w:sz w:val="26"/>
          <w:szCs w:val="26"/>
          <w:lang w:val="ru-RU"/>
        </w:rPr>
      </w:pPr>
    </w:p>
    <w:p w:rsidR="00B02169" w:rsidRPr="00ED422E" w:rsidRDefault="00B02169" w:rsidP="00B02169">
      <w:pPr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ED422E">
        <w:rPr>
          <w:color w:val="000000"/>
          <w:sz w:val="26"/>
          <w:szCs w:val="26"/>
          <w:lang w:val="ru-RU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31429A" w:rsidRDefault="0031429A">
      <w:pPr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B02169" w:rsidRDefault="00B02169" w:rsidP="00314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/>
        </w:rPr>
      </w:pPr>
      <w:r w:rsidRPr="00ED422E">
        <w:rPr>
          <w:sz w:val="26"/>
          <w:szCs w:val="26"/>
          <w:lang w:val="ru-RU"/>
        </w:rPr>
        <w:lastRenderedPageBreak/>
        <w:t>Ресурсное обеспечение реализации Программы пре</w:t>
      </w:r>
      <w:r w:rsidR="0031429A">
        <w:rPr>
          <w:sz w:val="26"/>
          <w:szCs w:val="26"/>
          <w:lang w:val="ru-RU"/>
        </w:rPr>
        <w:t>дставлено таблицей:</w:t>
      </w:r>
    </w:p>
    <w:p w:rsidR="0031429A" w:rsidRPr="0031429A" w:rsidRDefault="0031429A" w:rsidP="00314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/>
        </w:rPr>
      </w:pPr>
    </w:p>
    <w:p w:rsidR="0031429A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 xml:space="preserve">Ресурсное обеспечение реализации муниципальной  программы </w:t>
      </w:r>
    </w:p>
    <w:p w:rsidR="0031429A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 xml:space="preserve">«Жилищно-коммунальный и дорожный комплекс, энергосбережение </w:t>
      </w:r>
    </w:p>
    <w:p w:rsidR="0031429A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 xml:space="preserve">и повышение энергетической эффективности </w:t>
      </w:r>
    </w:p>
    <w:p w:rsidR="00B02169" w:rsidRPr="00ED422E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>Юргинского муниципального округ</w:t>
      </w:r>
      <w:r w:rsidR="0031429A">
        <w:rPr>
          <w:b/>
          <w:sz w:val="26"/>
          <w:szCs w:val="26"/>
          <w:lang w:val="ru-RU"/>
        </w:rPr>
        <w:t xml:space="preserve">а» </w:t>
      </w:r>
      <w:r w:rsidRPr="00ED422E">
        <w:rPr>
          <w:b/>
          <w:sz w:val="26"/>
          <w:szCs w:val="26"/>
          <w:lang w:val="ru-RU"/>
        </w:rPr>
        <w:t>на 202</w:t>
      </w:r>
      <w:r w:rsidR="00010CD4" w:rsidRPr="00ED422E">
        <w:rPr>
          <w:b/>
          <w:sz w:val="26"/>
          <w:szCs w:val="26"/>
          <w:lang w:val="ru-RU"/>
        </w:rPr>
        <w:t>4</w:t>
      </w:r>
      <w:r w:rsidRPr="00ED422E">
        <w:rPr>
          <w:b/>
          <w:sz w:val="26"/>
          <w:szCs w:val="26"/>
          <w:lang w:val="ru-RU"/>
        </w:rPr>
        <w:t xml:space="preserve"> год и на плановый период 202</w:t>
      </w:r>
      <w:r w:rsidR="00010CD4" w:rsidRPr="00ED422E">
        <w:rPr>
          <w:b/>
          <w:sz w:val="26"/>
          <w:szCs w:val="26"/>
          <w:lang w:val="ru-RU"/>
        </w:rPr>
        <w:t xml:space="preserve">5 </w:t>
      </w:r>
      <w:r w:rsidRPr="00ED422E">
        <w:rPr>
          <w:b/>
          <w:sz w:val="26"/>
          <w:szCs w:val="26"/>
          <w:lang w:val="ru-RU"/>
        </w:rPr>
        <w:t>и 202</w:t>
      </w:r>
      <w:r w:rsidR="00010CD4" w:rsidRPr="00ED422E">
        <w:rPr>
          <w:b/>
          <w:sz w:val="26"/>
          <w:szCs w:val="26"/>
          <w:lang w:val="ru-RU"/>
        </w:rPr>
        <w:t>6</w:t>
      </w:r>
      <w:r w:rsidRPr="00ED422E">
        <w:rPr>
          <w:b/>
          <w:sz w:val="26"/>
          <w:szCs w:val="26"/>
          <w:lang w:val="ru-RU"/>
        </w:rPr>
        <w:t xml:space="preserve"> годов</w:t>
      </w:r>
    </w:p>
    <w:p w:rsidR="00B02169" w:rsidRPr="00ED422E" w:rsidRDefault="00B02169">
      <w:pPr>
        <w:rPr>
          <w:sz w:val="26"/>
          <w:szCs w:val="26"/>
          <w:lang w:val="ru-RU"/>
        </w:rPr>
      </w:pPr>
    </w:p>
    <w:tbl>
      <w:tblPr>
        <w:tblW w:w="10376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417"/>
        <w:gridCol w:w="1277"/>
        <w:gridCol w:w="1342"/>
        <w:gridCol w:w="1299"/>
        <w:gridCol w:w="1252"/>
        <w:gridCol w:w="1747"/>
      </w:tblGrid>
      <w:tr w:rsidR="00161318" w:rsidRPr="00A06FD9" w:rsidTr="005803E0">
        <w:trPr>
          <w:trHeight w:val="1001"/>
          <w:jc w:val="center"/>
        </w:trPr>
        <w:tc>
          <w:tcPr>
            <w:tcW w:w="10376" w:type="dxa"/>
            <w:gridSpan w:val="7"/>
            <w:shd w:val="clear" w:color="auto" w:fill="auto"/>
            <w:vAlign w:val="center"/>
            <w:hideMark/>
          </w:tcPr>
          <w:p w:rsidR="00161318" w:rsidRPr="000C63A4" w:rsidRDefault="00161318" w:rsidP="00367B8C">
            <w:pPr>
              <w:jc w:val="both"/>
              <w:rPr>
                <w:bCs/>
                <w:lang w:val="ru-RU"/>
              </w:rPr>
            </w:pPr>
            <w:r w:rsidRPr="000C63A4">
              <w:rPr>
                <w:bCs/>
                <w:lang w:val="ru-RU"/>
              </w:rPr>
              <w:t>Ресурсное обеспечение реализации муниципальной  программы «Жилищно-коммунальный</w:t>
            </w:r>
            <w:r w:rsidR="00367B8C" w:rsidRPr="000C63A4">
              <w:rPr>
                <w:bCs/>
                <w:lang w:val="ru-RU"/>
              </w:rPr>
              <w:t xml:space="preserve"> </w:t>
            </w:r>
            <w:r w:rsidRPr="000C63A4">
              <w:rPr>
                <w:bCs/>
                <w:lang w:val="ru-RU"/>
              </w:rPr>
              <w:t>и дорожный комплекс, энергосбережение и повышение энергети</w:t>
            </w:r>
            <w:r w:rsidR="00644856" w:rsidRPr="000C63A4">
              <w:rPr>
                <w:bCs/>
                <w:lang w:val="ru-RU"/>
              </w:rPr>
              <w:t xml:space="preserve">ческой эффективности Юргинского </w:t>
            </w:r>
            <w:r w:rsidRPr="000C63A4">
              <w:rPr>
                <w:bCs/>
                <w:lang w:val="ru-RU"/>
              </w:rPr>
              <w:t>муниципального округ</w:t>
            </w:r>
            <w:r w:rsidR="00644856" w:rsidRPr="000C63A4">
              <w:rPr>
                <w:bCs/>
                <w:lang w:val="ru-RU"/>
              </w:rPr>
              <w:t xml:space="preserve">а» </w:t>
            </w:r>
            <w:r w:rsidRPr="000C63A4">
              <w:rPr>
                <w:bCs/>
                <w:lang w:val="ru-RU"/>
              </w:rPr>
              <w:t>на 2024 год и на плановый период 2025 и 2026</w:t>
            </w:r>
            <w:r w:rsidR="00644856" w:rsidRPr="000C63A4">
              <w:rPr>
                <w:bCs/>
                <w:lang w:val="ru-RU"/>
              </w:rPr>
              <w:t xml:space="preserve"> </w:t>
            </w:r>
            <w:r w:rsidRPr="000C63A4">
              <w:rPr>
                <w:bCs/>
                <w:lang w:val="ru-RU"/>
              </w:rPr>
              <w:t>годов</w:t>
            </w:r>
          </w:p>
        </w:tc>
      </w:tr>
      <w:tr w:rsidR="00161318" w:rsidRPr="00A06FD9" w:rsidTr="005803E0">
        <w:trPr>
          <w:trHeight w:val="79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Источник финансирования</w:t>
            </w:r>
          </w:p>
        </w:tc>
        <w:tc>
          <w:tcPr>
            <w:tcW w:w="3893" w:type="dxa"/>
            <w:gridSpan w:val="3"/>
            <w:shd w:val="clear" w:color="auto" w:fill="auto"/>
            <w:vAlign w:val="center"/>
            <w:hideMark/>
          </w:tcPr>
          <w:p w:rsidR="00644856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Объем финансовых ресурсов, </w:t>
            </w:r>
          </w:p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тыс.</w:t>
            </w:r>
            <w:r w:rsidR="00644856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руб</w:t>
            </w:r>
            <w:r w:rsidR="00644856" w:rsidRPr="000C63A4">
              <w:rPr>
                <w:lang w:val="ru-RU"/>
              </w:rPr>
              <w:t>.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Главный распорядитель средств местного </w:t>
            </w:r>
            <w:r w:rsidRPr="000C63A4">
              <w:rPr>
                <w:lang w:val="ru-RU"/>
              </w:rPr>
              <w:br/>
              <w:t xml:space="preserve">бюджета </w:t>
            </w:r>
            <w:r w:rsidRPr="000C63A4">
              <w:rPr>
                <w:lang w:val="ru-RU"/>
              </w:rPr>
              <w:br/>
              <w:t>(исполнитель программного мероприятия)</w:t>
            </w:r>
          </w:p>
        </w:tc>
      </w:tr>
      <w:tr w:rsidR="00161318" w:rsidRPr="00A06FD9" w:rsidTr="005803E0">
        <w:trPr>
          <w:trHeight w:val="15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Первый год планового периода  2024 год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Второй год планового периода 2025 год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Второй год планового периода 2026 год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</w:t>
            </w:r>
          </w:p>
        </w:tc>
      </w:tr>
      <w:tr w:rsidR="00161318" w:rsidRPr="000C63A4" w:rsidTr="005803E0">
        <w:trPr>
          <w:trHeight w:val="49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643 361,69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550 710,81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528 352,40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 </w:t>
            </w: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293 290,67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284 940,66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222 128,80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166 407,90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155 138,00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47 058,17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43 708,16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30 225,00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389 007,89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383 302,91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372 214,40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246 232,50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241 232,50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8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45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FE7FB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1. </w:t>
            </w:r>
            <w:r w:rsidR="00161318" w:rsidRPr="000C63A4">
              <w:rPr>
                <w:b/>
                <w:bCs/>
                <w:lang w:val="ru-RU"/>
              </w:rPr>
              <w:t>Подпрограмма «Капитальный ремонт жилищного фонда Юргинского муниципального округа»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1 800,00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560,00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560,00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231,60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165,60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1 800,00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560,00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560,00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231,60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165,60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Мероприятие 1.1.</w:t>
            </w:r>
            <w:r w:rsidRPr="000C63A4">
              <w:rPr>
                <w:lang w:val="ru-RU"/>
              </w:rPr>
              <w:t xml:space="preserve">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210,00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210,00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210,00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91,70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210,00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210,00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87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128,20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91,70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1.2. </w:t>
            </w:r>
            <w:r w:rsidRPr="000C63A4">
              <w:rPr>
                <w:lang w:val="ru-RU"/>
              </w:rPr>
              <w:t xml:space="preserve">Ежемесячные взносы в фонд </w:t>
            </w:r>
            <w:r w:rsidRPr="000C63A4">
              <w:rPr>
                <w:lang w:val="ru-RU"/>
              </w:rPr>
              <w:lastRenderedPageBreak/>
              <w:t>капитального ремонта муниципального жилищного фонда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250,00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250,00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103,40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73,90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250,00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250,00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103,40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73,90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Мероприятие 1.3.</w:t>
            </w:r>
            <w:r w:rsidRPr="000C63A4">
              <w:rPr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300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444 128,59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392 533,91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401 944,40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222 837,20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221 364,30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71 623,70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65 800,00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59 800,00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1 604,70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131,80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30 225,00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342 279,89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326 733,91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342 144,40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221 232,50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221 232,50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5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2.1. </w:t>
            </w:r>
            <w:r w:rsidRPr="000C63A4">
              <w:rPr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23,10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23,10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00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2.2.  </w:t>
            </w:r>
            <w:r w:rsidRPr="000C63A4">
              <w:rPr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34 000,00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13 000,00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34 000,00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13 000,00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2.2.1. Замена дымовых труб 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00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2.2.2. Капитальный ремонт систем теплоснабжения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00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2.3. </w:t>
            </w:r>
            <w:r w:rsidRPr="000C63A4">
              <w:rPr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34 500,00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14 500,00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14 550,00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19 950,00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20 500,00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14 500,00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D455A3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Мероприятие 2.3.1</w:t>
            </w:r>
            <w:r w:rsidR="00D455A3">
              <w:rPr>
                <w:b/>
                <w:bCs/>
                <w:lang w:val="ru-RU"/>
              </w:rPr>
              <w:t>.</w:t>
            </w:r>
            <w:r w:rsidRPr="000C63A4">
              <w:rPr>
                <w:b/>
                <w:bCs/>
                <w:lang w:val="ru-RU"/>
              </w:rPr>
              <w:t xml:space="preserve"> Р</w:t>
            </w:r>
            <w:r w:rsidRPr="000C63A4">
              <w:rPr>
                <w:lang w:val="ru-RU"/>
              </w:rPr>
              <w:t xml:space="preserve">еконструкция системы теплоснабжения в                  </w:t>
            </w: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>.</w:t>
            </w:r>
            <w:r w:rsidR="002A3C75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Юрга 2-я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15 000,00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D455A3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14 550,00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2A3C7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2.3.2. Капитальный ремонт  систем теплоснабжения              </w:t>
            </w:r>
            <w:r w:rsidR="002A3C75" w:rsidRPr="000C63A4">
              <w:rPr>
                <w:lang w:val="ru-RU"/>
              </w:rPr>
              <w:t xml:space="preserve">                              (более 15 км</w:t>
            </w:r>
            <w:proofErr w:type="gramStart"/>
            <w:r w:rsidR="002A3C75" w:rsidRPr="000C63A4">
              <w:rPr>
                <w:lang w:val="ru-RU"/>
              </w:rPr>
              <w:t>.</w:t>
            </w:r>
            <w:proofErr w:type="gramEnd"/>
            <w:r w:rsidR="002A3C75" w:rsidRPr="000C63A4">
              <w:rPr>
                <w:lang w:val="ru-RU"/>
              </w:rPr>
              <w:t xml:space="preserve"> </w:t>
            </w:r>
            <w:proofErr w:type="gramStart"/>
            <w:r w:rsidRPr="000C63A4">
              <w:rPr>
                <w:lang w:val="ru-RU"/>
              </w:rPr>
              <w:t>т</w:t>
            </w:r>
            <w:proofErr w:type="gramEnd"/>
            <w:r w:rsidRPr="000C63A4">
              <w:rPr>
                <w:lang w:val="ru-RU"/>
              </w:rPr>
              <w:t>еплотрасс в</w:t>
            </w:r>
          </w:p>
          <w:p w:rsidR="002A3C75" w:rsidRPr="000C63A4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 xml:space="preserve">. </w:t>
            </w:r>
            <w:proofErr w:type="spellStart"/>
            <w:r w:rsidRPr="000C63A4">
              <w:rPr>
                <w:lang w:val="ru-RU"/>
              </w:rPr>
              <w:t>Арлюк</w:t>
            </w:r>
            <w:proofErr w:type="spellEnd"/>
            <w:r w:rsidRPr="000C63A4">
              <w:rPr>
                <w:lang w:val="ru-RU"/>
              </w:rPr>
              <w:t>,</w:t>
            </w:r>
          </w:p>
          <w:p w:rsidR="002A3C7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с.</w:t>
            </w:r>
            <w:r w:rsidR="002A3C75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Поперечное,</w:t>
            </w:r>
            <w:r w:rsidR="002A3C75" w:rsidRPr="000C63A4">
              <w:rPr>
                <w:lang w:val="ru-RU"/>
              </w:rPr>
              <w:t xml:space="preserve">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д.</w:t>
            </w:r>
            <w:r w:rsidR="002A3C75" w:rsidRPr="000C63A4">
              <w:rPr>
                <w:lang w:val="ru-RU"/>
              </w:rPr>
              <w:t xml:space="preserve"> </w:t>
            </w:r>
            <w:proofErr w:type="spellStart"/>
            <w:r w:rsidRPr="000C63A4">
              <w:rPr>
                <w:lang w:val="ru-RU"/>
              </w:rPr>
              <w:t>Новороманово</w:t>
            </w:r>
            <w:proofErr w:type="spellEnd"/>
            <w:r w:rsidRPr="000C63A4">
              <w:rPr>
                <w:lang w:val="ru-RU"/>
              </w:rPr>
              <w:t>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11 500,00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11 500,00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Федеральный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 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 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Местный </w:t>
            </w:r>
            <w:proofErr w:type="spellStart"/>
            <w:r w:rsidRPr="000C63A4">
              <w:rPr>
                <w:lang w:val="ru-RU"/>
              </w:rPr>
              <w:t>бюжет</w:t>
            </w:r>
            <w:proofErr w:type="spellEnd"/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11 500,00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11 500,00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2.3.3. Строительство сетей теплоснабжения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8 000,00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8 000,00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0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2.4. </w:t>
            </w:r>
            <w:r w:rsidRPr="000C63A4">
              <w:rPr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58 885,50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986,80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26,70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Федеральный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30 225,00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21 286,80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7 373,70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23 500,00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23 500,00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986,80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26,70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2.4.1. Проектно-сметная документация и экспертиза    на строительство очистных сооружений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2.4.2. Строительство очистных сооружений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Местный </w:t>
            </w:r>
            <w:r w:rsidRPr="000C63A4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>Мероприятие 2.4.3. Строительство, капитальный ремонт водопроводных скважин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2 385,40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986,80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26,70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2 385,40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986,80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26,70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2.4.4. Строительство, капитальный ремонт систем водоснабжения и водоотведения 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0B50AF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2.4.5. Капитальн</w:t>
            </w:r>
            <w:r w:rsidR="000B50AF" w:rsidRPr="000C63A4">
              <w:rPr>
                <w:lang w:val="ru-RU"/>
              </w:rPr>
              <w:t xml:space="preserve">ый ремонт  систем водоснабжения </w:t>
            </w:r>
          </w:p>
          <w:p w:rsidR="000B50AF" w:rsidRPr="000C63A4" w:rsidRDefault="000B50AF" w:rsidP="00FE7FB8">
            <w:pPr>
              <w:rPr>
                <w:lang w:val="ru-RU"/>
              </w:rPr>
            </w:pPr>
            <w:proofErr w:type="gramStart"/>
            <w:r w:rsidRPr="000C63A4">
              <w:rPr>
                <w:lang w:val="ru-RU"/>
              </w:rPr>
              <w:t>(</w:t>
            </w:r>
            <w:r w:rsidR="00161318" w:rsidRPr="000C63A4">
              <w:rPr>
                <w:lang w:val="ru-RU"/>
              </w:rPr>
              <w:t xml:space="preserve">более 15 км водопроводов по  </w:t>
            </w:r>
            <w:proofErr w:type="spellStart"/>
            <w:r w:rsidR="00161318" w:rsidRPr="000C63A4">
              <w:rPr>
                <w:lang w:val="ru-RU"/>
              </w:rPr>
              <w:t>п.ст</w:t>
            </w:r>
            <w:proofErr w:type="spellEnd"/>
            <w:r w:rsidR="00161318" w:rsidRPr="000C63A4">
              <w:rPr>
                <w:lang w:val="ru-RU"/>
              </w:rPr>
              <w:t>.</w:t>
            </w:r>
            <w:r w:rsidRPr="000C63A4">
              <w:rPr>
                <w:lang w:val="ru-RU"/>
              </w:rPr>
              <w:t xml:space="preserve"> </w:t>
            </w:r>
            <w:proofErr w:type="spellStart"/>
            <w:r w:rsidR="00161318" w:rsidRPr="000C63A4">
              <w:rPr>
                <w:lang w:val="ru-RU"/>
              </w:rPr>
              <w:t>Арлюк</w:t>
            </w:r>
            <w:proofErr w:type="spellEnd"/>
            <w:r w:rsidR="00161318" w:rsidRPr="000C63A4">
              <w:rPr>
                <w:lang w:val="ru-RU"/>
              </w:rPr>
              <w:t>,</w:t>
            </w:r>
            <w:r w:rsidRPr="000C63A4">
              <w:rPr>
                <w:lang w:val="ru-RU"/>
              </w:rPr>
              <w:t xml:space="preserve"> </w:t>
            </w:r>
            <w:proofErr w:type="gramEnd"/>
          </w:p>
          <w:p w:rsidR="000B50AF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с.</w:t>
            </w:r>
            <w:r w:rsidR="000B50AF" w:rsidRPr="000C63A4">
              <w:rPr>
                <w:lang w:val="ru-RU"/>
              </w:rPr>
              <w:t xml:space="preserve"> Проскоково,</w:t>
            </w:r>
          </w:p>
          <w:p w:rsidR="000B50AF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д.</w:t>
            </w:r>
            <w:r w:rsidR="000B50AF" w:rsidRPr="000C63A4">
              <w:rPr>
                <w:lang w:val="ru-RU"/>
              </w:rPr>
              <w:t xml:space="preserve"> </w:t>
            </w:r>
            <w:proofErr w:type="spellStart"/>
            <w:r w:rsidRPr="000C63A4">
              <w:rPr>
                <w:lang w:val="ru-RU"/>
              </w:rPr>
              <w:t>Безменово</w:t>
            </w:r>
            <w:proofErr w:type="spellEnd"/>
            <w:r w:rsidRPr="000C63A4">
              <w:rPr>
                <w:lang w:val="ru-RU"/>
              </w:rPr>
              <w:t xml:space="preserve">, </w:t>
            </w:r>
          </w:p>
          <w:p w:rsidR="000B50AF" w:rsidRPr="000C63A4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>.</w:t>
            </w:r>
            <w:r w:rsidR="000B50AF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Юрга 2-</w:t>
            </w:r>
            <w:r w:rsidR="00C56405">
              <w:rPr>
                <w:lang w:val="ru-RU"/>
              </w:rPr>
              <w:t>а</w:t>
            </w:r>
            <w:r w:rsidRPr="000C63A4">
              <w:rPr>
                <w:lang w:val="ru-RU"/>
              </w:rPr>
              <w:t>я,</w:t>
            </w:r>
          </w:p>
          <w:p w:rsidR="000B50AF" w:rsidRPr="000C63A4" w:rsidRDefault="000B50AF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д. Лебяжье-</w:t>
            </w:r>
            <w:proofErr w:type="spellStart"/>
            <w:r w:rsidR="00161318" w:rsidRPr="000C63A4">
              <w:rPr>
                <w:lang w:val="ru-RU"/>
              </w:rPr>
              <w:t>Асаново</w:t>
            </w:r>
            <w:proofErr w:type="spellEnd"/>
            <w:r w:rsidR="00161318" w:rsidRPr="000C63A4">
              <w:rPr>
                <w:lang w:val="ru-RU"/>
              </w:rPr>
              <w:t xml:space="preserve">,            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п. </w:t>
            </w:r>
            <w:proofErr w:type="spellStart"/>
            <w:r w:rsidRPr="000C63A4">
              <w:rPr>
                <w:lang w:val="ru-RU"/>
              </w:rPr>
              <w:t>Кленовка</w:t>
            </w:r>
            <w:proofErr w:type="spellEnd"/>
            <w:r w:rsidRPr="000C63A4">
              <w:rPr>
                <w:lang w:val="ru-RU"/>
              </w:rPr>
              <w:t>.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8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2A3C7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2.4.6. Строительство напорной канализации </w:t>
            </w:r>
            <w:proofErr w:type="gramStart"/>
            <w:r w:rsidRPr="000C63A4">
              <w:rPr>
                <w:lang w:val="ru-RU"/>
              </w:rPr>
              <w:t>в</w:t>
            </w:r>
            <w:proofErr w:type="gramEnd"/>
            <w:r w:rsidRPr="000C63A4">
              <w:rPr>
                <w:lang w:val="ru-RU"/>
              </w:rPr>
              <w:t xml:space="preserve">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>.</w:t>
            </w:r>
            <w:r w:rsidR="002A3C75" w:rsidRPr="000C63A4">
              <w:rPr>
                <w:lang w:val="ru-RU"/>
              </w:rPr>
              <w:t xml:space="preserve"> Юрга 2-ая                 (</w:t>
            </w:r>
            <w:r w:rsidRPr="000C63A4">
              <w:rPr>
                <w:lang w:val="ru-RU"/>
              </w:rPr>
              <w:t>мощность190 тыс.</w:t>
            </w:r>
            <w:r w:rsidR="002A3C75" w:rsidRPr="000C63A4">
              <w:rPr>
                <w:lang w:val="ru-RU"/>
              </w:rPr>
              <w:t xml:space="preserve"> руб. в </w:t>
            </w:r>
            <w:r w:rsidRPr="000C63A4">
              <w:rPr>
                <w:lang w:val="ru-RU"/>
              </w:rPr>
              <w:t>сутки,</w:t>
            </w:r>
            <w:r w:rsidR="002A3C75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протяженность</w:t>
            </w:r>
            <w:r w:rsidR="002A3C75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1200 м,</w:t>
            </w:r>
            <w:r w:rsidR="002A3C75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диаметр 110 мм)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6 500,10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 Федеральный  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4 225,00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2 206,80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68,30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16392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2.4.7.  Капитальный ремонт  напорного канализационного коллектора </w:t>
            </w:r>
            <w:proofErr w:type="gramStart"/>
            <w:r w:rsidRPr="000C63A4">
              <w:rPr>
                <w:lang w:val="ru-RU"/>
              </w:rPr>
              <w:t>от</w:t>
            </w:r>
            <w:proofErr w:type="gramEnd"/>
            <w:r w:rsidRPr="000C63A4">
              <w:rPr>
                <w:lang w:val="ru-RU"/>
              </w:rPr>
              <w:t xml:space="preserve">  </w:t>
            </w:r>
          </w:p>
          <w:p w:rsidR="0016392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д. </w:t>
            </w:r>
            <w:proofErr w:type="gramStart"/>
            <w:r w:rsidRPr="000C63A4">
              <w:rPr>
                <w:lang w:val="ru-RU"/>
              </w:rPr>
              <w:t>Талая</w:t>
            </w:r>
            <w:proofErr w:type="gramEnd"/>
            <w:r w:rsidRPr="000C63A4">
              <w:rPr>
                <w:lang w:val="ru-RU"/>
              </w:rPr>
              <w:t xml:space="preserve"> до центрального  коллектора </w:t>
            </w:r>
          </w:p>
          <w:p w:rsidR="0016392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г.</w:t>
            </w:r>
            <w:r w:rsidR="00163925" w:rsidRPr="000C63A4">
              <w:rPr>
                <w:lang w:val="ru-RU"/>
              </w:rPr>
              <w:t xml:space="preserve"> Юрга. </w:t>
            </w:r>
          </w:p>
          <w:p w:rsidR="00161318" w:rsidRPr="000C63A4" w:rsidRDefault="00163925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(</w:t>
            </w:r>
            <w:r w:rsidR="00161318" w:rsidRPr="000C63A4">
              <w:rPr>
                <w:lang w:val="ru-RU"/>
              </w:rPr>
              <w:t xml:space="preserve">повышение мощности  с 60  до 80  тыс. </w:t>
            </w:r>
            <w:proofErr w:type="spellStart"/>
            <w:r w:rsidR="00161318" w:rsidRPr="000C63A4">
              <w:rPr>
                <w:lang w:val="ru-RU"/>
              </w:rPr>
              <w:t>куб.м</w:t>
            </w:r>
            <w:proofErr w:type="spellEnd"/>
            <w:r w:rsidR="00161318" w:rsidRPr="000C63A4">
              <w:rPr>
                <w:lang w:val="ru-RU"/>
              </w:rPr>
              <w:t>.                          в сутки)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8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 Федеральный  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11 700,00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8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6 111,00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189,000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85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367B8C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2.4.8.  Капитальный ремонт  напорного канализационного коллектора </w:t>
            </w:r>
            <w:proofErr w:type="gramStart"/>
            <w:r w:rsidRPr="000C63A4">
              <w:rPr>
                <w:lang w:val="ru-RU"/>
              </w:rPr>
              <w:t>от</w:t>
            </w:r>
            <w:proofErr w:type="gramEnd"/>
            <w:r w:rsidRPr="000C63A4">
              <w:rPr>
                <w:lang w:val="ru-RU"/>
              </w:rPr>
              <w:t xml:space="preserve"> 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>.</w:t>
            </w:r>
            <w:r w:rsidR="00755DD9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 xml:space="preserve">Юрга 2-ая до </w:t>
            </w:r>
            <w:r w:rsidRPr="000C63A4">
              <w:rPr>
                <w:lang w:val="ru-RU"/>
              </w:rPr>
              <w:lastRenderedPageBreak/>
              <w:t>центрального  коллектора г.</w:t>
            </w:r>
            <w:r w:rsidR="00755DD9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Юрга</w:t>
            </w:r>
            <w:proofErr w:type="gramStart"/>
            <w:r w:rsidRPr="000C63A4">
              <w:rPr>
                <w:lang w:val="ru-RU"/>
              </w:rPr>
              <w:t>.</w:t>
            </w:r>
            <w:proofErr w:type="gramEnd"/>
            <w:r w:rsidRPr="000C63A4">
              <w:rPr>
                <w:lang w:val="ru-RU"/>
              </w:rPr>
              <w:t xml:space="preserve">                             </w:t>
            </w:r>
            <w:r w:rsidR="00367B8C" w:rsidRPr="000C63A4">
              <w:rPr>
                <w:lang w:val="ru-RU"/>
              </w:rPr>
              <w:t>(</w:t>
            </w:r>
            <w:proofErr w:type="gramStart"/>
            <w:r w:rsidRPr="000C63A4">
              <w:rPr>
                <w:lang w:val="ru-RU"/>
              </w:rPr>
              <w:t>п</w:t>
            </w:r>
            <w:proofErr w:type="gramEnd"/>
            <w:r w:rsidRPr="000C63A4">
              <w:rPr>
                <w:lang w:val="ru-RU"/>
              </w:rPr>
              <w:t xml:space="preserve">овышение мощности  с 174,4 до 190 тыс. </w:t>
            </w:r>
            <w:proofErr w:type="spellStart"/>
            <w:r w:rsidRPr="000C63A4">
              <w:rPr>
                <w:lang w:val="ru-RU"/>
              </w:rPr>
              <w:t>куб.м</w:t>
            </w:r>
            <w:proofErr w:type="spellEnd"/>
            <w:r w:rsidRPr="000C63A4">
              <w:rPr>
                <w:lang w:val="ru-RU"/>
              </w:rPr>
              <w:t>. в сутки)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22 000,00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 Федеральный   </w:t>
            </w:r>
            <w:r w:rsidRPr="000C63A4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14 300,00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2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2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7 469,00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2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2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231,00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2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2.5. </w:t>
            </w:r>
            <w:r w:rsidRPr="000C63A4">
              <w:rPr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7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0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2.6. </w:t>
            </w:r>
            <w:r w:rsidRPr="000C63A4">
              <w:rPr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0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2.6.1. Приобретение блочного водоочистного  оборудования  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9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2.7. </w:t>
            </w:r>
            <w:proofErr w:type="gramStart"/>
            <w:r w:rsidRPr="000C63A4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216 594,10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226 340,83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236 526,17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147 623,00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147 623,00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7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216 594,10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226 340,83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236 526,17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1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147 623,00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147 623,00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02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 xml:space="preserve">Мероприятие 2.8.  </w:t>
            </w:r>
            <w:proofErr w:type="gramStart"/>
            <w:r w:rsidRPr="000C63A4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13 760,10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14 380,20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15 027,30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9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9 503,50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9 503,50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1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13 760,10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14 380,20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15 027,30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1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9 503,50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9 503,50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02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2.9. </w:t>
            </w:r>
            <w:proofErr w:type="gramStart"/>
            <w:r w:rsidRPr="000C63A4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26 549,60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27 744,33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28 992,82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9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18 677,50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18 677,50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18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26 549,60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27 744,33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28 992,82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0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18 677,50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18 677,50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91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2.10. </w:t>
            </w:r>
            <w:proofErr w:type="gramStart"/>
            <w:r w:rsidRPr="000C63A4">
              <w:rPr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</w:t>
            </w:r>
            <w:r w:rsidRPr="000C63A4">
              <w:rPr>
                <w:lang w:val="ru-RU"/>
              </w:rPr>
              <w:lastRenderedPageBreak/>
              <w:t>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6 669,44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6 969,60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7 283,20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9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4 923,90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4 923,90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1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6 669,44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6 969,60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7 283,20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2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4 923,90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4 923,90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96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 xml:space="preserve">Мероприятие 2.11. </w:t>
            </w:r>
            <w:proofErr w:type="gramStart"/>
            <w:r w:rsidRPr="000C63A4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368,35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384,92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402,25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9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358,90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358,90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09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368,35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384,92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402,25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1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358,90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358,90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09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2.12. </w:t>
            </w:r>
            <w:r w:rsidRPr="000C63A4">
              <w:rPr>
                <w:b/>
                <w:bCs/>
                <w:lang w:val="ru-RU"/>
              </w:rPr>
              <w:br/>
            </w:r>
            <w:proofErr w:type="gramStart"/>
            <w:r w:rsidRPr="000C63A4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42 501,50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44 414,03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46 412,66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12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40 145,70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40 145,70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1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42 501,50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44 414,03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46 412,66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9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40 145,70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40 145,70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2.13. </w:t>
            </w:r>
            <w:r w:rsidRPr="000C63A4">
              <w:rPr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144,80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103,50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144,80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103,50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2.14. </w:t>
            </w:r>
            <w:r w:rsidRPr="000C63A4">
              <w:rPr>
                <w:lang w:val="ru-RU"/>
              </w:rPr>
              <w:t>Реализация мероприятий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i/>
                <w:iCs/>
                <w:lang w:val="ru-RU"/>
              </w:rPr>
            </w:pPr>
            <w:r w:rsidRPr="000C63A4">
              <w:rPr>
                <w:i/>
                <w:i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30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3. Подпрограмма «Развитие газоснабжения в Юргинском муниципальном округе</w:t>
            </w:r>
            <w:r w:rsidRPr="000C63A4">
              <w:rPr>
                <w:lang w:val="ru-RU"/>
              </w:rPr>
              <w:t>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41,30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41,30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17,10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12,20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41,30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41,30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17,10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12,20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5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0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3.1. </w:t>
            </w:r>
            <w:r w:rsidRPr="000C63A4">
              <w:rPr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41,30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41,30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17,10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12,20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41,30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41,30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17,10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12,20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Федеральный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0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3.2. </w:t>
            </w:r>
            <w:r w:rsidRPr="000C63A4">
              <w:rPr>
                <w:lang w:val="ru-RU"/>
              </w:rPr>
              <w:t>Строительство объекта газоснабжения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Федеральный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9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8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средства юридически</w:t>
            </w:r>
            <w:r w:rsidRPr="000C63A4">
              <w:rPr>
                <w:b/>
                <w:bCs/>
                <w:lang w:val="ru-RU"/>
              </w:rPr>
              <w:lastRenderedPageBreak/>
              <w:t>х и физических лиц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0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Мероприятие 4.1.</w:t>
            </w:r>
            <w:r w:rsidRPr="000C63A4">
              <w:rPr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4,10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5. Подпрограмма «Энергосбережение и повышение </w:t>
            </w:r>
            <w:proofErr w:type="spellStart"/>
            <w:r w:rsidRPr="000C63A4">
              <w:rPr>
                <w:b/>
                <w:bCs/>
                <w:lang w:val="ru-RU"/>
              </w:rPr>
              <w:t>энергоэффективности</w:t>
            </w:r>
            <w:proofErr w:type="spellEnd"/>
            <w:r w:rsidRPr="000C63A4">
              <w:rPr>
                <w:b/>
                <w:bCs/>
                <w:lang w:val="ru-RU"/>
              </w:rPr>
              <w:t xml:space="preserve"> экономики»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73 900,00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26 200,00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24 400,00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5 967,87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4 171,66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71 900,00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25 200,00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23 400,00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5 967,87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4 171,66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Областной бюджет 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2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5.1. </w:t>
            </w:r>
            <w:r w:rsidRPr="000C63A4">
              <w:rPr>
                <w:lang w:val="ru-RU"/>
              </w:rPr>
              <w:t>Актуализация схем теплоснабжения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5.2. </w:t>
            </w:r>
            <w:r w:rsidRPr="000C63A4">
              <w:rPr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79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5.3. </w:t>
            </w:r>
            <w:r w:rsidRPr="000C63A4">
              <w:rPr>
                <w:lang w:val="ru-RU"/>
              </w:rPr>
              <w:t xml:space="preserve">Проектирование, строительство, реконструкция  котельных и сетей теплоснабжения, с применением </w:t>
            </w:r>
            <w:proofErr w:type="spellStart"/>
            <w:r w:rsidRPr="000C63A4">
              <w:rPr>
                <w:lang w:val="ru-RU"/>
              </w:rPr>
              <w:t>энергоэффективных</w:t>
            </w:r>
            <w:proofErr w:type="spellEnd"/>
            <w:r w:rsidRPr="000C63A4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9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413,70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295,70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413,70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295,70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5.4.  </w:t>
            </w:r>
            <w:r w:rsidRPr="000C63A4">
              <w:rPr>
                <w:lang w:val="ru-RU"/>
              </w:rPr>
              <w:t>Капитальный ремонт тепловых сетей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213,00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15,20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213,00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15,20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5.5. </w:t>
            </w:r>
            <w:r w:rsidRPr="000C63A4">
              <w:rPr>
                <w:lang w:val="ru-RU"/>
              </w:rPr>
              <w:t>Капитальный ремонт котлов на котельных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51 000,00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5 300,00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1 907,47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1 406,46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51 000,00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5 300,00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1 907,47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1 406,46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5.5.1. Капитальный ремонт котлов в </w:t>
            </w:r>
            <w:proofErr w:type="spellStart"/>
            <w:r w:rsidRPr="000C63A4">
              <w:rPr>
                <w:lang w:val="ru-RU"/>
              </w:rPr>
              <w:t>п.с.т</w:t>
            </w:r>
            <w:proofErr w:type="spellEnd"/>
            <w:r w:rsidRPr="000C63A4">
              <w:rPr>
                <w:lang w:val="ru-RU"/>
              </w:rPr>
              <w:t>. Юрга 2-</w:t>
            </w:r>
            <w:r w:rsidR="00367B8C" w:rsidRPr="000C63A4">
              <w:rPr>
                <w:lang w:val="ru-RU"/>
              </w:rPr>
              <w:t>а</w:t>
            </w:r>
            <w:r w:rsidRPr="000C63A4">
              <w:rPr>
                <w:lang w:val="ru-RU"/>
              </w:rPr>
              <w:t>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45 000,00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1 907,47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1 406,46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8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45 000,00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1 907,47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1 406,46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5.5.2. Капитальный ремонт котлов в котельных населенных пунктов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3 300,00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3 300,00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3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5.6. </w:t>
            </w:r>
            <w:r w:rsidRPr="000C63A4">
              <w:rPr>
                <w:lang w:val="ru-RU"/>
              </w:rPr>
              <w:t xml:space="preserve">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0C63A4">
              <w:rPr>
                <w:lang w:val="ru-RU"/>
              </w:rPr>
              <w:t>энергоэффективных</w:t>
            </w:r>
            <w:proofErr w:type="spellEnd"/>
            <w:r w:rsidRPr="000C63A4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7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827,40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591,40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7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827,40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591,40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5.7.  </w:t>
            </w:r>
            <w:r w:rsidRPr="000C63A4">
              <w:rPr>
                <w:lang w:val="ru-RU"/>
              </w:rPr>
              <w:t>Капитальный ремонт водопроводных сетей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2 300,00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2 300,00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2 300,00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951,50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680,10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2 300,00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2 300,00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2 300,00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951,50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680,10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5.8.  </w:t>
            </w:r>
            <w:r w:rsidRPr="000C63A4">
              <w:rPr>
                <w:lang w:val="ru-RU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10 600,00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10 600,00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10 600,00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Управление образования Юргинского 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C63A4">
              <w:rPr>
                <w:lang w:val="ru-RU"/>
              </w:rPr>
              <w:br/>
              <w:t>Управление культуры, молодежной политики и спорта</w:t>
            </w: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1 654,80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1 182,80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10 600,00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10 600,00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10 600,00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1 654,80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1 182,80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5.9. </w:t>
            </w:r>
            <w:r w:rsidRPr="000C63A4">
              <w:rPr>
                <w:lang w:val="ru-RU"/>
              </w:rPr>
              <w:t xml:space="preserve">Установка общедомовых и индивидуальных приборов учета </w:t>
            </w:r>
            <w:r w:rsidRPr="000C63A4">
              <w:rPr>
                <w:lang w:val="ru-RU"/>
              </w:rPr>
              <w:lastRenderedPageBreak/>
              <w:t>холодной, горячей воды и приборов учета тепловой энергии в жилых домах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 </w:t>
            </w: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9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средства юридических </w:t>
            </w:r>
            <w:r w:rsidRPr="000C63A4">
              <w:rPr>
                <w:lang w:val="ru-RU"/>
              </w:rPr>
              <w:lastRenderedPageBreak/>
              <w:t>и физических лиц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6. Подпрограмма «Реализация муниципальной политики»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7 589,30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7 548,00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7 548,00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7 015,90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6 974,60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7 589,30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7 548,00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7 548,00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7 015,90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6 974,60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6.1. </w:t>
            </w:r>
            <w:r w:rsidRPr="000C63A4">
              <w:rPr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7 589,30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7 548,00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7 548,00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7 015,90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6 974,60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7 589,30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7 548,00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7 548,00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7 015,90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6 974,60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49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7. Подпрограмма «Дорожное хозяйство»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90 752,50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98 677,60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69 750,00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50 229,70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46 448,10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44 024,50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42 108,60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39 680,00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25 229,70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26 448,10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46 728,00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56 569,00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30 070,00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25 000,00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7.1.  </w:t>
            </w:r>
            <w:r w:rsidRPr="000C63A4">
              <w:rPr>
                <w:lang w:val="ru-RU"/>
              </w:rPr>
              <w:t xml:space="preserve">Реализация мероприятий в рамках подпрограммы по ремонту дорог 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11 846,00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10 150,00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10 250,00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5 956,40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7 329,50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11 846,00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10 150,00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10 250,00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5 956,40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7 329,50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7.1.1. Проверка </w:t>
            </w:r>
            <w:proofErr w:type="gramStart"/>
            <w:r w:rsidRPr="000C63A4">
              <w:rPr>
                <w:lang w:val="ru-RU"/>
              </w:rPr>
              <w:t>достоверности определения сметной стоимости ремонта  автомобильных дорог общего пользования местного значения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150,00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250,00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150,00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150,00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250,00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CB5D6C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7.1.2. Разработка проектно-сметной документации на строительство водоотводной системы с устройством ливневой канализации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д. Зимник, ул. </w:t>
            </w:r>
            <w:proofErr w:type="gramStart"/>
            <w:r w:rsidRPr="000C63A4">
              <w:rPr>
                <w:lang w:val="ru-RU"/>
              </w:rPr>
              <w:t>Подгорная</w:t>
            </w:r>
            <w:proofErr w:type="gramEnd"/>
            <w:r w:rsidRPr="000C63A4">
              <w:rPr>
                <w:lang w:val="ru-RU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7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7.1.3. Ямочный ремонт автомобильных дорог общего пользования местного значения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5 956,40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7 329,50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5 956,40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7 329,50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A756E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 xml:space="preserve">Мероприятие 7.1.4. Ремонт мостового ограждения </w:t>
            </w:r>
          </w:p>
          <w:p w:rsidR="00A756E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с. Проскоково, </w:t>
            </w:r>
          </w:p>
          <w:p w:rsidR="00A756E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ул. Центральная, </w:t>
            </w:r>
            <w:proofErr w:type="spellStart"/>
            <w:r w:rsidRPr="000C63A4">
              <w:rPr>
                <w:lang w:val="ru-RU"/>
              </w:rPr>
              <w:t>п</w:t>
            </w:r>
            <w:r w:rsidR="00D455A3">
              <w:rPr>
                <w:lang w:val="ru-RU"/>
              </w:rPr>
              <w:t>.</w:t>
            </w:r>
            <w:r w:rsidRPr="000C63A4">
              <w:rPr>
                <w:lang w:val="ru-RU"/>
              </w:rPr>
              <w:t>ст</w:t>
            </w:r>
            <w:proofErr w:type="spellEnd"/>
            <w:r w:rsidRPr="000C63A4">
              <w:rPr>
                <w:lang w:val="ru-RU"/>
              </w:rPr>
              <w:t>. Юрга 2</w:t>
            </w:r>
            <w:r w:rsidR="00A756E5" w:rsidRPr="000C63A4">
              <w:rPr>
                <w:lang w:val="ru-RU"/>
              </w:rPr>
              <w:t>-</w:t>
            </w:r>
            <w:r w:rsidRPr="000C63A4">
              <w:rPr>
                <w:lang w:val="ru-RU"/>
              </w:rPr>
              <w:t>ая,</w:t>
            </w:r>
          </w:p>
          <w:p w:rsidR="00A756E5" w:rsidRPr="000C63A4" w:rsidRDefault="00A756E5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ул. Новая</w:t>
            </w:r>
            <w:r w:rsidR="00161318" w:rsidRPr="000C63A4">
              <w:rPr>
                <w:lang w:val="ru-RU"/>
              </w:rPr>
              <w:t>,</w:t>
            </w:r>
          </w:p>
          <w:p w:rsidR="00A756E5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с. </w:t>
            </w:r>
            <w:proofErr w:type="spellStart"/>
            <w:r w:rsidRPr="000C63A4">
              <w:rPr>
                <w:lang w:val="ru-RU"/>
              </w:rPr>
              <w:t>Большеямное</w:t>
            </w:r>
            <w:proofErr w:type="spellEnd"/>
            <w:r w:rsidRPr="000C63A4">
              <w:rPr>
                <w:lang w:val="ru-RU"/>
              </w:rPr>
              <w:t xml:space="preserve">,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ул. Центральная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1 196,00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1 196,00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7.2.  </w:t>
            </w:r>
            <w:r w:rsidRPr="000C63A4">
              <w:rPr>
                <w:lang w:val="ru-RU"/>
              </w:rPr>
              <w:t>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18 509,00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18 509,00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20 500,00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7.2.1. Летнее и зимнее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18 509,00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18 500,00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18 509,00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20 500,00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18 500,00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18 500,00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7.3. </w:t>
            </w:r>
            <w:r w:rsidRPr="000C63A4">
              <w:rPr>
                <w:lang w:val="ru-RU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12 387,90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10 800,00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5 154,70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7 387,90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6 823,00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154,70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3 977,00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781CFD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7.3.1. Кемеровская область</w:t>
            </w:r>
            <w:r w:rsidR="00A756E5" w:rsidRPr="000C63A4">
              <w:rPr>
                <w:lang w:val="ru-RU"/>
              </w:rPr>
              <w:t xml:space="preserve"> – </w:t>
            </w:r>
            <w:r w:rsidRPr="000C63A4">
              <w:rPr>
                <w:lang w:val="ru-RU"/>
              </w:rPr>
              <w:t xml:space="preserve">Кузбасс, </w:t>
            </w:r>
            <w:proofErr w:type="spellStart"/>
            <w:r w:rsidRPr="000C63A4">
              <w:rPr>
                <w:lang w:val="ru-RU"/>
              </w:rPr>
              <w:t>Юргинский</w:t>
            </w:r>
            <w:proofErr w:type="spellEnd"/>
            <w:r w:rsidRPr="000C63A4">
              <w:rPr>
                <w:lang w:val="ru-RU"/>
              </w:rPr>
              <w:t xml:space="preserve"> муниципальный округ, МБДОУ </w:t>
            </w:r>
            <w:proofErr w:type="spellStart"/>
            <w:r w:rsidRPr="000C63A4">
              <w:rPr>
                <w:lang w:val="ru-RU"/>
              </w:rPr>
              <w:t>Искитимский</w:t>
            </w:r>
            <w:proofErr w:type="spellEnd"/>
            <w:r w:rsidRPr="000C63A4">
              <w:rPr>
                <w:lang w:val="ru-RU"/>
              </w:rPr>
              <w:t xml:space="preserve"> д/сад  Солнышко, </w:t>
            </w:r>
          </w:p>
          <w:p w:rsidR="00781CFD" w:rsidRPr="000C63A4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>. Юрга 2-ая</w:t>
            </w:r>
            <w:r w:rsidR="00781CFD" w:rsidRPr="000C63A4">
              <w:rPr>
                <w:lang w:val="ru-RU"/>
              </w:rPr>
              <w:t>,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proofErr w:type="gramStart"/>
            <w:r w:rsidRPr="000C63A4">
              <w:rPr>
                <w:lang w:val="ru-RU"/>
              </w:rPr>
              <w:t>ул. Заводская,</w:t>
            </w:r>
            <w:r w:rsidR="00781CFD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д.</w:t>
            </w:r>
            <w:r w:rsidR="00B17C47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4  Юргинского территориального управления</w:t>
            </w:r>
            <w:r w:rsidR="00B17C47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(устройство тротуара, установка пеш ограждения, установка дорожных знаков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B17C47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7.3.2.</w:t>
            </w:r>
            <w:r w:rsidR="00B17C47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Кемеровская область</w:t>
            </w:r>
            <w:r w:rsidR="00B17C47" w:rsidRPr="000C63A4">
              <w:rPr>
                <w:lang w:val="ru-RU"/>
              </w:rPr>
              <w:t xml:space="preserve"> – Кузбасс</w:t>
            </w:r>
          </w:p>
          <w:p w:rsidR="00B17C47" w:rsidRPr="000C63A4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Юргинский</w:t>
            </w:r>
            <w:proofErr w:type="spellEnd"/>
            <w:r w:rsidRPr="000C63A4">
              <w:rPr>
                <w:lang w:val="ru-RU"/>
              </w:rPr>
              <w:t xml:space="preserve"> муниципальный округ  МБОУ "</w:t>
            </w:r>
            <w:proofErr w:type="spellStart"/>
            <w:r w:rsidRPr="000C63A4">
              <w:rPr>
                <w:lang w:val="ru-RU"/>
              </w:rPr>
              <w:t>Искитимская</w:t>
            </w:r>
            <w:proofErr w:type="spellEnd"/>
            <w:r w:rsidRPr="000C63A4">
              <w:rPr>
                <w:lang w:val="ru-RU"/>
              </w:rPr>
              <w:t xml:space="preserve"> СОШ" </w:t>
            </w:r>
          </w:p>
          <w:p w:rsidR="00CB5D6C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 xml:space="preserve">. Юрга -2-ая,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ул. </w:t>
            </w:r>
            <w:proofErr w:type="gramStart"/>
            <w:r w:rsidRPr="000C63A4">
              <w:rPr>
                <w:lang w:val="ru-RU"/>
              </w:rPr>
              <w:t>Школьная</w:t>
            </w:r>
            <w:proofErr w:type="gramEnd"/>
            <w:r w:rsidRPr="000C63A4">
              <w:rPr>
                <w:lang w:val="ru-RU"/>
              </w:rPr>
              <w:t>,</w:t>
            </w:r>
            <w:r w:rsidR="00B17C47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 xml:space="preserve">20  Юргинского </w:t>
            </w:r>
            <w:proofErr w:type="spellStart"/>
            <w:r w:rsidRPr="000C63A4">
              <w:rPr>
                <w:lang w:val="ru-RU"/>
              </w:rPr>
              <w:t>территорального</w:t>
            </w:r>
            <w:proofErr w:type="spellEnd"/>
            <w:r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lastRenderedPageBreak/>
              <w:t>управления (устройство тротуаров)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B17C47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>Мероприятие 7.3.3. Кемеровская область</w:t>
            </w:r>
            <w:r w:rsidR="00D455A3">
              <w:rPr>
                <w:lang w:val="ru-RU"/>
              </w:rPr>
              <w:t xml:space="preserve"> – </w:t>
            </w:r>
            <w:r w:rsidRPr="000C63A4">
              <w:rPr>
                <w:lang w:val="ru-RU"/>
              </w:rPr>
              <w:t xml:space="preserve">Кузбасс  </w:t>
            </w:r>
            <w:proofErr w:type="spellStart"/>
            <w:r w:rsidRPr="000C63A4">
              <w:rPr>
                <w:lang w:val="ru-RU"/>
              </w:rPr>
              <w:t>Юргинский</w:t>
            </w:r>
            <w:proofErr w:type="spellEnd"/>
            <w:r w:rsidRPr="000C63A4">
              <w:rPr>
                <w:lang w:val="ru-RU"/>
              </w:rPr>
              <w:t xml:space="preserve"> муниципальный округ МБОУ "</w:t>
            </w:r>
            <w:proofErr w:type="spellStart"/>
            <w:r w:rsidRPr="000C63A4">
              <w:rPr>
                <w:lang w:val="ru-RU"/>
              </w:rPr>
              <w:t>Искитимский</w:t>
            </w:r>
            <w:proofErr w:type="spellEnd"/>
            <w:r w:rsidRPr="000C63A4">
              <w:rPr>
                <w:lang w:val="ru-RU"/>
              </w:rPr>
              <w:t xml:space="preserve"> Детский сад "Аистенок",</w:t>
            </w:r>
          </w:p>
          <w:p w:rsidR="00B17C47" w:rsidRPr="000C63A4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 xml:space="preserve">. Юрга 2-я,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ул. Новая 10</w:t>
            </w:r>
            <w:r w:rsidR="00B17C47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(установка ограждения)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1 940,00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064539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7.3.4. Кемеровская область</w:t>
            </w:r>
            <w:r w:rsidR="00B17C47" w:rsidRPr="000C63A4">
              <w:rPr>
                <w:lang w:val="ru-RU"/>
              </w:rPr>
              <w:t xml:space="preserve"> – </w:t>
            </w:r>
            <w:r w:rsidRPr="000C63A4">
              <w:rPr>
                <w:lang w:val="ru-RU"/>
              </w:rPr>
              <w:t xml:space="preserve">Кузбасс, </w:t>
            </w:r>
            <w:proofErr w:type="spellStart"/>
            <w:r w:rsidRPr="000C63A4">
              <w:rPr>
                <w:lang w:val="ru-RU"/>
              </w:rPr>
              <w:t>Юргинский</w:t>
            </w:r>
            <w:proofErr w:type="spellEnd"/>
            <w:r w:rsidRPr="000C63A4">
              <w:rPr>
                <w:lang w:val="ru-RU"/>
              </w:rPr>
              <w:t xml:space="preserve"> муниципальный округ  МБОУ «</w:t>
            </w:r>
            <w:proofErr w:type="spellStart"/>
            <w:r w:rsidRPr="000C63A4">
              <w:rPr>
                <w:lang w:val="ru-RU"/>
              </w:rPr>
              <w:t>Попереченская</w:t>
            </w:r>
            <w:proofErr w:type="spellEnd"/>
            <w:r w:rsidRPr="000C63A4">
              <w:rPr>
                <w:lang w:val="ru-RU"/>
              </w:rPr>
              <w:t xml:space="preserve"> ООШ»</w:t>
            </w:r>
          </w:p>
          <w:p w:rsidR="00064539" w:rsidRPr="000C63A4" w:rsidRDefault="00064539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с. Поперечное</w:t>
            </w:r>
            <w:r w:rsidR="00161318" w:rsidRPr="000C63A4">
              <w:rPr>
                <w:lang w:val="ru-RU"/>
              </w:rPr>
              <w:t xml:space="preserve">,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proofErr w:type="gramStart"/>
            <w:r w:rsidRPr="000C63A4">
              <w:rPr>
                <w:lang w:val="ru-RU"/>
              </w:rPr>
              <w:t>ул. Школьная,</w:t>
            </w:r>
            <w:r w:rsidR="00064539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 xml:space="preserve">7. (устройство тротуара 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800,00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800,00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6A6C98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7.3.5. Кемеровская область</w:t>
            </w:r>
            <w:r w:rsidR="00064539" w:rsidRPr="000C63A4">
              <w:rPr>
                <w:lang w:val="ru-RU"/>
              </w:rPr>
              <w:t xml:space="preserve"> –</w:t>
            </w:r>
            <w:r w:rsidRPr="000C63A4">
              <w:rPr>
                <w:lang w:val="ru-RU"/>
              </w:rPr>
              <w:t xml:space="preserve"> Кузбасс, </w:t>
            </w:r>
            <w:proofErr w:type="spellStart"/>
            <w:r w:rsidRPr="000C63A4">
              <w:rPr>
                <w:lang w:val="ru-RU"/>
              </w:rPr>
              <w:t>Юргинский</w:t>
            </w:r>
            <w:proofErr w:type="spellEnd"/>
            <w:r w:rsidRPr="000C63A4">
              <w:rPr>
                <w:lang w:val="ru-RU"/>
              </w:rPr>
              <w:t xml:space="preserve"> муниципальный округ МБОУ "</w:t>
            </w:r>
            <w:proofErr w:type="spellStart"/>
            <w:r w:rsidRPr="000C63A4">
              <w:rPr>
                <w:lang w:val="ru-RU"/>
              </w:rPr>
              <w:t>Юргинская</w:t>
            </w:r>
            <w:proofErr w:type="spellEnd"/>
            <w:r w:rsidRPr="000C63A4">
              <w:rPr>
                <w:lang w:val="ru-RU"/>
              </w:rPr>
              <w:t xml:space="preserve"> СОШ" МБОУ д/сад "Тополек" </w:t>
            </w:r>
          </w:p>
          <w:p w:rsidR="006A6C98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д. Лебяжье-</w:t>
            </w:r>
            <w:proofErr w:type="spellStart"/>
            <w:r w:rsidRPr="000C63A4">
              <w:rPr>
                <w:lang w:val="ru-RU"/>
              </w:rPr>
              <w:t>Асаново</w:t>
            </w:r>
            <w:proofErr w:type="spellEnd"/>
            <w:r w:rsidRPr="000C63A4">
              <w:rPr>
                <w:lang w:val="ru-RU"/>
              </w:rPr>
              <w:t xml:space="preserve">,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ул. Российская,</w:t>
            </w:r>
            <w:r w:rsidR="006A6C98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3 Лебяжье-</w:t>
            </w:r>
            <w:proofErr w:type="spellStart"/>
            <w:r w:rsidRPr="000C63A4">
              <w:rPr>
                <w:lang w:val="ru-RU"/>
              </w:rPr>
              <w:t>Асановское</w:t>
            </w:r>
            <w:proofErr w:type="spellEnd"/>
            <w:r w:rsidRPr="000C63A4">
              <w:rPr>
                <w:lang w:val="ru-RU"/>
              </w:rPr>
              <w:t xml:space="preserve"> территориальное управление (установка пеш</w:t>
            </w:r>
            <w:proofErr w:type="gramStart"/>
            <w:r w:rsidRPr="000C63A4">
              <w:rPr>
                <w:lang w:val="ru-RU"/>
              </w:rPr>
              <w:t>.</w:t>
            </w:r>
            <w:proofErr w:type="gramEnd"/>
            <w:r w:rsidRPr="000C63A4">
              <w:rPr>
                <w:lang w:val="ru-RU"/>
              </w:rPr>
              <w:t xml:space="preserve"> </w:t>
            </w:r>
            <w:proofErr w:type="gramStart"/>
            <w:r w:rsidRPr="000C63A4">
              <w:rPr>
                <w:lang w:val="ru-RU"/>
              </w:rPr>
              <w:t>о</w:t>
            </w:r>
            <w:proofErr w:type="gramEnd"/>
            <w:r w:rsidRPr="000C63A4">
              <w:rPr>
                <w:lang w:val="ru-RU"/>
              </w:rPr>
              <w:t>граждения, устройство тротуаров, обустройство искусственных неровностей, дорожных знаков)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3 473,46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3 473,46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104,26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104,26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3 369,20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10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3 369,20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064539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7.3.6. Кемеровская область</w:t>
            </w:r>
            <w:r w:rsidR="00064539" w:rsidRPr="000C63A4">
              <w:rPr>
                <w:lang w:val="ru-RU"/>
              </w:rPr>
              <w:t xml:space="preserve"> –</w:t>
            </w:r>
            <w:r w:rsidRPr="000C63A4">
              <w:rPr>
                <w:lang w:val="ru-RU"/>
              </w:rPr>
              <w:t xml:space="preserve"> Кузбасс </w:t>
            </w:r>
            <w:proofErr w:type="spellStart"/>
            <w:r w:rsidRPr="000C63A4">
              <w:rPr>
                <w:lang w:val="ru-RU"/>
              </w:rPr>
              <w:t>Юргинский</w:t>
            </w:r>
            <w:proofErr w:type="spellEnd"/>
            <w:r w:rsidRPr="000C63A4">
              <w:rPr>
                <w:lang w:val="ru-RU"/>
              </w:rPr>
              <w:t xml:space="preserve"> муниципальный окр</w:t>
            </w:r>
            <w:r w:rsidR="00064539" w:rsidRPr="000C63A4">
              <w:rPr>
                <w:lang w:val="ru-RU"/>
              </w:rPr>
              <w:t>уг  МБОУ "</w:t>
            </w:r>
            <w:proofErr w:type="spellStart"/>
            <w:r w:rsidR="00064539" w:rsidRPr="000C63A4">
              <w:rPr>
                <w:lang w:val="ru-RU"/>
              </w:rPr>
              <w:t>Новоромановская</w:t>
            </w:r>
            <w:proofErr w:type="spellEnd"/>
            <w:r w:rsidR="00064539" w:rsidRPr="000C63A4">
              <w:rPr>
                <w:lang w:val="ru-RU"/>
              </w:rPr>
              <w:t xml:space="preserve">  ООШ"</w:t>
            </w:r>
            <w:r w:rsidRPr="000C63A4">
              <w:rPr>
                <w:lang w:val="ru-RU"/>
              </w:rPr>
              <w:t xml:space="preserve">, </w:t>
            </w:r>
          </w:p>
          <w:p w:rsidR="00D455A3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д. </w:t>
            </w:r>
            <w:proofErr w:type="spellStart"/>
            <w:r w:rsidRPr="000C63A4">
              <w:rPr>
                <w:lang w:val="ru-RU"/>
              </w:rPr>
              <w:t>Новороманово</w:t>
            </w:r>
            <w:proofErr w:type="spellEnd"/>
            <w:r w:rsidRPr="000C63A4">
              <w:rPr>
                <w:lang w:val="ru-RU"/>
              </w:rPr>
              <w:t xml:space="preserve">,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ул. </w:t>
            </w:r>
            <w:proofErr w:type="gramStart"/>
            <w:r w:rsidRPr="000C63A4">
              <w:rPr>
                <w:lang w:val="ru-RU"/>
              </w:rPr>
              <w:t>Центральная</w:t>
            </w:r>
            <w:proofErr w:type="gramEnd"/>
            <w:r w:rsidRPr="000C63A4">
              <w:rPr>
                <w:lang w:val="ru-RU"/>
              </w:rPr>
              <w:t>,</w:t>
            </w:r>
            <w:r w:rsidR="00064539"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 xml:space="preserve">47 </w:t>
            </w:r>
            <w:proofErr w:type="spellStart"/>
            <w:r w:rsidRPr="000C63A4">
              <w:rPr>
                <w:lang w:val="ru-RU"/>
              </w:rPr>
              <w:t>Новоромановского</w:t>
            </w:r>
            <w:proofErr w:type="spellEnd"/>
            <w:r w:rsidRPr="000C63A4">
              <w:rPr>
                <w:lang w:val="ru-RU"/>
              </w:rPr>
              <w:t xml:space="preserve"> территориального управления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1 681,24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1 681,24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50,44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50,44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1 630,80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1 630,80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6A6C98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7.3.7.  Кемеровская область</w:t>
            </w:r>
            <w:r w:rsidR="00064539" w:rsidRPr="000C63A4">
              <w:rPr>
                <w:lang w:val="ru-RU"/>
              </w:rPr>
              <w:t xml:space="preserve"> – </w:t>
            </w:r>
            <w:r w:rsidRPr="000C63A4">
              <w:rPr>
                <w:lang w:val="ru-RU"/>
              </w:rPr>
              <w:t xml:space="preserve">Кузбасс, </w:t>
            </w:r>
            <w:proofErr w:type="spellStart"/>
            <w:r w:rsidRPr="000C63A4">
              <w:rPr>
                <w:lang w:val="ru-RU"/>
              </w:rPr>
              <w:lastRenderedPageBreak/>
              <w:t>Юргинский</w:t>
            </w:r>
            <w:proofErr w:type="spellEnd"/>
            <w:r w:rsidRPr="000C63A4">
              <w:rPr>
                <w:lang w:val="ru-RU"/>
              </w:rPr>
              <w:t xml:space="preserve"> муниципальный округ </w:t>
            </w:r>
          </w:p>
          <w:p w:rsidR="006A6C98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ул. Молодежная </w:t>
            </w:r>
          </w:p>
          <w:p w:rsidR="006A6C98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в д. </w:t>
            </w:r>
            <w:proofErr w:type="spellStart"/>
            <w:r w:rsidRPr="000C63A4">
              <w:rPr>
                <w:lang w:val="ru-RU"/>
              </w:rPr>
              <w:t>Зеледеево</w:t>
            </w:r>
            <w:proofErr w:type="spellEnd"/>
            <w:r w:rsidRPr="000C63A4">
              <w:rPr>
                <w:lang w:val="ru-RU"/>
              </w:rPr>
              <w:t xml:space="preserve"> </w:t>
            </w:r>
            <w:proofErr w:type="spellStart"/>
            <w:r w:rsidRPr="000C63A4">
              <w:rPr>
                <w:lang w:val="ru-RU"/>
              </w:rPr>
              <w:t>Зеледеевского</w:t>
            </w:r>
            <w:proofErr w:type="spellEnd"/>
            <w:r w:rsidRPr="000C63A4">
              <w:rPr>
                <w:lang w:val="ru-RU"/>
              </w:rPr>
              <w:t xml:space="preserve"> территориального управления </w:t>
            </w:r>
          </w:p>
          <w:p w:rsidR="00161318" w:rsidRPr="000C63A4" w:rsidRDefault="006A6C98" w:rsidP="00FE7FB8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61318" w:rsidRPr="000C63A4">
              <w:rPr>
                <w:lang w:val="ru-RU"/>
              </w:rPr>
              <w:t>покраска пешеходного ограждения)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295,20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295,20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6A6C98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6A6C98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7.3.8. Кемеровская область</w:t>
            </w:r>
            <w:r w:rsidR="006A6C98">
              <w:rPr>
                <w:lang w:val="ru-RU"/>
              </w:rPr>
              <w:t xml:space="preserve"> –</w:t>
            </w:r>
            <w:r w:rsidRPr="000C63A4">
              <w:rPr>
                <w:lang w:val="ru-RU"/>
              </w:rPr>
              <w:t xml:space="preserve"> Кузбасс, </w:t>
            </w:r>
            <w:proofErr w:type="spellStart"/>
            <w:r w:rsidRPr="000C63A4">
              <w:rPr>
                <w:lang w:val="ru-RU"/>
              </w:rPr>
              <w:t>Юргинский</w:t>
            </w:r>
            <w:proofErr w:type="spellEnd"/>
            <w:r w:rsidRPr="000C63A4">
              <w:rPr>
                <w:lang w:val="ru-RU"/>
              </w:rPr>
              <w:t xml:space="preserve"> муниципальный округ  МБОУ "</w:t>
            </w:r>
            <w:proofErr w:type="spellStart"/>
            <w:r w:rsidRPr="000C63A4">
              <w:rPr>
                <w:lang w:val="ru-RU"/>
              </w:rPr>
              <w:t>Попереченская</w:t>
            </w:r>
            <w:proofErr w:type="spellEnd"/>
            <w:r w:rsidRPr="000C63A4">
              <w:rPr>
                <w:lang w:val="ru-RU"/>
              </w:rPr>
              <w:t xml:space="preserve"> ООШ" </w:t>
            </w:r>
          </w:p>
          <w:p w:rsidR="006A6C98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с. Поперечное, </w:t>
            </w:r>
          </w:p>
          <w:p w:rsidR="006A6C98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ул. Школьная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от д.</w:t>
            </w:r>
            <w:r w:rsidR="006A6C98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3 до д.</w:t>
            </w:r>
            <w:r w:rsidR="006A6C98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 xml:space="preserve">5  </w:t>
            </w:r>
            <w:proofErr w:type="spellStart"/>
            <w:r w:rsidRPr="000C63A4">
              <w:rPr>
                <w:lang w:val="ru-RU"/>
              </w:rPr>
              <w:t>Попереченского</w:t>
            </w:r>
            <w:proofErr w:type="spellEnd"/>
            <w:r w:rsidRPr="000C63A4">
              <w:rPr>
                <w:lang w:val="ru-RU"/>
              </w:rPr>
              <w:t xml:space="preserve"> территориального управления (Устройство тротуаров)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2 100,00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6A6C98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6A6C98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63,00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2 037,00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345EC9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7.3.9. устройство искусственных неровностей, установка дорожных знаков </w:t>
            </w:r>
          </w:p>
          <w:p w:rsidR="006A6C98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с. </w:t>
            </w:r>
            <w:proofErr w:type="spellStart"/>
            <w:r w:rsidRPr="000C63A4">
              <w:rPr>
                <w:lang w:val="ru-RU"/>
              </w:rPr>
              <w:t>Большеямное</w:t>
            </w:r>
            <w:proofErr w:type="spellEnd"/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ул. </w:t>
            </w:r>
            <w:proofErr w:type="gramStart"/>
            <w:r w:rsidRPr="000C63A4">
              <w:rPr>
                <w:lang w:val="ru-RU"/>
              </w:rPr>
              <w:t>Центральная</w:t>
            </w:r>
            <w:proofErr w:type="gramEnd"/>
            <w:r w:rsidRPr="000C63A4">
              <w:rPr>
                <w:lang w:val="ru-RU"/>
              </w:rPr>
              <w:t xml:space="preserve"> </w:t>
            </w:r>
            <w:proofErr w:type="spellStart"/>
            <w:r w:rsidRPr="000C63A4">
              <w:rPr>
                <w:lang w:val="ru-RU"/>
              </w:rPr>
              <w:t>Новоромановского</w:t>
            </w:r>
            <w:proofErr w:type="spellEnd"/>
            <w:r w:rsidRPr="000C63A4">
              <w:rPr>
                <w:lang w:val="ru-RU"/>
              </w:rPr>
              <w:t xml:space="preserve"> территориального управления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238,00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238,00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28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9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6A6C98" w:rsidP="00FE7FB8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="00161318" w:rsidRPr="000C63A4">
              <w:rPr>
                <w:lang w:val="ru-RU"/>
              </w:rPr>
              <w:t>7.3.10. Обустройство автобусных остановок по пути следования школьных маршрутов Юргинского муниципального округа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6 700,00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6 700,00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2 200,00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6 700,00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6 700,00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2 200,00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5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7.4. </w:t>
            </w:r>
            <w:r w:rsidRPr="000C63A4">
              <w:rPr>
                <w:lang w:val="ru-RU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</w:t>
            </w:r>
            <w:r w:rsidRPr="000C63A4">
              <w:rPr>
                <w:lang w:val="ru-RU"/>
              </w:rPr>
              <w:lastRenderedPageBreak/>
              <w:t>пользования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48 018,60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59 218,60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36 000,00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20 618,60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20 618,60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6 290,60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6 626,60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5 930,00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618,60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618,60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41 728,00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52 592,00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30 070,00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20 000,00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20 000,00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>Мероприятие 7.4.1. Ремонт автомобильной дороги общего</w:t>
            </w:r>
            <w:r w:rsidR="00345EC9">
              <w:rPr>
                <w:lang w:val="ru-RU"/>
              </w:rPr>
              <w:t xml:space="preserve"> пользования  местного значения</w:t>
            </w:r>
            <w:r w:rsidRPr="000C63A4">
              <w:rPr>
                <w:lang w:val="ru-RU"/>
              </w:rPr>
              <w:t>, ул.</w:t>
            </w:r>
            <w:r w:rsidR="005803E0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Набережная в  д. Зимник Юргинского  территориального управления Юргинского муниципального округа (0,8</w:t>
            </w:r>
            <w:r w:rsidR="00CB5D6C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км)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16 356,08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20 618,60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16 356,08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20 618,60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490,73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618,60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490,73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618,60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15 865,35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20 000,00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15 865,35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20 000,00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345EC9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7.4.2. Ремонт автомобильной дороги общего п</w:t>
            </w:r>
            <w:r w:rsidR="005803E0">
              <w:rPr>
                <w:lang w:val="ru-RU"/>
              </w:rPr>
              <w:t xml:space="preserve">ользования  местного значения ул. </w:t>
            </w:r>
            <w:proofErr w:type="gramStart"/>
            <w:r w:rsidR="005803E0">
              <w:rPr>
                <w:lang w:val="ru-RU"/>
              </w:rPr>
              <w:t>Центральная</w:t>
            </w:r>
            <w:proofErr w:type="gramEnd"/>
            <w:r w:rsidR="005803E0">
              <w:rPr>
                <w:lang w:val="ru-RU"/>
              </w:rPr>
              <w:t xml:space="preserve">, </w:t>
            </w:r>
          </w:p>
          <w:p w:rsidR="005803E0" w:rsidRDefault="005803E0" w:rsidP="00FE7FB8">
            <w:pPr>
              <w:rPr>
                <w:lang w:val="ru-RU"/>
              </w:rPr>
            </w:pPr>
            <w:r>
              <w:rPr>
                <w:lang w:val="ru-RU"/>
              </w:rPr>
              <w:t>ул</w:t>
            </w:r>
            <w:r w:rsidR="00161318" w:rsidRPr="000C63A4">
              <w:rPr>
                <w:lang w:val="ru-RU"/>
              </w:rPr>
              <w:t xml:space="preserve">. Школьная </w:t>
            </w:r>
          </w:p>
          <w:p w:rsidR="00345EC9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в с. </w:t>
            </w:r>
            <w:proofErr w:type="spellStart"/>
            <w:r w:rsidRPr="000C63A4">
              <w:rPr>
                <w:lang w:val="ru-RU"/>
              </w:rPr>
              <w:t>Большеямное</w:t>
            </w:r>
            <w:proofErr w:type="spellEnd"/>
            <w:r w:rsidRPr="000C63A4">
              <w:rPr>
                <w:lang w:val="ru-RU"/>
              </w:rPr>
              <w:t xml:space="preserve"> 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д.</w:t>
            </w:r>
            <w:r w:rsidR="005803E0">
              <w:rPr>
                <w:lang w:val="ru-RU"/>
              </w:rPr>
              <w:t xml:space="preserve"> </w:t>
            </w:r>
            <w:proofErr w:type="spellStart"/>
            <w:r w:rsidRPr="000C63A4">
              <w:rPr>
                <w:lang w:val="ru-RU"/>
              </w:rPr>
              <w:t>Новороманово</w:t>
            </w:r>
            <w:proofErr w:type="spellEnd"/>
            <w:r w:rsidRPr="000C63A4">
              <w:rPr>
                <w:lang w:val="ru-RU"/>
              </w:rPr>
              <w:t xml:space="preserve">, </w:t>
            </w:r>
            <w:proofErr w:type="spellStart"/>
            <w:r w:rsidRPr="000C63A4">
              <w:rPr>
                <w:lang w:val="ru-RU"/>
              </w:rPr>
              <w:t>Новоромановского</w:t>
            </w:r>
            <w:proofErr w:type="spellEnd"/>
            <w:r w:rsidRPr="000C63A4">
              <w:rPr>
                <w:lang w:val="ru-RU"/>
              </w:rPr>
              <w:t xml:space="preserve"> территориального управления Юргинского муниципального округа (1,7</w:t>
            </w:r>
            <w:r w:rsidR="00CB5D6C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км)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5803E0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7.4.3.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Ремонт автомобильной дороги общего пользования  местного значения   подъезд к п. Речной    </w:t>
            </w:r>
            <w:proofErr w:type="spellStart"/>
            <w:r w:rsidRPr="000C63A4">
              <w:rPr>
                <w:lang w:val="ru-RU"/>
              </w:rPr>
              <w:t>Новоромановского</w:t>
            </w:r>
            <w:proofErr w:type="spellEnd"/>
            <w:r w:rsidRPr="000C63A4">
              <w:rPr>
                <w:lang w:val="ru-RU"/>
              </w:rPr>
              <w:t xml:space="preserve">  территориального управления Юргинского муниципального округа (1,0</w:t>
            </w:r>
            <w:r w:rsidR="00CB5D6C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км)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5803E0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7.4.4.</w:t>
            </w:r>
          </w:p>
          <w:p w:rsidR="005803E0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Ремонт автомобильной дороги общего пользования  местного значения по  ул. им. В.Н. </w:t>
            </w:r>
            <w:proofErr w:type="spellStart"/>
            <w:r w:rsidRPr="000C63A4">
              <w:rPr>
                <w:lang w:val="ru-RU"/>
              </w:rPr>
              <w:t>Полецкого</w:t>
            </w:r>
            <w:proofErr w:type="spellEnd"/>
            <w:r w:rsidRPr="000C63A4">
              <w:rPr>
                <w:lang w:val="ru-RU"/>
              </w:rPr>
              <w:t xml:space="preserve">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в д. </w:t>
            </w:r>
            <w:proofErr w:type="spellStart"/>
            <w:r w:rsidRPr="000C63A4">
              <w:rPr>
                <w:lang w:val="ru-RU"/>
              </w:rPr>
              <w:t>Новороманово</w:t>
            </w:r>
            <w:proofErr w:type="spellEnd"/>
            <w:r w:rsidRPr="000C63A4">
              <w:rPr>
                <w:lang w:val="ru-RU"/>
              </w:rPr>
              <w:t xml:space="preserve">  </w:t>
            </w:r>
            <w:proofErr w:type="spellStart"/>
            <w:r w:rsidRPr="000C63A4">
              <w:rPr>
                <w:lang w:val="ru-RU"/>
              </w:rPr>
              <w:t>Новоромановского</w:t>
            </w:r>
            <w:proofErr w:type="spellEnd"/>
            <w:r w:rsidRPr="000C63A4">
              <w:rPr>
                <w:lang w:val="ru-RU"/>
              </w:rPr>
              <w:t xml:space="preserve"> территориального управления Юргинского муниципального округа (0,24</w:t>
            </w:r>
            <w:r w:rsidR="00CB5D6C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км)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5 500,00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165,00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5 335,00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7.4.5. Ремонт автомобильной дороги общего пользования  </w:t>
            </w:r>
            <w:r w:rsidRPr="000C63A4">
              <w:rPr>
                <w:lang w:val="ru-RU"/>
              </w:rPr>
              <w:lastRenderedPageBreak/>
              <w:t xml:space="preserve">местного значения  по ул. Юбилейная  в </w:t>
            </w: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 xml:space="preserve">. </w:t>
            </w:r>
            <w:proofErr w:type="spellStart"/>
            <w:r w:rsidRPr="000C63A4">
              <w:rPr>
                <w:lang w:val="ru-RU"/>
              </w:rPr>
              <w:t>Арлюк</w:t>
            </w:r>
            <w:proofErr w:type="spellEnd"/>
            <w:r w:rsidRPr="000C63A4">
              <w:rPr>
                <w:lang w:val="ru-RU"/>
              </w:rPr>
              <w:t xml:space="preserve">  </w:t>
            </w:r>
            <w:proofErr w:type="spellStart"/>
            <w:r w:rsidRPr="000C63A4">
              <w:rPr>
                <w:lang w:val="ru-RU"/>
              </w:rPr>
              <w:t>Арлюкского</w:t>
            </w:r>
            <w:proofErr w:type="spellEnd"/>
            <w:r w:rsidRPr="000C63A4">
              <w:rPr>
                <w:lang w:val="ru-RU"/>
              </w:rPr>
              <w:t xml:space="preserve"> территориального управления Юргинского муниципального округа (0,65</w:t>
            </w:r>
            <w:r w:rsidR="00CB5D6C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км)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Местный </w:t>
            </w:r>
            <w:r w:rsidRPr="000C63A4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5803E0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7.4.6. Ремонт автомобильной дороги общего пользования  местного значения  по ул.</w:t>
            </w:r>
            <w:r w:rsidR="005803E0">
              <w:rPr>
                <w:lang w:val="ru-RU"/>
              </w:rPr>
              <w:t xml:space="preserve"> </w:t>
            </w:r>
            <w:proofErr w:type="gramStart"/>
            <w:r w:rsidR="005803E0">
              <w:rPr>
                <w:lang w:val="ru-RU"/>
              </w:rPr>
              <w:t>Новая</w:t>
            </w:r>
            <w:proofErr w:type="gramEnd"/>
            <w:r w:rsidRPr="000C63A4">
              <w:rPr>
                <w:lang w:val="ru-RU"/>
              </w:rPr>
              <w:t xml:space="preserve">,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>. Юрга-2ая Юргинского  территориального управления Юргинского муниципального округа (1,2</w:t>
            </w:r>
            <w:r w:rsidR="00CB5D6C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км)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20 200,00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606,00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19 594,00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Мероприятие 7.4.7. Ремонт автомобильной дороги общего пользования  мес</w:t>
            </w:r>
            <w:r w:rsidR="00AD04AA">
              <w:rPr>
                <w:lang w:val="ru-RU"/>
              </w:rPr>
              <w:t xml:space="preserve">тного значения подъезд к д. </w:t>
            </w:r>
            <w:proofErr w:type="spellStart"/>
            <w:r w:rsidR="00AD04AA">
              <w:rPr>
                <w:lang w:val="ru-RU"/>
              </w:rPr>
              <w:t>Сарс</w:t>
            </w:r>
            <w:r w:rsidRPr="000C63A4">
              <w:rPr>
                <w:lang w:val="ru-RU"/>
              </w:rPr>
              <w:t>аз</w:t>
            </w:r>
            <w:proofErr w:type="spellEnd"/>
            <w:r w:rsidRPr="000C63A4">
              <w:rPr>
                <w:lang w:val="ru-RU"/>
              </w:rPr>
              <w:t xml:space="preserve"> Юргинского территориального управления Юргинского муниципального округа (1,0</w:t>
            </w:r>
            <w:r w:rsidR="00CB5D6C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t>км)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22 400,00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672,00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21 728,00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7.4.8. Ремонт автомобильной дороги общего пользования местного значения по ул. Центральная, д. </w:t>
            </w:r>
            <w:proofErr w:type="spellStart"/>
            <w:r w:rsidRPr="000C63A4">
              <w:rPr>
                <w:lang w:val="ru-RU"/>
              </w:rPr>
              <w:t>Новороманово</w:t>
            </w:r>
            <w:proofErr w:type="spellEnd"/>
            <w:r w:rsidRPr="000C63A4">
              <w:rPr>
                <w:lang w:val="ru-RU"/>
              </w:rPr>
              <w:t xml:space="preserve"> </w:t>
            </w:r>
            <w:proofErr w:type="spellStart"/>
            <w:r w:rsidRPr="000C63A4">
              <w:rPr>
                <w:lang w:val="ru-RU"/>
              </w:rPr>
              <w:t>Новоромановского</w:t>
            </w:r>
            <w:proofErr w:type="spellEnd"/>
            <w:r w:rsidRPr="000C63A4">
              <w:rPr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4 262,52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4 262,52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127,87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127,87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4 134,65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4 134,65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1C70C7" w:rsidRPr="000C63A4" w:rsidRDefault="00161318" w:rsidP="00FE7FB8">
            <w:pPr>
              <w:rPr>
                <w:color w:val="000000"/>
                <w:lang w:val="ru-RU"/>
              </w:rPr>
            </w:pPr>
            <w:r w:rsidRPr="000C63A4">
              <w:rPr>
                <w:color w:val="000000"/>
                <w:lang w:val="ru-RU"/>
              </w:rPr>
              <w:t xml:space="preserve">Мероприятие 7.4.9. </w:t>
            </w:r>
          </w:p>
          <w:p w:rsidR="001C70C7" w:rsidRPr="000C63A4" w:rsidRDefault="00161318" w:rsidP="00FE7FB8">
            <w:pPr>
              <w:rPr>
                <w:color w:val="000000"/>
                <w:lang w:val="ru-RU"/>
              </w:rPr>
            </w:pPr>
            <w:r w:rsidRPr="000C63A4">
              <w:rPr>
                <w:color w:val="000000"/>
                <w:lang w:val="ru-RU"/>
              </w:rPr>
              <w:t>Ремонт автомобильной дороги общего пользования местного значен</w:t>
            </w:r>
            <w:r w:rsidR="001C70C7" w:rsidRPr="000C63A4">
              <w:rPr>
                <w:color w:val="000000"/>
                <w:lang w:val="ru-RU"/>
              </w:rPr>
              <w:t xml:space="preserve">ия по ул. </w:t>
            </w:r>
            <w:proofErr w:type="gramStart"/>
            <w:r w:rsidR="001C70C7" w:rsidRPr="000C63A4">
              <w:rPr>
                <w:color w:val="000000"/>
                <w:lang w:val="ru-RU"/>
              </w:rPr>
              <w:t>Заводская</w:t>
            </w:r>
            <w:proofErr w:type="gramEnd"/>
            <w:r w:rsidRPr="000C63A4">
              <w:rPr>
                <w:color w:val="000000"/>
                <w:lang w:val="ru-RU"/>
              </w:rPr>
              <w:t>,</w:t>
            </w:r>
          </w:p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  <w:proofErr w:type="spellStart"/>
            <w:r w:rsidRPr="000C63A4">
              <w:rPr>
                <w:color w:val="000000"/>
                <w:lang w:val="ru-RU"/>
              </w:rPr>
              <w:t>п.ст</w:t>
            </w:r>
            <w:proofErr w:type="spellEnd"/>
            <w:r w:rsidRPr="000C63A4">
              <w:rPr>
                <w:color w:val="000000"/>
                <w:lang w:val="ru-RU"/>
              </w:rPr>
              <w:t>. Юрга-2ая Юргинского территориального управления Юргинского муниципального округа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4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15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1C70C7" w:rsidRPr="000C63A4" w:rsidRDefault="00161318" w:rsidP="00FE7FB8">
            <w:pPr>
              <w:rPr>
                <w:color w:val="000000"/>
                <w:lang w:val="ru-RU"/>
              </w:rPr>
            </w:pPr>
            <w:r w:rsidRPr="000C63A4">
              <w:rPr>
                <w:color w:val="000000"/>
                <w:lang w:val="ru-RU"/>
              </w:rPr>
              <w:lastRenderedPageBreak/>
              <w:t xml:space="preserve">Мероприятие 7.4.10. </w:t>
            </w:r>
          </w:p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  <w:proofErr w:type="gramStart"/>
            <w:r w:rsidRPr="000C63A4">
              <w:rPr>
                <w:color w:val="000000"/>
                <w:lang w:val="ru-RU"/>
              </w:rPr>
              <w:t>Ремонт автомобильной дороги общего пользования местного значения по ул. Центральная в с. Проскоково Проскоковского территориального управления Юргинского муниципального округа (2,2 км)</w:t>
            </w:r>
            <w:proofErr w:type="gramEnd"/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33 600,00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1 008,00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32 592,00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 w:val="restart"/>
            <w:shd w:val="clear" w:color="auto" w:fill="auto"/>
            <w:hideMark/>
          </w:tcPr>
          <w:p w:rsidR="001C70C7" w:rsidRPr="000C63A4" w:rsidRDefault="00161318" w:rsidP="00FE7FB8">
            <w:pPr>
              <w:rPr>
                <w:color w:val="000000"/>
                <w:lang w:val="ru-RU"/>
              </w:rPr>
            </w:pPr>
            <w:r w:rsidRPr="000C63A4">
              <w:rPr>
                <w:color w:val="000000"/>
                <w:lang w:val="ru-RU"/>
              </w:rPr>
              <w:t xml:space="preserve">Мероприятие 7.4.11. </w:t>
            </w:r>
          </w:p>
          <w:p w:rsidR="005803E0" w:rsidRDefault="00161318" w:rsidP="00FE7FB8">
            <w:pPr>
              <w:rPr>
                <w:color w:val="000000"/>
                <w:lang w:val="ru-RU"/>
              </w:rPr>
            </w:pPr>
            <w:r w:rsidRPr="000C63A4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</w:t>
            </w:r>
            <w:proofErr w:type="gramStart"/>
            <w:r w:rsidRPr="000C63A4">
              <w:rPr>
                <w:color w:val="000000"/>
                <w:lang w:val="ru-RU"/>
              </w:rPr>
              <w:t>Рабочая</w:t>
            </w:r>
            <w:proofErr w:type="gramEnd"/>
            <w:r w:rsidRPr="000C63A4">
              <w:rPr>
                <w:color w:val="000000"/>
                <w:lang w:val="ru-RU"/>
              </w:rPr>
              <w:t xml:space="preserve"> </w:t>
            </w:r>
          </w:p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  <w:r w:rsidRPr="000C63A4">
              <w:rPr>
                <w:color w:val="000000"/>
                <w:lang w:val="ru-RU"/>
              </w:rPr>
              <w:t xml:space="preserve">в д. </w:t>
            </w:r>
            <w:proofErr w:type="spellStart"/>
            <w:r w:rsidRPr="000C63A4">
              <w:rPr>
                <w:color w:val="000000"/>
                <w:lang w:val="ru-RU"/>
              </w:rPr>
              <w:t>Новороманово</w:t>
            </w:r>
            <w:proofErr w:type="spellEnd"/>
            <w:r w:rsidRPr="000C63A4">
              <w:rPr>
                <w:color w:val="000000"/>
                <w:lang w:val="ru-RU"/>
              </w:rPr>
              <w:t xml:space="preserve"> </w:t>
            </w:r>
            <w:proofErr w:type="spellStart"/>
            <w:r w:rsidRPr="000C63A4">
              <w:rPr>
                <w:color w:val="000000"/>
                <w:lang w:val="ru-RU"/>
              </w:rPr>
              <w:t>Новоромановского</w:t>
            </w:r>
            <w:proofErr w:type="spellEnd"/>
            <w:r w:rsidRPr="000C63A4">
              <w:rPr>
                <w:color w:val="000000"/>
                <w:lang w:val="ru-RU"/>
              </w:rPr>
              <w:t xml:space="preserve"> территориального управления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5 300,00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159,00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5 141,00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3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C70C7" w:rsidRPr="000C63A4" w:rsidRDefault="00161318" w:rsidP="00FE7FB8">
            <w:pPr>
              <w:rPr>
                <w:color w:val="000000"/>
                <w:lang w:val="ru-RU"/>
              </w:rPr>
            </w:pPr>
            <w:r w:rsidRPr="000C63A4">
              <w:rPr>
                <w:color w:val="000000"/>
                <w:lang w:val="ru-RU"/>
              </w:rPr>
              <w:t xml:space="preserve">Мероприятие 7.4.12 </w:t>
            </w:r>
          </w:p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  <w:r w:rsidRPr="000C63A4">
              <w:rPr>
                <w:color w:val="000000"/>
                <w:lang w:val="ru-RU"/>
              </w:rPr>
              <w:t>Ремонт автомобильных дорог общего пользования местного значения (переходного типа покрытия) Юргинского муниципального округа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405"/>
          <w:jc w:val="center"/>
        </w:trPr>
        <w:tc>
          <w:tcPr>
            <w:tcW w:w="2042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5803E0" w:rsidP="00FE7FB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8. Подпрограмма «Благоустройство</w:t>
            </w:r>
            <w:r w:rsidR="00161318" w:rsidRPr="000C63A4">
              <w:rPr>
                <w:b/>
                <w:bCs/>
                <w:lang w:val="ru-RU"/>
              </w:rPr>
              <w:t>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20 150,00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20 150,00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19 150,00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 xml:space="preserve">Администрация Юргинского муниципального округа (Территориальные управления Юргинского муниципального округа) </w:t>
            </w: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6 987,20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5 804,20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20 150,00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20 150,00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19 150,00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6 987,20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5 804,20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Мероприятие 8.1.</w:t>
            </w:r>
            <w:r w:rsidRPr="000C63A4">
              <w:rPr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620,60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443,60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620,60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443,60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Мероприятие 8.2.</w:t>
            </w:r>
            <w:r w:rsidRPr="000C63A4">
              <w:rPr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3 200,00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3 200,00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5 000,00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3 200,00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3 200,00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8.3. </w:t>
            </w:r>
            <w:r w:rsidRPr="000C63A4">
              <w:rPr>
                <w:lang w:val="ru-RU"/>
              </w:rPr>
              <w:t>Содержание мест захоронения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250,00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250,00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250,00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115,80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82,80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0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250,00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250,00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250,00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115,80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82,80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Мероприятие 8.4.</w:t>
            </w:r>
            <w:r w:rsidRPr="000C63A4">
              <w:rPr>
                <w:lang w:val="ru-RU"/>
              </w:rPr>
              <w:t xml:space="preserve"> </w:t>
            </w:r>
            <w:r w:rsidRPr="000C63A4">
              <w:rPr>
                <w:lang w:val="ru-RU"/>
              </w:rPr>
              <w:lastRenderedPageBreak/>
              <w:t>Приобретение контейнеров для сбора ТКО, установка контейнерных площадок для сбора ТКО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155,00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7,80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2 000,00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2 000,00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155,00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7,80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8.5. </w:t>
            </w:r>
            <w:r w:rsidRPr="000C63A4">
              <w:rPr>
                <w:lang w:val="ru-RU"/>
              </w:rPr>
              <w:t>Уличное освещение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9 900,00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9 900,00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9 900,00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6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2 895,80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2 070,00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2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9 900,00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9 900,00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9 900,00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9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2 895,80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2 070,00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A06FD9" w:rsidTr="005803E0">
        <w:trPr>
          <w:trHeight w:val="36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3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Мероприятие 9.1. </w:t>
            </w:r>
            <w:r w:rsidRPr="000C63A4">
              <w:rPr>
                <w:lang w:val="ru-RU"/>
              </w:rPr>
              <w:t>Исполнение судебных решений, предписаний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1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4 000,00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7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345EC9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0C63A4">
              <w:rPr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0C63A4">
              <w:rPr>
                <w:lang w:val="ru-RU"/>
              </w:rPr>
              <w:t xml:space="preserve"> </w:t>
            </w:r>
            <w:proofErr w:type="spellStart"/>
            <w:r w:rsidRPr="000C63A4">
              <w:rPr>
                <w:lang w:val="ru-RU"/>
              </w:rPr>
              <w:t>н.п</w:t>
            </w:r>
            <w:proofErr w:type="spellEnd"/>
            <w:r w:rsidRPr="000C63A4">
              <w:rPr>
                <w:lang w:val="ru-RU"/>
              </w:rPr>
              <w:t>.</w:t>
            </w:r>
          </w:p>
          <w:p w:rsidR="005803E0" w:rsidRDefault="00161318" w:rsidP="00FE7FB8">
            <w:pPr>
              <w:rPr>
                <w:lang w:val="ru-RU"/>
              </w:rPr>
            </w:pPr>
            <w:proofErr w:type="spellStart"/>
            <w:r w:rsidRPr="000C63A4">
              <w:rPr>
                <w:lang w:val="ru-RU"/>
              </w:rPr>
              <w:t>п.ст</w:t>
            </w:r>
            <w:proofErr w:type="spellEnd"/>
            <w:r w:rsidRPr="000C63A4">
              <w:rPr>
                <w:lang w:val="ru-RU"/>
              </w:rPr>
              <w:t xml:space="preserve">. </w:t>
            </w:r>
            <w:proofErr w:type="spellStart"/>
            <w:r w:rsidRPr="000C63A4">
              <w:rPr>
                <w:lang w:val="ru-RU"/>
              </w:rPr>
              <w:t>Арлюк</w:t>
            </w:r>
            <w:proofErr w:type="spellEnd"/>
            <w:r w:rsidRPr="000C63A4">
              <w:rPr>
                <w:lang w:val="ru-RU"/>
              </w:rPr>
              <w:t xml:space="preserve">, </w:t>
            </w:r>
          </w:p>
          <w:p w:rsidR="005803E0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п. Линейный, </w:t>
            </w:r>
          </w:p>
          <w:p w:rsidR="005803E0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д. Черный падун,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д. </w:t>
            </w:r>
            <w:proofErr w:type="spellStart"/>
            <w:r w:rsidRPr="000C63A4">
              <w:rPr>
                <w:lang w:val="ru-RU"/>
              </w:rPr>
              <w:t>Зеледеево</w:t>
            </w:r>
            <w:proofErr w:type="spellEnd"/>
            <w:r w:rsidRPr="000C63A4">
              <w:rPr>
                <w:lang w:val="ru-RU"/>
              </w:rPr>
              <w:t xml:space="preserve"> и др.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1 000,00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67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70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0C63A4">
              <w:rPr>
                <w:lang w:val="ru-RU"/>
              </w:rPr>
              <w:t>отмостки</w:t>
            </w:r>
            <w:proofErr w:type="spellEnd"/>
            <w:r w:rsidRPr="000C63A4">
              <w:rPr>
                <w:lang w:val="ru-RU"/>
              </w:rPr>
              <w:t xml:space="preserve"> котельных,  изготовить проекты на котельные и др.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7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7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7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3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5803E0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Мероприятие 9.1.3.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</w:t>
            </w:r>
            <w:r w:rsidRPr="000C63A4">
              <w:rPr>
                <w:lang w:val="ru-RU"/>
              </w:rPr>
              <w:lastRenderedPageBreak/>
              <w:t xml:space="preserve">назначения </w:t>
            </w:r>
            <w:proofErr w:type="spellStart"/>
            <w:r w:rsidRPr="000C63A4">
              <w:rPr>
                <w:lang w:val="ru-RU"/>
              </w:rPr>
              <w:t>н.п</w:t>
            </w:r>
            <w:proofErr w:type="spellEnd"/>
            <w:r w:rsidRPr="000C63A4">
              <w:rPr>
                <w:lang w:val="ru-RU"/>
              </w:rPr>
              <w:t xml:space="preserve">. </w:t>
            </w:r>
          </w:p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t>д. Пятково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1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52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465"/>
          <w:jc w:val="center"/>
        </w:trPr>
        <w:tc>
          <w:tcPr>
            <w:tcW w:w="2042" w:type="dxa"/>
            <w:vMerge w:val="restart"/>
            <w:shd w:val="clear" w:color="000000" w:fill="FFFFFF"/>
            <w:hideMark/>
          </w:tcPr>
          <w:p w:rsidR="00161318" w:rsidRPr="000C63A4" w:rsidRDefault="00161318" w:rsidP="00FE7FB8">
            <w:pPr>
              <w:rPr>
                <w:lang w:val="ru-RU"/>
              </w:rPr>
            </w:pPr>
            <w:r w:rsidRPr="000C63A4">
              <w:rPr>
                <w:lang w:val="ru-RU"/>
              </w:rPr>
              <w:lastRenderedPageBreak/>
              <w:t>Мероприятие 9.1.4.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79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0C63A4">
              <w:rPr>
                <w:b/>
                <w:bCs/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345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3 000,00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  <w:tr w:rsidR="00161318" w:rsidRPr="000C63A4" w:rsidTr="005803E0">
        <w:trPr>
          <w:trHeight w:val="900"/>
          <w:jc w:val="center"/>
        </w:trPr>
        <w:tc>
          <w:tcPr>
            <w:tcW w:w="2042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  <w:r w:rsidRPr="000C63A4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161318" w:rsidRPr="000C63A4" w:rsidRDefault="00161318" w:rsidP="00161318">
            <w:pPr>
              <w:jc w:val="center"/>
              <w:rPr>
                <w:lang w:val="ru-RU"/>
              </w:rPr>
            </w:pPr>
            <w:r w:rsidRPr="000C63A4">
              <w:rPr>
                <w:lang w:val="ru-RU"/>
              </w:rPr>
              <w:t>0,00</w:t>
            </w:r>
          </w:p>
        </w:tc>
        <w:tc>
          <w:tcPr>
            <w:tcW w:w="1747" w:type="dxa"/>
            <w:vMerge/>
            <w:vAlign w:val="center"/>
            <w:hideMark/>
          </w:tcPr>
          <w:p w:rsidR="00161318" w:rsidRPr="000C63A4" w:rsidRDefault="00161318" w:rsidP="00161318">
            <w:pPr>
              <w:rPr>
                <w:lang w:val="ru-RU"/>
              </w:rPr>
            </w:pPr>
          </w:p>
        </w:tc>
      </w:tr>
    </w:tbl>
    <w:p w:rsidR="00B4591A" w:rsidRPr="001C70C7" w:rsidRDefault="00B4591A" w:rsidP="001C70C7">
      <w:pPr>
        <w:ind w:firstLine="709"/>
        <w:jc w:val="center"/>
        <w:rPr>
          <w:sz w:val="26"/>
          <w:szCs w:val="26"/>
          <w:lang w:val="ru-RU"/>
        </w:rPr>
      </w:pPr>
    </w:p>
    <w:p w:rsidR="00B02169" w:rsidRPr="001C70C7" w:rsidRDefault="00B02169" w:rsidP="001C70C7">
      <w:pPr>
        <w:tabs>
          <w:tab w:val="left" w:pos="284"/>
        </w:tabs>
        <w:ind w:firstLine="709"/>
        <w:jc w:val="center"/>
        <w:rPr>
          <w:b/>
          <w:sz w:val="26"/>
          <w:szCs w:val="26"/>
          <w:lang w:val="ru-RU"/>
        </w:rPr>
      </w:pPr>
      <w:r w:rsidRPr="001C70C7">
        <w:rPr>
          <w:b/>
          <w:sz w:val="26"/>
          <w:szCs w:val="26"/>
          <w:lang w:val="ru-RU"/>
        </w:rPr>
        <w:t>Раздел 5. Сведения о планируемых значениях целевых показателей (индикаторов) муниципальной программы»</w:t>
      </w:r>
    </w:p>
    <w:p w:rsidR="00B02169" w:rsidRPr="001C70C7" w:rsidRDefault="00B02169" w:rsidP="001C70C7">
      <w:pPr>
        <w:tabs>
          <w:tab w:val="left" w:pos="284"/>
        </w:tabs>
        <w:ind w:firstLine="709"/>
        <w:jc w:val="center"/>
        <w:rPr>
          <w:b/>
          <w:sz w:val="26"/>
          <w:szCs w:val="26"/>
          <w:lang w:val="ru-RU"/>
        </w:rPr>
      </w:pPr>
    </w:p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  <w:lang w:val="ru-RU"/>
        </w:rPr>
      </w:pPr>
      <w:r w:rsidRPr="001C70C7">
        <w:rPr>
          <w:bCs/>
          <w:sz w:val="26"/>
          <w:szCs w:val="26"/>
          <w:lang w:val="ru-RU"/>
        </w:rPr>
        <w:t>Сведения о планируемых значениях целевых показателей (индикаторов) муниципальной программы представлены в таблице:</w:t>
      </w:r>
    </w:p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B02169" w:rsidRPr="00A06FD9" w:rsidTr="007C1E5B">
        <w:tc>
          <w:tcPr>
            <w:tcW w:w="1032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Базовое значение показателя</w:t>
            </w:r>
          </w:p>
          <w:p w:rsidR="00B02169" w:rsidRPr="00E44D2F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(202</w:t>
            </w:r>
            <w:r w:rsidR="00E36D59">
              <w:rPr>
                <w:bCs/>
                <w:sz w:val="21"/>
                <w:szCs w:val="21"/>
                <w:lang w:val="ru-RU"/>
              </w:rPr>
              <w:t>3</w:t>
            </w:r>
            <w:r w:rsidRPr="00E44D2F">
              <w:rPr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2504" w:type="pct"/>
            <w:gridSpan w:val="3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Плановое значение целевого показателя (индикатора)</w:t>
            </w:r>
          </w:p>
        </w:tc>
      </w:tr>
      <w:tr w:rsidR="00B02169" w:rsidRPr="00E44D2F" w:rsidTr="007C1E5B">
        <w:tc>
          <w:tcPr>
            <w:tcW w:w="1032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E44D2F">
              <w:rPr>
                <w:sz w:val="21"/>
                <w:szCs w:val="21"/>
              </w:rPr>
              <w:t>Очередной</w:t>
            </w:r>
            <w:proofErr w:type="spellEnd"/>
          </w:p>
          <w:p w:rsidR="00B02169" w:rsidRPr="00E44D2F" w:rsidRDefault="00B02169" w:rsidP="00A86D5E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Финансовый год (202</w:t>
            </w:r>
            <w:r w:rsidR="00A86D5E">
              <w:rPr>
                <w:sz w:val="21"/>
                <w:szCs w:val="21"/>
                <w:lang w:val="ru-RU"/>
              </w:rPr>
              <w:t>4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651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1-й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A86D5E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A86D5E">
              <w:rPr>
                <w:sz w:val="21"/>
                <w:szCs w:val="21"/>
                <w:lang w:val="ru-RU"/>
              </w:rPr>
              <w:t>5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1077" w:type="pct"/>
          </w:tcPr>
          <w:p w:rsidR="001C70C7" w:rsidRDefault="00B02169" w:rsidP="007C1E5B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 xml:space="preserve">2-й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</w:p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="001C70C7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A86D5E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A86D5E">
              <w:rPr>
                <w:sz w:val="21"/>
                <w:szCs w:val="21"/>
                <w:lang w:val="ru-RU"/>
              </w:rPr>
              <w:t>6</w:t>
            </w:r>
            <w:r>
              <w:rPr>
                <w:sz w:val="21"/>
                <w:szCs w:val="21"/>
                <w:lang w:val="ru-RU"/>
              </w:rPr>
              <w:t>)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E44D2F" w:rsidRDefault="00B02169" w:rsidP="001E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Улучшение условий проживания граждан</w:t>
            </w:r>
          </w:p>
        </w:tc>
        <w:tc>
          <w:tcPr>
            <w:tcW w:w="784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51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077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</w:tr>
      <w:tr w:rsidR="00A86D5E" w:rsidRPr="00E44D2F" w:rsidTr="00A86D5E">
        <w:trPr>
          <w:trHeight w:val="354"/>
        </w:trPr>
        <w:tc>
          <w:tcPr>
            <w:tcW w:w="1032" w:type="pct"/>
          </w:tcPr>
          <w:p w:rsidR="00A86D5E" w:rsidRPr="00E44D2F" w:rsidRDefault="00A86D5E" w:rsidP="001E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 xml:space="preserve">Удельный расход топлива на выработку тепловой энергии на котельных </w:t>
            </w:r>
          </w:p>
        </w:tc>
        <w:tc>
          <w:tcPr>
            <w:tcW w:w="784" w:type="pct"/>
            <w:vAlign w:val="center"/>
          </w:tcPr>
          <w:p w:rsidR="00A86D5E" w:rsidRPr="00E44D2F" w:rsidRDefault="00A86D5E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proofErr w:type="spellStart"/>
            <w:r w:rsidRPr="00E44D2F">
              <w:rPr>
                <w:sz w:val="21"/>
                <w:szCs w:val="21"/>
                <w:lang w:val="ru-RU"/>
              </w:rPr>
              <w:t>т.у</w:t>
            </w:r>
            <w:proofErr w:type="gramStart"/>
            <w:r w:rsidRPr="00E44D2F">
              <w:rPr>
                <w:sz w:val="21"/>
                <w:szCs w:val="21"/>
                <w:lang w:val="ru-RU"/>
              </w:rPr>
              <w:t>.т</w:t>
            </w:r>
            <w:proofErr w:type="spellEnd"/>
            <w:proofErr w:type="gramEnd"/>
            <w:r w:rsidRPr="00E44D2F">
              <w:rPr>
                <w:sz w:val="21"/>
                <w:szCs w:val="21"/>
                <w:lang w:val="ru-RU"/>
              </w:rPr>
              <w:t>/Гкал)</w:t>
            </w:r>
          </w:p>
        </w:tc>
        <w:tc>
          <w:tcPr>
            <w:tcW w:w="680" w:type="pct"/>
            <w:vAlign w:val="center"/>
          </w:tcPr>
          <w:p w:rsidR="00A86D5E" w:rsidRPr="00161318" w:rsidRDefault="00A86D5E" w:rsidP="00A86D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1318">
              <w:rPr>
                <w:rFonts w:ascii="Times New Roman" w:hAnsi="Times New Roman" w:cs="Times New Roman"/>
                <w:sz w:val="21"/>
                <w:szCs w:val="21"/>
              </w:rPr>
              <w:t>0,212</w:t>
            </w:r>
          </w:p>
          <w:p w:rsidR="00A86D5E" w:rsidRPr="00161318" w:rsidRDefault="00A86D5E" w:rsidP="00A8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  <w:vAlign w:val="center"/>
          </w:tcPr>
          <w:p w:rsidR="00A86D5E" w:rsidRPr="00161318" w:rsidRDefault="00A86D5E" w:rsidP="00A86D5E">
            <w:pPr>
              <w:jc w:val="center"/>
            </w:pPr>
            <w:r w:rsidRPr="00161318">
              <w:t>0,212</w:t>
            </w:r>
          </w:p>
        </w:tc>
        <w:tc>
          <w:tcPr>
            <w:tcW w:w="651" w:type="pct"/>
            <w:vAlign w:val="center"/>
          </w:tcPr>
          <w:p w:rsidR="00A86D5E" w:rsidRPr="00161318" w:rsidRDefault="00A86D5E" w:rsidP="00A86D5E">
            <w:pPr>
              <w:jc w:val="center"/>
            </w:pPr>
            <w:r w:rsidRPr="00161318">
              <w:t>0,212</w:t>
            </w:r>
          </w:p>
        </w:tc>
        <w:tc>
          <w:tcPr>
            <w:tcW w:w="1077" w:type="pct"/>
            <w:vAlign w:val="center"/>
          </w:tcPr>
          <w:p w:rsidR="00A86D5E" w:rsidRPr="00161318" w:rsidRDefault="00A86D5E" w:rsidP="00A86D5E">
            <w:pPr>
              <w:jc w:val="center"/>
            </w:pPr>
            <w:r w:rsidRPr="00161318">
              <w:t>0,212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при передаче тепловой энергии в системах теплоснабжения 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</w:t>
            </w:r>
            <w:proofErr w:type="spellEnd"/>
            <w:r w:rsidRPr="00E44D2F">
              <w:rPr>
                <w:sz w:val="21"/>
                <w:szCs w:val="21"/>
              </w:rPr>
              <w:t>*ч/</w:t>
            </w:r>
            <w:proofErr w:type="spellStart"/>
            <w:r w:rsidRPr="00E44D2F">
              <w:rPr>
                <w:sz w:val="21"/>
                <w:szCs w:val="21"/>
              </w:rPr>
              <w:t>Гкал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45,47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>Доля потерь тепловой энергии при ее передаче в общем объе</w:t>
            </w:r>
            <w:r w:rsidR="001E55A2">
              <w:rPr>
                <w:rFonts w:ascii="Times New Roman" w:hAnsi="Times New Roman" w:cs="Times New Roman"/>
                <w:sz w:val="21"/>
                <w:szCs w:val="21"/>
              </w:rPr>
              <w:t>ме переданной тепловой энергии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33,4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1E55A2" w:rsidRDefault="00B0216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для передачи (транспортировки) воды в системах водоснабжения </w:t>
            </w:r>
          </w:p>
        </w:tc>
        <w:tc>
          <w:tcPr>
            <w:tcW w:w="784" w:type="pct"/>
            <w:vAlign w:val="center"/>
          </w:tcPr>
          <w:p w:rsidR="00B02169" w:rsidRPr="00E44D2F" w:rsidRDefault="00B0216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776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651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1077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Доля потерь воды при ее передаче в общем объеме переданной воды </w:t>
            </w:r>
          </w:p>
        </w:tc>
        <w:tc>
          <w:tcPr>
            <w:tcW w:w="784" w:type="pct"/>
            <w:vAlign w:val="center"/>
          </w:tcPr>
          <w:p w:rsidR="00E36D59" w:rsidRPr="00E36D59" w:rsidRDefault="00E36D59" w:rsidP="00E36D59">
            <w:pPr>
              <w:jc w:val="center"/>
              <w:rPr>
                <w:rStyle w:val="blk"/>
                <w:color w:val="FF0000"/>
                <w:sz w:val="21"/>
                <w:szCs w:val="21"/>
                <w:lang w:val="ru-RU"/>
              </w:rPr>
            </w:pPr>
            <w:r w:rsidRPr="00A03DF3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Удельный расход электрической энергии, используемой в системах водоотведения 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1E55A2" w:rsidRDefault="00B0216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4D2F">
              <w:rPr>
                <w:rFonts w:ascii="Times New Roman" w:hAnsi="Times New Roman" w:cs="Times New Roman"/>
                <w:sz w:val="21"/>
                <w:szCs w:val="21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</w:t>
            </w:r>
            <w:r w:rsidR="001E55A2">
              <w:rPr>
                <w:rFonts w:ascii="Times New Roman" w:hAnsi="Times New Roman" w:cs="Times New Roman"/>
                <w:sz w:val="21"/>
                <w:szCs w:val="21"/>
              </w:rPr>
              <w:t>ующим установленным нормативам</w:t>
            </w:r>
            <w:proofErr w:type="gramEnd"/>
          </w:p>
        </w:tc>
        <w:tc>
          <w:tcPr>
            <w:tcW w:w="784" w:type="pct"/>
            <w:vAlign w:val="center"/>
          </w:tcPr>
          <w:p w:rsidR="00B02169" w:rsidRPr="00E44D2F" w:rsidRDefault="00B0216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кв.м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4,</w:t>
            </w:r>
            <w:r w:rsidR="00E36D59" w:rsidRPr="00161318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776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</w:t>
            </w:r>
            <w:r w:rsidR="00E36D59" w:rsidRPr="00161318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651" w:type="pct"/>
            <w:vAlign w:val="center"/>
          </w:tcPr>
          <w:p w:rsidR="00B02169" w:rsidRPr="00161318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4</w:t>
            </w:r>
            <w:r w:rsidRPr="00161318">
              <w:rPr>
                <w:sz w:val="21"/>
                <w:szCs w:val="21"/>
              </w:rPr>
              <w:t>,0</w:t>
            </w:r>
          </w:p>
        </w:tc>
        <w:tc>
          <w:tcPr>
            <w:tcW w:w="1077" w:type="pct"/>
            <w:vAlign w:val="center"/>
          </w:tcPr>
          <w:p w:rsidR="00B02169" w:rsidRPr="00161318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4,0</w:t>
            </w:r>
          </w:p>
        </w:tc>
      </w:tr>
    </w:tbl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  <w:lang w:val="ru-RU"/>
        </w:rPr>
      </w:pP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b/>
          <w:sz w:val="26"/>
          <w:szCs w:val="26"/>
          <w:lang w:val="ru-RU"/>
        </w:rPr>
      </w:pPr>
      <w:r w:rsidRPr="001C70C7">
        <w:rPr>
          <w:b/>
          <w:sz w:val="26"/>
          <w:szCs w:val="26"/>
          <w:lang w:val="ru-RU"/>
        </w:rPr>
        <w:t>Раздел 6</w:t>
      </w:r>
      <w:r w:rsidRPr="001C70C7">
        <w:rPr>
          <w:sz w:val="26"/>
          <w:szCs w:val="26"/>
          <w:lang w:val="ru-RU"/>
        </w:rPr>
        <w:t xml:space="preserve">. </w:t>
      </w:r>
      <w:r w:rsidRPr="001C70C7">
        <w:rPr>
          <w:b/>
          <w:sz w:val="26"/>
          <w:szCs w:val="26"/>
          <w:lang w:val="ru-RU"/>
        </w:rPr>
        <w:t>Оценка эффективности реализации муниципальной программы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Результатом реализации Программы является достижение целей, эффективного решения задач и выполнение показателей программы, а также повышение эффективности и результативности муниципального управления. </w:t>
      </w: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ab/>
        <w:t xml:space="preserve">Конечные результаты реализации программы зависят от уровня финансирования мероприятий Программы: 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1C70C7" w:rsidRDefault="00B02169" w:rsidP="001C70C7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1C70C7" w:rsidRDefault="00B02169" w:rsidP="001C70C7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val="ru-RU"/>
        </w:rPr>
      </w:pPr>
      <w:proofErr w:type="gramStart"/>
      <w:r w:rsidRPr="001C70C7">
        <w:rPr>
          <w:sz w:val="26"/>
          <w:szCs w:val="26"/>
          <w:lang w:val="ru-RU"/>
        </w:rPr>
        <w:lastRenderedPageBreak/>
        <w:t>установка приборов учета потребления ресурсов (тепловой энергии, горячей и холодной воды, электрической энергии, стимулирование энергосбережения в жилищно-коммунальной и бюджетной сфере.</w:t>
      </w:r>
      <w:proofErr w:type="gramEnd"/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Реализация Программы в силу ее спецификации окажет значительное влияние на качества оказание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</w:t>
      </w:r>
      <w:r w:rsidR="001C70C7">
        <w:rPr>
          <w:sz w:val="26"/>
          <w:szCs w:val="26"/>
          <w:lang w:val="ru-RU"/>
        </w:rPr>
        <w:t xml:space="preserve">               </w:t>
      </w:r>
      <w:r w:rsidRPr="001C70C7">
        <w:rPr>
          <w:sz w:val="26"/>
          <w:szCs w:val="26"/>
          <w:lang w:val="ru-RU"/>
        </w:rPr>
        <w:t xml:space="preserve"> и престижа муниципальный службы. </w:t>
      </w: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Оценка эффективности реализации Программы осуществляется </w:t>
      </w:r>
      <w:r w:rsidR="001C70C7">
        <w:rPr>
          <w:sz w:val="26"/>
          <w:szCs w:val="26"/>
          <w:lang w:val="ru-RU"/>
        </w:rPr>
        <w:t xml:space="preserve">                   </w:t>
      </w:r>
      <w:r w:rsidRPr="001C70C7">
        <w:rPr>
          <w:sz w:val="26"/>
          <w:szCs w:val="26"/>
          <w:lang w:val="ru-RU"/>
        </w:rPr>
        <w:t xml:space="preserve">по итогам года, путем сравнения текущих показателей (индикаторов) с их целевыми значениями. </w:t>
      </w: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Эффективность реализации Программы рассчитывается в соответствии</w:t>
      </w:r>
      <w:r w:rsidR="001C70C7">
        <w:rPr>
          <w:sz w:val="26"/>
          <w:szCs w:val="26"/>
          <w:lang w:val="ru-RU"/>
        </w:rPr>
        <w:t xml:space="preserve">                 </w:t>
      </w:r>
      <w:r w:rsidRPr="001C70C7">
        <w:rPr>
          <w:sz w:val="26"/>
          <w:szCs w:val="26"/>
          <w:lang w:val="ru-RU"/>
        </w:rPr>
        <w:t xml:space="preserve"> с положением о муниципальных Программах Юргинского муниципального округа от 22.07.2020</w:t>
      </w:r>
      <w:r w:rsidR="001C70C7">
        <w:rPr>
          <w:sz w:val="26"/>
          <w:szCs w:val="26"/>
          <w:lang w:val="ru-RU"/>
        </w:rPr>
        <w:t xml:space="preserve"> </w:t>
      </w:r>
      <w:r w:rsidRPr="001C70C7">
        <w:rPr>
          <w:sz w:val="26"/>
          <w:szCs w:val="26"/>
          <w:lang w:val="ru-RU"/>
        </w:rPr>
        <w:t>№22-МНА.</w:t>
      </w:r>
    </w:p>
    <w:p w:rsidR="00B02169" w:rsidRPr="001C70C7" w:rsidRDefault="00B02169" w:rsidP="001C70C7">
      <w:pPr>
        <w:ind w:firstLine="709"/>
        <w:jc w:val="center"/>
        <w:rPr>
          <w:sz w:val="26"/>
          <w:szCs w:val="26"/>
          <w:lang w:val="ru-RU"/>
        </w:rPr>
      </w:pPr>
    </w:p>
    <w:p w:rsidR="00B02169" w:rsidRPr="001C70C7" w:rsidRDefault="00B02169" w:rsidP="001C70C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70C7">
        <w:rPr>
          <w:rFonts w:ascii="Times New Roman" w:hAnsi="Times New Roman" w:cs="Times New Roman"/>
          <w:b/>
          <w:sz w:val="26"/>
          <w:szCs w:val="26"/>
        </w:rPr>
        <w:t xml:space="preserve">Раздел 7. </w:t>
      </w:r>
      <w:r w:rsidRPr="001C70C7">
        <w:rPr>
          <w:rFonts w:ascii="Times New Roman" w:hAnsi="Times New Roman" w:cs="Times New Roman"/>
          <w:b/>
          <w:color w:val="000000"/>
          <w:sz w:val="26"/>
          <w:szCs w:val="26"/>
        </w:rPr>
        <w:t>Мониторинг и контроль реализации программы</w:t>
      </w:r>
    </w:p>
    <w:p w:rsidR="00B02169" w:rsidRPr="001C70C7" w:rsidRDefault="00B02169" w:rsidP="001C70C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Управление реализацией муниципальной программы осуществляет директор муниципальной программы – заместитель главы – начальник Управления</w:t>
      </w:r>
      <w:r w:rsidR="00AE5DEC">
        <w:rPr>
          <w:color w:val="000000"/>
          <w:sz w:val="26"/>
          <w:szCs w:val="26"/>
          <w:lang w:val="ru-RU"/>
        </w:rPr>
        <w:t xml:space="preserve">                        </w:t>
      </w:r>
      <w:r w:rsidRPr="001C70C7">
        <w:rPr>
          <w:color w:val="000000"/>
          <w:sz w:val="26"/>
          <w:szCs w:val="26"/>
          <w:lang w:val="ru-RU"/>
        </w:rPr>
        <w:t xml:space="preserve"> по обеспечению жизнедеятельности и строительству Юргинского муниципального округа.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1C70C7">
        <w:rPr>
          <w:color w:val="000000"/>
          <w:sz w:val="26"/>
          <w:szCs w:val="26"/>
          <w:lang w:val="ru-RU"/>
        </w:rPr>
        <w:t>Контроль за</w:t>
      </w:r>
      <w:proofErr w:type="gramEnd"/>
      <w:r w:rsidRPr="001C70C7">
        <w:rPr>
          <w:color w:val="000000"/>
          <w:sz w:val="26"/>
          <w:szCs w:val="26"/>
          <w:lang w:val="ru-RU"/>
        </w:rPr>
        <w:t xml:space="preserve"> реализацией муниципальной программы осуществляет Управление по обеспечению жизнедеятельности и строительству Юргинского муниципального округа. 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1C70C7">
        <w:rPr>
          <w:color w:val="000000"/>
          <w:sz w:val="26"/>
          <w:szCs w:val="26"/>
          <w:lang w:val="ru-RU"/>
        </w:rPr>
        <w:t xml:space="preserve">Для обеспечения мониторинга реализации муниципальных программ ежеквартально в срок до 25-го числа месяца, следующего за отчетным, ответственный исполнитель (координатор) </w:t>
      </w:r>
      <w:r w:rsidRPr="001C70C7">
        <w:rPr>
          <w:iCs/>
          <w:color w:val="000000"/>
          <w:sz w:val="26"/>
          <w:szCs w:val="26"/>
          <w:lang w:val="ru-RU"/>
        </w:rPr>
        <w:t>муниципальной</w:t>
      </w:r>
      <w:r w:rsidRPr="001C70C7">
        <w:rPr>
          <w:color w:val="000000"/>
          <w:sz w:val="26"/>
          <w:szCs w:val="26"/>
          <w:lang w:val="ru-RU"/>
        </w:rPr>
        <w:t xml:space="preserve"> программы представляет директору муниципальной программы: </w:t>
      </w:r>
      <w:proofErr w:type="gramEnd"/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- отчет об использовании ассигнований муниципального бюджета </w:t>
      </w:r>
      <w:r w:rsidR="00AE5DEC">
        <w:rPr>
          <w:color w:val="000000"/>
          <w:sz w:val="26"/>
          <w:szCs w:val="26"/>
          <w:lang w:val="ru-RU"/>
        </w:rPr>
        <w:t xml:space="preserve">                         </w:t>
      </w:r>
      <w:r w:rsidRPr="001C70C7">
        <w:rPr>
          <w:color w:val="000000"/>
          <w:sz w:val="26"/>
          <w:szCs w:val="26"/>
          <w:lang w:val="ru-RU"/>
        </w:rPr>
        <w:t xml:space="preserve">на реализацию муниципальной программы (за отчетный квартал нарастающим итогом с начала года). 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- отчет о целевых показателях (индикаторах) муниципальной  программы </w:t>
      </w:r>
      <w:r w:rsidR="00AE5DEC">
        <w:rPr>
          <w:color w:val="000000"/>
          <w:sz w:val="26"/>
          <w:szCs w:val="26"/>
          <w:lang w:val="ru-RU"/>
        </w:rPr>
        <w:t xml:space="preserve">              </w:t>
      </w:r>
      <w:r w:rsidRPr="001C70C7">
        <w:rPr>
          <w:color w:val="000000"/>
          <w:sz w:val="26"/>
          <w:szCs w:val="26"/>
          <w:lang w:val="ru-RU"/>
        </w:rPr>
        <w:t xml:space="preserve">(за отчетный квартал нарастающим итогом с начала года), а также пояснительную записку с анализом отклонений. 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До 01 февраля года, следующего </w:t>
      </w:r>
      <w:proofErr w:type="gramStart"/>
      <w:r w:rsidRPr="001C70C7">
        <w:rPr>
          <w:color w:val="000000"/>
          <w:sz w:val="26"/>
          <w:szCs w:val="26"/>
          <w:lang w:val="ru-RU"/>
        </w:rPr>
        <w:t>за</w:t>
      </w:r>
      <w:proofErr w:type="gramEnd"/>
      <w:r w:rsidRPr="001C70C7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1C70C7">
        <w:rPr>
          <w:color w:val="000000"/>
          <w:sz w:val="26"/>
          <w:szCs w:val="26"/>
          <w:lang w:val="ru-RU"/>
        </w:rPr>
        <w:t>отчётным</w:t>
      </w:r>
      <w:proofErr w:type="gramEnd"/>
      <w:r w:rsidRPr="001C70C7">
        <w:rPr>
          <w:color w:val="000000"/>
          <w:sz w:val="26"/>
          <w:szCs w:val="26"/>
          <w:lang w:val="ru-RU"/>
        </w:rPr>
        <w:t>, директор муниципальной программы представляет в Финансовое управление по Юргинскому муниципальному округу отчет об использовании ассигнований местного бюджета на реализацию муниципальных программ за отчетный год.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До 1 марта года, следующего за отчетным годом, директор муниципальной программы представляет в отдел экономики, планирования и торговли администрации Юргинского муниципального округа: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Отчет о достижении значений целевых показателей (индикаторов) муниципальной программы за отчётный год.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Пояснительную записку с оценкой влияния вклада результатов в решение задач и достижение целей муниципальной программы, анализом отклонений, </w:t>
      </w:r>
      <w:r w:rsidRPr="001C70C7">
        <w:rPr>
          <w:color w:val="000000"/>
          <w:sz w:val="26"/>
          <w:szCs w:val="26"/>
          <w:lang w:val="ru-RU"/>
        </w:rPr>
        <w:lastRenderedPageBreak/>
        <w:t xml:space="preserve">перечнем мероприятий, выполненных и не выполненных (с указанием причин) </w:t>
      </w:r>
      <w:r w:rsidR="00AE5DEC">
        <w:rPr>
          <w:color w:val="000000"/>
          <w:sz w:val="26"/>
          <w:szCs w:val="26"/>
          <w:lang w:val="ru-RU"/>
        </w:rPr>
        <w:t xml:space="preserve">                </w:t>
      </w:r>
      <w:r w:rsidRPr="001C70C7">
        <w:rPr>
          <w:color w:val="000000"/>
          <w:sz w:val="26"/>
          <w:szCs w:val="26"/>
          <w:lang w:val="ru-RU"/>
        </w:rPr>
        <w:t>в установленные сроки.</w:t>
      </w:r>
    </w:p>
    <w:p w:rsidR="00B02169" w:rsidRPr="00B02169" w:rsidRDefault="00B02169">
      <w:pPr>
        <w:rPr>
          <w:lang w:val="ru-RU"/>
        </w:rPr>
      </w:pPr>
    </w:p>
    <w:sectPr w:rsidR="00B02169" w:rsidRPr="00B02169" w:rsidSect="0009039B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5B80D58"/>
    <w:multiLevelType w:val="hybridMultilevel"/>
    <w:tmpl w:val="58ECCC04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8015FD"/>
    <w:multiLevelType w:val="hybridMultilevel"/>
    <w:tmpl w:val="66FC5AC2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9">
    <w:nsid w:val="1B5E1294"/>
    <w:multiLevelType w:val="hybridMultilevel"/>
    <w:tmpl w:val="B792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A4680"/>
    <w:multiLevelType w:val="hybridMultilevel"/>
    <w:tmpl w:val="A83440A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E1530F"/>
    <w:multiLevelType w:val="hybridMultilevel"/>
    <w:tmpl w:val="52AE549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7BEE258C"/>
    <w:multiLevelType w:val="hybridMultilevel"/>
    <w:tmpl w:val="6FB6380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2"/>
  </w:num>
  <w:num w:numId="4">
    <w:abstractNumId w:val="18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13"/>
  </w:num>
  <w:num w:numId="20">
    <w:abstractNumId w:val="19"/>
  </w:num>
  <w:num w:numId="21">
    <w:abstractNumId w:val="20"/>
  </w:num>
  <w:num w:numId="22">
    <w:abstractNumId w:val="21"/>
  </w:num>
  <w:num w:numId="23">
    <w:abstractNumId w:val="17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69"/>
    <w:rsid w:val="0000396D"/>
    <w:rsid w:val="00010CD4"/>
    <w:rsid w:val="00064539"/>
    <w:rsid w:val="00075A06"/>
    <w:rsid w:val="0009039B"/>
    <w:rsid w:val="000B50AF"/>
    <w:rsid w:val="000C5B64"/>
    <w:rsid w:val="000C63A4"/>
    <w:rsid w:val="00150043"/>
    <w:rsid w:val="00161318"/>
    <w:rsid w:val="00163925"/>
    <w:rsid w:val="001C70C7"/>
    <w:rsid w:val="001D17C8"/>
    <w:rsid w:val="001E3F37"/>
    <w:rsid w:val="001E55A2"/>
    <w:rsid w:val="001F0A47"/>
    <w:rsid w:val="002603E9"/>
    <w:rsid w:val="002870FF"/>
    <w:rsid w:val="00296B9C"/>
    <w:rsid w:val="002A3C75"/>
    <w:rsid w:val="002F6412"/>
    <w:rsid w:val="0031429A"/>
    <w:rsid w:val="00330DAF"/>
    <w:rsid w:val="00345EC9"/>
    <w:rsid w:val="00351C1E"/>
    <w:rsid w:val="00354DBE"/>
    <w:rsid w:val="00367B8C"/>
    <w:rsid w:val="00392062"/>
    <w:rsid w:val="003B2719"/>
    <w:rsid w:val="003E029A"/>
    <w:rsid w:val="00494BE0"/>
    <w:rsid w:val="004B07A7"/>
    <w:rsid w:val="00526AE7"/>
    <w:rsid w:val="00573B0C"/>
    <w:rsid w:val="00575A25"/>
    <w:rsid w:val="005803E0"/>
    <w:rsid w:val="005C6DB8"/>
    <w:rsid w:val="005F05CE"/>
    <w:rsid w:val="005F3FE6"/>
    <w:rsid w:val="00602CBA"/>
    <w:rsid w:val="006056FD"/>
    <w:rsid w:val="00644856"/>
    <w:rsid w:val="00664F04"/>
    <w:rsid w:val="006672B1"/>
    <w:rsid w:val="00687E8A"/>
    <w:rsid w:val="006A6C98"/>
    <w:rsid w:val="006B0AC6"/>
    <w:rsid w:val="006E34C6"/>
    <w:rsid w:val="006E559B"/>
    <w:rsid w:val="007003F2"/>
    <w:rsid w:val="00755DD9"/>
    <w:rsid w:val="00766F08"/>
    <w:rsid w:val="00781CFD"/>
    <w:rsid w:val="00792B70"/>
    <w:rsid w:val="007A362B"/>
    <w:rsid w:val="007C1E5B"/>
    <w:rsid w:val="007F4E4D"/>
    <w:rsid w:val="00870D41"/>
    <w:rsid w:val="0089307F"/>
    <w:rsid w:val="00997D14"/>
    <w:rsid w:val="00A032EF"/>
    <w:rsid w:val="00A03DF3"/>
    <w:rsid w:val="00A06FD9"/>
    <w:rsid w:val="00A627BA"/>
    <w:rsid w:val="00A756E5"/>
    <w:rsid w:val="00A86D5E"/>
    <w:rsid w:val="00A969B3"/>
    <w:rsid w:val="00AD04AA"/>
    <w:rsid w:val="00AE5DEC"/>
    <w:rsid w:val="00AF6F64"/>
    <w:rsid w:val="00B02169"/>
    <w:rsid w:val="00B156B7"/>
    <w:rsid w:val="00B17C47"/>
    <w:rsid w:val="00B4591A"/>
    <w:rsid w:val="00B46C2F"/>
    <w:rsid w:val="00B73F52"/>
    <w:rsid w:val="00BD6F91"/>
    <w:rsid w:val="00BF7A8D"/>
    <w:rsid w:val="00C13EF8"/>
    <w:rsid w:val="00C14810"/>
    <w:rsid w:val="00C56405"/>
    <w:rsid w:val="00CA4A5F"/>
    <w:rsid w:val="00CB5D6C"/>
    <w:rsid w:val="00D02B90"/>
    <w:rsid w:val="00D10DB7"/>
    <w:rsid w:val="00D455A3"/>
    <w:rsid w:val="00D95B6F"/>
    <w:rsid w:val="00DE3D63"/>
    <w:rsid w:val="00DF2FBA"/>
    <w:rsid w:val="00E016B7"/>
    <w:rsid w:val="00E36D59"/>
    <w:rsid w:val="00E431E3"/>
    <w:rsid w:val="00E83281"/>
    <w:rsid w:val="00ED34BC"/>
    <w:rsid w:val="00ED422E"/>
    <w:rsid w:val="00EE3EEB"/>
    <w:rsid w:val="00EF6193"/>
    <w:rsid w:val="00F4701C"/>
    <w:rsid w:val="00F8261E"/>
    <w:rsid w:val="00FE7FB8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AC87-FAD7-457C-AD7C-BA4D3D17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37</Pages>
  <Words>12144</Words>
  <Characters>69226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75</cp:revision>
  <cp:lastPrinted>2023-10-27T05:17:00Z</cp:lastPrinted>
  <dcterms:created xsi:type="dcterms:W3CDTF">2023-09-21T09:31:00Z</dcterms:created>
  <dcterms:modified xsi:type="dcterms:W3CDTF">2023-10-30T02:46:00Z</dcterms:modified>
</cp:coreProperties>
</file>