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0B" w:rsidRPr="00B72855" w:rsidRDefault="00515E0B" w:rsidP="00515E0B">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515E0B" w:rsidRPr="00B72855" w:rsidRDefault="00515E0B" w:rsidP="00515E0B">
      <w:pPr>
        <w:widowControl/>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515E0B" w:rsidRDefault="00515E0B" w:rsidP="00515E0B">
      <w:pPr>
        <w:widowControl/>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515E0B" w:rsidRDefault="00515E0B" w:rsidP="00515E0B">
      <w:pPr>
        <w:widowControl/>
        <w:tabs>
          <w:tab w:val="center" w:pos="4677"/>
          <w:tab w:val="left" w:pos="4956"/>
          <w:tab w:val="left" w:pos="5664"/>
        </w:tabs>
        <w:jc w:val="center"/>
        <w:rPr>
          <w:rFonts w:ascii="Arial" w:hAnsi="Arial" w:cs="Arial"/>
          <w:b/>
          <w:sz w:val="32"/>
          <w:szCs w:val="32"/>
        </w:rPr>
      </w:pPr>
    </w:p>
    <w:p w:rsidR="00515E0B" w:rsidRDefault="00515E0B" w:rsidP="00515E0B">
      <w:pPr>
        <w:keepNext/>
        <w:widowControl/>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515E0B" w:rsidRDefault="00515E0B" w:rsidP="00515E0B">
      <w:pPr>
        <w:widowControl/>
        <w:tabs>
          <w:tab w:val="left" w:pos="5760"/>
        </w:tabs>
        <w:jc w:val="center"/>
        <w:rPr>
          <w:rFonts w:ascii="Arial" w:hAnsi="Arial" w:cs="Arial"/>
          <w:sz w:val="26"/>
        </w:rPr>
      </w:pPr>
    </w:p>
    <w:p w:rsidR="00515E0B" w:rsidRDefault="00515E0B" w:rsidP="00515E0B">
      <w:pPr>
        <w:widowControl/>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515E0B" w:rsidRDefault="00515E0B" w:rsidP="00515E0B">
      <w:pPr>
        <w:widowControl/>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515E0B" w:rsidTr="004F0718">
        <w:trPr>
          <w:trHeight w:val="328"/>
          <w:jc w:val="center"/>
        </w:trPr>
        <w:tc>
          <w:tcPr>
            <w:tcW w:w="784" w:type="dxa"/>
            <w:hideMark/>
          </w:tcPr>
          <w:p w:rsidR="00515E0B" w:rsidRDefault="00515E0B" w:rsidP="004F0718">
            <w:pPr>
              <w:widowControl/>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515E0B" w:rsidRDefault="00AF6AAB" w:rsidP="004F0718">
            <w:pPr>
              <w:widowControl/>
              <w:jc w:val="center"/>
              <w:rPr>
                <w:sz w:val="28"/>
                <w:szCs w:val="28"/>
              </w:rPr>
            </w:pPr>
            <w:r>
              <w:rPr>
                <w:sz w:val="28"/>
                <w:szCs w:val="28"/>
              </w:rPr>
              <w:t>07</w:t>
            </w:r>
          </w:p>
        </w:tc>
        <w:tc>
          <w:tcPr>
            <w:tcW w:w="361" w:type="dxa"/>
            <w:hideMark/>
          </w:tcPr>
          <w:p w:rsidR="00515E0B" w:rsidRDefault="00515E0B" w:rsidP="004F0718">
            <w:pPr>
              <w:widowControl/>
              <w:jc w:val="center"/>
              <w:rPr>
                <w:sz w:val="28"/>
                <w:szCs w:val="28"/>
              </w:rPr>
            </w:pPr>
            <w:r>
              <w:rPr>
                <w:sz w:val="28"/>
                <w:szCs w:val="28"/>
              </w:rPr>
              <w:t>»</w:t>
            </w:r>
          </w:p>
        </w:tc>
        <w:tc>
          <w:tcPr>
            <w:tcW w:w="1706" w:type="dxa"/>
            <w:tcBorders>
              <w:top w:val="nil"/>
              <w:left w:val="nil"/>
              <w:bottom w:val="single" w:sz="4" w:space="0" w:color="auto"/>
              <w:right w:val="nil"/>
            </w:tcBorders>
            <w:hideMark/>
          </w:tcPr>
          <w:p w:rsidR="00515E0B" w:rsidRDefault="00AF6AAB" w:rsidP="004F0718">
            <w:pPr>
              <w:widowControl/>
              <w:jc w:val="center"/>
              <w:rPr>
                <w:sz w:val="28"/>
                <w:szCs w:val="28"/>
              </w:rPr>
            </w:pPr>
            <w:r>
              <w:rPr>
                <w:sz w:val="28"/>
                <w:szCs w:val="28"/>
              </w:rPr>
              <w:t>11</w:t>
            </w:r>
          </w:p>
        </w:tc>
        <w:tc>
          <w:tcPr>
            <w:tcW w:w="486" w:type="dxa"/>
            <w:hideMark/>
          </w:tcPr>
          <w:p w:rsidR="00515E0B" w:rsidRDefault="00515E0B" w:rsidP="004F0718">
            <w:pPr>
              <w:widowControl/>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515E0B" w:rsidRDefault="00AF6AAB" w:rsidP="00AF6AAB">
            <w:pPr>
              <w:widowControl/>
              <w:ind w:right="-152"/>
              <w:rPr>
                <w:sz w:val="28"/>
                <w:szCs w:val="28"/>
              </w:rPr>
            </w:pPr>
            <w:bookmarkStart w:id="0" w:name="_GoBack"/>
            <w:bookmarkEnd w:id="0"/>
            <w:r>
              <w:rPr>
                <w:sz w:val="28"/>
                <w:szCs w:val="28"/>
              </w:rPr>
              <w:t>23</w:t>
            </w:r>
          </w:p>
        </w:tc>
        <w:tc>
          <w:tcPr>
            <w:tcW w:w="506" w:type="dxa"/>
            <w:hideMark/>
          </w:tcPr>
          <w:p w:rsidR="00515E0B" w:rsidRDefault="00515E0B" w:rsidP="004F0718">
            <w:pPr>
              <w:widowControl/>
              <w:jc w:val="center"/>
              <w:rPr>
                <w:sz w:val="28"/>
                <w:szCs w:val="28"/>
              </w:rPr>
            </w:pPr>
          </w:p>
        </w:tc>
        <w:tc>
          <w:tcPr>
            <w:tcW w:w="805" w:type="dxa"/>
          </w:tcPr>
          <w:p w:rsidR="00515E0B" w:rsidRDefault="00515E0B" w:rsidP="004F0718">
            <w:pPr>
              <w:widowControl/>
              <w:jc w:val="center"/>
              <w:rPr>
                <w:sz w:val="28"/>
                <w:szCs w:val="28"/>
              </w:rPr>
            </w:pPr>
          </w:p>
        </w:tc>
        <w:tc>
          <w:tcPr>
            <w:tcW w:w="692" w:type="dxa"/>
            <w:hideMark/>
          </w:tcPr>
          <w:p w:rsidR="00515E0B" w:rsidRDefault="00515E0B" w:rsidP="004F0718">
            <w:pPr>
              <w:widowControl/>
              <w:jc w:val="center"/>
              <w:rPr>
                <w:sz w:val="28"/>
                <w:szCs w:val="28"/>
              </w:rPr>
            </w:pPr>
            <w:r>
              <w:rPr>
                <w:sz w:val="28"/>
                <w:szCs w:val="28"/>
              </w:rPr>
              <w:t>№</w:t>
            </w:r>
          </w:p>
        </w:tc>
        <w:tc>
          <w:tcPr>
            <w:tcW w:w="2248" w:type="dxa"/>
            <w:tcBorders>
              <w:top w:val="nil"/>
              <w:left w:val="nil"/>
              <w:bottom w:val="single" w:sz="4" w:space="0" w:color="auto"/>
              <w:right w:val="nil"/>
            </w:tcBorders>
            <w:hideMark/>
          </w:tcPr>
          <w:p w:rsidR="00515E0B" w:rsidRDefault="00AF6AAB" w:rsidP="004F0718">
            <w:pPr>
              <w:widowControl/>
              <w:jc w:val="center"/>
              <w:rPr>
                <w:sz w:val="28"/>
                <w:szCs w:val="28"/>
              </w:rPr>
            </w:pPr>
            <w:r>
              <w:rPr>
                <w:sz w:val="28"/>
                <w:szCs w:val="28"/>
              </w:rPr>
              <w:t>1393</w:t>
            </w:r>
          </w:p>
        </w:tc>
      </w:tr>
    </w:tbl>
    <w:p w:rsidR="00515E0B" w:rsidRDefault="00515E0B" w:rsidP="00515E0B">
      <w:pPr>
        <w:jc w:val="center"/>
      </w:pPr>
    </w:p>
    <w:p w:rsidR="00515E0B" w:rsidRDefault="00515E0B" w:rsidP="00515E0B">
      <w:pPr>
        <w:widowControl/>
        <w:ind w:firstLine="709"/>
        <w:jc w:val="center"/>
        <w:rPr>
          <w:rFonts w:cs="MS Sans Serif"/>
          <w:b/>
          <w:kern w:val="0"/>
          <w:sz w:val="26"/>
          <w:szCs w:val="26"/>
          <w:lang w:eastAsia="ar-SA"/>
        </w:rPr>
      </w:pPr>
    </w:p>
    <w:p w:rsidR="00E92CB2" w:rsidRPr="00631B35" w:rsidRDefault="00E92CB2" w:rsidP="00515E0B">
      <w:pPr>
        <w:widowControl/>
        <w:ind w:firstLine="709"/>
        <w:jc w:val="center"/>
        <w:rPr>
          <w:b/>
          <w:kern w:val="0"/>
          <w:sz w:val="26"/>
          <w:szCs w:val="26"/>
          <w:lang w:eastAsia="ar-SA"/>
        </w:rPr>
      </w:pPr>
      <w:r w:rsidRPr="00631B35">
        <w:rPr>
          <w:rFonts w:cs="MS Sans Serif"/>
          <w:b/>
          <w:kern w:val="0"/>
          <w:sz w:val="26"/>
          <w:szCs w:val="26"/>
          <w:lang w:eastAsia="ar-SA"/>
        </w:rPr>
        <w:t xml:space="preserve">Об утверждении </w:t>
      </w:r>
      <w:r w:rsidRPr="00631B35">
        <w:rPr>
          <w:b/>
          <w:color w:val="000000"/>
          <w:kern w:val="0"/>
          <w:sz w:val="26"/>
          <w:szCs w:val="26"/>
          <w:shd w:val="clear" w:color="auto" w:fill="FFFFFF"/>
          <w:lang w:eastAsia="ar-SA"/>
        </w:rPr>
        <w:t>Программы профилактики рисков причинения вреда (ущерба) охраняемым законом ценностям на 202</w:t>
      </w:r>
      <w:r w:rsidR="001D5AAD" w:rsidRPr="00631B35">
        <w:rPr>
          <w:b/>
          <w:color w:val="000000"/>
          <w:kern w:val="0"/>
          <w:sz w:val="26"/>
          <w:szCs w:val="26"/>
          <w:shd w:val="clear" w:color="auto" w:fill="FFFFFF"/>
          <w:lang w:eastAsia="ar-SA"/>
        </w:rPr>
        <w:t>4</w:t>
      </w:r>
      <w:r w:rsidRPr="00631B35">
        <w:rPr>
          <w:b/>
          <w:color w:val="000000"/>
          <w:kern w:val="0"/>
          <w:sz w:val="26"/>
          <w:szCs w:val="26"/>
          <w:shd w:val="clear" w:color="auto" w:fill="FFFFFF"/>
          <w:lang w:eastAsia="ar-SA"/>
        </w:rPr>
        <w:t xml:space="preserve"> год при осуществлении муниципального земельного контроля</w:t>
      </w:r>
    </w:p>
    <w:p w:rsidR="00596F4D" w:rsidRPr="00631B35" w:rsidRDefault="00596F4D" w:rsidP="00515E0B">
      <w:pPr>
        <w:pStyle w:val="1"/>
        <w:ind w:firstLine="709"/>
        <w:jc w:val="center"/>
        <w:rPr>
          <w:sz w:val="26"/>
          <w:szCs w:val="26"/>
        </w:rPr>
      </w:pPr>
    </w:p>
    <w:p w:rsidR="00596F4D" w:rsidRPr="00631B35" w:rsidRDefault="00E92CB2" w:rsidP="00631B35">
      <w:pPr>
        <w:widowControl/>
        <w:ind w:firstLine="709"/>
        <w:jc w:val="both"/>
        <w:rPr>
          <w:sz w:val="26"/>
          <w:szCs w:val="26"/>
        </w:rPr>
      </w:pPr>
      <w:proofErr w:type="gramStart"/>
      <w:r w:rsidRPr="00631B35">
        <w:rPr>
          <w:sz w:val="26"/>
          <w:szCs w:val="26"/>
        </w:rPr>
        <w:t>В соответствии со статьей 44 Феде</w:t>
      </w:r>
      <w:r w:rsidR="00631B35">
        <w:rPr>
          <w:sz w:val="26"/>
          <w:szCs w:val="26"/>
        </w:rPr>
        <w:t>рального закона от 31.07.2020 №</w:t>
      </w:r>
      <w:r w:rsidRPr="00631B35">
        <w:rPr>
          <w:sz w:val="26"/>
          <w:szCs w:val="26"/>
        </w:rPr>
        <w:t>248-ФЗ «О государственном контроле (надзоре) и муниципальном контроле в Российской Федерации», Феде</w:t>
      </w:r>
      <w:r w:rsidR="00631B35">
        <w:rPr>
          <w:sz w:val="26"/>
          <w:szCs w:val="26"/>
        </w:rPr>
        <w:t>ральным законом от 31.07.2020 №</w:t>
      </w:r>
      <w:r w:rsidRPr="00631B35">
        <w:rPr>
          <w:sz w:val="26"/>
          <w:szCs w:val="26"/>
        </w:rPr>
        <w:t>247-ФЗ «Об обязательных требованиях в Российской Федерации» и Постановлением Правительства Росси</w:t>
      </w:r>
      <w:r w:rsidR="00631B35">
        <w:rPr>
          <w:sz w:val="26"/>
          <w:szCs w:val="26"/>
        </w:rPr>
        <w:t>йской Федерации от 25.06.2021 №</w:t>
      </w:r>
      <w:r w:rsidRPr="00631B35">
        <w:rPr>
          <w:sz w:val="26"/>
          <w:szCs w:val="26"/>
        </w:rPr>
        <w:t xml:space="preserve">990 «Об утверждении Правил разработки </w:t>
      </w:r>
      <w:r w:rsidR="00631B35">
        <w:rPr>
          <w:sz w:val="26"/>
          <w:szCs w:val="26"/>
        </w:rPr>
        <w:t xml:space="preserve">              </w:t>
      </w:r>
      <w:r w:rsidRPr="00631B35">
        <w:rPr>
          <w:sz w:val="26"/>
          <w:szCs w:val="26"/>
        </w:rPr>
        <w:t>и</w:t>
      </w:r>
      <w:r w:rsidR="00515E0B">
        <w:rPr>
          <w:sz w:val="26"/>
          <w:szCs w:val="26"/>
        </w:rPr>
        <w:t xml:space="preserve"> </w:t>
      </w:r>
      <w:r w:rsidRPr="00631B35">
        <w:rPr>
          <w:sz w:val="26"/>
          <w:szCs w:val="26"/>
        </w:rPr>
        <w:t>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w:t>
      </w:r>
      <w:proofErr w:type="gramEnd"/>
      <w:r w:rsidRPr="00631B35">
        <w:rPr>
          <w:sz w:val="26"/>
          <w:szCs w:val="26"/>
        </w:rPr>
        <w:t xml:space="preserve"> </w:t>
      </w:r>
      <w:proofErr w:type="gramStart"/>
      <w:r w:rsidRPr="00631B35">
        <w:rPr>
          <w:sz w:val="26"/>
          <w:szCs w:val="26"/>
        </w:rPr>
        <w:t>земельном контроле в Юргинском муниципальном округе, утвержденным решением Совета народных депутатов Юргинского муниципального округа от 30.09.2021</w:t>
      </w:r>
      <w:r w:rsidR="00631B35">
        <w:rPr>
          <w:sz w:val="26"/>
          <w:szCs w:val="26"/>
        </w:rPr>
        <w:t xml:space="preserve"> №</w:t>
      </w:r>
      <w:r w:rsidRPr="00631B35">
        <w:rPr>
          <w:sz w:val="26"/>
          <w:szCs w:val="26"/>
        </w:rPr>
        <w:t>147-НА, Уставом Юргинского муниципального округа,  администрация Юргинского муниципального округа  постановляет:</w:t>
      </w:r>
      <w:proofErr w:type="gramEnd"/>
    </w:p>
    <w:p w:rsidR="00E92CB2" w:rsidRPr="00631B35" w:rsidRDefault="00E92CB2" w:rsidP="00631B35">
      <w:pPr>
        <w:widowControl/>
        <w:ind w:firstLine="709"/>
        <w:jc w:val="both"/>
        <w:rPr>
          <w:sz w:val="26"/>
          <w:szCs w:val="26"/>
        </w:rPr>
      </w:pPr>
      <w:r w:rsidRPr="00631B35">
        <w:rPr>
          <w:sz w:val="26"/>
          <w:szCs w:val="26"/>
        </w:rPr>
        <w:t>1. Утвердить Программу профилактики рисков причинения вреда (ущерба) охраняемым законом ценностям на 202</w:t>
      </w:r>
      <w:r w:rsidR="001D5AAD" w:rsidRPr="00631B35">
        <w:rPr>
          <w:sz w:val="26"/>
          <w:szCs w:val="26"/>
        </w:rPr>
        <w:t>4</w:t>
      </w:r>
      <w:r w:rsidRPr="00631B35">
        <w:rPr>
          <w:sz w:val="26"/>
          <w:szCs w:val="26"/>
        </w:rPr>
        <w:t xml:space="preserve"> год при осуществлении муниципального земельного контроля</w:t>
      </w:r>
      <w:r w:rsidR="001D1C12" w:rsidRPr="00631B35">
        <w:rPr>
          <w:sz w:val="26"/>
          <w:szCs w:val="26"/>
        </w:rPr>
        <w:t>,</w:t>
      </w:r>
      <w:r w:rsidRPr="00631B35">
        <w:rPr>
          <w:sz w:val="26"/>
          <w:szCs w:val="26"/>
        </w:rPr>
        <w:t xml:space="preserve"> согласно приложению к настоящему постановлению.</w:t>
      </w:r>
    </w:p>
    <w:p w:rsidR="00E92CB2" w:rsidRPr="00631B35" w:rsidRDefault="00E92CB2" w:rsidP="00631B35">
      <w:pPr>
        <w:widowControl/>
        <w:ind w:firstLine="709"/>
        <w:jc w:val="both"/>
        <w:rPr>
          <w:sz w:val="26"/>
          <w:szCs w:val="26"/>
        </w:rPr>
      </w:pPr>
      <w:r w:rsidRPr="00631B35">
        <w:rPr>
          <w:sz w:val="26"/>
          <w:szCs w:val="26"/>
        </w:rPr>
        <w:t xml:space="preserve">2. Опубликовать настоящее постановление в районной газете «Юргинские ведомости» и разместить в информационно-коммуникационной сети «Интернет» </w:t>
      </w:r>
      <w:r w:rsidR="00631B35">
        <w:rPr>
          <w:sz w:val="26"/>
          <w:szCs w:val="26"/>
        </w:rPr>
        <w:t xml:space="preserve">        </w:t>
      </w:r>
      <w:r w:rsidRPr="00631B35">
        <w:rPr>
          <w:sz w:val="26"/>
          <w:szCs w:val="26"/>
        </w:rPr>
        <w:t>на официальном сайте администрации Юргинского муниципального округа.</w:t>
      </w:r>
    </w:p>
    <w:p w:rsidR="00E92CB2" w:rsidRPr="00631B35" w:rsidRDefault="00E92CB2" w:rsidP="00631B35">
      <w:pPr>
        <w:widowControl/>
        <w:ind w:firstLine="709"/>
        <w:jc w:val="both"/>
        <w:rPr>
          <w:sz w:val="26"/>
          <w:szCs w:val="26"/>
        </w:rPr>
      </w:pPr>
      <w:r w:rsidRPr="00631B35">
        <w:rPr>
          <w:sz w:val="26"/>
          <w:szCs w:val="26"/>
        </w:rPr>
        <w:t>3. Постановление всту</w:t>
      </w:r>
      <w:r w:rsidR="00D64698" w:rsidRPr="00631B35">
        <w:rPr>
          <w:sz w:val="26"/>
          <w:szCs w:val="26"/>
        </w:rPr>
        <w:t>пает в силу с момента опубликования</w:t>
      </w:r>
      <w:r w:rsidR="008A05B8" w:rsidRPr="00631B35">
        <w:rPr>
          <w:sz w:val="26"/>
          <w:szCs w:val="26"/>
        </w:rPr>
        <w:t>.</w:t>
      </w:r>
    </w:p>
    <w:p w:rsidR="000A7A4D" w:rsidRPr="00631B35" w:rsidRDefault="00E92CB2" w:rsidP="00631B35">
      <w:pPr>
        <w:widowControl/>
        <w:ind w:firstLine="709"/>
        <w:jc w:val="both"/>
        <w:rPr>
          <w:sz w:val="26"/>
          <w:szCs w:val="26"/>
        </w:rPr>
      </w:pPr>
      <w:r w:rsidRPr="00631B35">
        <w:rPr>
          <w:sz w:val="26"/>
          <w:szCs w:val="26"/>
        </w:rPr>
        <w:t xml:space="preserve">4. </w:t>
      </w:r>
      <w:r w:rsidR="000A7A4D" w:rsidRPr="00631B35">
        <w:rPr>
          <w:sz w:val="26"/>
          <w:szCs w:val="26"/>
        </w:rPr>
        <w:t xml:space="preserve">Контроль исполнения постановления возложить на председателя Комитета по управлению муниципальным имуществом Юргинского муниципального </w:t>
      </w:r>
      <w:r w:rsidR="00631B35">
        <w:rPr>
          <w:sz w:val="26"/>
          <w:szCs w:val="26"/>
        </w:rPr>
        <w:t xml:space="preserve">              </w:t>
      </w:r>
      <w:r w:rsidR="009559F1" w:rsidRPr="00631B35">
        <w:rPr>
          <w:sz w:val="26"/>
          <w:szCs w:val="26"/>
        </w:rPr>
        <w:t>округа</w:t>
      </w:r>
      <w:r w:rsidR="00D64698" w:rsidRPr="00631B35">
        <w:rPr>
          <w:sz w:val="26"/>
          <w:szCs w:val="26"/>
        </w:rPr>
        <w:t xml:space="preserve"> </w:t>
      </w:r>
      <w:r w:rsidR="000A7A4D" w:rsidRPr="00631B35">
        <w:rPr>
          <w:sz w:val="26"/>
          <w:szCs w:val="26"/>
        </w:rPr>
        <w:t xml:space="preserve"> М.И.</w:t>
      </w:r>
      <w:r w:rsidR="00D64698" w:rsidRPr="00631B35">
        <w:rPr>
          <w:sz w:val="26"/>
          <w:szCs w:val="26"/>
        </w:rPr>
        <w:t xml:space="preserve"> </w:t>
      </w:r>
      <w:proofErr w:type="spellStart"/>
      <w:r w:rsidR="00D64698" w:rsidRPr="00631B35">
        <w:rPr>
          <w:sz w:val="26"/>
          <w:szCs w:val="26"/>
        </w:rPr>
        <w:t>Шац</w:t>
      </w:r>
      <w:proofErr w:type="spellEnd"/>
      <w:r w:rsidR="00D64698" w:rsidRPr="00631B35">
        <w:rPr>
          <w:sz w:val="26"/>
          <w:szCs w:val="26"/>
        </w:rPr>
        <w:t>.</w:t>
      </w:r>
    </w:p>
    <w:p w:rsidR="00631B35" w:rsidRPr="00631B35" w:rsidRDefault="00631B35" w:rsidP="00631B35">
      <w:pPr>
        <w:widowControl/>
        <w:ind w:firstLine="709"/>
        <w:jc w:val="both"/>
        <w:rPr>
          <w:sz w:val="26"/>
          <w:szCs w:val="26"/>
        </w:rPr>
      </w:pPr>
    </w:p>
    <w:p w:rsidR="00515E0B" w:rsidRDefault="00515E0B" w:rsidP="00515E0B"/>
    <w:p w:rsidR="00515E0B" w:rsidRDefault="00515E0B" w:rsidP="00515E0B"/>
    <w:p w:rsidR="00515E0B" w:rsidRDefault="00515E0B" w:rsidP="00515E0B"/>
    <w:tbl>
      <w:tblPr>
        <w:tblW w:w="9606" w:type="dxa"/>
        <w:tblLook w:val="04A0" w:firstRow="1" w:lastRow="0" w:firstColumn="1" w:lastColumn="0" w:noHBand="0" w:noVBand="1"/>
      </w:tblPr>
      <w:tblGrid>
        <w:gridCol w:w="6062"/>
        <w:gridCol w:w="3544"/>
      </w:tblGrid>
      <w:tr w:rsidR="00515E0B" w:rsidRPr="002C32F8" w:rsidTr="004F0718">
        <w:tc>
          <w:tcPr>
            <w:tcW w:w="6062" w:type="dxa"/>
            <w:hideMark/>
          </w:tcPr>
          <w:p w:rsidR="00515E0B" w:rsidRPr="002C32F8" w:rsidRDefault="00515E0B" w:rsidP="004F0718">
            <w:pPr>
              <w:tabs>
                <w:tab w:val="left" w:pos="969"/>
                <w:tab w:val="left" w:pos="1083"/>
              </w:tabs>
              <w:ind w:firstLine="709"/>
              <w:jc w:val="both"/>
              <w:rPr>
                <w:sz w:val="26"/>
                <w:szCs w:val="26"/>
              </w:rPr>
            </w:pPr>
            <w:r w:rsidRPr="002C32F8">
              <w:rPr>
                <w:sz w:val="26"/>
                <w:szCs w:val="26"/>
              </w:rPr>
              <w:t>Глава Юргинского</w:t>
            </w:r>
          </w:p>
          <w:p w:rsidR="00515E0B" w:rsidRPr="002C32F8" w:rsidRDefault="00515E0B" w:rsidP="004F0718">
            <w:pPr>
              <w:tabs>
                <w:tab w:val="left" w:pos="969"/>
                <w:tab w:val="left" w:pos="1083"/>
              </w:tabs>
              <w:ind w:firstLine="709"/>
              <w:jc w:val="both"/>
              <w:rPr>
                <w:sz w:val="26"/>
                <w:szCs w:val="26"/>
              </w:rPr>
            </w:pPr>
            <w:r w:rsidRPr="002C32F8">
              <w:rPr>
                <w:sz w:val="26"/>
                <w:szCs w:val="26"/>
              </w:rPr>
              <w:t>муниципального округа</w:t>
            </w:r>
          </w:p>
        </w:tc>
        <w:tc>
          <w:tcPr>
            <w:tcW w:w="3544" w:type="dxa"/>
          </w:tcPr>
          <w:p w:rsidR="00515E0B" w:rsidRPr="002C32F8" w:rsidRDefault="00515E0B" w:rsidP="004F0718">
            <w:pPr>
              <w:tabs>
                <w:tab w:val="left" w:pos="969"/>
                <w:tab w:val="left" w:pos="1083"/>
              </w:tabs>
              <w:ind w:firstLine="709"/>
              <w:jc w:val="both"/>
              <w:rPr>
                <w:sz w:val="26"/>
                <w:szCs w:val="26"/>
              </w:rPr>
            </w:pPr>
          </w:p>
          <w:p w:rsidR="00515E0B" w:rsidRPr="002C32F8" w:rsidRDefault="00515E0B" w:rsidP="004F0718">
            <w:pPr>
              <w:ind w:firstLine="709"/>
              <w:jc w:val="both"/>
              <w:rPr>
                <w:sz w:val="26"/>
                <w:szCs w:val="26"/>
              </w:rPr>
            </w:pPr>
            <w:r>
              <w:rPr>
                <w:sz w:val="26"/>
                <w:szCs w:val="26"/>
              </w:rPr>
              <w:t xml:space="preserve">           </w:t>
            </w:r>
            <w:r w:rsidRPr="002C32F8">
              <w:rPr>
                <w:sz w:val="26"/>
                <w:szCs w:val="26"/>
              </w:rPr>
              <w:t xml:space="preserve">Д.К. </w:t>
            </w:r>
            <w:proofErr w:type="spellStart"/>
            <w:r w:rsidRPr="002C32F8">
              <w:rPr>
                <w:sz w:val="26"/>
                <w:szCs w:val="26"/>
              </w:rPr>
              <w:t>Дадашов</w:t>
            </w:r>
            <w:proofErr w:type="spellEnd"/>
          </w:p>
        </w:tc>
      </w:tr>
      <w:tr w:rsidR="00515E0B" w:rsidRPr="002C32F8" w:rsidTr="004F0718">
        <w:tc>
          <w:tcPr>
            <w:tcW w:w="6062" w:type="dxa"/>
          </w:tcPr>
          <w:p w:rsidR="00515E0B" w:rsidRPr="002C32F8" w:rsidRDefault="00515E0B" w:rsidP="004F0718">
            <w:pPr>
              <w:tabs>
                <w:tab w:val="left" w:pos="969"/>
                <w:tab w:val="left" w:pos="1083"/>
              </w:tabs>
              <w:ind w:firstLine="709"/>
              <w:jc w:val="both"/>
              <w:rPr>
                <w:sz w:val="26"/>
                <w:szCs w:val="26"/>
              </w:rPr>
            </w:pPr>
          </w:p>
        </w:tc>
        <w:tc>
          <w:tcPr>
            <w:tcW w:w="3544" w:type="dxa"/>
          </w:tcPr>
          <w:p w:rsidR="00515E0B" w:rsidRPr="002C32F8" w:rsidRDefault="00515E0B" w:rsidP="004F0718">
            <w:pPr>
              <w:ind w:firstLine="709"/>
              <w:jc w:val="both"/>
              <w:rPr>
                <w:sz w:val="26"/>
                <w:szCs w:val="26"/>
              </w:rPr>
            </w:pPr>
          </w:p>
        </w:tc>
      </w:tr>
    </w:tbl>
    <w:p w:rsidR="00515E0B" w:rsidRDefault="00515E0B">
      <w:pPr>
        <w:widowControl/>
        <w:suppressAutoHyphens w:val="0"/>
        <w:spacing w:after="200" w:line="276" w:lineRule="auto"/>
      </w:pPr>
      <w:r>
        <w:br w:type="page"/>
      </w:r>
    </w:p>
    <w:p w:rsidR="00515E0B" w:rsidRPr="00C94DDE" w:rsidRDefault="00515E0B" w:rsidP="00515E0B">
      <w:pPr>
        <w:tabs>
          <w:tab w:val="center" w:pos="7229"/>
        </w:tabs>
        <w:ind w:left="5103"/>
        <w:rPr>
          <w:sz w:val="26"/>
          <w:szCs w:val="26"/>
        </w:rPr>
      </w:pPr>
      <w:r w:rsidRPr="00C94DDE">
        <w:rPr>
          <w:sz w:val="26"/>
          <w:szCs w:val="26"/>
        </w:rPr>
        <w:lastRenderedPageBreak/>
        <w:t>Приложение</w:t>
      </w:r>
      <w:r>
        <w:rPr>
          <w:sz w:val="26"/>
          <w:szCs w:val="26"/>
        </w:rPr>
        <w:t xml:space="preserve"> </w:t>
      </w:r>
    </w:p>
    <w:p w:rsidR="00515E0B" w:rsidRPr="00C94DDE" w:rsidRDefault="00515E0B" w:rsidP="00515E0B">
      <w:pPr>
        <w:ind w:left="5103"/>
        <w:rPr>
          <w:sz w:val="26"/>
          <w:szCs w:val="26"/>
        </w:rPr>
      </w:pPr>
      <w:r>
        <w:rPr>
          <w:sz w:val="26"/>
          <w:szCs w:val="26"/>
        </w:rPr>
        <w:t>к постановлению</w:t>
      </w:r>
      <w:r w:rsidRPr="00C94DDE">
        <w:rPr>
          <w:sz w:val="26"/>
          <w:szCs w:val="26"/>
        </w:rPr>
        <w:t xml:space="preserve"> администрации</w:t>
      </w:r>
    </w:p>
    <w:p w:rsidR="00515E0B" w:rsidRPr="00C94DDE" w:rsidRDefault="00515E0B" w:rsidP="00515E0B">
      <w:pPr>
        <w:ind w:left="5103"/>
        <w:rPr>
          <w:sz w:val="26"/>
          <w:szCs w:val="26"/>
        </w:rPr>
      </w:pPr>
      <w:r w:rsidRPr="00C94DDE">
        <w:rPr>
          <w:sz w:val="26"/>
          <w:szCs w:val="26"/>
        </w:rPr>
        <w:t xml:space="preserve">Юргинского муниципального </w:t>
      </w:r>
      <w:r>
        <w:rPr>
          <w:sz w:val="26"/>
          <w:szCs w:val="26"/>
        </w:rPr>
        <w:t>округа</w:t>
      </w:r>
    </w:p>
    <w:p w:rsidR="00631B35" w:rsidRDefault="00AF6AAB" w:rsidP="00AF6AAB">
      <w:pPr>
        <w:ind w:left="5103"/>
        <w:jc w:val="both"/>
        <w:rPr>
          <w:spacing w:val="-3"/>
          <w:sz w:val="22"/>
          <w:szCs w:val="26"/>
        </w:rPr>
      </w:pPr>
      <w:r>
        <w:rPr>
          <w:sz w:val="26"/>
          <w:szCs w:val="26"/>
        </w:rPr>
        <w:t xml:space="preserve">от </w:t>
      </w:r>
      <w:r w:rsidRPr="00C80CC5">
        <w:rPr>
          <w:sz w:val="26"/>
          <w:szCs w:val="26"/>
          <w:u w:val="single"/>
        </w:rPr>
        <w:t xml:space="preserve">07.11.2023 </w:t>
      </w:r>
      <w:r>
        <w:rPr>
          <w:sz w:val="26"/>
          <w:szCs w:val="26"/>
        </w:rPr>
        <w:t xml:space="preserve">№ </w:t>
      </w:r>
      <w:r w:rsidRPr="00C80CC5">
        <w:rPr>
          <w:sz w:val="26"/>
          <w:szCs w:val="26"/>
          <w:u w:val="single"/>
        </w:rPr>
        <w:t>1393</w:t>
      </w:r>
    </w:p>
    <w:p w:rsidR="00515E0B" w:rsidRPr="00515E0B" w:rsidRDefault="00515E0B" w:rsidP="00515E0B">
      <w:pPr>
        <w:ind w:left="5103"/>
        <w:jc w:val="center"/>
        <w:rPr>
          <w:spacing w:val="-3"/>
          <w:sz w:val="26"/>
          <w:szCs w:val="26"/>
        </w:rPr>
      </w:pPr>
    </w:p>
    <w:p w:rsidR="00631B35" w:rsidRPr="00515E0B" w:rsidRDefault="00631B35" w:rsidP="00515E0B">
      <w:pPr>
        <w:widowControl/>
        <w:suppressAutoHyphens w:val="0"/>
        <w:ind w:firstLine="709"/>
        <w:jc w:val="center"/>
        <w:rPr>
          <w:rFonts w:eastAsia="Calibri"/>
          <w:b/>
          <w:kern w:val="0"/>
          <w:sz w:val="26"/>
          <w:szCs w:val="26"/>
        </w:rPr>
      </w:pPr>
    </w:p>
    <w:p w:rsidR="00E83922" w:rsidRPr="00515E0B" w:rsidRDefault="00E83922" w:rsidP="00515E0B">
      <w:pPr>
        <w:widowControl/>
        <w:suppressAutoHyphens w:val="0"/>
        <w:ind w:firstLine="709"/>
        <w:jc w:val="center"/>
        <w:rPr>
          <w:rFonts w:eastAsia="Calibri"/>
          <w:b/>
          <w:kern w:val="0"/>
          <w:sz w:val="26"/>
          <w:szCs w:val="26"/>
        </w:rPr>
      </w:pPr>
      <w:r w:rsidRPr="00515E0B">
        <w:rPr>
          <w:rFonts w:eastAsia="Calibri"/>
          <w:b/>
          <w:kern w:val="0"/>
          <w:sz w:val="26"/>
          <w:szCs w:val="26"/>
        </w:rPr>
        <w:t>Программы профилактики рисков причинения вреда (ущерба) охраняемым законом ценностям при осуществлении на территории Юргинского муниципального округа муниципального земельного контроля на 20</w:t>
      </w:r>
      <w:r w:rsidR="00AE6288" w:rsidRPr="00515E0B">
        <w:rPr>
          <w:rFonts w:eastAsia="Calibri"/>
          <w:b/>
          <w:kern w:val="0"/>
          <w:sz w:val="26"/>
          <w:szCs w:val="26"/>
        </w:rPr>
        <w:t>24</w:t>
      </w:r>
      <w:r w:rsidR="00515E0B" w:rsidRPr="00515E0B">
        <w:rPr>
          <w:rFonts w:eastAsia="Calibri"/>
          <w:b/>
          <w:kern w:val="0"/>
          <w:sz w:val="26"/>
          <w:szCs w:val="26"/>
        </w:rPr>
        <w:t xml:space="preserve"> год</w:t>
      </w:r>
    </w:p>
    <w:p w:rsidR="00E84706" w:rsidRPr="00631B35" w:rsidRDefault="00E84706" w:rsidP="00E84706">
      <w:pPr>
        <w:widowControl/>
        <w:suppressAutoHyphens w:val="0"/>
        <w:ind w:firstLine="709"/>
        <w:jc w:val="center"/>
        <w:rPr>
          <w:rFonts w:eastAsia="Calibri"/>
          <w:b/>
          <w:kern w:val="0"/>
          <w:sz w:val="26"/>
          <w:szCs w:val="26"/>
        </w:rPr>
      </w:pPr>
    </w:p>
    <w:p w:rsidR="00E83922" w:rsidRDefault="00E83922" w:rsidP="00E84706">
      <w:pPr>
        <w:widowControl/>
        <w:suppressAutoHyphens w:val="0"/>
        <w:ind w:firstLine="709"/>
        <w:jc w:val="center"/>
        <w:rPr>
          <w:rFonts w:eastAsia="Calibri"/>
          <w:b/>
          <w:kern w:val="0"/>
          <w:sz w:val="26"/>
          <w:szCs w:val="26"/>
        </w:rPr>
      </w:pPr>
      <w:r w:rsidRPr="00631B35">
        <w:rPr>
          <w:rFonts w:eastAsia="Calibri"/>
          <w:b/>
          <w:kern w:val="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84706" w:rsidRPr="00631B35" w:rsidRDefault="00E84706" w:rsidP="00E84706">
      <w:pPr>
        <w:widowControl/>
        <w:suppressAutoHyphens w:val="0"/>
        <w:ind w:firstLine="709"/>
        <w:jc w:val="center"/>
        <w:rPr>
          <w:rFonts w:eastAsia="Calibri"/>
          <w:b/>
          <w:kern w:val="0"/>
          <w:sz w:val="26"/>
          <w:szCs w:val="26"/>
        </w:rPr>
      </w:pPr>
    </w:p>
    <w:p w:rsidR="00E84706" w:rsidRDefault="00E83922" w:rsidP="00E84706">
      <w:pPr>
        <w:widowControl/>
        <w:suppressAutoHyphens w:val="0"/>
        <w:ind w:firstLine="709"/>
        <w:jc w:val="both"/>
        <w:rPr>
          <w:rFonts w:eastAsia="Calibri"/>
          <w:kern w:val="0"/>
          <w:sz w:val="26"/>
          <w:szCs w:val="26"/>
        </w:rPr>
      </w:pPr>
      <w:proofErr w:type="gramStart"/>
      <w:r w:rsidRPr="00631B35">
        <w:rPr>
          <w:rFonts w:eastAsia="Calibri"/>
          <w:kern w:val="0"/>
          <w:sz w:val="26"/>
          <w:szCs w:val="26"/>
        </w:rPr>
        <w:t>Настоящая программа разработана в соответствии со статьей 44 Федера</w:t>
      </w:r>
      <w:r w:rsidR="00D64698" w:rsidRPr="00631B35">
        <w:rPr>
          <w:rFonts w:eastAsia="Calibri"/>
          <w:kern w:val="0"/>
          <w:sz w:val="26"/>
          <w:szCs w:val="26"/>
        </w:rPr>
        <w:t xml:space="preserve">льного закона от 31 июля 2021 </w:t>
      </w:r>
      <w:r w:rsidR="00E84706">
        <w:rPr>
          <w:rFonts w:eastAsia="Calibri"/>
          <w:kern w:val="0"/>
          <w:sz w:val="26"/>
          <w:szCs w:val="26"/>
        </w:rPr>
        <w:t>№</w:t>
      </w:r>
      <w:r w:rsidRPr="00631B35">
        <w:rPr>
          <w:rFonts w:eastAsia="Calibri"/>
          <w:kern w:val="0"/>
          <w:sz w:val="26"/>
          <w:szCs w:val="26"/>
        </w:rPr>
        <w:t>248-ФЗ «О государственном контроле (надзоре)</w:t>
      </w:r>
      <w:r w:rsidR="00E84706">
        <w:rPr>
          <w:rFonts w:eastAsia="Calibri"/>
          <w:kern w:val="0"/>
          <w:sz w:val="26"/>
          <w:szCs w:val="26"/>
        </w:rPr>
        <w:t xml:space="preserve"> </w:t>
      </w:r>
      <w:r w:rsidRPr="00631B35">
        <w:rPr>
          <w:rFonts w:eastAsia="Calibri"/>
          <w:kern w:val="0"/>
          <w:sz w:val="26"/>
          <w:szCs w:val="26"/>
        </w:rPr>
        <w:t>и муниципальном контроле в Российской Федерации», постановлением Правительства Российс</w:t>
      </w:r>
      <w:r w:rsidR="00D64698" w:rsidRPr="00631B35">
        <w:rPr>
          <w:rFonts w:eastAsia="Calibri"/>
          <w:kern w:val="0"/>
          <w:sz w:val="26"/>
          <w:szCs w:val="26"/>
        </w:rPr>
        <w:t xml:space="preserve">кой Федерации от 25 июня 2021 </w:t>
      </w:r>
      <w:r w:rsidRPr="00631B35">
        <w:rPr>
          <w:rFonts w:eastAsia="Calibri"/>
          <w:kern w:val="0"/>
          <w:sz w:val="26"/>
          <w:szCs w:val="26"/>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w:t>
      </w:r>
      <w:proofErr w:type="gramEnd"/>
      <w:r w:rsidRPr="00631B35">
        <w:rPr>
          <w:rFonts w:eastAsia="Calibri"/>
          <w:kern w:val="0"/>
          <w:sz w:val="26"/>
          <w:szCs w:val="26"/>
        </w:rPr>
        <w:t xml:space="preserve"> вреда (ущерба) охраняемым законом ценностям при осуществлении муниципального земельного контроля в границах Юргинского муниципального округа (далее – муниципальный земельный контроль).</w:t>
      </w:r>
    </w:p>
    <w:p w:rsidR="00E83922" w:rsidRPr="00631B35" w:rsidRDefault="00E83922" w:rsidP="00E84706">
      <w:pPr>
        <w:widowControl/>
        <w:suppressAutoHyphens w:val="0"/>
        <w:ind w:firstLine="709"/>
        <w:jc w:val="both"/>
        <w:rPr>
          <w:rFonts w:eastAsia="Calibri"/>
          <w:kern w:val="0"/>
          <w:sz w:val="26"/>
          <w:szCs w:val="26"/>
        </w:rPr>
      </w:pPr>
      <w:r w:rsidRPr="00631B35">
        <w:rPr>
          <w:rFonts w:eastAsia="Calibri"/>
          <w:kern w:val="0"/>
          <w:sz w:val="26"/>
          <w:szCs w:val="26"/>
        </w:rPr>
        <w:t>В соответствии с Феде</w:t>
      </w:r>
      <w:r w:rsidR="00D64698" w:rsidRPr="00631B35">
        <w:rPr>
          <w:rFonts w:eastAsia="Calibri"/>
          <w:kern w:val="0"/>
          <w:sz w:val="26"/>
          <w:szCs w:val="26"/>
        </w:rPr>
        <w:t xml:space="preserve">ральным законом от 06.10.2003 </w:t>
      </w:r>
      <w:r w:rsidR="00E84706">
        <w:rPr>
          <w:rFonts w:eastAsia="Calibri"/>
          <w:kern w:val="0"/>
          <w:sz w:val="26"/>
          <w:szCs w:val="26"/>
        </w:rPr>
        <w:t xml:space="preserve"> №</w:t>
      </w:r>
      <w:r w:rsidRPr="00631B35">
        <w:rPr>
          <w:rFonts w:eastAsia="Calibri"/>
          <w:kern w:val="0"/>
          <w:sz w:val="26"/>
          <w:szCs w:val="26"/>
        </w:rPr>
        <w:t>131-ФЗ «Об общих принципах организации местного самоуправления в Российской Федерации», Уставом Юргинского муниципального округа, Комитет по управлению муниципальным имуществом Юргинского муниципального округа является уполномоченным органом по осуществлению муниципального земельного контроля.</w:t>
      </w:r>
    </w:p>
    <w:p w:rsidR="00E83922" w:rsidRPr="00631B35" w:rsidRDefault="00E83922" w:rsidP="00E84706">
      <w:pPr>
        <w:widowControl/>
        <w:suppressAutoHyphens w:val="0"/>
        <w:ind w:firstLine="709"/>
        <w:jc w:val="both"/>
        <w:rPr>
          <w:rFonts w:eastAsia="Calibri"/>
          <w:kern w:val="0"/>
          <w:sz w:val="26"/>
          <w:szCs w:val="26"/>
        </w:rPr>
      </w:pPr>
      <w:r w:rsidRPr="00631B35">
        <w:rPr>
          <w:rFonts w:eastAsia="Calibri"/>
          <w:kern w:val="0"/>
          <w:sz w:val="26"/>
          <w:szCs w:val="26"/>
        </w:rPr>
        <w:t xml:space="preserve">Комитет по управлению муниципальным имуществом Юргинского муниципального округа осуществляет функции муниципального земельного контроля по следующим направлениям: </w:t>
      </w:r>
    </w:p>
    <w:p w:rsidR="00AE6288" w:rsidRPr="00631B35" w:rsidRDefault="00AE6288" w:rsidP="00E84706">
      <w:pPr>
        <w:widowControl/>
        <w:suppressAutoHyphens w:val="0"/>
        <w:ind w:firstLine="709"/>
        <w:jc w:val="both"/>
        <w:rPr>
          <w:rFonts w:eastAsia="Calibri"/>
          <w:kern w:val="0"/>
          <w:sz w:val="26"/>
          <w:szCs w:val="26"/>
        </w:rPr>
      </w:pPr>
      <w:r w:rsidRPr="00631B35">
        <w:rPr>
          <w:rFonts w:eastAsia="Calibri"/>
          <w:kern w:val="0"/>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E6288" w:rsidRPr="00631B35" w:rsidRDefault="00AE6288" w:rsidP="00E84706">
      <w:pPr>
        <w:widowControl/>
        <w:suppressAutoHyphens w:val="0"/>
        <w:ind w:firstLine="709"/>
        <w:jc w:val="both"/>
        <w:rPr>
          <w:rFonts w:eastAsia="Calibri"/>
          <w:kern w:val="0"/>
          <w:sz w:val="26"/>
          <w:szCs w:val="26"/>
        </w:rPr>
      </w:pPr>
      <w:r w:rsidRPr="00631B35">
        <w:rPr>
          <w:rFonts w:eastAsia="Calibri"/>
          <w:kern w:val="0"/>
          <w:sz w:val="26"/>
          <w:szCs w:val="26"/>
        </w:rPr>
        <w:t xml:space="preserve">б) обязательных требований об использовании земельных участков </w:t>
      </w:r>
      <w:r w:rsidR="00E84706">
        <w:rPr>
          <w:rFonts w:eastAsia="Calibri"/>
          <w:kern w:val="0"/>
          <w:sz w:val="26"/>
          <w:szCs w:val="26"/>
        </w:rPr>
        <w:t xml:space="preserve">                         </w:t>
      </w:r>
      <w:r w:rsidRPr="00631B35">
        <w:rPr>
          <w:rFonts w:eastAsia="Calibri"/>
          <w:kern w:val="0"/>
          <w:sz w:val="26"/>
          <w:szCs w:val="26"/>
        </w:rPr>
        <w:t>по целевому назначению в соответствии с их принадлежностью к той или иной категории земель и (или) разрешенным использованием;</w:t>
      </w:r>
    </w:p>
    <w:p w:rsidR="00AE6288" w:rsidRPr="00631B35" w:rsidRDefault="00AE6288" w:rsidP="00E84706">
      <w:pPr>
        <w:widowControl/>
        <w:suppressAutoHyphens w:val="0"/>
        <w:ind w:firstLine="709"/>
        <w:jc w:val="both"/>
        <w:rPr>
          <w:rFonts w:eastAsia="Calibri"/>
          <w:kern w:val="0"/>
          <w:sz w:val="26"/>
          <w:szCs w:val="26"/>
        </w:rPr>
      </w:pPr>
      <w:r w:rsidRPr="00631B35">
        <w:rPr>
          <w:rFonts w:eastAsia="Calibri"/>
          <w:kern w:val="0"/>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E6288" w:rsidRPr="00631B35" w:rsidRDefault="00AE6288" w:rsidP="00E84706">
      <w:pPr>
        <w:widowControl/>
        <w:suppressAutoHyphens w:val="0"/>
        <w:ind w:firstLine="709"/>
        <w:jc w:val="both"/>
        <w:rPr>
          <w:rFonts w:eastAsia="Calibri"/>
          <w:kern w:val="0"/>
          <w:sz w:val="26"/>
          <w:szCs w:val="26"/>
        </w:rPr>
      </w:pPr>
      <w:r w:rsidRPr="00631B35">
        <w:rPr>
          <w:rFonts w:eastAsia="Calibri"/>
          <w:kern w:val="0"/>
          <w:sz w:val="26"/>
          <w:szCs w:val="26"/>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AE6288" w:rsidRPr="00631B35" w:rsidRDefault="00AE6288" w:rsidP="00E84706">
      <w:pPr>
        <w:widowControl/>
        <w:suppressAutoHyphens w:val="0"/>
        <w:ind w:firstLine="709"/>
        <w:jc w:val="both"/>
        <w:rPr>
          <w:rFonts w:eastAsia="Calibri"/>
          <w:kern w:val="0"/>
          <w:sz w:val="26"/>
          <w:szCs w:val="26"/>
        </w:rPr>
      </w:pPr>
      <w:proofErr w:type="gramStart"/>
      <w:r w:rsidRPr="00631B35">
        <w:rPr>
          <w:rFonts w:eastAsia="Calibri"/>
          <w:kern w:val="0"/>
          <w:sz w:val="26"/>
          <w:szCs w:val="26"/>
        </w:rPr>
        <w:lastRenderedPageBreak/>
        <w:t xml:space="preserve">д) обязательных требований о запрете самовольного снятия, перемещения </w:t>
      </w:r>
      <w:r w:rsidR="00E84706">
        <w:rPr>
          <w:rFonts w:eastAsia="Calibri"/>
          <w:kern w:val="0"/>
          <w:sz w:val="26"/>
          <w:szCs w:val="26"/>
        </w:rPr>
        <w:t xml:space="preserve">               </w:t>
      </w:r>
      <w:r w:rsidRPr="00631B35">
        <w:rPr>
          <w:rFonts w:eastAsia="Calibri"/>
          <w:kern w:val="0"/>
          <w:sz w:val="26"/>
          <w:szCs w:val="26"/>
        </w:rPr>
        <w:t xml:space="preserve">и уничтожения плодородного слоя почвы, порчи земель в результате нарушения правил обращения с пестицидами, </w:t>
      </w:r>
      <w:proofErr w:type="spellStart"/>
      <w:r w:rsidRPr="00631B35">
        <w:rPr>
          <w:rFonts w:eastAsia="Calibri"/>
          <w:kern w:val="0"/>
          <w:sz w:val="26"/>
          <w:szCs w:val="26"/>
        </w:rPr>
        <w:t>агрохимикатами</w:t>
      </w:r>
      <w:proofErr w:type="spellEnd"/>
      <w:r w:rsidRPr="00631B35">
        <w:rPr>
          <w:rFonts w:eastAsia="Calibri"/>
          <w:kern w:val="0"/>
          <w:sz w:val="26"/>
          <w:szCs w:val="26"/>
        </w:rPr>
        <w:t xml:space="preserve"> или иными опасными </w:t>
      </w:r>
      <w:r w:rsidR="00E84706">
        <w:rPr>
          <w:rFonts w:eastAsia="Calibri"/>
          <w:kern w:val="0"/>
          <w:sz w:val="26"/>
          <w:szCs w:val="26"/>
        </w:rPr>
        <w:t xml:space="preserve">                      </w:t>
      </w:r>
      <w:r w:rsidRPr="00631B35">
        <w:rPr>
          <w:rFonts w:eastAsia="Calibri"/>
          <w:kern w:val="0"/>
          <w:sz w:val="26"/>
          <w:szCs w:val="26"/>
        </w:rPr>
        <w:t xml:space="preserve">для здоровья людей и окружающей среды веществами и отходами производства </w:t>
      </w:r>
      <w:r w:rsidR="00E84706">
        <w:rPr>
          <w:rFonts w:eastAsia="Calibri"/>
          <w:kern w:val="0"/>
          <w:sz w:val="26"/>
          <w:szCs w:val="26"/>
        </w:rPr>
        <w:t xml:space="preserve">              </w:t>
      </w:r>
      <w:r w:rsidRPr="00631B35">
        <w:rPr>
          <w:rFonts w:eastAsia="Calibri"/>
          <w:kern w:val="0"/>
          <w:sz w:val="26"/>
          <w:szCs w:val="26"/>
        </w:rPr>
        <w:t>и потребления;</w:t>
      </w:r>
      <w:proofErr w:type="gramEnd"/>
    </w:p>
    <w:p w:rsidR="00AE6288" w:rsidRPr="00631B35" w:rsidRDefault="00AE6288" w:rsidP="00E84706">
      <w:pPr>
        <w:widowControl/>
        <w:suppressAutoHyphens w:val="0"/>
        <w:ind w:firstLine="709"/>
        <w:jc w:val="both"/>
        <w:rPr>
          <w:rFonts w:eastAsia="Calibri"/>
          <w:kern w:val="0"/>
          <w:sz w:val="26"/>
          <w:szCs w:val="26"/>
        </w:rPr>
      </w:pPr>
      <w:r w:rsidRPr="00631B35">
        <w:rPr>
          <w:rFonts w:eastAsia="Calibri"/>
          <w:kern w:val="0"/>
          <w:sz w:val="26"/>
          <w:szCs w:val="26"/>
        </w:rPr>
        <w:t xml:space="preserve">е) обязательных требований по улучшению земель и охране почв </w:t>
      </w:r>
      <w:r w:rsidR="00E84706">
        <w:rPr>
          <w:rFonts w:eastAsia="Calibri"/>
          <w:kern w:val="0"/>
          <w:sz w:val="26"/>
          <w:szCs w:val="26"/>
        </w:rPr>
        <w:t xml:space="preserve">                             </w:t>
      </w:r>
      <w:r w:rsidRPr="00631B35">
        <w:rPr>
          <w:rFonts w:eastAsia="Calibri"/>
          <w:kern w:val="0"/>
          <w:sz w:val="26"/>
          <w:szCs w:val="26"/>
        </w:rPr>
        <w:t xml:space="preserve">от ветровой, водной эрозии и предотвращению других процессов, ухудшающих качественное состояние земель, защите земель от зарастания деревьями </w:t>
      </w:r>
      <w:r w:rsidR="00E84706">
        <w:rPr>
          <w:rFonts w:eastAsia="Calibri"/>
          <w:kern w:val="0"/>
          <w:sz w:val="26"/>
          <w:szCs w:val="26"/>
        </w:rPr>
        <w:t xml:space="preserve">                            </w:t>
      </w:r>
      <w:r w:rsidRPr="00631B35">
        <w:rPr>
          <w:rFonts w:eastAsia="Calibri"/>
          <w:kern w:val="0"/>
          <w:sz w:val="26"/>
          <w:szCs w:val="26"/>
        </w:rPr>
        <w:t>и кустарниками, сорными растениями;</w:t>
      </w:r>
    </w:p>
    <w:p w:rsidR="00AE6288" w:rsidRPr="00631B35" w:rsidRDefault="00AE6288" w:rsidP="00E84706">
      <w:pPr>
        <w:widowControl/>
        <w:suppressAutoHyphens w:val="0"/>
        <w:ind w:firstLine="709"/>
        <w:jc w:val="both"/>
        <w:rPr>
          <w:rFonts w:eastAsia="Calibri"/>
          <w:kern w:val="0"/>
          <w:sz w:val="26"/>
          <w:szCs w:val="26"/>
        </w:rPr>
      </w:pPr>
      <w:r w:rsidRPr="00631B35">
        <w:rPr>
          <w:rFonts w:eastAsia="Calibri"/>
          <w:kern w:val="0"/>
          <w:sz w:val="26"/>
          <w:szCs w:val="26"/>
        </w:rPr>
        <w:t xml:space="preserve">ж) обязательных требований по использованию земельных участков </w:t>
      </w:r>
      <w:r w:rsidR="00E84706">
        <w:rPr>
          <w:rFonts w:eastAsia="Calibri"/>
          <w:kern w:val="0"/>
          <w:sz w:val="26"/>
          <w:szCs w:val="26"/>
        </w:rPr>
        <w:t xml:space="preserve">                       </w:t>
      </w:r>
      <w:r w:rsidRPr="00631B35">
        <w:rPr>
          <w:rFonts w:eastAsia="Calibri"/>
          <w:kern w:val="0"/>
          <w:sz w:val="26"/>
          <w:szCs w:val="26"/>
        </w:rPr>
        <w:t>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E6288" w:rsidRPr="00631B35" w:rsidRDefault="00AE6288" w:rsidP="00E84706">
      <w:pPr>
        <w:widowControl/>
        <w:suppressAutoHyphens w:val="0"/>
        <w:ind w:firstLine="709"/>
        <w:jc w:val="both"/>
        <w:rPr>
          <w:rFonts w:eastAsia="Calibri"/>
          <w:kern w:val="0"/>
          <w:sz w:val="26"/>
          <w:szCs w:val="26"/>
        </w:rPr>
      </w:pPr>
      <w:r w:rsidRPr="00631B35">
        <w:rPr>
          <w:rFonts w:eastAsia="Calibri"/>
          <w:kern w:val="0"/>
          <w:sz w:val="26"/>
          <w:szCs w:val="26"/>
        </w:rPr>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A549FD" w:rsidRPr="00631B35" w:rsidRDefault="00A549FD" w:rsidP="00E84706">
      <w:pPr>
        <w:widowControl/>
        <w:suppressAutoHyphens w:val="0"/>
        <w:ind w:firstLine="709"/>
        <w:jc w:val="both"/>
        <w:rPr>
          <w:rFonts w:eastAsia="Calibri"/>
          <w:kern w:val="0"/>
          <w:sz w:val="26"/>
          <w:szCs w:val="26"/>
        </w:rPr>
      </w:pPr>
      <w:r w:rsidRPr="00631B35">
        <w:rPr>
          <w:rFonts w:eastAsia="Calibri"/>
          <w:kern w:val="0"/>
          <w:sz w:val="26"/>
          <w:szCs w:val="26"/>
        </w:rPr>
        <w:t xml:space="preserve">Подконтрольными субъектами муниципального земельного контроля являются юридические лица, индивидуальные предприниматели и </w:t>
      </w:r>
      <w:proofErr w:type="gramStart"/>
      <w:r w:rsidRPr="00631B35">
        <w:rPr>
          <w:rFonts w:eastAsia="Calibri"/>
          <w:kern w:val="0"/>
          <w:sz w:val="26"/>
          <w:szCs w:val="26"/>
        </w:rPr>
        <w:t>граждане</w:t>
      </w:r>
      <w:proofErr w:type="gramEnd"/>
      <w:r w:rsidRPr="00631B35">
        <w:rPr>
          <w:rFonts w:eastAsia="Calibri"/>
          <w:kern w:val="0"/>
          <w:sz w:val="26"/>
          <w:szCs w:val="26"/>
        </w:rPr>
        <w:t xml:space="preserve"> использующие земельные участки в границах Юргинского 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Юргинского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E83922" w:rsidRPr="00631B35" w:rsidRDefault="00E83922" w:rsidP="00E84706">
      <w:pPr>
        <w:widowControl/>
        <w:suppressAutoHyphens w:val="0"/>
        <w:ind w:firstLine="709"/>
        <w:jc w:val="both"/>
        <w:rPr>
          <w:rFonts w:eastAsia="Calibri"/>
          <w:kern w:val="0"/>
          <w:sz w:val="26"/>
          <w:szCs w:val="26"/>
        </w:rPr>
      </w:pPr>
      <w:r w:rsidRPr="00631B35">
        <w:rPr>
          <w:rFonts w:eastAsia="Calibri"/>
          <w:kern w:val="0"/>
          <w:sz w:val="26"/>
          <w:szCs w:val="26"/>
        </w:rPr>
        <w:t>Штатная численность должностных лиц Комитета по управлению муниципальным имуществом Юргинского муниципального округа, уполномоченных осуществлять муниципальный земельный контроль, в 202</w:t>
      </w:r>
      <w:r w:rsidR="00AE6288" w:rsidRPr="00631B35">
        <w:rPr>
          <w:rFonts w:eastAsia="Calibri"/>
          <w:kern w:val="0"/>
          <w:sz w:val="26"/>
          <w:szCs w:val="26"/>
        </w:rPr>
        <w:t>3</w:t>
      </w:r>
      <w:r w:rsidRPr="00631B35">
        <w:rPr>
          <w:rFonts w:eastAsia="Calibri"/>
          <w:kern w:val="0"/>
          <w:sz w:val="26"/>
          <w:szCs w:val="26"/>
        </w:rPr>
        <w:t xml:space="preserve"> года составляло 1 человек. </w:t>
      </w:r>
    </w:p>
    <w:p w:rsidR="00E83922" w:rsidRPr="00631B35" w:rsidRDefault="00E83922" w:rsidP="00E84706">
      <w:pPr>
        <w:widowControl/>
        <w:suppressAutoHyphens w:val="0"/>
        <w:ind w:firstLine="709"/>
        <w:jc w:val="both"/>
        <w:rPr>
          <w:rFonts w:eastAsia="Calibri"/>
          <w:kern w:val="0"/>
          <w:sz w:val="26"/>
          <w:szCs w:val="26"/>
        </w:rPr>
      </w:pPr>
      <w:r w:rsidRPr="00631B35">
        <w:rPr>
          <w:rFonts w:eastAsia="Calibri"/>
          <w:kern w:val="0"/>
          <w:sz w:val="26"/>
          <w:szCs w:val="26"/>
        </w:rPr>
        <w:t xml:space="preserve">В рамках развития и осуществления профилактической деятельности </w:t>
      </w:r>
      <w:r w:rsidR="00FE6A4F">
        <w:rPr>
          <w:rFonts w:eastAsia="Calibri"/>
          <w:kern w:val="0"/>
          <w:sz w:val="26"/>
          <w:szCs w:val="26"/>
        </w:rPr>
        <w:t xml:space="preserve">                     </w:t>
      </w:r>
      <w:r w:rsidRPr="00631B35">
        <w:rPr>
          <w:rFonts w:eastAsia="Calibri"/>
          <w:kern w:val="0"/>
          <w:sz w:val="26"/>
          <w:szCs w:val="26"/>
        </w:rPr>
        <w:t>на территории Юргинского муниципального округа в 202</w:t>
      </w:r>
      <w:r w:rsidR="00AE6288" w:rsidRPr="00631B35">
        <w:rPr>
          <w:rFonts w:eastAsia="Calibri"/>
          <w:kern w:val="0"/>
          <w:sz w:val="26"/>
          <w:szCs w:val="26"/>
        </w:rPr>
        <w:t>3</w:t>
      </w:r>
      <w:r w:rsidRPr="00631B35">
        <w:rPr>
          <w:rFonts w:eastAsia="Calibri"/>
          <w:kern w:val="0"/>
          <w:sz w:val="26"/>
          <w:szCs w:val="26"/>
        </w:rPr>
        <w:t xml:space="preserve"> году: </w:t>
      </w:r>
    </w:p>
    <w:p w:rsidR="00E83922" w:rsidRPr="00631B35" w:rsidRDefault="00E83922" w:rsidP="00E84706">
      <w:pPr>
        <w:widowControl/>
        <w:suppressAutoHyphens w:val="0"/>
        <w:ind w:firstLine="709"/>
        <w:jc w:val="both"/>
        <w:rPr>
          <w:rFonts w:eastAsia="Calibri"/>
          <w:kern w:val="0"/>
          <w:sz w:val="26"/>
          <w:szCs w:val="26"/>
        </w:rPr>
      </w:pPr>
      <w:proofErr w:type="gramStart"/>
      <w:r w:rsidRPr="00631B35">
        <w:rPr>
          <w:rFonts w:eastAsia="Calibri"/>
          <w:kern w:val="0"/>
          <w:sz w:val="26"/>
          <w:szCs w:val="26"/>
        </w:rPr>
        <w:t xml:space="preserve">- поддерживались в актуальном состоянии и размещались на официальном сайте Комитета по управлению муниципальным имуществом Юргинского муниципального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 </w:t>
      </w:r>
      <w:proofErr w:type="gramEnd"/>
    </w:p>
    <w:p w:rsidR="00E83922" w:rsidRPr="00631B35" w:rsidRDefault="00E83922" w:rsidP="00E84706">
      <w:pPr>
        <w:widowControl/>
        <w:suppressAutoHyphens w:val="0"/>
        <w:ind w:firstLine="709"/>
        <w:jc w:val="both"/>
        <w:rPr>
          <w:rFonts w:eastAsia="Calibri"/>
          <w:kern w:val="0"/>
          <w:sz w:val="26"/>
          <w:szCs w:val="26"/>
        </w:rPr>
      </w:pPr>
      <w:r w:rsidRPr="00631B35">
        <w:rPr>
          <w:rFonts w:eastAsia="Calibri"/>
          <w:kern w:val="0"/>
          <w:sz w:val="26"/>
          <w:szCs w:val="26"/>
        </w:rPr>
        <w:t xml:space="preserve">- поддерживались в актуальном состоянии и размещались на официальном сайте Комитета по управлению муниципальным имуществом Юргинского муниципального округа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 </w:t>
      </w:r>
    </w:p>
    <w:p w:rsidR="00E83922" w:rsidRPr="00631B35" w:rsidRDefault="00E83922" w:rsidP="00E84706">
      <w:pPr>
        <w:widowControl/>
        <w:suppressAutoHyphens w:val="0"/>
        <w:ind w:firstLine="709"/>
        <w:jc w:val="both"/>
        <w:rPr>
          <w:rFonts w:eastAsia="Calibri"/>
          <w:kern w:val="0"/>
          <w:sz w:val="26"/>
          <w:szCs w:val="26"/>
        </w:rPr>
      </w:pPr>
      <w:r w:rsidRPr="00631B35">
        <w:rPr>
          <w:rFonts w:eastAsia="Calibri"/>
          <w:kern w:val="0"/>
          <w:sz w:val="26"/>
          <w:szCs w:val="26"/>
        </w:rPr>
        <w:t xml:space="preserve">- осуществлялось консультирование по вопросам соблюдения обязательных требований, требований, установленных муниципальными правовыми актами. </w:t>
      </w:r>
    </w:p>
    <w:p w:rsidR="00E83922" w:rsidRDefault="00E83922" w:rsidP="00FE6A4F">
      <w:pPr>
        <w:widowControl/>
        <w:suppressAutoHyphens w:val="0"/>
        <w:ind w:firstLine="709"/>
        <w:jc w:val="center"/>
        <w:rPr>
          <w:rFonts w:eastAsia="Calibri"/>
          <w:b/>
          <w:kern w:val="0"/>
          <w:sz w:val="26"/>
          <w:szCs w:val="26"/>
        </w:rPr>
      </w:pPr>
      <w:r w:rsidRPr="00631B35">
        <w:rPr>
          <w:rFonts w:eastAsia="Calibri"/>
          <w:b/>
          <w:kern w:val="0"/>
          <w:sz w:val="26"/>
          <w:szCs w:val="26"/>
        </w:rPr>
        <w:lastRenderedPageBreak/>
        <w:t>Раздел 2. Цели и задачи реализации программы профилактики</w:t>
      </w:r>
    </w:p>
    <w:p w:rsidR="00FE6A4F" w:rsidRPr="00631B35" w:rsidRDefault="00FE6A4F" w:rsidP="00FE6A4F">
      <w:pPr>
        <w:widowControl/>
        <w:suppressAutoHyphens w:val="0"/>
        <w:ind w:firstLine="709"/>
        <w:jc w:val="center"/>
        <w:rPr>
          <w:rFonts w:eastAsia="Calibri"/>
          <w:b/>
          <w:kern w:val="0"/>
          <w:sz w:val="26"/>
          <w:szCs w:val="26"/>
        </w:rPr>
      </w:pP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Основными целями Программы профилактики являются: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1. Стимулирование добросовестного соблюдения обязательных требований всеми контролируемыми лицами;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2. Создание условий для доведения обязательных требований </w:t>
      </w:r>
      <w:r w:rsidR="00FE6A4F">
        <w:rPr>
          <w:rFonts w:eastAsia="Calibri"/>
          <w:kern w:val="0"/>
          <w:sz w:val="26"/>
          <w:szCs w:val="26"/>
        </w:rPr>
        <w:t xml:space="preserve">                                     </w:t>
      </w:r>
      <w:r w:rsidRPr="00631B35">
        <w:rPr>
          <w:rFonts w:eastAsia="Calibri"/>
          <w:kern w:val="0"/>
          <w:sz w:val="26"/>
          <w:szCs w:val="26"/>
        </w:rPr>
        <w:t xml:space="preserve">до контролируемых лиц, повышение информированности о способах их соблюдения.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3. Предупреждение нарушений юридическими лицами, индивидуальными предпринимателями требований земельного законодательства, включая устранение причин, факторов и условий, способствующих возможному нарушению обязательных требований;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4.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Проведение профилактических мероприятий программы профилактики направлено на решение следующих задач: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1. Укрепление </w:t>
      </w:r>
      <w:proofErr w:type="gramStart"/>
      <w:r w:rsidRPr="00631B35">
        <w:rPr>
          <w:rFonts w:eastAsia="Calibri"/>
          <w:kern w:val="0"/>
          <w:sz w:val="26"/>
          <w:szCs w:val="26"/>
        </w:rPr>
        <w:t>системы профилактики нарушений рисков причинения</w:t>
      </w:r>
      <w:proofErr w:type="gramEnd"/>
      <w:r w:rsidRPr="00631B35">
        <w:rPr>
          <w:rFonts w:eastAsia="Calibri"/>
          <w:kern w:val="0"/>
          <w:sz w:val="26"/>
          <w:szCs w:val="26"/>
        </w:rPr>
        <w:t xml:space="preserve"> вреда (ущерба) охраняемым законом ценностям;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E83922" w:rsidRPr="00631B35"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E83922" w:rsidRDefault="00E83922" w:rsidP="00FE6A4F">
      <w:pPr>
        <w:widowControl/>
        <w:suppressAutoHyphens w:val="0"/>
        <w:ind w:firstLine="709"/>
        <w:jc w:val="both"/>
        <w:rPr>
          <w:rFonts w:eastAsia="Calibri"/>
          <w:kern w:val="0"/>
          <w:sz w:val="26"/>
          <w:szCs w:val="26"/>
        </w:rPr>
      </w:pPr>
      <w:r w:rsidRPr="00631B35">
        <w:rPr>
          <w:rFonts w:eastAsia="Calibri"/>
          <w:kern w:val="0"/>
          <w:sz w:val="26"/>
          <w:szCs w:val="26"/>
        </w:rPr>
        <w:t xml:space="preserve">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242970" w:rsidRPr="00631B35" w:rsidRDefault="00242970" w:rsidP="00242970">
      <w:pPr>
        <w:widowControl/>
        <w:suppressAutoHyphens w:val="0"/>
        <w:ind w:firstLine="709"/>
        <w:jc w:val="center"/>
        <w:rPr>
          <w:rFonts w:eastAsia="Calibri"/>
          <w:kern w:val="0"/>
          <w:sz w:val="26"/>
          <w:szCs w:val="26"/>
        </w:rPr>
      </w:pPr>
    </w:p>
    <w:p w:rsidR="00E83922" w:rsidRDefault="00E83922" w:rsidP="00242970">
      <w:pPr>
        <w:widowControl/>
        <w:suppressAutoHyphens w:val="0"/>
        <w:ind w:firstLine="709"/>
        <w:jc w:val="center"/>
        <w:rPr>
          <w:rFonts w:eastAsia="Calibri"/>
          <w:b/>
          <w:kern w:val="0"/>
          <w:sz w:val="26"/>
          <w:szCs w:val="26"/>
        </w:rPr>
      </w:pPr>
      <w:r w:rsidRPr="00631B35">
        <w:rPr>
          <w:rFonts w:eastAsia="Calibri"/>
          <w:b/>
          <w:kern w:val="0"/>
          <w:sz w:val="26"/>
          <w:szCs w:val="26"/>
        </w:rPr>
        <w:t>Раздел 3. Перечень профилактических мероприятий, сроки (периодичность) их проведения</w:t>
      </w:r>
    </w:p>
    <w:p w:rsidR="00242970" w:rsidRPr="00631B35" w:rsidRDefault="00242970" w:rsidP="00242970">
      <w:pPr>
        <w:widowControl/>
        <w:suppressAutoHyphens w:val="0"/>
        <w:ind w:firstLine="709"/>
        <w:jc w:val="center"/>
        <w:rPr>
          <w:rFonts w:eastAsia="Calibri"/>
          <w:b/>
          <w:kern w:val="0"/>
          <w:sz w:val="26"/>
          <w:szCs w:val="26"/>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3267"/>
        <w:gridCol w:w="1778"/>
        <w:gridCol w:w="3750"/>
      </w:tblGrid>
      <w:tr w:rsidR="0090479A" w:rsidRPr="00242970" w:rsidTr="00242970">
        <w:trPr>
          <w:trHeight w:hRule="exact" w:val="880"/>
        </w:trPr>
        <w:tc>
          <w:tcPr>
            <w:tcW w:w="571" w:type="dxa"/>
            <w:shd w:val="clear" w:color="auto" w:fill="FFFFFF"/>
          </w:tcPr>
          <w:p w:rsidR="0090479A" w:rsidRPr="00242970" w:rsidRDefault="0090479A" w:rsidP="00242970">
            <w:pPr>
              <w:pStyle w:val="2"/>
              <w:shd w:val="clear" w:color="auto" w:fill="auto"/>
              <w:spacing w:before="0" w:after="60" w:line="210" w:lineRule="exact"/>
              <w:ind w:left="180"/>
              <w:jc w:val="center"/>
              <w:rPr>
                <w:b/>
                <w:sz w:val="22"/>
                <w:szCs w:val="22"/>
              </w:rPr>
            </w:pPr>
            <w:r w:rsidRPr="00242970">
              <w:rPr>
                <w:rStyle w:val="105pt0pt"/>
                <w:b/>
                <w:sz w:val="22"/>
                <w:szCs w:val="22"/>
              </w:rPr>
              <w:t>№</w:t>
            </w:r>
          </w:p>
          <w:p w:rsidR="0090479A" w:rsidRPr="00242970" w:rsidRDefault="0090479A" w:rsidP="00242970">
            <w:pPr>
              <w:pStyle w:val="2"/>
              <w:shd w:val="clear" w:color="auto" w:fill="auto"/>
              <w:spacing w:before="60" w:after="0" w:line="210" w:lineRule="exact"/>
              <w:ind w:left="180"/>
              <w:jc w:val="center"/>
              <w:rPr>
                <w:b/>
                <w:sz w:val="22"/>
                <w:szCs w:val="22"/>
              </w:rPr>
            </w:pPr>
            <w:proofErr w:type="gramStart"/>
            <w:r w:rsidRPr="00242970">
              <w:rPr>
                <w:rStyle w:val="105pt0pt"/>
                <w:b/>
                <w:sz w:val="22"/>
                <w:szCs w:val="22"/>
              </w:rPr>
              <w:t>п</w:t>
            </w:r>
            <w:proofErr w:type="gramEnd"/>
            <w:r w:rsidRPr="00242970">
              <w:rPr>
                <w:rStyle w:val="105pt0pt"/>
                <w:b/>
                <w:sz w:val="22"/>
                <w:szCs w:val="22"/>
              </w:rPr>
              <w:t>/п</w:t>
            </w:r>
          </w:p>
        </w:tc>
        <w:tc>
          <w:tcPr>
            <w:tcW w:w="3267" w:type="dxa"/>
            <w:shd w:val="clear" w:color="auto" w:fill="FFFFFF"/>
          </w:tcPr>
          <w:p w:rsidR="0090479A" w:rsidRPr="00242970" w:rsidRDefault="0090479A" w:rsidP="00242970">
            <w:pPr>
              <w:pStyle w:val="2"/>
              <w:shd w:val="clear" w:color="auto" w:fill="auto"/>
              <w:spacing w:before="0" w:after="0" w:line="210" w:lineRule="exact"/>
              <w:ind w:left="100"/>
              <w:jc w:val="center"/>
              <w:rPr>
                <w:b/>
                <w:sz w:val="22"/>
                <w:szCs w:val="22"/>
              </w:rPr>
            </w:pPr>
            <w:r w:rsidRPr="00242970">
              <w:rPr>
                <w:rStyle w:val="105pt0pt"/>
                <w:b/>
                <w:sz w:val="22"/>
                <w:szCs w:val="22"/>
              </w:rPr>
              <w:t>Наименование мероприятия</w:t>
            </w:r>
          </w:p>
        </w:tc>
        <w:tc>
          <w:tcPr>
            <w:tcW w:w="1778" w:type="dxa"/>
            <w:shd w:val="clear" w:color="auto" w:fill="FFFFFF"/>
          </w:tcPr>
          <w:p w:rsidR="0090479A" w:rsidRPr="00242970" w:rsidRDefault="0090479A" w:rsidP="00242970">
            <w:pPr>
              <w:pStyle w:val="2"/>
              <w:shd w:val="clear" w:color="auto" w:fill="auto"/>
              <w:spacing w:before="0" w:after="120" w:line="210" w:lineRule="exact"/>
              <w:jc w:val="center"/>
              <w:rPr>
                <w:b/>
                <w:sz w:val="22"/>
                <w:szCs w:val="22"/>
              </w:rPr>
            </w:pPr>
            <w:r w:rsidRPr="00242970">
              <w:rPr>
                <w:rStyle w:val="105pt0pt"/>
                <w:b/>
                <w:sz w:val="22"/>
                <w:szCs w:val="22"/>
              </w:rPr>
              <w:t>Срок</w:t>
            </w:r>
          </w:p>
          <w:p w:rsidR="0090479A" w:rsidRPr="00242970" w:rsidRDefault="0090479A" w:rsidP="00242970">
            <w:pPr>
              <w:pStyle w:val="2"/>
              <w:shd w:val="clear" w:color="auto" w:fill="auto"/>
              <w:spacing w:before="120" w:after="0" w:line="210" w:lineRule="exact"/>
              <w:jc w:val="center"/>
              <w:rPr>
                <w:b/>
                <w:sz w:val="22"/>
                <w:szCs w:val="22"/>
              </w:rPr>
            </w:pPr>
            <w:r w:rsidRPr="00242970">
              <w:rPr>
                <w:rStyle w:val="105pt0pt"/>
                <w:b/>
                <w:sz w:val="22"/>
                <w:szCs w:val="22"/>
              </w:rPr>
              <w:t>исполнения</w:t>
            </w:r>
          </w:p>
        </w:tc>
        <w:tc>
          <w:tcPr>
            <w:tcW w:w="3750" w:type="dxa"/>
            <w:shd w:val="clear" w:color="auto" w:fill="FFFFFF"/>
          </w:tcPr>
          <w:p w:rsidR="00242970" w:rsidRPr="00242970" w:rsidRDefault="0090479A" w:rsidP="00242970">
            <w:pPr>
              <w:pStyle w:val="2"/>
              <w:shd w:val="clear" w:color="auto" w:fill="auto"/>
              <w:spacing w:before="0" w:after="0" w:line="283" w:lineRule="exact"/>
              <w:ind w:left="700"/>
              <w:jc w:val="center"/>
              <w:rPr>
                <w:rStyle w:val="105pt0pt"/>
                <w:b/>
                <w:sz w:val="22"/>
                <w:szCs w:val="22"/>
              </w:rPr>
            </w:pPr>
            <w:r w:rsidRPr="00242970">
              <w:rPr>
                <w:rStyle w:val="105pt0pt"/>
                <w:b/>
                <w:sz w:val="22"/>
                <w:szCs w:val="22"/>
              </w:rPr>
              <w:t>Отдел Администрации района, ответственный</w:t>
            </w:r>
          </w:p>
          <w:p w:rsidR="0090479A" w:rsidRPr="00242970" w:rsidRDefault="0090479A" w:rsidP="00242970">
            <w:pPr>
              <w:pStyle w:val="2"/>
              <w:shd w:val="clear" w:color="auto" w:fill="auto"/>
              <w:spacing w:before="0" w:after="0" w:line="283" w:lineRule="exact"/>
              <w:ind w:left="700"/>
              <w:jc w:val="center"/>
              <w:rPr>
                <w:b/>
                <w:sz w:val="22"/>
                <w:szCs w:val="22"/>
              </w:rPr>
            </w:pPr>
            <w:r w:rsidRPr="00242970">
              <w:rPr>
                <w:rStyle w:val="105pt0pt"/>
                <w:b/>
                <w:sz w:val="22"/>
                <w:szCs w:val="22"/>
              </w:rPr>
              <w:t xml:space="preserve"> за реализацию</w:t>
            </w:r>
          </w:p>
        </w:tc>
      </w:tr>
      <w:tr w:rsidR="0090479A" w:rsidRPr="00242970" w:rsidTr="00242970">
        <w:trPr>
          <w:trHeight w:hRule="exact" w:val="1872"/>
        </w:trPr>
        <w:tc>
          <w:tcPr>
            <w:tcW w:w="571" w:type="dxa"/>
            <w:shd w:val="clear" w:color="auto" w:fill="FFFFFF"/>
          </w:tcPr>
          <w:p w:rsidR="0090479A" w:rsidRPr="00242970" w:rsidRDefault="0090479A" w:rsidP="0090479A">
            <w:pPr>
              <w:pStyle w:val="2"/>
              <w:shd w:val="clear" w:color="auto" w:fill="auto"/>
              <w:spacing w:before="0" w:after="0" w:line="210" w:lineRule="exact"/>
              <w:ind w:left="180"/>
              <w:jc w:val="left"/>
              <w:rPr>
                <w:sz w:val="22"/>
                <w:szCs w:val="22"/>
              </w:rPr>
            </w:pPr>
            <w:r w:rsidRPr="00242970">
              <w:rPr>
                <w:rStyle w:val="105pt0pt"/>
                <w:sz w:val="22"/>
                <w:szCs w:val="22"/>
              </w:rPr>
              <w:t>1.</w:t>
            </w:r>
          </w:p>
        </w:tc>
        <w:tc>
          <w:tcPr>
            <w:tcW w:w="3267" w:type="dxa"/>
            <w:shd w:val="clear" w:color="auto" w:fill="FFFFFF"/>
          </w:tcPr>
          <w:p w:rsidR="0090479A" w:rsidRPr="00242970" w:rsidRDefault="0090479A" w:rsidP="0090479A">
            <w:pPr>
              <w:pStyle w:val="2"/>
              <w:shd w:val="clear" w:color="auto" w:fill="auto"/>
              <w:spacing w:before="0" w:after="0" w:line="274" w:lineRule="exact"/>
              <w:ind w:left="100"/>
              <w:jc w:val="left"/>
              <w:rPr>
                <w:sz w:val="22"/>
                <w:szCs w:val="22"/>
              </w:rPr>
            </w:pPr>
            <w:r w:rsidRPr="00242970">
              <w:rPr>
                <w:rStyle w:val="105pt0pt"/>
                <w:sz w:val="22"/>
                <w:szCs w:val="22"/>
              </w:rPr>
              <w:t>Информирование по вопросам соблюдения обязательных требований</w:t>
            </w:r>
          </w:p>
        </w:tc>
        <w:tc>
          <w:tcPr>
            <w:tcW w:w="1778" w:type="dxa"/>
            <w:shd w:val="clear" w:color="auto" w:fill="FFFFFF"/>
          </w:tcPr>
          <w:p w:rsidR="0090479A" w:rsidRPr="00242970" w:rsidRDefault="00CB46DC" w:rsidP="0090479A">
            <w:pPr>
              <w:pStyle w:val="2"/>
              <w:shd w:val="clear" w:color="auto" w:fill="auto"/>
              <w:spacing w:before="0" w:after="0" w:line="210" w:lineRule="exact"/>
              <w:jc w:val="center"/>
              <w:rPr>
                <w:sz w:val="22"/>
                <w:szCs w:val="22"/>
              </w:rPr>
            </w:pPr>
            <w:r w:rsidRPr="00242970">
              <w:rPr>
                <w:rStyle w:val="105pt0pt"/>
                <w:sz w:val="22"/>
                <w:szCs w:val="22"/>
              </w:rPr>
              <w:t>П</w:t>
            </w:r>
            <w:r w:rsidR="0090479A" w:rsidRPr="00242970">
              <w:rPr>
                <w:rStyle w:val="105pt0pt"/>
                <w:sz w:val="22"/>
                <w:szCs w:val="22"/>
              </w:rPr>
              <w:t>остоянно</w:t>
            </w:r>
          </w:p>
        </w:tc>
        <w:tc>
          <w:tcPr>
            <w:tcW w:w="3750" w:type="dxa"/>
            <w:shd w:val="clear" w:color="auto" w:fill="FFFFFF"/>
          </w:tcPr>
          <w:p w:rsidR="0090479A" w:rsidRPr="00242970" w:rsidRDefault="0090479A" w:rsidP="0090479A">
            <w:pPr>
              <w:pStyle w:val="2"/>
              <w:shd w:val="clear" w:color="auto" w:fill="auto"/>
              <w:spacing w:before="0" w:after="0" w:line="274" w:lineRule="exact"/>
              <w:jc w:val="center"/>
              <w:rPr>
                <w:sz w:val="22"/>
                <w:szCs w:val="22"/>
              </w:rPr>
            </w:pPr>
            <w:r w:rsidRPr="00242970">
              <w:rPr>
                <w:rStyle w:val="105pt0pt"/>
                <w:sz w:val="22"/>
                <w:szCs w:val="22"/>
              </w:rPr>
              <w:t>Комитет по управлению муниципальным имуществом Юргинского муниципального округа Кемеровской области – Кузбасс (далее — КУМИ)</w:t>
            </w:r>
          </w:p>
        </w:tc>
      </w:tr>
      <w:tr w:rsidR="0090479A" w:rsidRPr="00242970" w:rsidTr="00242970">
        <w:trPr>
          <w:trHeight w:hRule="exact" w:val="1042"/>
        </w:trPr>
        <w:tc>
          <w:tcPr>
            <w:tcW w:w="571" w:type="dxa"/>
            <w:shd w:val="clear" w:color="auto" w:fill="FFFFFF"/>
          </w:tcPr>
          <w:p w:rsidR="0090479A" w:rsidRPr="00242970" w:rsidRDefault="0090479A" w:rsidP="0090479A">
            <w:pPr>
              <w:pStyle w:val="2"/>
              <w:shd w:val="clear" w:color="auto" w:fill="auto"/>
              <w:spacing w:before="0" w:after="0" w:line="210" w:lineRule="exact"/>
              <w:ind w:left="180"/>
              <w:jc w:val="left"/>
              <w:rPr>
                <w:sz w:val="22"/>
                <w:szCs w:val="22"/>
              </w:rPr>
            </w:pPr>
            <w:r w:rsidRPr="00242970">
              <w:rPr>
                <w:rStyle w:val="105pt0pt"/>
                <w:sz w:val="22"/>
                <w:szCs w:val="22"/>
              </w:rPr>
              <w:t>2.</w:t>
            </w:r>
          </w:p>
        </w:tc>
        <w:tc>
          <w:tcPr>
            <w:tcW w:w="3267" w:type="dxa"/>
            <w:shd w:val="clear" w:color="auto" w:fill="FFFFFF"/>
          </w:tcPr>
          <w:p w:rsidR="0090479A" w:rsidRPr="00242970" w:rsidRDefault="0090479A" w:rsidP="0090479A">
            <w:pPr>
              <w:pStyle w:val="2"/>
              <w:shd w:val="clear" w:color="auto" w:fill="auto"/>
              <w:spacing w:before="0" w:after="0" w:line="274" w:lineRule="exact"/>
              <w:ind w:left="100"/>
              <w:jc w:val="left"/>
              <w:rPr>
                <w:sz w:val="22"/>
                <w:szCs w:val="22"/>
              </w:rPr>
            </w:pPr>
            <w:r w:rsidRPr="00242970">
              <w:rPr>
                <w:rStyle w:val="105pt0pt"/>
                <w:sz w:val="22"/>
                <w:szCs w:val="22"/>
              </w:rPr>
              <w:t>Обобщение</w:t>
            </w:r>
          </w:p>
          <w:p w:rsidR="0090479A" w:rsidRPr="00242970" w:rsidRDefault="0090479A" w:rsidP="0090479A">
            <w:pPr>
              <w:pStyle w:val="2"/>
              <w:shd w:val="clear" w:color="auto" w:fill="auto"/>
              <w:spacing w:before="0" w:after="0" w:line="274" w:lineRule="exact"/>
              <w:ind w:left="100"/>
              <w:jc w:val="left"/>
              <w:rPr>
                <w:sz w:val="22"/>
                <w:szCs w:val="22"/>
              </w:rPr>
            </w:pPr>
            <w:r w:rsidRPr="00242970">
              <w:rPr>
                <w:rStyle w:val="105pt0pt"/>
                <w:sz w:val="22"/>
                <w:szCs w:val="22"/>
              </w:rPr>
              <w:t>правоприменительной</w:t>
            </w:r>
          </w:p>
          <w:p w:rsidR="0090479A" w:rsidRPr="00242970" w:rsidRDefault="0090479A" w:rsidP="0090479A">
            <w:pPr>
              <w:pStyle w:val="2"/>
              <w:shd w:val="clear" w:color="auto" w:fill="auto"/>
              <w:spacing w:before="0" w:after="0" w:line="274" w:lineRule="exact"/>
              <w:ind w:left="100"/>
              <w:jc w:val="left"/>
              <w:rPr>
                <w:sz w:val="22"/>
                <w:szCs w:val="22"/>
              </w:rPr>
            </w:pPr>
            <w:r w:rsidRPr="00242970">
              <w:rPr>
                <w:rStyle w:val="105pt0pt"/>
                <w:sz w:val="22"/>
                <w:szCs w:val="22"/>
              </w:rPr>
              <w:t>практики</w:t>
            </w:r>
          </w:p>
        </w:tc>
        <w:tc>
          <w:tcPr>
            <w:tcW w:w="1778" w:type="dxa"/>
            <w:shd w:val="clear" w:color="auto" w:fill="FFFFFF"/>
          </w:tcPr>
          <w:p w:rsidR="0090479A" w:rsidRPr="00242970" w:rsidRDefault="00CB46DC" w:rsidP="0090479A">
            <w:pPr>
              <w:pStyle w:val="2"/>
              <w:shd w:val="clear" w:color="auto" w:fill="auto"/>
              <w:spacing w:before="0" w:after="0" w:line="274" w:lineRule="exact"/>
              <w:jc w:val="center"/>
              <w:rPr>
                <w:sz w:val="22"/>
                <w:szCs w:val="22"/>
              </w:rPr>
            </w:pPr>
            <w:r w:rsidRPr="00242970">
              <w:rPr>
                <w:rStyle w:val="105pt0pt"/>
                <w:sz w:val="22"/>
                <w:szCs w:val="22"/>
              </w:rPr>
              <w:t>В</w:t>
            </w:r>
            <w:r w:rsidR="0090479A" w:rsidRPr="00242970">
              <w:rPr>
                <w:rStyle w:val="105pt0pt"/>
                <w:sz w:val="22"/>
                <w:szCs w:val="22"/>
              </w:rPr>
              <w:t xml:space="preserve"> срок до 1 июля 2024 года</w:t>
            </w:r>
          </w:p>
        </w:tc>
        <w:tc>
          <w:tcPr>
            <w:tcW w:w="3750" w:type="dxa"/>
            <w:shd w:val="clear" w:color="auto" w:fill="FFFFFF"/>
          </w:tcPr>
          <w:p w:rsidR="00242970" w:rsidRPr="00242970" w:rsidRDefault="00242970" w:rsidP="0090479A">
            <w:pPr>
              <w:pStyle w:val="2"/>
              <w:shd w:val="clear" w:color="auto" w:fill="auto"/>
              <w:spacing w:before="0" w:after="0" w:line="210" w:lineRule="exact"/>
              <w:jc w:val="center"/>
              <w:rPr>
                <w:rStyle w:val="105pt0pt"/>
                <w:sz w:val="22"/>
                <w:szCs w:val="22"/>
              </w:rPr>
            </w:pPr>
          </w:p>
          <w:p w:rsidR="0090479A" w:rsidRPr="00242970" w:rsidRDefault="0090479A" w:rsidP="0090479A">
            <w:pPr>
              <w:pStyle w:val="2"/>
              <w:shd w:val="clear" w:color="auto" w:fill="auto"/>
              <w:spacing w:before="0" w:after="0" w:line="210" w:lineRule="exact"/>
              <w:jc w:val="center"/>
              <w:rPr>
                <w:sz w:val="22"/>
                <w:szCs w:val="22"/>
              </w:rPr>
            </w:pPr>
            <w:r w:rsidRPr="00242970">
              <w:rPr>
                <w:rStyle w:val="105pt0pt"/>
                <w:sz w:val="22"/>
                <w:szCs w:val="22"/>
              </w:rPr>
              <w:t>КУМИ</w:t>
            </w:r>
          </w:p>
        </w:tc>
      </w:tr>
      <w:tr w:rsidR="0090479A" w:rsidRPr="00242970" w:rsidTr="00242970">
        <w:trPr>
          <w:trHeight w:hRule="exact" w:val="1051"/>
        </w:trPr>
        <w:tc>
          <w:tcPr>
            <w:tcW w:w="571" w:type="dxa"/>
            <w:shd w:val="clear" w:color="auto" w:fill="FFFFFF"/>
          </w:tcPr>
          <w:p w:rsidR="0090479A" w:rsidRPr="00242970" w:rsidRDefault="0090479A" w:rsidP="0090479A">
            <w:pPr>
              <w:pStyle w:val="2"/>
              <w:shd w:val="clear" w:color="auto" w:fill="auto"/>
              <w:spacing w:before="0" w:after="0" w:line="210" w:lineRule="exact"/>
              <w:ind w:left="180"/>
              <w:jc w:val="left"/>
              <w:rPr>
                <w:sz w:val="22"/>
                <w:szCs w:val="22"/>
              </w:rPr>
            </w:pPr>
            <w:r w:rsidRPr="00242970">
              <w:rPr>
                <w:rStyle w:val="105pt0pt"/>
                <w:sz w:val="22"/>
                <w:szCs w:val="22"/>
              </w:rPr>
              <w:lastRenderedPageBreak/>
              <w:t>3.</w:t>
            </w:r>
          </w:p>
        </w:tc>
        <w:tc>
          <w:tcPr>
            <w:tcW w:w="3267" w:type="dxa"/>
            <w:shd w:val="clear" w:color="auto" w:fill="FFFFFF"/>
          </w:tcPr>
          <w:p w:rsidR="0090479A" w:rsidRPr="00242970" w:rsidRDefault="0090479A" w:rsidP="0090479A">
            <w:pPr>
              <w:pStyle w:val="2"/>
              <w:shd w:val="clear" w:color="auto" w:fill="auto"/>
              <w:spacing w:before="0" w:after="0" w:line="210" w:lineRule="exact"/>
              <w:ind w:left="100"/>
              <w:jc w:val="left"/>
              <w:rPr>
                <w:sz w:val="22"/>
                <w:szCs w:val="22"/>
              </w:rPr>
            </w:pPr>
            <w:r w:rsidRPr="00242970">
              <w:rPr>
                <w:rStyle w:val="105pt0pt"/>
                <w:sz w:val="22"/>
                <w:szCs w:val="22"/>
              </w:rPr>
              <w:t>Объявление предостережений</w:t>
            </w:r>
          </w:p>
        </w:tc>
        <w:tc>
          <w:tcPr>
            <w:tcW w:w="1778" w:type="dxa"/>
            <w:shd w:val="clear" w:color="auto" w:fill="FFFFFF"/>
          </w:tcPr>
          <w:p w:rsidR="0090479A" w:rsidRPr="00242970" w:rsidRDefault="0090479A" w:rsidP="0090479A">
            <w:pPr>
              <w:pStyle w:val="2"/>
              <w:shd w:val="clear" w:color="auto" w:fill="auto"/>
              <w:spacing w:before="0" w:after="0" w:line="274" w:lineRule="exact"/>
              <w:jc w:val="center"/>
              <w:rPr>
                <w:sz w:val="22"/>
                <w:szCs w:val="22"/>
              </w:rPr>
            </w:pPr>
            <w:r w:rsidRPr="00242970">
              <w:rPr>
                <w:rStyle w:val="105pt0pt"/>
                <w:sz w:val="22"/>
                <w:szCs w:val="22"/>
              </w:rPr>
              <w:t>Постоянно при наличии оснований,</w:t>
            </w:r>
          </w:p>
        </w:tc>
        <w:tc>
          <w:tcPr>
            <w:tcW w:w="3750" w:type="dxa"/>
            <w:shd w:val="clear" w:color="auto" w:fill="FFFFFF"/>
          </w:tcPr>
          <w:p w:rsidR="00242970" w:rsidRDefault="00242970" w:rsidP="0090479A">
            <w:pPr>
              <w:pStyle w:val="2"/>
              <w:shd w:val="clear" w:color="auto" w:fill="auto"/>
              <w:spacing w:before="0" w:after="0" w:line="210" w:lineRule="exact"/>
              <w:jc w:val="center"/>
              <w:rPr>
                <w:rStyle w:val="105pt0pt"/>
                <w:sz w:val="22"/>
                <w:szCs w:val="22"/>
              </w:rPr>
            </w:pPr>
          </w:p>
          <w:p w:rsidR="0090479A" w:rsidRPr="00242970" w:rsidRDefault="0090479A" w:rsidP="0090479A">
            <w:pPr>
              <w:pStyle w:val="2"/>
              <w:shd w:val="clear" w:color="auto" w:fill="auto"/>
              <w:spacing w:before="0" w:after="0" w:line="210" w:lineRule="exact"/>
              <w:jc w:val="center"/>
              <w:rPr>
                <w:sz w:val="22"/>
                <w:szCs w:val="22"/>
              </w:rPr>
            </w:pPr>
            <w:r w:rsidRPr="00242970">
              <w:rPr>
                <w:rStyle w:val="105pt0pt"/>
                <w:sz w:val="22"/>
                <w:szCs w:val="22"/>
              </w:rPr>
              <w:t xml:space="preserve">КУМИ </w:t>
            </w:r>
          </w:p>
        </w:tc>
      </w:tr>
      <w:tr w:rsidR="00CB46DC" w:rsidRPr="00242970" w:rsidTr="00242970">
        <w:trPr>
          <w:trHeight w:hRule="exact" w:val="1051"/>
        </w:trPr>
        <w:tc>
          <w:tcPr>
            <w:tcW w:w="571" w:type="dxa"/>
            <w:shd w:val="clear" w:color="auto" w:fill="FFFFFF"/>
          </w:tcPr>
          <w:p w:rsidR="00CB46DC" w:rsidRPr="00242970" w:rsidRDefault="00CB46DC" w:rsidP="0090479A">
            <w:pPr>
              <w:pStyle w:val="2"/>
              <w:shd w:val="clear" w:color="auto" w:fill="auto"/>
              <w:spacing w:before="0" w:after="0" w:line="210" w:lineRule="exact"/>
              <w:ind w:left="180"/>
              <w:jc w:val="left"/>
              <w:rPr>
                <w:rStyle w:val="105pt0pt"/>
                <w:sz w:val="22"/>
                <w:szCs w:val="22"/>
              </w:rPr>
            </w:pPr>
            <w:r w:rsidRPr="00242970">
              <w:rPr>
                <w:rStyle w:val="105pt0pt"/>
                <w:sz w:val="22"/>
                <w:szCs w:val="22"/>
              </w:rPr>
              <w:t>4.</w:t>
            </w:r>
          </w:p>
        </w:tc>
        <w:tc>
          <w:tcPr>
            <w:tcW w:w="3267" w:type="dxa"/>
            <w:shd w:val="clear" w:color="auto" w:fill="FFFFFF"/>
          </w:tcPr>
          <w:p w:rsidR="00CB46DC" w:rsidRPr="00242970" w:rsidRDefault="00CB46DC" w:rsidP="0090479A">
            <w:pPr>
              <w:pStyle w:val="2"/>
              <w:shd w:val="clear" w:color="auto" w:fill="auto"/>
              <w:spacing w:before="0" w:after="0" w:line="210" w:lineRule="exact"/>
              <w:ind w:left="100"/>
              <w:jc w:val="left"/>
              <w:rPr>
                <w:rStyle w:val="105pt0pt"/>
                <w:sz w:val="22"/>
                <w:szCs w:val="22"/>
              </w:rPr>
            </w:pPr>
            <w:r w:rsidRPr="00242970">
              <w:rPr>
                <w:rStyle w:val="105pt0pt"/>
                <w:sz w:val="22"/>
                <w:szCs w:val="22"/>
              </w:rPr>
              <w:t>Консультирование</w:t>
            </w:r>
          </w:p>
        </w:tc>
        <w:tc>
          <w:tcPr>
            <w:tcW w:w="1778" w:type="dxa"/>
            <w:shd w:val="clear" w:color="auto" w:fill="FFFFFF"/>
          </w:tcPr>
          <w:p w:rsidR="00242970" w:rsidRDefault="00242970" w:rsidP="0090479A">
            <w:pPr>
              <w:pStyle w:val="2"/>
              <w:shd w:val="clear" w:color="auto" w:fill="auto"/>
              <w:spacing w:before="0" w:after="0" w:line="274" w:lineRule="exact"/>
              <w:jc w:val="center"/>
              <w:rPr>
                <w:rStyle w:val="105pt0pt"/>
                <w:sz w:val="22"/>
                <w:szCs w:val="22"/>
              </w:rPr>
            </w:pPr>
          </w:p>
          <w:p w:rsidR="00CB46DC" w:rsidRPr="00242970" w:rsidRDefault="00CB46DC" w:rsidP="0090479A">
            <w:pPr>
              <w:pStyle w:val="2"/>
              <w:shd w:val="clear" w:color="auto" w:fill="auto"/>
              <w:spacing w:before="0" w:after="0" w:line="274" w:lineRule="exact"/>
              <w:jc w:val="center"/>
              <w:rPr>
                <w:rStyle w:val="105pt0pt"/>
                <w:sz w:val="22"/>
                <w:szCs w:val="22"/>
              </w:rPr>
            </w:pPr>
            <w:r w:rsidRPr="00242970">
              <w:rPr>
                <w:rStyle w:val="105pt0pt"/>
                <w:sz w:val="22"/>
                <w:szCs w:val="22"/>
              </w:rPr>
              <w:t xml:space="preserve">Постоянно </w:t>
            </w:r>
          </w:p>
        </w:tc>
        <w:tc>
          <w:tcPr>
            <w:tcW w:w="3750" w:type="dxa"/>
            <w:shd w:val="clear" w:color="auto" w:fill="FFFFFF"/>
          </w:tcPr>
          <w:p w:rsidR="00242970" w:rsidRDefault="00242970" w:rsidP="0090479A">
            <w:pPr>
              <w:pStyle w:val="2"/>
              <w:shd w:val="clear" w:color="auto" w:fill="auto"/>
              <w:spacing w:before="0" w:after="0" w:line="210" w:lineRule="exact"/>
              <w:jc w:val="center"/>
              <w:rPr>
                <w:rStyle w:val="105pt0pt"/>
                <w:sz w:val="22"/>
                <w:szCs w:val="22"/>
              </w:rPr>
            </w:pPr>
          </w:p>
          <w:p w:rsidR="00CB46DC" w:rsidRPr="00242970" w:rsidRDefault="00CB46DC" w:rsidP="0090479A">
            <w:pPr>
              <w:pStyle w:val="2"/>
              <w:shd w:val="clear" w:color="auto" w:fill="auto"/>
              <w:spacing w:before="0" w:after="0" w:line="210" w:lineRule="exact"/>
              <w:jc w:val="center"/>
              <w:rPr>
                <w:rStyle w:val="105pt0pt"/>
                <w:sz w:val="22"/>
                <w:szCs w:val="22"/>
              </w:rPr>
            </w:pPr>
            <w:r w:rsidRPr="00242970">
              <w:rPr>
                <w:rStyle w:val="105pt0pt"/>
                <w:sz w:val="22"/>
                <w:szCs w:val="22"/>
              </w:rPr>
              <w:t>КУМИ</w:t>
            </w:r>
          </w:p>
        </w:tc>
      </w:tr>
    </w:tbl>
    <w:p w:rsidR="0090479A" w:rsidRPr="00631B35" w:rsidRDefault="0090479A" w:rsidP="002F737D">
      <w:pPr>
        <w:widowControl/>
        <w:suppressAutoHyphens w:val="0"/>
        <w:ind w:firstLine="709"/>
        <w:jc w:val="both"/>
        <w:rPr>
          <w:rFonts w:eastAsia="Calibri"/>
          <w:kern w:val="0"/>
          <w:sz w:val="26"/>
          <w:szCs w:val="26"/>
        </w:rPr>
      </w:pPr>
    </w:p>
    <w:p w:rsidR="00E83922" w:rsidRPr="00631B35" w:rsidRDefault="00E83922" w:rsidP="002F737D">
      <w:pPr>
        <w:widowControl/>
        <w:suppressAutoHyphens w:val="0"/>
        <w:ind w:firstLine="709"/>
        <w:jc w:val="both"/>
        <w:rPr>
          <w:rFonts w:eastAsia="Calibri"/>
          <w:kern w:val="0"/>
          <w:sz w:val="26"/>
          <w:szCs w:val="26"/>
        </w:rPr>
      </w:pPr>
      <w:r w:rsidRPr="00631B35">
        <w:rPr>
          <w:rFonts w:eastAsia="Calibri"/>
          <w:kern w:val="0"/>
          <w:sz w:val="26"/>
          <w:szCs w:val="26"/>
        </w:rPr>
        <w:t>1. Консультирование контролируемых лиц осуществляется должностным лицом, уполномоченным осуществлять муниципальный земельный контроль</w:t>
      </w:r>
      <w:r w:rsidR="002F737D">
        <w:rPr>
          <w:rFonts w:eastAsia="Calibri"/>
          <w:kern w:val="0"/>
          <w:sz w:val="26"/>
          <w:szCs w:val="26"/>
        </w:rPr>
        <w:t xml:space="preserve">                  </w:t>
      </w:r>
      <w:r w:rsidRPr="00631B35">
        <w:rPr>
          <w:rFonts w:eastAsia="Calibri"/>
          <w:kern w:val="0"/>
          <w:sz w:val="26"/>
          <w:szCs w:val="26"/>
        </w:rPr>
        <w:t xml:space="preserve"> по телефону, либо в ходе проведения профилактических мероприятий, контрольных мероприятий и не должно превышать 15 минут. </w:t>
      </w:r>
    </w:p>
    <w:p w:rsidR="00E83922" w:rsidRPr="00631B35" w:rsidRDefault="00E83922" w:rsidP="002F737D">
      <w:pPr>
        <w:widowControl/>
        <w:suppressAutoHyphens w:val="0"/>
        <w:ind w:firstLine="709"/>
        <w:jc w:val="both"/>
        <w:rPr>
          <w:rFonts w:eastAsia="Calibri"/>
          <w:kern w:val="0"/>
          <w:sz w:val="26"/>
          <w:szCs w:val="26"/>
        </w:rPr>
      </w:pPr>
      <w:r w:rsidRPr="00631B35">
        <w:rPr>
          <w:rFonts w:eastAsia="Calibri"/>
          <w:kern w:val="0"/>
          <w:sz w:val="26"/>
          <w:szCs w:val="26"/>
        </w:rPr>
        <w:t xml:space="preserve">2. Консультирование осуществляется в устной или письменной форме </w:t>
      </w:r>
      <w:r w:rsidR="002F737D">
        <w:rPr>
          <w:rFonts w:eastAsia="Calibri"/>
          <w:kern w:val="0"/>
          <w:sz w:val="26"/>
          <w:szCs w:val="26"/>
        </w:rPr>
        <w:t xml:space="preserve">                     </w:t>
      </w:r>
      <w:r w:rsidRPr="00631B35">
        <w:rPr>
          <w:rFonts w:eastAsia="Calibri"/>
          <w:kern w:val="0"/>
          <w:sz w:val="26"/>
          <w:szCs w:val="26"/>
        </w:rPr>
        <w:t>по следующим вопросам:</w:t>
      </w:r>
    </w:p>
    <w:p w:rsidR="00E83922" w:rsidRPr="00631B35" w:rsidRDefault="00E83922" w:rsidP="002F737D">
      <w:pPr>
        <w:widowControl/>
        <w:suppressAutoHyphens w:val="0"/>
        <w:ind w:firstLine="709"/>
        <w:jc w:val="both"/>
        <w:rPr>
          <w:rFonts w:eastAsia="Calibri"/>
          <w:kern w:val="0"/>
          <w:sz w:val="26"/>
          <w:szCs w:val="26"/>
        </w:rPr>
      </w:pPr>
      <w:r w:rsidRPr="00631B35">
        <w:rPr>
          <w:rFonts w:eastAsia="Calibri"/>
          <w:kern w:val="0"/>
          <w:sz w:val="26"/>
          <w:szCs w:val="26"/>
        </w:rPr>
        <w:t xml:space="preserve">а) организация и осуществление муниципального земельного контроля; </w:t>
      </w:r>
    </w:p>
    <w:p w:rsidR="00E83922" w:rsidRPr="00631B35" w:rsidRDefault="00E83922" w:rsidP="002F737D">
      <w:pPr>
        <w:widowControl/>
        <w:suppressAutoHyphens w:val="0"/>
        <w:ind w:firstLine="709"/>
        <w:jc w:val="both"/>
        <w:rPr>
          <w:rFonts w:eastAsia="Calibri"/>
          <w:kern w:val="0"/>
          <w:sz w:val="26"/>
          <w:szCs w:val="26"/>
        </w:rPr>
      </w:pPr>
      <w:r w:rsidRPr="00631B35">
        <w:rPr>
          <w:rFonts w:eastAsia="Calibri"/>
          <w:kern w:val="0"/>
          <w:sz w:val="26"/>
          <w:szCs w:val="26"/>
        </w:rPr>
        <w:t>б) порядок обжалования действий (бездействия) должностных лиц, уполномоченных осуществлять муниципальный земельный контроль;</w:t>
      </w:r>
    </w:p>
    <w:p w:rsidR="00E83922" w:rsidRPr="00631B35" w:rsidRDefault="008A05B8" w:rsidP="002F737D">
      <w:pPr>
        <w:widowControl/>
        <w:suppressAutoHyphens w:val="0"/>
        <w:ind w:firstLine="709"/>
        <w:jc w:val="both"/>
        <w:rPr>
          <w:rFonts w:eastAsia="Calibri"/>
          <w:kern w:val="0"/>
          <w:sz w:val="26"/>
          <w:szCs w:val="26"/>
        </w:rPr>
      </w:pPr>
      <w:r w:rsidRPr="00631B35">
        <w:rPr>
          <w:rFonts w:eastAsia="Calibri"/>
          <w:kern w:val="0"/>
          <w:sz w:val="26"/>
          <w:szCs w:val="26"/>
        </w:rPr>
        <w:t>в</w:t>
      </w:r>
      <w:r w:rsidR="00E83922" w:rsidRPr="00631B35">
        <w:rPr>
          <w:rFonts w:eastAsia="Calibri"/>
          <w:kern w:val="0"/>
          <w:sz w:val="26"/>
          <w:szCs w:val="26"/>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Комитетом по управлению муниципальным имуществом Юргинского муниципального округа в рамках контрольных мероприятий. </w:t>
      </w:r>
    </w:p>
    <w:p w:rsidR="00E83922" w:rsidRPr="00631B35" w:rsidRDefault="00E83922" w:rsidP="002F737D">
      <w:pPr>
        <w:widowControl/>
        <w:suppressAutoHyphens w:val="0"/>
        <w:ind w:firstLine="709"/>
        <w:jc w:val="both"/>
        <w:rPr>
          <w:rFonts w:eastAsia="Calibri"/>
          <w:kern w:val="0"/>
          <w:sz w:val="26"/>
          <w:szCs w:val="26"/>
        </w:rPr>
      </w:pPr>
      <w:r w:rsidRPr="00631B35">
        <w:rPr>
          <w:rFonts w:eastAsia="Calibri"/>
          <w:kern w:val="0"/>
          <w:sz w:val="26"/>
          <w:szCs w:val="26"/>
        </w:rPr>
        <w:t xml:space="preserve">Консультирование в письменной форме осуществляется должностным лицом, уполномоченным осуществлять муниципальный земельный контроль, </w:t>
      </w:r>
      <w:r w:rsidR="002F737D">
        <w:rPr>
          <w:rFonts w:eastAsia="Calibri"/>
          <w:kern w:val="0"/>
          <w:sz w:val="26"/>
          <w:szCs w:val="26"/>
        </w:rPr>
        <w:t xml:space="preserve">                      </w:t>
      </w:r>
      <w:r w:rsidRPr="00631B35">
        <w:rPr>
          <w:rFonts w:eastAsia="Calibri"/>
          <w:kern w:val="0"/>
          <w:sz w:val="26"/>
          <w:szCs w:val="26"/>
        </w:rPr>
        <w:t xml:space="preserve">в следующих случаях: </w:t>
      </w:r>
    </w:p>
    <w:p w:rsidR="00E83922" w:rsidRPr="00631B35" w:rsidRDefault="00E83922" w:rsidP="002F737D">
      <w:pPr>
        <w:widowControl/>
        <w:suppressAutoHyphens w:val="0"/>
        <w:ind w:firstLine="709"/>
        <w:jc w:val="both"/>
        <w:rPr>
          <w:rFonts w:eastAsia="Calibri"/>
          <w:kern w:val="0"/>
          <w:sz w:val="26"/>
          <w:szCs w:val="26"/>
        </w:rPr>
      </w:pPr>
      <w:r w:rsidRPr="00631B35">
        <w:rPr>
          <w:rFonts w:eastAsia="Calibri"/>
          <w:kern w:val="0"/>
          <w:sz w:val="26"/>
          <w:szCs w:val="26"/>
        </w:rPr>
        <w:t xml:space="preserve">а) контролируемым лицом представлен письменный запрос о представлении письменного ответа по вопросам консультирования; </w:t>
      </w:r>
    </w:p>
    <w:p w:rsidR="00E83922" w:rsidRPr="00631B35" w:rsidRDefault="00E83922" w:rsidP="002F737D">
      <w:pPr>
        <w:widowControl/>
        <w:suppressAutoHyphens w:val="0"/>
        <w:ind w:firstLine="709"/>
        <w:jc w:val="both"/>
        <w:rPr>
          <w:rFonts w:eastAsia="Calibri"/>
          <w:kern w:val="0"/>
          <w:sz w:val="26"/>
          <w:szCs w:val="26"/>
        </w:rPr>
      </w:pPr>
      <w:r w:rsidRPr="00631B35">
        <w:rPr>
          <w:rFonts w:eastAsia="Calibri"/>
          <w:kern w:val="0"/>
          <w:sz w:val="26"/>
          <w:szCs w:val="26"/>
        </w:rPr>
        <w:t xml:space="preserve">б) за время консультирования предоставить ответ на поставленные вопросы невозможно; </w:t>
      </w:r>
    </w:p>
    <w:p w:rsidR="00E83922" w:rsidRDefault="00E83922" w:rsidP="002F737D">
      <w:pPr>
        <w:widowControl/>
        <w:suppressAutoHyphens w:val="0"/>
        <w:ind w:firstLine="709"/>
        <w:jc w:val="both"/>
        <w:rPr>
          <w:rFonts w:eastAsia="Calibri"/>
          <w:kern w:val="0"/>
          <w:sz w:val="26"/>
          <w:szCs w:val="26"/>
        </w:rPr>
      </w:pPr>
      <w:r w:rsidRPr="00631B35">
        <w:rPr>
          <w:rFonts w:eastAsia="Calibri"/>
          <w:kern w:val="0"/>
          <w:sz w:val="26"/>
          <w:szCs w:val="26"/>
        </w:rPr>
        <w:t xml:space="preserve">в) ответ на поставленные вопросы требует дополнительного запроса сведений. </w:t>
      </w:r>
    </w:p>
    <w:p w:rsidR="002F737D" w:rsidRPr="00631B35" w:rsidRDefault="002F737D" w:rsidP="002F737D">
      <w:pPr>
        <w:widowControl/>
        <w:suppressAutoHyphens w:val="0"/>
        <w:ind w:firstLine="709"/>
        <w:jc w:val="center"/>
        <w:rPr>
          <w:rFonts w:eastAsia="Calibri"/>
          <w:kern w:val="0"/>
          <w:sz w:val="26"/>
          <w:szCs w:val="26"/>
        </w:rPr>
      </w:pPr>
    </w:p>
    <w:p w:rsidR="00E83922" w:rsidRDefault="00E83922" w:rsidP="002F737D">
      <w:pPr>
        <w:widowControl/>
        <w:suppressAutoHyphens w:val="0"/>
        <w:ind w:firstLine="709"/>
        <w:jc w:val="center"/>
        <w:rPr>
          <w:rFonts w:eastAsia="Calibri"/>
          <w:b/>
          <w:kern w:val="0"/>
          <w:sz w:val="26"/>
          <w:szCs w:val="26"/>
        </w:rPr>
      </w:pPr>
      <w:r w:rsidRPr="00631B35">
        <w:rPr>
          <w:rFonts w:eastAsia="Calibri"/>
          <w:b/>
          <w:kern w:val="0"/>
          <w:sz w:val="26"/>
          <w:szCs w:val="26"/>
        </w:rPr>
        <w:t>Раздел 4. Показатели результативности и эффективности программы профилактики</w:t>
      </w:r>
    </w:p>
    <w:p w:rsidR="002F737D" w:rsidRPr="00631B35" w:rsidRDefault="002F737D" w:rsidP="002F737D">
      <w:pPr>
        <w:widowControl/>
        <w:suppressAutoHyphens w:val="0"/>
        <w:ind w:firstLine="709"/>
        <w:jc w:val="center"/>
        <w:rPr>
          <w:rFonts w:eastAsia="Calibri"/>
          <w:b/>
          <w:kern w:val="0"/>
          <w:sz w:val="26"/>
          <w:szCs w:val="26"/>
        </w:rPr>
      </w:pPr>
    </w:p>
    <w:p w:rsidR="00E83922" w:rsidRPr="00C46B13" w:rsidRDefault="00E83922" w:rsidP="00C46B13">
      <w:pPr>
        <w:widowControl/>
        <w:suppressAutoHyphens w:val="0"/>
        <w:ind w:firstLine="709"/>
        <w:jc w:val="both"/>
        <w:rPr>
          <w:rFonts w:eastAsia="Calibri"/>
          <w:kern w:val="0"/>
          <w:sz w:val="26"/>
          <w:szCs w:val="26"/>
        </w:rPr>
      </w:pPr>
      <w:r w:rsidRPr="00C46B13">
        <w:rPr>
          <w:rFonts w:eastAsia="Calibri"/>
          <w:kern w:val="0"/>
          <w:sz w:val="26"/>
          <w:szCs w:val="26"/>
        </w:rPr>
        <w:t>1. Полнота информации, размещенной на официальном сайте контрольного органа в сети «Интернет» в соответствии с частью 3 статьи 46 Федеральн</w:t>
      </w:r>
      <w:r w:rsidR="00C46B13">
        <w:rPr>
          <w:rFonts w:eastAsia="Calibri"/>
          <w:kern w:val="0"/>
          <w:sz w:val="26"/>
          <w:szCs w:val="26"/>
        </w:rPr>
        <w:t>ого закона от 31 июля 2021 г. №</w:t>
      </w:r>
      <w:r w:rsidRPr="00C46B13">
        <w:rPr>
          <w:rFonts w:eastAsia="Calibri"/>
          <w:kern w:val="0"/>
          <w:sz w:val="26"/>
          <w:szCs w:val="26"/>
        </w:rPr>
        <w:t xml:space="preserve">248-ФЗ «О государственном контроле (надзоре) </w:t>
      </w:r>
      <w:r w:rsidR="00C46B13">
        <w:rPr>
          <w:rFonts w:eastAsia="Calibri"/>
          <w:kern w:val="0"/>
          <w:sz w:val="26"/>
          <w:szCs w:val="26"/>
        </w:rPr>
        <w:t xml:space="preserve">                                  </w:t>
      </w:r>
      <w:r w:rsidRPr="00C46B13">
        <w:rPr>
          <w:rFonts w:eastAsia="Calibri"/>
          <w:kern w:val="0"/>
          <w:sz w:val="26"/>
          <w:szCs w:val="26"/>
        </w:rPr>
        <w:t>и муниципальном контр</w:t>
      </w:r>
      <w:r w:rsidR="00C46B13">
        <w:rPr>
          <w:rFonts w:eastAsia="Calibri"/>
          <w:kern w:val="0"/>
          <w:sz w:val="26"/>
          <w:szCs w:val="26"/>
        </w:rPr>
        <w:t>оле в Российской Федерации» 100</w:t>
      </w:r>
      <w:r w:rsidRPr="00C46B13">
        <w:rPr>
          <w:rFonts w:eastAsia="Calibri"/>
          <w:kern w:val="0"/>
          <w:sz w:val="26"/>
          <w:szCs w:val="26"/>
        </w:rPr>
        <w:t xml:space="preserve">% </w:t>
      </w:r>
    </w:p>
    <w:p w:rsidR="00E83922" w:rsidRPr="00C46B13" w:rsidRDefault="00E83922" w:rsidP="00C46B13">
      <w:pPr>
        <w:widowControl/>
        <w:suppressAutoHyphens w:val="0"/>
        <w:ind w:firstLine="709"/>
        <w:jc w:val="both"/>
        <w:rPr>
          <w:rFonts w:eastAsia="Calibri"/>
          <w:kern w:val="0"/>
          <w:sz w:val="26"/>
          <w:szCs w:val="26"/>
        </w:rPr>
      </w:pPr>
      <w:r w:rsidRPr="00C46B13">
        <w:rPr>
          <w:rFonts w:eastAsia="Calibri"/>
          <w:kern w:val="0"/>
          <w:sz w:val="26"/>
          <w:szCs w:val="26"/>
        </w:rPr>
        <w:t>2. Удовлетворенность контролируемых лиц и их представителями консультированием контрольного (надзорного) орг</w:t>
      </w:r>
      <w:r w:rsidR="00C46B13">
        <w:rPr>
          <w:rFonts w:eastAsia="Calibri"/>
          <w:kern w:val="0"/>
          <w:sz w:val="26"/>
          <w:szCs w:val="26"/>
        </w:rPr>
        <w:t>ана 100</w:t>
      </w:r>
      <w:r w:rsidR="009C0CA2" w:rsidRPr="00C46B13">
        <w:rPr>
          <w:rFonts w:eastAsia="Calibri"/>
          <w:kern w:val="0"/>
          <w:sz w:val="26"/>
          <w:szCs w:val="26"/>
        </w:rPr>
        <w:t>% от числа обратившихся.</w:t>
      </w:r>
    </w:p>
    <w:sectPr w:rsidR="00E83922" w:rsidRPr="00C46B13" w:rsidSect="00631B3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4D"/>
    <w:rsid w:val="00016311"/>
    <w:rsid w:val="0005466C"/>
    <w:rsid w:val="000964E5"/>
    <w:rsid w:val="000A7A4D"/>
    <w:rsid w:val="0013313B"/>
    <w:rsid w:val="0014155E"/>
    <w:rsid w:val="00153827"/>
    <w:rsid w:val="001D1C12"/>
    <w:rsid w:val="001D4328"/>
    <w:rsid w:val="001D5AAD"/>
    <w:rsid w:val="001E769D"/>
    <w:rsid w:val="00242970"/>
    <w:rsid w:val="00246492"/>
    <w:rsid w:val="002548FC"/>
    <w:rsid w:val="002913B8"/>
    <w:rsid w:val="002F737D"/>
    <w:rsid w:val="0036542D"/>
    <w:rsid w:val="00373279"/>
    <w:rsid w:val="003E3DB4"/>
    <w:rsid w:val="00426783"/>
    <w:rsid w:val="004A33EC"/>
    <w:rsid w:val="004D0DBC"/>
    <w:rsid w:val="004D4820"/>
    <w:rsid w:val="004F0040"/>
    <w:rsid w:val="00515E0B"/>
    <w:rsid w:val="00595A17"/>
    <w:rsid w:val="00596F4D"/>
    <w:rsid w:val="005D1E68"/>
    <w:rsid w:val="005F3655"/>
    <w:rsid w:val="00631B35"/>
    <w:rsid w:val="00693F17"/>
    <w:rsid w:val="006A43A2"/>
    <w:rsid w:val="00763EF8"/>
    <w:rsid w:val="008237CD"/>
    <w:rsid w:val="00853224"/>
    <w:rsid w:val="008635FD"/>
    <w:rsid w:val="00893D91"/>
    <w:rsid w:val="008A05B8"/>
    <w:rsid w:val="008C5E34"/>
    <w:rsid w:val="0090479A"/>
    <w:rsid w:val="009559F1"/>
    <w:rsid w:val="00966EA8"/>
    <w:rsid w:val="009979D4"/>
    <w:rsid w:val="009B5DA0"/>
    <w:rsid w:val="009C0CA2"/>
    <w:rsid w:val="00A26BCC"/>
    <w:rsid w:val="00A37863"/>
    <w:rsid w:val="00A549FD"/>
    <w:rsid w:val="00A73A99"/>
    <w:rsid w:val="00A73D46"/>
    <w:rsid w:val="00AB5354"/>
    <w:rsid w:val="00AE184B"/>
    <w:rsid w:val="00AE6288"/>
    <w:rsid w:val="00AF6AAB"/>
    <w:rsid w:val="00B249F2"/>
    <w:rsid w:val="00B50853"/>
    <w:rsid w:val="00B603D3"/>
    <w:rsid w:val="00B62B2B"/>
    <w:rsid w:val="00BA609A"/>
    <w:rsid w:val="00BC12C8"/>
    <w:rsid w:val="00BE62E8"/>
    <w:rsid w:val="00C46B13"/>
    <w:rsid w:val="00C80CC5"/>
    <w:rsid w:val="00CA2E4A"/>
    <w:rsid w:val="00CB46DC"/>
    <w:rsid w:val="00CE2205"/>
    <w:rsid w:val="00D3299F"/>
    <w:rsid w:val="00D46870"/>
    <w:rsid w:val="00D56EDF"/>
    <w:rsid w:val="00D57E2B"/>
    <w:rsid w:val="00D64698"/>
    <w:rsid w:val="00DD5356"/>
    <w:rsid w:val="00E010BB"/>
    <w:rsid w:val="00E30816"/>
    <w:rsid w:val="00E522D9"/>
    <w:rsid w:val="00E570B9"/>
    <w:rsid w:val="00E64F6B"/>
    <w:rsid w:val="00E733D8"/>
    <w:rsid w:val="00E83922"/>
    <w:rsid w:val="00E84706"/>
    <w:rsid w:val="00E92CB2"/>
    <w:rsid w:val="00ED222D"/>
    <w:rsid w:val="00FE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4D"/>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96F4D"/>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596F4D"/>
    <w:pPr>
      <w:ind w:left="708"/>
    </w:pPr>
  </w:style>
  <w:style w:type="paragraph" w:styleId="a4">
    <w:name w:val="Balloon Text"/>
    <w:basedOn w:val="a"/>
    <w:link w:val="a5"/>
    <w:uiPriority w:val="99"/>
    <w:semiHidden/>
    <w:unhideWhenUsed/>
    <w:rsid w:val="001E769D"/>
    <w:rPr>
      <w:rFonts w:ascii="Tahoma" w:hAnsi="Tahoma" w:cs="Tahoma"/>
      <w:sz w:val="16"/>
      <w:szCs w:val="16"/>
    </w:rPr>
  </w:style>
  <w:style w:type="character" w:customStyle="1" w:styleId="a5">
    <w:name w:val="Текст выноски Знак"/>
    <w:basedOn w:val="a0"/>
    <w:link w:val="a4"/>
    <w:uiPriority w:val="99"/>
    <w:semiHidden/>
    <w:rsid w:val="001E769D"/>
    <w:rPr>
      <w:rFonts w:ascii="Tahoma" w:eastAsia="Times New Roman" w:hAnsi="Tahoma" w:cs="Tahoma"/>
      <w:kern w:val="1"/>
      <w:sz w:val="16"/>
      <w:szCs w:val="16"/>
    </w:rPr>
  </w:style>
  <w:style w:type="character" w:customStyle="1" w:styleId="a6">
    <w:name w:val="Основной текст_"/>
    <w:basedOn w:val="a0"/>
    <w:link w:val="2"/>
    <w:rsid w:val="0090479A"/>
    <w:rPr>
      <w:rFonts w:ascii="Times New Roman" w:eastAsia="Times New Roman" w:hAnsi="Times New Roman" w:cs="Times New Roman"/>
      <w:sz w:val="26"/>
      <w:szCs w:val="26"/>
      <w:shd w:val="clear" w:color="auto" w:fill="FFFFFF"/>
    </w:rPr>
  </w:style>
  <w:style w:type="character" w:customStyle="1" w:styleId="105pt0pt">
    <w:name w:val="Основной текст + 10;5 pt;Интервал 0 pt"/>
    <w:basedOn w:val="a6"/>
    <w:rsid w:val="0090479A"/>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
    <w:name w:val="Основной текст2"/>
    <w:basedOn w:val="a"/>
    <w:link w:val="a6"/>
    <w:rsid w:val="0090479A"/>
    <w:pPr>
      <w:shd w:val="clear" w:color="auto" w:fill="FFFFFF"/>
      <w:suppressAutoHyphens w:val="0"/>
      <w:spacing w:before="240" w:after="240" w:line="322" w:lineRule="exact"/>
      <w:jc w:val="both"/>
    </w:pPr>
    <w:rPr>
      <w:kern w:val="0"/>
      <w:sz w:val="26"/>
      <w:szCs w:val="26"/>
    </w:rPr>
  </w:style>
  <w:style w:type="table" w:styleId="a7">
    <w:name w:val="Table Grid"/>
    <w:basedOn w:val="a1"/>
    <w:uiPriority w:val="59"/>
    <w:rsid w:val="00904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4D"/>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96F4D"/>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596F4D"/>
    <w:pPr>
      <w:ind w:left="708"/>
    </w:pPr>
  </w:style>
  <w:style w:type="paragraph" w:styleId="a4">
    <w:name w:val="Balloon Text"/>
    <w:basedOn w:val="a"/>
    <w:link w:val="a5"/>
    <w:uiPriority w:val="99"/>
    <w:semiHidden/>
    <w:unhideWhenUsed/>
    <w:rsid w:val="001E769D"/>
    <w:rPr>
      <w:rFonts w:ascii="Tahoma" w:hAnsi="Tahoma" w:cs="Tahoma"/>
      <w:sz w:val="16"/>
      <w:szCs w:val="16"/>
    </w:rPr>
  </w:style>
  <w:style w:type="character" w:customStyle="1" w:styleId="a5">
    <w:name w:val="Текст выноски Знак"/>
    <w:basedOn w:val="a0"/>
    <w:link w:val="a4"/>
    <w:uiPriority w:val="99"/>
    <w:semiHidden/>
    <w:rsid w:val="001E769D"/>
    <w:rPr>
      <w:rFonts w:ascii="Tahoma" w:eastAsia="Times New Roman" w:hAnsi="Tahoma" w:cs="Tahoma"/>
      <w:kern w:val="1"/>
      <w:sz w:val="16"/>
      <w:szCs w:val="16"/>
    </w:rPr>
  </w:style>
  <w:style w:type="character" w:customStyle="1" w:styleId="a6">
    <w:name w:val="Основной текст_"/>
    <w:basedOn w:val="a0"/>
    <w:link w:val="2"/>
    <w:rsid w:val="0090479A"/>
    <w:rPr>
      <w:rFonts w:ascii="Times New Roman" w:eastAsia="Times New Roman" w:hAnsi="Times New Roman" w:cs="Times New Roman"/>
      <w:sz w:val="26"/>
      <w:szCs w:val="26"/>
      <w:shd w:val="clear" w:color="auto" w:fill="FFFFFF"/>
    </w:rPr>
  </w:style>
  <w:style w:type="character" w:customStyle="1" w:styleId="105pt0pt">
    <w:name w:val="Основной текст + 10;5 pt;Интервал 0 pt"/>
    <w:basedOn w:val="a6"/>
    <w:rsid w:val="0090479A"/>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
    <w:name w:val="Основной текст2"/>
    <w:basedOn w:val="a"/>
    <w:link w:val="a6"/>
    <w:rsid w:val="0090479A"/>
    <w:pPr>
      <w:shd w:val="clear" w:color="auto" w:fill="FFFFFF"/>
      <w:suppressAutoHyphens w:val="0"/>
      <w:spacing w:before="240" w:after="240" w:line="322" w:lineRule="exact"/>
      <w:jc w:val="both"/>
    </w:pPr>
    <w:rPr>
      <w:kern w:val="0"/>
      <w:sz w:val="26"/>
      <w:szCs w:val="26"/>
    </w:rPr>
  </w:style>
  <w:style w:type="table" w:styleId="a7">
    <w:name w:val="Table Grid"/>
    <w:basedOn w:val="a1"/>
    <w:uiPriority w:val="59"/>
    <w:rsid w:val="00904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5</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Пенно Алина Александровна</cp:lastModifiedBy>
  <cp:revision>71</cp:revision>
  <cp:lastPrinted>2023-11-09T08:05:00Z</cp:lastPrinted>
  <dcterms:created xsi:type="dcterms:W3CDTF">2018-10-29T08:39:00Z</dcterms:created>
  <dcterms:modified xsi:type="dcterms:W3CDTF">2023-11-09T08:05:00Z</dcterms:modified>
</cp:coreProperties>
</file>