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Pr="006133E5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6133E5"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Pr="006133E5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6133E5">
        <w:rPr>
          <w:rFonts w:ascii="Arial" w:hAnsi="Arial" w:cs="Arial"/>
          <w:sz w:val="28"/>
          <w:szCs w:val="28"/>
        </w:rPr>
        <w:t>Кемеровская область</w:t>
      </w:r>
    </w:p>
    <w:p w:rsidR="00EB194C" w:rsidRPr="006133E5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 w:rsidRPr="006133E5"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Pr="006133E5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Pr="006133E5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133E5">
        <w:rPr>
          <w:rFonts w:ascii="Arial" w:hAnsi="Arial" w:cs="Arial"/>
          <w:b/>
          <w:sz w:val="32"/>
          <w:szCs w:val="32"/>
        </w:rPr>
        <w:t>П</w:t>
      </w:r>
      <w:proofErr w:type="gramEnd"/>
      <w:r w:rsidRPr="006133E5"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Pr="006133E5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Pr="006133E5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6133E5"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Pr="006133E5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345DE" w:rsidRPr="006345DE">
        <w:trPr>
          <w:trHeight w:val="328"/>
          <w:jc w:val="center"/>
        </w:trPr>
        <w:tc>
          <w:tcPr>
            <w:tcW w:w="666" w:type="dxa"/>
          </w:tcPr>
          <w:p w:rsidR="00EB194C" w:rsidRPr="006345DE" w:rsidRDefault="00EB194C">
            <w:pPr>
              <w:ind w:right="-288"/>
              <w:rPr>
                <w:color w:val="000000" w:themeColor="text1"/>
                <w:sz w:val="28"/>
                <w:szCs w:val="28"/>
              </w:rPr>
            </w:pPr>
            <w:r w:rsidRPr="006345DE">
              <w:rPr>
                <w:color w:val="000000" w:themeColor="text1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345DE" w:rsidRDefault="00634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61" w:type="dxa"/>
          </w:tcPr>
          <w:p w:rsidR="00EB194C" w:rsidRPr="006345DE" w:rsidRDefault="00EB19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45D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345DE" w:rsidRDefault="00634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486" w:type="dxa"/>
          </w:tcPr>
          <w:p w:rsidR="00EB194C" w:rsidRPr="006345DE" w:rsidRDefault="00EB194C">
            <w:pPr>
              <w:ind w:right="-76"/>
              <w:rPr>
                <w:color w:val="000000" w:themeColor="text1"/>
                <w:sz w:val="28"/>
                <w:szCs w:val="28"/>
              </w:rPr>
            </w:pPr>
            <w:r w:rsidRPr="006345DE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345DE" w:rsidRDefault="006345DE">
            <w:pPr>
              <w:ind w:right="-15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06" w:type="dxa"/>
          </w:tcPr>
          <w:p w:rsidR="00EB194C" w:rsidRPr="006345DE" w:rsidRDefault="00EB194C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345DE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345D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6345DE" w:rsidRDefault="00EB194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6345DE" w:rsidRDefault="00EB194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345DE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345DE" w:rsidRDefault="006345DE">
            <w:pPr>
              <w:tabs>
                <w:tab w:val="center" w:pos="101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17-МНА</w:t>
            </w:r>
          </w:p>
        </w:tc>
      </w:tr>
    </w:tbl>
    <w:p w:rsidR="007A5BBF" w:rsidRPr="006133E5" w:rsidRDefault="007A5BBF" w:rsidP="007A5BBF"/>
    <w:p w:rsidR="007A5BBF" w:rsidRPr="006133E5" w:rsidRDefault="007A5BBF" w:rsidP="007A5BBF">
      <w:pPr>
        <w:tabs>
          <w:tab w:val="left" w:pos="2660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 xml:space="preserve">Об организации отдыха и оздоровления детей </w:t>
      </w:r>
    </w:p>
    <w:p w:rsidR="007A5BBF" w:rsidRPr="006133E5" w:rsidRDefault="007A5BBF" w:rsidP="007A5BBF">
      <w:pPr>
        <w:tabs>
          <w:tab w:val="left" w:pos="2660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в Юргинском муниципальном районе</w:t>
      </w:r>
    </w:p>
    <w:p w:rsidR="007A5BBF" w:rsidRPr="006133E5" w:rsidRDefault="007A5BBF" w:rsidP="007A5BBF">
      <w:pPr>
        <w:tabs>
          <w:tab w:val="left" w:pos="2660"/>
        </w:tabs>
        <w:jc w:val="center"/>
        <w:rPr>
          <w:sz w:val="26"/>
          <w:szCs w:val="26"/>
        </w:rPr>
      </w:pPr>
      <w:r w:rsidRPr="006133E5">
        <w:rPr>
          <w:sz w:val="26"/>
          <w:szCs w:val="26"/>
        </w:rPr>
        <w:t xml:space="preserve"> </w:t>
      </w:r>
    </w:p>
    <w:p w:rsidR="007A5BBF" w:rsidRPr="006133E5" w:rsidRDefault="007A5BBF" w:rsidP="00745284">
      <w:pPr>
        <w:tabs>
          <w:tab w:val="left" w:pos="1276"/>
        </w:tabs>
        <w:ind w:firstLine="709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Руководствуясь Постановлением Коллегии Администрации Кемеровской области от 18.02.2013г №</w:t>
      </w:r>
      <w:r w:rsidR="005331E0" w:rsidRPr="006133E5">
        <w:rPr>
          <w:sz w:val="26"/>
          <w:szCs w:val="26"/>
        </w:rPr>
        <w:t xml:space="preserve"> </w:t>
      </w:r>
      <w:r w:rsidRPr="006133E5">
        <w:rPr>
          <w:sz w:val="26"/>
          <w:szCs w:val="26"/>
        </w:rPr>
        <w:t>55</w:t>
      </w:r>
      <w:r w:rsidR="002001AC" w:rsidRPr="006133E5">
        <w:rPr>
          <w:sz w:val="26"/>
          <w:szCs w:val="26"/>
        </w:rPr>
        <w:t xml:space="preserve"> (в редакции Постановления Коллегии Администрации Кемеровской области от 07.03.2014г. №104)</w:t>
      </w:r>
      <w:r w:rsidRPr="006133E5">
        <w:rPr>
          <w:sz w:val="26"/>
          <w:szCs w:val="26"/>
        </w:rPr>
        <w:t xml:space="preserve"> «О Порядке реализации мероприятий по организации и обеспечению отдыха и оздоровления детей»</w:t>
      </w:r>
      <w:r w:rsidR="002001AC" w:rsidRPr="006133E5">
        <w:rPr>
          <w:sz w:val="26"/>
          <w:szCs w:val="26"/>
        </w:rPr>
        <w:t>,</w:t>
      </w:r>
      <w:r w:rsidR="00847694" w:rsidRPr="006133E5">
        <w:rPr>
          <w:sz w:val="26"/>
          <w:szCs w:val="26"/>
        </w:rPr>
        <w:t xml:space="preserve"> </w:t>
      </w:r>
      <w:r w:rsidRPr="006133E5">
        <w:rPr>
          <w:sz w:val="26"/>
          <w:szCs w:val="26"/>
        </w:rPr>
        <w:t>Законом Кем</w:t>
      </w:r>
      <w:r w:rsidR="002001AC" w:rsidRPr="006133E5">
        <w:rPr>
          <w:sz w:val="26"/>
          <w:szCs w:val="26"/>
        </w:rPr>
        <w:t xml:space="preserve">еровской области </w:t>
      </w:r>
      <w:r w:rsidRPr="006133E5">
        <w:rPr>
          <w:sz w:val="26"/>
          <w:szCs w:val="26"/>
        </w:rPr>
        <w:t xml:space="preserve"> от 26.12.2009 года №136-ОЗ </w:t>
      </w:r>
      <w:r w:rsidR="00442128" w:rsidRPr="006133E5">
        <w:rPr>
          <w:sz w:val="26"/>
          <w:szCs w:val="26"/>
        </w:rPr>
        <w:t xml:space="preserve">(в редакции Закона Кемеровской области </w:t>
      </w:r>
      <w:r w:rsidR="005331E0" w:rsidRPr="006133E5">
        <w:rPr>
          <w:sz w:val="26"/>
          <w:szCs w:val="26"/>
        </w:rPr>
        <w:t xml:space="preserve">                 </w:t>
      </w:r>
      <w:r w:rsidR="00442128" w:rsidRPr="006133E5">
        <w:rPr>
          <w:sz w:val="26"/>
          <w:szCs w:val="26"/>
        </w:rPr>
        <w:t xml:space="preserve">от 04.02.2014 года № 3-ОЗ) </w:t>
      </w:r>
      <w:r w:rsidRPr="006133E5">
        <w:rPr>
          <w:sz w:val="26"/>
          <w:szCs w:val="26"/>
        </w:rPr>
        <w:t>«Об организации и обеспечении отдыха и оздоровления детей», реализуемых на</w:t>
      </w:r>
      <w:r w:rsidR="00442128" w:rsidRPr="006133E5">
        <w:rPr>
          <w:sz w:val="26"/>
          <w:szCs w:val="26"/>
        </w:rPr>
        <w:t xml:space="preserve"> территории</w:t>
      </w:r>
      <w:proofErr w:type="gramEnd"/>
      <w:r w:rsidR="00442128" w:rsidRPr="006133E5">
        <w:rPr>
          <w:sz w:val="26"/>
          <w:szCs w:val="26"/>
        </w:rPr>
        <w:t xml:space="preserve"> Кемеровской области</w:t>
      </w:r>
      <w:r w:rsidR="00F64CD7" w:rsidRPr="006133E5">
        <w:rPr>
          <w:sz w:val="26"/>
          <w:szCs w:val="26"/>
        </w:rPr>
        <w:t xml:space="preserve">, </w:t>
      </w:r>
      <w:r w:rsidRPr="006133E5">
        <w:rPr>
          <w:sz w:val="26"/>
          <w:szCs w:val="26"/>
        </w:rPr>
        <w:t xml:space="preserve">в соответствии </w:t>
      </w:r>
      <w:r w:rsidR="005331E0" w:rsidRPr="006133E5">
        <w:rPr>
          <w:sz w:val="26"/>
          <w:szCs w:val="26"/>
        </w:rPr>
        <w:t xml:space="preserve">                    </w:t>
      </w:r>
      <w:r w:rsidRPr="006133E5">
        <w:rPr>
          <w:sz w:val="26"/>
          <w:szCs w:val="26"/>
        </w:rPr>
        <w:t xml:space="preserve">с </w:t>
      </w:r>
      <w:proofErr w:type="gramStart"/>
      <w:r w:rsidR="00C16C44" w:rsidRPr="006133E5">
        <w:rPr>
          <w:sz w:val="26"/>
          <w:szCs w:val="26"/>
        </w:rPr>
        <w:t>Федеральным</w:t>
      </w:r>
      <w:proofErr w:type="gramEnd"/>
      <w:r w:rsidR="00C16C44" w:rsidRPr="006133E5">
        <w:rPr>
          <w:sz w:val="26"/>
          <w:szCs w:val="26"/>
        </w:rPr>
        <w:t xml:space="preserve"> </w:t>
      </w:r>
      <w:r w:rsidRPr="006133E5">
        <w:rPr>
          <w:sz w:val="26"/>
          <w:szCs w:val="26"/>
        </w:rPr>
        <w:t>Закона Р</w:t>
      </w:r>
      <w:r w:rsidR="00C16C44" w:rsidRPr="006133E5">
        <w:rPr>
          <w:sz w:val="26"/>
          <w:szCs w:val="26"/>
        </w:rPr>
        <w:t xml:space="preserve">оссийской </w:t>
      </w:r>
      <w:r w:rsidRPr="006133E5">
        <w:rPr>
          <w:sz w:val="26"/>
          <w:szCs w:val="26"/>
        </w:rPr>
        <w:t>Ф</w:t>
      </w:r>
      <w:r w:rsidR="00C16C44" w:rsidRPr="006133E5">
        <w:rPr>
          <w:sz w:val="26"/>
          <w:szCs w:val="26"/>
        </w:rPr>
        <w:t>едерации от 29.12.2012</w:t>
      </w:r>
      <w:r w:rsidRPr="006133E5">
        <w:rPr>
          <w:sz w:val="26"/>
          <w:szCs w:val="26"/>
        </w:rPr>
        <w:t xml:space="preserve"> года №</w:t>
      </w:r>
      <w:r w:rsidR="005331E0" w:rsidRPr="006133E5">
        <w:rPr>
          <w:sz w:val="26"/>
          <w:szCs w:val="26"/>
        </w:rPr>
        <w:t xml:space="preserve"> </w:t>
      </w:r>
      <w:r w:rsidR="002F5597" w:rsidRPr="006133E5">
        <w:rPr>
          <w:sz w:val="26"/>
          <w:szCs w:val="26"/>
        </w:rPr>
        <w:t>273-ФЗ</w:t>
      </w:r>
      <w:r w:rsidRPr="006133E5">
        <w:rPr>
          <w:sz w:val="26"/>
          <w:szCs w:val="26"/>
        </w:rPr>
        <w:t xml:space="preserve"> </w:t>
      </w:r>
      <w:r w:rsidR="005331E0" w:rsidRPr="006133E5">
        <w:rPr>
          <w:sz w:val="26"/>
          <w:szCs w:val="26"/>
        </w:rPr>
        <w:t xml:space="preserve">                        </w:t>
      </w:r>
      <w:r w:rsidRPr="006133E5">
        <w:rPr>
          <w:sz w:val="26"/>
          <w:szCs w:val="26"/>
        </w:rPr>
        <w:t>«Об образовании</w:t>
      </w:r>
      <w:r w:rsidR="002F5597" w:rsidRPr="006133E5">
        <w:rPr>
          <w:sz w:val="26"/>
          <w:szCs w:val="26"/>
        </w:rPr>
        <w:t xml:space="preserve"> в Российской Федерации</w:t>
      </w:r>
      <w:r w:rsidRPr="006133E5">
        <w:rPr>
          <w:sz w:val="26"/>
          <w:szCs w:val="26"/>
        </w:rPr>
        <w:t>»:</w:t>
      </w:r>
    </w:p>
    <w:p w:rsidR="007A5BBF" w:rsidRPr="006133E5" w:rsidRDefault="007A5BBF" w:rsidP="00745284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7A5BBF" w:rsidRPr="006133E5" w:rsidRDefault="007A5BBF" w:rsidP="0074528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Утвердить Положение «Об организации отдыха и оздоровления детей в Юргинском муниципальном районе», согласно Приложению № 1.</w:t>
      </w:r>
    </w:p>
    <w:p w:rsidR="007A5BBF" w:rsidRPr="006133E5" w:rsidRDefault="007A5BBF" w:rsidP="0074528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7A5BBF" w:rsidRPr="006133E5" w:rsidRDefault="007A5BBF" w:rsidP="00745284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Утвердить Порядок предоставления частичной компенсации (возмещения) стоимости путёвок либо стоимости услуг по организации отдыха и оздоровления детей Юргинского муниципального района, согласно Приложению № 2.</w:t>
      </w:r>
    </w:p>
    <w:p w:rsidR="007A5BBF" w:rsidRPr="006133E5" w:rsidRDefault="007A5BBF" w:rsidP="00745284">
      <w:pPr>
        <w:tabs>
          <w:tab w:val="left" w:pos="1134"/>
          <w:tab w:val="left" w:pos="1276"/>
        </w:tabs>
        <w:ind w:left="851" w:firstLine="709"/>
        <w:jc w:val="both"/>
        <w:rPr>
          <w:sz w:val="26"/>
          <w:szCs w:val="26"/>
        </w:rPr>
      </w:pPr>
    </w:p>
    <w:p w:rsidR="007A5BBF" w:rsidRPr="006133E5" w:rsidRDefault="00FD77E3" w:rsidP="00745284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Утвердить прилагаемые</w:t>
      </w:r>
      <w:r w:rsidR="007A5BBF" w:rsidRPr="006133E5">
        <w:rPr>
          <w:sz w:val="26"/>
          <w:szCs w:val="26"/>
        </w:rPr>
        <w:t xml:space="preserve"> формы:</w:t>
      </w:r>
    </w:p>
    <w:p w:rsidR="007A5BBF" w:rsidRPr="006133E5" w:rsidRDefault="007A5BBF" w:rsidP="00745284">
      <w:pPr>
        <w:pStyle w:val="ab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- Информация о проведении оздоровительной кампании детей школьного возраста (таблица № 1) </w:t>
      </w:r>
      <w:proofErr w:type="gramStart"/>
      <w:r w:rsidRPr="006133E5">
        <w:rPr>
          <w:sz w:val="26"/>
          <w:szCs w:val="26"/>
        </w:rPr>
        <w:t>согласно Приложения</w:t>
      </w:r>
      <w:proofErr w:type="gramEnd"/>
      <w:r w:rsidRPr="006133E5">
        <w:rPr>
          <w:sz w:val="26"/>
          <w:szCs w:val="26"/>
        </w:rPr>
        <w:t xml:space="preserve"> № 3;</w:t>
      </w:r>
    </w:p>
    <w:p w:rsidR="007A5BBF" w:rsidRPr="006133E5" w:rsidRDefault="007A5BBF" w:rsidP="00745284">
      <w:pPr>
        <w:pStyle w:val="ab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- Информация о проведении оздоровительной кампании детей школьного возраста (таблица № 2) </w:t>
      </w:r>
      <w:proofErr w:type="gramStart"/>
      <w:r w:rsidRPr="006133E5">
        <w:rPr>
          <w:sz w:val="26"/>
          <w:szCs w:val="26"/>
        </w:rPr>
        <w:t>согласно Приложения</w:t>
      </w:r>
      <w:proofErr w:type="gramEnd"/>
      <w:r w:rsidRPr="006133E5">
        <w:rPr>
          <w:sz w:val="26"/>
          <w:szCs w:val="26"/>
        </w:rPr>
        <w:t xml:space="preserve"> № 4;</w:t>
      </w:r>
    </w:p>
    <w:p w:rsidR="007A5BBF" w:rsidRPr="006133E5" w:rsidRDefault="007A5BBF" w:rsidP="00745284">
      <w:pPr>
        <w:pStyle w:val="ab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 Информация о количестве детей, занятых другими формами отдыха (таблица №</w:t>
      </w:r>
      <w:r w:rsidR="005331E0" w:rsidRPr="006133E5">
        <w:rPr>
          <w:sz w:val="26"/>
          <w:szCs w:val="26"/>
        </w:rPr>
        <w:t xml:space="preserve"> </w:t>
      </w:r>
      <w:r w:rsidRPr="006133E5">
        <w:rPr>
          <w:sz w:val="26"/>
          <w:szCs w:val="26"/>
        </w:rPr>
        <w:t xml:space="preserve">3) </w:t>
      </w:r>
      <w:proofErr w:type="gramStart"/>
      <w:r w:rsidRPr="006133E5">
        <w:rPr>
          <w:sz w:val="26"/>
          <w:szCs w:val="26"/>
        </w:rPr>
        <w:t>согласно Приложения</w:t>
      </w:r>
      <w:proofErr w:type="gramEnd"/>
      <w:r w:rsidRPr="006133E5">
        <w:rPr>
          <w:sz w:val="26"/>
          <w:szCs w:val="26"/>
        </w:rPr>
        <w:t xml:space="preserve"> № 5;</w:t>
      </w:r>
    </w:p>
    <w:p w:rsidR="000C42E1" w:rsidRPr="006133E5" w:rsidRDefault="00FD77E3" w:rsidP="00745284">
      <w:pPr>
        <w:pStyle w:val="ab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- </w:t>
      </w:r>
      <w:r w:rsidR="007A5BBF" w:rsidRPr="006133E5">
        <w:rPr>
          <w:sz w:val="26"/>
          <w:szCs w:val="26"/>
        </w:rPr>
        <w:t xml:space="preserve">Информация о финансировании оздоровительной кампании (таблица                    № 4) </w:t>
      </w:r>
      <w:proofErr w:type="gramStart"/>
      <w:r w:rsidR="007A5BBF" w:rsidRPr="006133E5">
        <w:rPr>
          <w:sz w:val="26"/>
          <w:szCs w:val="26"/>
        </w:rPr>
        <w:t>согласно Приложения</w:t>
      </w:r>
      <w:proofErr w:type="gramEnd"/>
      <w:r w:rsidR="007A5BBF" w:rsidRPr="006133E5">
        <w:rPr>
          <w:sz w:val="26"/>
          <w:szCs w:val="26"/>
        </w:rPr>
        <w:t xml:space="preserve"> № 6.</w:t>
      </w:r>
    </w:p>
    <w:p w:rsidR="000C42E1" w:rsidRPr="006133E5" w:rsidRDefault="000C42E1" w:rsidP="00745284">
      <w:pPr>
        <w:ind w:firstLine="709"/>
        <w:rPr>
          <w:bCs/>
          <w:sz w:val="28"/>
        </w:rPr>
      </w:pPr>
      <w:r w:rsidRPr="006133E5">
        <w:rPr>
          <w:sz w:val="26"/>
          <w:szCs w:val="26"/>
        </w:rPr>
        <w:t xml:space="preserve">             - </w:t>
      </w:r>
      <w:r w:rsidRPr="006133E5">
        <w:rPr>
          <w:bCs/>
          <w:sz w:val="26"/>
          <w:szCs w:val="26"/>
        </w:rPr>
        <w:t>Типовая форма заявления</w:t>
      </w:r>
      <w:r w:rsidRPr="006133E5">
        <w:rPr>
          <w:sz w:val="26"/>
          <w:szCs w:val="26"/>
        </w:rPr>
        <w:t xml:space="preserve"> о выделении путевки, </w:t>
      </w:r>
      <w:proofErr w:type="gramStart"/>
      <w:r w:rsidRPr="006133E5">
        <w:rPr>
          <w:sz w:val="26"/>
          <w:szCs w:val="26"/>
        </w:rPr>
        <w:t>согласно Приложения</w:t>
      </w:r>
      <w:proofErr w:type="gramEnd"/>
      <w:r w:rsidRPr="006133E5">
        <w:rPr>
          <w:sz w:val="26"/>
          <w:szCs w:val="26"/>
        </w:rPr>
        <w:t xml:space="preserve"> №</w:t>
      </w:r>
      <w:r w:rsidR="005331E0" w:rsidRPr="006133E5">
        <w:rPr>
          <w:sz w:val="26"/>
          <w:szCs w:val="26"/>
        </w:rPr>
        <w:t xml:space="preserve"> </w:t>
      </w:r>
      <w:r w:rsidRPr="006133E5">
        <w:rPr>
          <w:sz w:val="26"/>
          <w:szCs w:val="26"/>
        </w:rPr>
        <w:t>7</w:t>
      </w:r>
      <w:r w:rsidRPr="006133E5">
        <w:rPr>
          <w:sz w:val="28"/>
          <w:szCs w:val="26"/>
        </w:rPr>
        <w:t>.</w:t>
      </w:r>
    </w:p>
    <w:p w:rsidR="007A5BBF" w:rsidRPr="006133E5" w:rsidRDefault="007A5BBF" w:rsidP="0074528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7A5BBF" w:rsidRPr="006133E5" w:rsidRDefault="007A5BBF" w:rsidP="00745284">
      <w:pPr>
        <w:pStyle w:val="ConsNonformat"/>
        <w:widowControl/>
        <w:numPr>
          <w:ilvl w:val="0"/>
          <w:numId w:val="6"/>
        </w:numPr>
        <w:tabs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7A5BBF" w:rsidRPr="006133E5" w:rsidRDefault="007A5BBF" w:rsidP="00745284">
      <w:pPr>
        <w:pStyle w:val="ConsNonformat"/>
        <w:widowControl/>
        <w:tabs>
          <w:tab w:val="left" w:pos="127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Постановление администрации Юргинского муниципального района 12.04.2011 года № 227 «Об организации отдыха и оздоровления детей в Юргинском муниципальном районе»;</w:t>
      </w:r>
    </w:p>
    <w:p w:rsidR="007A5BBF" w:rsidRPr="006133E5" w:rsidRDefault="007A5BBF" w:rsidP="00745284">
      <w:pPr>
        <w:pStyle w:val="ConsNonformat"/>
        <w:widowControl/>
        <w:tabs>
          <w:tab w:val="left" w:pos="127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Юргинского муниципального района                     от 28.05.2012 года № 431 «О внесении изменений и дополнений в Положение                 «Об организации отдыха и внесении изменений и дополнений в Положение                    </w:t>
      </w:r>
      <w:r w:rsidRPr="006133E5">
        <w:rPr>
          <w:rFonts w:ascii="Times New Roman" w:hAnsi="Times New Roman" w:cs="Times New Roman"/>
          <w:sz w:val="26"/>
          <w:szCs w:val="26"/>
        </w:rPr>
        <w:lastRenderedPageBreak/>
        <w:t xml:space="preserve">«Об организации отдыха и оздоровления детей в Юргинском муниципальном районе», утвержденное Постановлением администрации Юргинского муниципального района от 12.04.2011 года № 227», </w:t>
      </w:r>
    </w:p>
    <w:p w:rsidR="00F64CD7" w:rsidRPr="006133E5" w:rsidRDefault="007A5BBF" w:rsidP="00745284">
      <w:pPr>
        <w:pStyle w:val="ConsNonformat"/>
        <w:widowControl/>
        <w:tabs>
          <w:tab w:val="left" w:pos="127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Постановление администрации Юргинского муниципального района                    от 07.03.2012 года № 63 «О внесении изменений и дополнений в Положение                      «Об организации отдыха и оздоровления детей в Юргинском муниципальном районе», утвержденное Постановлением администрации Юргинского муниципального района от 12 апреля 2011г. № 227»</w:t>
      </w:r>
      <w:r w:rsidR="005331E0" w:rsidRPr="006133E5">
        <w:rPr>
          <w:rFonts w:ascii="Times New Roman" w:hAnsi="Times New Roman" w:cs="Times New Roman"/>
          <w:sz w:val="26"/>
          <w:szCs w:val="26"/>
        </w:rPr>
        <w:t>.</w:t>
      </w:r>
    </w:p>
    <w:p w:rsidR="00156A94" w:rsidRPr="006133E5" w:rsidRDefault="00F64CD7" w:rsidP="00745284">
      <w:pPr>
        <w:pStyle w:val="ConsNonformat"/>
        <w:widowControl/>
        <w:tabs>
          <w:tab w:val="left" w:pos="127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Юргинского муниципального района </w:t>
      </w:r>
      <w:r w:rsidR="005331E0" w:rsidRPr="006133E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133E5">
        <w:rPr>
          <w:rFonts w:ascii="Times New Roman" w:hAnsi="Times New Roman" w:cs="Times New Roman"/>
          <w:sz w:val="26"/>
          <w:szCs w:val="26"/>
        </w:rPr>
        <w:t>от 06.05.2013 года №</w:t>
      </w:r>
      <w:r w:rsidR="005331E0" w:rsidRPr="006133E5">
        <w:rPr>
          <w:rFonts w:ascii="Times New Roman" w:hAnsi="Times New Roman" w:cs="Times New Roman"/>
          <w:sz w:val="26"/>
          <w:szCs w:val="26"/>
        </w:rPr>
        <w:t xml:space="preserve"> </w:t>
      </w:r>
      <w:r w:rsidRPr="006133E5">
        <w:rPr>
          <w:rFonts w:ascii="Times New Roman" w:hAnsi="Times New Roman" w:cs="Times New Roman"/>
          <w:sz w:val="26"/>
          <w:szCs w:val="26"/>
        </w:rPr>
        <w:t>20-МНА «Об организации отдыха и оздоровления детей в Юргинском муниципальном районе»</w:t>
      </w:r>
    </w:p>
    <w:p w:rsidR="007A5BBF" w:rsidRPr="006133E5" w:rsidRDefault="00156A94" w:rsidP="00745284">
      <w:pPr>
        <w:pStyle w:val="ConsNonformat"/>
        <w:widowControl/>
        <w:tabs>
          <w:tab w:val="left" w:pos="127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Постановление администрации Юргинского муниципального района                    от 30.05.2014 года № 16-МНА «Об организации отдыха и оздоровления детей в Юргинском муниципальном районе»</w:t>
      </w:r>
      <w:r w:rsidR="007A5BBF" w:rsidRPr="006133E5">
        <w:rPr>
          <w:rFonts w:ascii="Times New Roman" w:hAnsi="Times New Roman" w:cs="Times New Roman"/>
          <w:sz w:val="26"/>
          <w:szCs w:val="26"/>
        </w:rPr>
        <w:t>.</w:t>
      </w:r>
    </w:p>
    <w:p w:rsidR="007A5BBF" w:rsidRPr="006133E5" w:rsidRDefault="007A5BBF" w:rsidP="00745284">
      <w:pPr>
        <w:tabs>
          <w:tab w:val="left" w:pos="1276"/>
          <w:tab w:val="left" w:pos="2660"/>
        </w:tabs>
        <w:ind w:firstLine="709"/>
        <w:jc w:val="both"/>
        <w:rPr>
          <w:sz w:val="26"/>
          <w:szCs w:val="26"/>
        </w:rPr>
      </w:pPr>
    </w:p>
    <w:p w:rsidR="007A5BBF" w:rsidRPr="006133E5" w:rsidRDefault="007A5BBF" w:rsidP="00745284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Настоящее постановление вступает в законную силу со дня его официального опубликования.</w:t>
      </w:r>
    </w:p>
    <w:p w:rsidR="007A5BBF" w:rsidRPr="006133E5" w:rsidRDefault="007A5BBF" w:rsidP="00745284">
      <w:pPr>
        <w:pStyle w:val="a3"/>
        <w:tabs>
          <w:tab w:val="left" w:pos="1276"/>
        </w:tabs>
        <w:ind w:left="0" w:firstLine="709"/>
        <w:jc w:val="both"/>
        <w:rPr>
          <w:sz w:val="26"/>
          <w:szCs w:val="26"/>
        </w:rPr>
      </w:pPr>
    </w:p>
    <w:p w:rsidR="007A5BBF" w:rsidRPr="006133E5" w:rsidRDefault="007A5BBF" w:rsidP="00745284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Контроль над выполнением настоящего постановления возложить </w:t>
      </w:r>
      <w:r w:rsidR="005331E0" w:rsidRPr="006133E5">
        <w:rPr>
          <w:sz w:val="26"/>
          <w:szCs w:val="26"/>
        </w:rPr>
        <w:t xml:space="preserve">                 </w:t>
      </w:r>
      <w:r w:rsidRPr="006133E5">
        <w:rPr>
          <w:sz w:val="26"/>
          <w:szCs w:val="26"/>
        </w:rPr>
        <w:t>на заместителя главы Юргинского муниципального района по социальным вопросам А.В.Козлову.</w:t>
      </w:r>
    </w:p>
    <w:p w:rsidR="00A83C0C" w:rsidRPr="006133E5" w:rsidRDefault="00A83C0C" w:rsidP="00745284">
      <w:pPr>
        <w:ind w:firstLine="709"/>
      </w:pPr>
    </w:p>
    <w:p w:rsidR="00A83C0C" w:rsidRDefault="00A83C0C" w:rsidP="00745284">
      <w:pPr>
        <w:ind w:firstLine="709"/>
      </w:pPr>
    </w:p>
    <w:p w:rsidR="00745284" w:rsidRPr="006133E5" w:rsidRDefault="00745284" w:rsidP="00745284">
      <w:pPr>
        <w:ind w:firstLine="709"/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25398A" w:rsidRPr="006133E5" w:rsidTr="00191D10">
        <w:tc>
          <w:tcPr>
            <w:tcW w:w="5211" w:type="dxa"/>
          </w:tcPr>
          <w:p w:rsidR="0025398A" w:rsidRPr="006133E5" w:rsidRDefault="0025398A" w:rsidP="0025398A">
            <w:pPr>
              <w:ind w:firstLine="851"/>
              <w:jc w:val="both"/>
              <w:rPr>
                <w:sz w:val="26"/>
                <w:szCs w:val="26"/>
              </w:rPr>
            </w:pPr>
            <w:r w:rsidRPr="006133E5">
              <w:rPr>
                <w:sz w:val="26"/>
                <w:szCs w:val="26"/>
              </w:rPr>
              <w:t>глав</w:t>
            </w:r>
            <w:r w:rsidR="00745284">
              <w:rPr>
                <w:sz w:val="26"/>
                <w:szCs w:val="26"/>
              </w:rPr>
              <w:t>а</w:t>
            </w:r>
            <w:r w:rsidRPr="006133E5">
              <w:rPr>
                <w:sz w:val="26"/>
                <w:szCs w:val="26"/>
              </w:rPr>
              <w:t xml:space="preserve"> Юргинского </w:t>
            </w:r>
          </w:p>
          <w:p w:rsidR="0025398A" w:rsidRPr="006133E5" w:rsidRDefault="0025398A" w:rsidP="0025398A">
            <w:pPr>
              <w:ind w:firstLine="851"/>
              <w:jc w:val="both"/>
              <w:rPr>
                <w:sz w:val="26"/>
                <w:szCs w:val="26"/>
              </w:rPr>
            </w:pPr>
            <w:r w:rsidRPr="006133E5">
              <w:rPr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</w:tcPr>
          <w:p w:rsidR="0025398A" w:rsidRPr="006133E5" w:rsidRDefault="0025398A" w:rsidP="00191D10">
            <w:pPr>
              <w:ind w:firstLine="1452"/>
              <w:jc w:val="both"/>
              <w:rPr>
                <w:sz w:val="26"/>
                <w:szCs w:val="26"/>
              </w:rPr>
            </w:pPr>
          </w:p>
          <w:p w:rsidR="0025398A" w:rsidRPr="006133E5" w:rsidRDefault="00745284" w:rsidP="00191D10">
            <w:pPr>
              <w:ind w:firstLine="1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А.В.Гордейчик</w:t>
            </w:r>
          </w:p>
        </w:tc>
      </w:tr>
      <w:tr w:rsidR="0025398A" w:rsidRPr="006133E5" w:rsidTr="00191D10">
        <w:tc>
          <w:tcPr>
            <w:tcW w:w="5211" w:type="dxa"/>
          </w:tcPr>
          <w:p w:rsidR="0025398A" w:rsidRPr="006133E5" w:rsidRDefault="0025398A" w:rsidP="0025398A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398A" w:rsidRPr="006133E5" w:rsidRDefault="0025398A" w:rsidP="00191D10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25398A" w:rsidRPr="006133E5" w:rsidTr="00191D10">
        <w:tc>
          <w:tcPr>
            <w:tcW w:w="5211" w:type="dxa"/>
          </w:tcPr>
          <w:p w:rsidR="0025398A" w:rsidRPr="006133E5" w:rsidRDefault="0025398A" w:rsidP="0025398A">
            <w:pPr>
              <w:ind w:firstLine="851"/>
              <w:jc w:val="both"/>
              <w:rPr>
                <w:sz w:val="26"/>
                <w:szCs w:val="26"/>
              </w:rPr>
            </w:pPr>
            <w:r w:rsidRPr="006133E5">
              <w:rPr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25398A" w:rsidRPr="006133E5" w:rsidRDefault="0025398A" w:rsidP="00191D10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5331E0" w:rsidRPr="006133E5" w:rsidTr="00191D10">
        <w:tc>
          <w:tcPr>
            <w:tcW w:w="5211" w:type="dxa"/>
          </w:tcPr>
          <w:p w:rsidR="0025398A" w:rsidRPr="006133E5" w:rsidRDefault="0025398A" w:rsidP="0025398A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398A" w:rsidRPr="006133E5" w:rsidRDefault="0025398A" w:rsidP="00191D10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25398A" w:rsidRPr="006133E5" w:rsidTr="00191D10">
        <w:tc>
          <w:tcPr>
            <w:tcW w:w="5211" w:type="dxa"/>
          </w:tcPr>
          <w:p w:rsidR="0025398A" w:rsidRPr="006133E5" w:rsidRDefault="0025398A" w:rsidP="0025398A">
            <w:pPr>
              <w:ind w:firstLine="851"/>
              <w:jc w:val="both"/>
              <w:rPr>
                <w:sz w:val="26"/>
                <w:szCs w:val="26"/>
              </w:rPr>
            </w:pPr>
            <w:r w:rsidRPr="006133E5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25398A" w:rsidRPr="006133E5" w:rsidRDefault="0000146F" w:rsidP="00745284">
            <w:pPr>
              <w:ind w:firstLine="1452"/>
              <w:jc w:val="both"/>
              <w:rPr>
                <w:sz w:val="26"/>
                <w:szCs w:val="26"/>
              </w:rPr>
            </w:pPr>
            <w:proofErr w:type="spellStart"/>
            <w:r w:rsidRPr="006133E5">
              <w:rPr>
                <w:sz w:val="26"/>
                <w:szCs w:val="26"/>
              </w:rPr>
              <w:t>Н.А.</w:t>
            </w:r>
            <w:r w:rsidR="00745284">
              <w:rPr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B81B8A" w:rsidRPr="006133E5" w:rsidRDefault="00B81B8A" w:rsidP="00EB194C">
      <w:pPr>
        <w:ind w:firstLine="720"/>
        <w:jc w:val="both"/>
        <w:rPr>
          <w:sz w:val="26"/>
          <w:szCs w:val="26"/>
        </w:rPr>
      </w:pPr>
    </w:p>
    <w:p w:rsidR="00B81B8A" w:rsidRPr="006133E5" w:rsidRDefault="00B81B8A" w:rsidP="00EB194C">
      <w:pPr>
        <w:ind w:firstLine="720"/>
        <w:jc w:val="both"/>
        <w:rPr>
          <w:sz w:val="26"/>
          <w:szCs w:val="26"/>
        </w:rPr>
      </w:pPr>
    </w:p>
    <w:p w:rsidR="00A83C0C" w:rsidRPr="006133E5" w:rsidRDefault="00A83C0C" w:rsidP="00EB194C">
      <w:pPr>
        <w:ind w:firstLine="720"/>
        <w:jc w:val="both"/>
        <w:rPr>
          <w:sz w:val="26"/>
          <w:szCs w:val="26"/>
        </w:rPr>
      </w:pPr>
    </w:p>
    <w:p w:rsidR="00A83C0C" w:rsidRPr="006133E5" w:rsidRDefault="00A83C0C" w:rsidP="00EB194C">
      <w:pPr>
        <w:ind w:firstLine="720"/>
        <w:jc w:val="both"/>
        <w:rPr>
          <w:sz w:val="26"/>
          <w:szCs w:val="26"/>
        </w:rPr>
      </w:pPr>
    </w:p>
    <w:p w:rsidR="00A83C0C" w:rsidRPr="006133E5" w:rsidRDefault="00A83C0C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7A5BBF" w:rsidRPr="006133E5" w:rsidRDefault="007A5BBF" w:rsidP="00EB194C">
      <w:pPr>
        <w:ind w:firstLine="720"/>
        <w:jc w:val="both"/>
        <w:rPr>
          <w:sz w:val="26"/>
          <w:szCs w:val="26"/>
        </w:rPr>
      </w:pPr>
    </w:p>
    <w:p w:rsidR="00442128" w:rsidRPr="006133E5" w:rsidRDefault="00442128" w:rsidP="00EB194C">
      <w:pPr>
        <w:ind w:firstLine="720"/>
        <w:jc w:val="both"/>
        <w:rPr>
          <w:sz w:val="26"/>
          <w:szCs w:val="26"/>
        </w:rPr>
      </w:pPr>
    </w:p>
    <w:p w:rsidR="00442128" w:rsidRPr="006133E5" w:rsidRDefault="00442128" w:rsidP="00EB194C">
      <w:pPr>
        <w:ind w:firstLine="720"/>
        <w:jc w:val="both"/>
        <w:rPr>
          <w:sz w:val="26"/>
          <w:szCs w:val="26"/>
        </w:rPr>
      </w:pPr>
    </w:p>
    <w:p w:rsidR="00442128" w:rsidRPr="006133E5" w:rsidRDefault="00442128" w:rsidP="00EB194C">
      <w:pPr>
        <w:ind w:firstLine="720"/>
        <w:jc w:val="both"/>
        <w:rPr>
          <w:sz w:val="26"/>
          <w:szCs w:val="26"/>
        </w:rPr>
      </w:pPr>
    </w:p>
    <w:p w:rsidR="00442128" w:rsidRPr="006133E5" w:rsidRDefault="00442128" w:rsidP="00EB194C">
      <w:pPr>
        <w:ind w:firstLine="720"/>
        <w:jc w:val="both"/>
        <w:rPr>
          <w:sz w:val="26"/>
          <w:szCs w:val="26"/>
        </w:rPr>
      </w:pPr>
    </w:p>
    <w:p w:rsidR="00442128" w:rsidRPr="006133E5" w:rsidRDefault="00442128" w:rsidP="00EB194C">
      <w:pPr>
        <w:ind w:firstLine="720"/>
        <w:jc w:val="both"/>
        <w:rPr>
          <w:sz w:val="26"/>
          <w:szCs w:val="26"/>
        </w:rPr>
      </w:pPr>
    </w:p>
    <w:p w:rsidR="00A83C0C" w:rsidRPr="006133E5" w:rsidRDefault="00A83C0C" w:rsidP="00A83C0C">
      <w:pPr>
        <w:tabs>
          <w:tab w:val="left" w:pos="2235"/>
        </w:tabs>
        <w:spacing w:line="256" w:lineRule="auto"/>
        <w:ind w:left="5103" w:right="44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>Приложение № 1</w:t>
      </w:r>
    </w:p>
    <w:p w:rsidR="00A83C0C" w:rsidRPr="006133E5" w:rsidRDefault="00A83C0C" w:rsidP="00A83C0C">
      <w:pPr>
        <w:tabs>
          <w:tab w:val="left" w:pos="2235"/>
        </w:tabs>
        <w:spacing w:line="256" w:lineRule="auto"/>
        <w:ind w:left="5103" w:right="44"/>
        <w:rPr>
          <w:sz w:val="26"/>
          <w:szCs w:val="26"/>
        </w:rPr>
      </w:pPr>
      <w:r w:rsidRPr="006133E5">
        <w:rPr>
          <w:sz w:val="26"/>
          <w:szCs w:val="26"/>
        </w:rPr>
        <w:t xml:space="preserve">к постановлению администрации Юргинского муниципального района </w:t>
      </w:r>
    </w:p>
    <w:p w:rsidR="001D33EA" w:rsidRDefault="001D33EA" w:rsidP="001D33E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345DE">
        <w:rPr>
          <w:sz w:val="26"/>
          <w:szCs w:val="26"/>
        </w:rPr>
        <w:t xml:space="preserve">20.07.2015г. </w:t>
      </w:r>
      <w:r>
        <w:rPr>
          <w:sz w:val="26"/>
          <w:szCs w:val="26"/>
        </w:rPr>
        <w:t>№</w:t>
      </w:r>
      <w:r w:rsidR="006345DE">
        <w:rPr>
          <w:sz w:val="26"/>
          <w:szCs w:val="26"/>
        </w:rPr>
        <w:t xml:space="preserve"> 17-МНА</w:t>
      </w:r>
    </w:p>
    <w:p w:rsidR="007A5BBF" w:rsidRPr="006133E5" w:rsidRDefault="007A5BBF" w:rsidP="007A5BBF">
      <w:pPr>
        <w:jc w:val="center"/>
        <w:rPr>
          <w:b/>
          <w:sz w:val="26"/>
          <w:szCs w:val="26"/>
        </w:rPr>
      </w:pPr>
    </w:p>
    <w:p w:rsidR="007B5719" w:rsidRPr="006133E5" w:rsidRDefault="007B5719" w:rsidP="007B5719">
      <w:pPr>
        <w:jc w:val="both"/>
      </w:pPr>
    </w:p>
    <w:p w:rsidR="007B5719" w:rsidRPr="006133E5" w:rsidRDefault="007B5719" w:rsidP="007B5719">
      <w:pPr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ПОЛОЖЕНИЕ</w:t>
      </w:r>
    </w:p>
    <w:p w:rsidR="007B5719" w:rsidRPr="006133E5" w:rsidRDefault="007B5719" w:rsidP="007B5719">
      <w:pPr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об организации отдыха и оздоровления</w:t>
      </w:r>
    </w:p>
    <w:p w:rsidR="007B5719" w:rsidRPr="006133E5" w:rsidRDefault="007B5719" w:rsidP="007B5719">
      <w:pPr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детей  в Юргинском районе</w:t>
      </w:r>
    </w:p>
    <w:p w:rsidR="007B5719" w:rsidRPr="006133E5" w:rsidRDefault="007B5719" w:rsidP="000C42E1">
      <w:pPr>
        <w:rPr>
          <w:b/>
          <w:sz w:val="26"/>
          <w:szCs w:val="26"/>
        </w:rPr>
      </w:pPr>
    </w:p>
    <w:p w:rsidR="007B5719" w:rsidRPr="006133E5" w:rsidRDefault="007B5719" w:rsidP="00F64CD7">
      <w:pPr>
        <w:tabs>
          <w:tab w:val="left" w:pos="1134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1.Общие положения</w:t>
      </w:r>
    </w:p>
    <w:p w:rsidR="007B5719" w:rsidRPr="006133E5" w:rsidRDefault="007B5719" w:rsidP="007B5719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1.1. </w:t>
      </w:r>
      <w:proofErr w:type="gramStart"/>
      <w:r w:rsidRPr="006133E5">
        <w:rPr>
          <w:sz w:val="26"/>
          <w:szCs w:val="26"/>
        </w:rPr>
        <w:t>Настоящее Положение разработано в целях реализации Постановления Коллегии Администрации Кемеровской области от 18.02.2013г №</w:t>
      </w:r>
      <w:r w:rsidR="001D33EA">
        <w:rPr>
          <w:sz w:val="26"/>
          <w:szCs w:val="26"/>
        </w:rPr>
        <w:t xml:space="preserve"> </w:t>
      </w:r>
      <w:r w:rsidRPr="006133E5">
        <w:rPr>
          <w:sz w:val="26"/>
          <w:szCs w:val="26"/>
        </w:rPr>
        <w:t>55 «О Порядке реализации мероприятий по организации и обеспечению отдыха и оздоровления детей»</w:t>
      </w:r>
      <w:r w:rsidR="00CA4456" w:rsidRPr="006133E5">
        <w:rPr>
          <w:sz w:val="26"/>
          <w:szCs w:val="26"/>
        </w:rPr>
        <w:t xml:space="preserve"> и</w:t>
      </w:r>
      <w:r w:rsidR="00BD45E1" w:rsidRPr="006133E5">
        <w:rPr>
          <w:sz w:val="26"/>
          <w:szCs w:val="26"/>
        </w:rPr>
        <w:t xml:space="preserve"> Законом Кемеровской области  от 26.12.2009 года №</w:t>
      </w:r>
      <w:r w:rsidR="005331E0" w:rsidRPr="006133E5">
        <w:rPr>
          <w:sz w:val="26"/>
          <w:szCs w:val="26"/>
        </w:rPr>
        <w:t xml:space="preserve"> </w:t>
      </w:r>
      <w:r w:rsidR="00BD45E1" w:rsidRPr="006133E5">
        <w:rPr>
          <w:sz w:val="26"/>
          <w:szCs w:val="26"/>
        </w:rPr>
        <w:t>136-ОЗ (в редакции Закона Кемеровской области от 04.02.2014 года № 3-ОЗ) «Об организации и обеспечении отдыха и оздоровления детей», реализуемых на территории Кемеровской области</w:t>
      </w:r>
      <w:r w:rsidRPr="006133E5">
        <w:rPr>
          <w:sz w:val="26"/>
          <w:szCs w:val="26"/>
        </w:rPr>
        <w:t>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1.2. Организация и обеспечение отдыха и оздоровления детей в Юргинском </w:t>
      </w:r>
      <w:r w:rsidR="00442128" w:rsidRPr="006133E5">
        <w:rPr>
          <w:sz w:val="26"/>
          <w:szCs w:val="26"/>
        </w:rPr>
        <w:t xml:space="preserve">муниципальном </w:t>
      </w:r>
      <w:r w:rsidRPr="006133E5">
        <w:rPr>
          <w:sz w:val="26"/>
          <w:szCs w:val="26"/>
        </w:rPr>
        <w:t>районе осуществляется за счет: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субсидий, предоставляемых муниципальному бюджету из областного бюджета;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средств муниципального бюджета;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целевых пожертвований на условиях софинансирования;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привлечения средств родителей;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привлечения средств работодателей, спонсоров.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1.3.  </w:t>
      </w:r>
      <w:r w:rsidR="00CA4456" w:rsidRPr="006133E5">
        <w:rPr>
          <w:sz w:val="26"/>
          <w:szCs w:val="26"/>
        </w:rPr>
        <w:t xml:space="preserve">Организации отдыха детей и их оздоровления </w:t>
      </w:r>
      <w:r w:rsidRPr="006133E5">
        <w:rPr>
          <w:sz w:val="26"/>
          <w:szCs w:val="26"/>
        </w:rPr>
        <w:t>на территории Юргинского</w:t>
      </w:r>
      <w:r w:rsidR="00384729" w:rsidRPr="006133E5">
        <w:rPr>
          <w:sz w:val="26"/>
          <w:szCs w:val="26"/>
        </w:rPr>
        <w:t xml:space="preserve"> муниципального</w:t>
      </w:r>
      <w:r w:rsidRPr="006133E5">
        <w:rPr>
          <w:sz w:val="26"/>
          <w:szCs w:val="26"/>
        </w:rPr>
        <w:t xml:space="preserve"> района:</w:t>
      </w:r>
    </w:p>
    <w:p w:rsidR="007B5719" w:rsidRPr="006133E5" w:rsidRDefault="0038472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лагеря дневного пребывания</w:t>
      </w:r>
      <w:r w:rsidR="007B5719" w:rsidRPr="006133E5">
        <w:rPr>
          <w:sz w:val="26"/>
          <w:szCs w:val="26"/>
        </w:rPr>
        <w:t>;</w:t>
      </w:r>
    </w:p>
    <w:p w:rsidR="007B5719" w:rsidRPr="006133E5" w:rsidRDefault="00BD45E1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загородные </w:t>
      </w:r>
      <w:r w:rsidR="007B5719" w:rsidRPr="006133E5">
        <w:rPr>
          <w:sz w:val="26"/>
          <w:szCs w:val="26"/>
        </w:rPr>
        <w:t>оздоров</w:t>
      </w:r>
      <w:r w:rsidRPr="006133E5">
        <w:rPr>
          <w:sz w:val="26"/>
          <w:szCs w:val="26"/>
        </w:rPr>
        <w:t>ительные л</w:t>
      </w:r>
      <w:r w:rsidR="00384729" w:rsidRPr="006133E5">
        <w:rPr>
          <w:sz w:val="26"/>
          <w:szCs w:val="26"/>
        </w:rPr>
        <w:t>агеря</w:t>
      </w:r>
      <w:r w:rsidR="007B5719" w:rsidRPr="006133E5">
        <w:rPr>
          <w:sz w:val="26"/>
          <w:szCs w:val="26"/>
        </w:rPr>
        <w:t>;</w:t>
      </w:r>
    </w:p>
    <w:p w:rsidR="00156A94" w:rsidRPr="006133E5" w:rsidRDefault="0038472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малозатратные типы лагерей (туристические, палаточные и другие)</w:t>
      </w:r>
    </w:p>
    <w:p w:rsidR="007B5719" w:rsidRPr="006133E5" w:rsidRDefault="00156A94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палаточный лагерь на базе МКОУ «Детский дом «Надежда»</w:t>
      </w:r>
      <w:r w:rsidR="007B5719" w:rsidRPr="006133E5">
        <w:rPr>
          <w:sz w:val="26"/>
          <w:szCs w:val="26"/>
        </w:rPr>
        <w:t>.</w:t>
      </w:r>
    </w:p>
    <w:p w:rsidR="007B5719" w:rsidRPr="006133E5" w:rsidRDefault="007B5719" w:rsidP="005331E0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1.4.  Сроки отдыха детей устанавливаются:</w:t>
      </w:r>
    </w:p>
    <w:p w:rsidR="007B5719" w:rsidRPr="006133E5" w:rsidRDefault="007B5719" w:rsidP="005331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 загородных оздоровительных лагерях - не менее 7 дней в период осенних, зимних, весенних каникул и не менее 21 дня в период летних каникул;</w:t>
      </w:r>
    </w:p>
    <w:p w:rsidR="007B5719" w:rsidRPr="006133E5" w:rsidRDefault="007B5719" w:rsidP="005331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 загородных оздоровительных лагерях на время проведения профильных смен, - не более 21 дня;</w:t>
      </w:r>
    </w:p>
    <w:p w:rsidR="007B5719" w:rsidRPr="006133E5" w:rsidRDefault="007B5719" w:rsidP="005331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 лагерях с дневным пребыванием детей - не менее 5 рабочих дней в период осенних, зимних, весенних каникул и не менее 21 календарного дня в период летних каникул;</w:t>
      </w:r>
    </w:p>
    <w:p w:rsidR="007B5719" w:rsidRPr="006133E5" w:rsidRDefault="00465718" w:rsidP="005331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</w:t>
      </w:r>
      <w:r w:rsidR="007B5719" w:rsidRPr="006133E5">
        <w:rPr>
          <w:sz w:val="26"/>
          <w:szCs w:val="26"/>
        </w:rPr>
        <w:t xml:space="preserve"> ла</w:t>
      </w:r>
      <w:r w:rsidRPr="006133E5">
        <w:rPr>
          <w:sz w:val="26"/>
          <w:szCs w:val="26"/>
        </w:rPr>
        <w:t xml:space="preserve">герях палаточного типа – не более </w:t>
      </w:r>
      <w:r w:rsidR="007B5719" w:rsidRPr="006133E5">
        <w:rPr>
          <w:sz w:val="26"/>
          <w:szCs w:val="26"/>
        </w:rPr>
        <w:t xml:space="preserve"> 21 дня в непередвижном туристическом лагере, не более 3 - 4 дней для неподготовленных детей, впервые участвующих в передвижном туристическом лагере, не более 6 - 8 дней для подготовленных детей в передвижном туристическом лагере;</w:t>
      </w:r>
    </w:p>
    <w:p w:rsidR="007B5719" w:rsidRPr="006133E5" w:rsidRDefault="00465718" w:rsidP="005331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 многодневных туристических походах, экспедициях – от 4 до 14 дней</w:t>
      </w:r>
      <w:r w:rsidR="007B5719" w:rsidRPr="006133E5">
        <w:rPr>
          <w:sz w:val="26"/>
          <w:szCs w:val="26"/>
        </w:rPr>
        <w:t>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1.5. </w:t>
      </w:r>
      <w:r w:rsidR="00607FC1" w:rsidRPr="006133E5">
        <w:rPr>
          <w:sz w:val="26"/>
          <w:szCs w:val="26"/>
        </w:rPr>
        <w:t>Норматив стоимости пребывания детей в лагере с дневной формой преб</w:t>
      </w:r>
      <w:r w:rsidR="006E7C76" w:rsidRPr="006133E5">
        <w:rPr>
          <w:sz w:val="26"/>
          <w:szCs w:val="26"/>
        </w:rPr>
        <w:t>ывания устанавливается</w:t>
      </w:r>
      <w:r w:rsidR="00156A94" w:rsidRPr="006133E5">
        <w:rPr>
          <w:sz w:val="26"/>
          <w:szCs w:val="26"/>
        </w:rPr>
        <w:t xml:space="preserve"> в размере 130</w:t>
      </w:r>
      <w:r w:rsidR="00996014" w:rsidRPr="006133E5">
        <w:rPr>
          <w:sz w:val="26"/>
          <w:szCs w:val="26"/>
        </w:rPr>
        <w:t xml:space="preserve"> рублей (в т.ч. 100</w:t>
      </w:r>
      <w:r w:rsidR="006E7C76" w:rsidRPr="006133E5">
        <w:rPr>
          <w:sz w:val="26"/>
          <w:szCs w:val="26"/>
        </w:rPr>
        <w:t xml:space="preserve"> рублей</w:t>
      </w:r>
      <w:r w:rsidR="00607FC1" w:rsidRPr="006133E5">
        <w:rPr>
          <w:sz w:val="26"/>
          <w:szCs w:val="26"/>
        </w:rPr>
        <w:t xml:space="preserve"> в день</w:t>
      </w:r>
      <w:r w:rsidR="006E7C76" w:rsidRPr="006133E5">
        <w:rPr>
          <w:sz w:val="26"/>
          <w:szCs w:val="26"/>
        </w:rPr>
        <w:t xml:space="preserve"> </w:t>
      </w:r>
      <w:r w:rsidR="00607FC1" w:rsidRPr="006133E5">
        <w:rPr>
          <w:sz w:val="26"/>
          <w:szCs w:val="26"/>
        </w:rPr>
        <w:t>на двухразовое питание</w:t>
      </w:r>
      <w:r w:rsidR="0049547D" w:rsidRPr="006133E5">
        <w:rPr>
          <w:sz w:val="26"/>
          <w:szCs w:val="26"/>
        </w:rPr>
        <w:t>)</w:t>
      </w:r>
      <w:r w:rsidR="00607FC1" w:rsidRPr="006133E5">
        <w:rPr>
          <w:sz w:val="26"/>
          <w:szCs w:val="26"/>
        </w:rPr>
        <w:t>.</w:t>
      </w:r>
    </w:p>
    <w:p w:rsidR="00156A94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 xml:space="preserve"> Норматив оплаты стоимости путевки в загородные оздоровительные лагеря </w:t>
      </w:r>
      <w:r w:rsidR="006E7C76" w:rsidRPr="006133E5">
        <w:rPr>
          <w:sz w:val="26"/>
          <w:szCs w:val="26"/>
        </w:rPr>
        <w:t xml:space="preserve"> устанавливается из расчета </w:t>
      </w:r>
      <w:r w:rsidRPr="006133E5">
        <w:rPr>
          <w:sz w:val="26"/>
          <w:szCs w:val="26"/>
        </w:rPr>
        <w:t>690  рублей на одного ребенка в сутки</w:t>
      </w:r>
      <w:r w:rsidR="00156A94" w:rsidRPr="006133E5">
        <w:rPr>
          <w:sz w:val="26"/>
          <w:szCs w:val="26"/>
        </w:rPr>
        <w:t xml:space="preserve">. </w:t>
      </w:r>
    </w:p>
    <w:p w:rsidR="001C352D" w:rsidRPr="006133E5" w:rsidRDefault="001C352D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Норматив оплаты стоимости путевки на профильную смену в загородные оздоровительные лагеря устанавливается из расчета 530 рублей на одного ребенка в сутки.</w:t>
      </w:r>
    </w:p>
    <w:p w:rsidR="007B5719" w:rsidRPr="006133E5" w:rsidRDefault="00156A94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Норматив оплаты стоимости питания в палаточном лагере составляет 165 рублей в день на одного ребенка</w:t>
      </w:r>
      <w:r w:rsidR="007B5719" w:rsidRPr="006133E5">
        <w:rPr>
          <w:sz w:val="26"/>
          <w:szCs w:val="26"/>
        </w:rPr>
        <w:t>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1.6. Финансовое обеспечение расходов  по коллективному страхованию детей от несчастного случая в период пребывания детей в </w:t>
      </w:r>
      <w:r w:rsidR="00233D6F" w:rsidRPr="006133E5">
        <w:rPr>
          <w:sz w:val="26"/>
          <w:szCs w:val="26"/>
        </w:rPr>
        <w:t xml:space="preserve">Организациях отдыха детей и их оздоровления </w:t>
      </w:r>
      <w:r w:rsidRPr="006133E5">
        <w:rPr>
          <w:sz w:val="26"/>
          <w:szCs w:val="26"/>
        </w:rPr>
        <w:t>установить</w:t>
      </w:r>
      <w:r w:rsidR="0084094E" w:rsidRPr="006133E5">
        <w:rPr>
          <w:sz w:val="26"/>
          <w:szCs w:val="26"/>
        </w:rPr>
        <w:t xml:space="preserve"> на одного застрахованного </w:t>
      </w:r>
      <w:r w:rsidRPr="006133E5">
        <w:rPr>
          <w:sz w:val="26"/>
          <w:szCs w:val="26"/>
        </w:rPr>
        <w:t xml:space="preserve"> размер  страховой суммы </w:t>
      </w:r>
      <w:r w:rsidR="00156A94" w:rsidRPr="006133E5">
        <w:rPr>
          <w:sz w:val="26"/>
          <w:szCs w:val="26"/>
        </w:rPr>
        <w:t>не менее 800</w:t>
      </w:r>
      <w:r w:rsidRPr="006133E5">
        <w:rPr>
          <w:sz w:val="26"/>
          <w:szCs w:val="26"/>
        </w:rPr>
        <w:t xml:space="preserve"> тыс. руб., страхового взноса не выше 100 рублей.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1.7.   Работа </w:t>
      </w:r>
      <w:r w:rsidR="00233D6F" w:rsidRPr="006133E5">
        <w:rPr>
          <w:sz w:val="26"/>
          <w:szCs w:val="26"/>
        </w:rPr>
        <w:t xml:space="preserve">организаций отдыха детей и их оздоровления </w:t>
      </w:r>
      <w:r w:rsidRPr="006133E5">
        <w:rPr>
          <w:sz w:val="26"/>
          <w:szCs w:val="26"/>
        </w:rPr>
        <w:t xml:space="preserve">на территории Юргинского </w:t>
      </w:r>
      <w:r w:rsidR="00BD45E1" w:rsidRPr="006133E5">
        <w:rPr>
          <w:sz w:val="26"/>
          <w:szCs w:val="26"/>
        </w:rPr>
        <w:t xml:space="preserve">муниципального </w:t>
      </w:r>
      <w:r w:rsidRPr="006133E5">
        <w:rPr>
          <w:sz w:val="26"/>
          <w:szCs w:val="26"/>
        </w:rPr>
        <w:t>района контролируется районной межведомственной комиссией по организации летнего отдыха, оздоровление и занятости детей и подростков летний период.</w:t>
      </w:r>
    </w:p>
    <w:p w:rsidR="007B5719" w:rsidRPr="006133E5" w:rsidRDefault="007B5719" w:rsidP="007B5719">
      <w:pPr>
        <w:tabs>
          <w:tab w:val="left" w:pos="1134"/>
        </w:tabs>
        <w:jc w:val="both"/>
        <w:rPr>
          <w:sz w:val="26"/>
          <w:szCs w:val="26"/>
        </w:rPr>
      </w:pPr>
    </w:p>
    <w:p w:rsidR="007B5719" w:rsidRPr="006133E5" w:rsidRDefault="007B5719" w:rsidP="00F64CD7">
      <w:pPr>
        <w:tabs>
          <w:tab w:val="left" w:pos="1134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2. Направление расходования  средств и порядок финансирования</w:t>
      </w:r>
    </w:p>
    <w:p w:rsidR="007B5719" w:rsidRPr="006133E5" w:rsidRDefault="007B5719" w:rsidP="00F64CD7">
      <w:pPr>
        <w:tabs>
          <w:tab w:val="left" w:pos="1134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на отдых и оздоровление детей</w:t>
      </w:r>
    </w:p>
    <w:p w:rsidR="007B5719" w:rsidRPr="006133E5" w:rsidRDefault="007B5719" w:rsidP="007B5719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7B5719" w:rsidRPr="006133E5" w:rsidRDefault="007B5719" w:rsidP="005331E0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2.1. </w:t>
      </w:r>
      <w:r w:rsidR="00DB504B" w:rsidRPr="006133E5">
        <w:rPr>
          <w:rFonts w:ascii="Times New Roman" w:hAnsi="Times New Roman" w:cs="Times New Roman"/>
          <w:sz w:val="26"/>
          <w:szCs w:val="26"/>
        </w:rPr>
        <w:t xml:space="preserve">Организация отдыха детей и их оздоровления </w:t>
      </w:r>
      <w:r w:rsidRPr="006133E5">
        <w:rPr>
          <w:rFonts w:ascii="Times New Roman" w:hAnsi="Times New Roman" w:cs="Times New Roman"/>
          <w:sz w:val="26"/>
          <w:szCs w:val="26"/>
        </w:rPr>
        <w:t>за счет субсидий, предоставляемых местным бюджетам из областного бюджета, осуществляется путем:</w:t>
      </w:r>
    </w:p>
    <w:p w:rsidR="007B5719" w:rsidRPr="006133E5" w:rsidRDefault="007B5719" w:rsidP="005331E0">
      <w:pPr>
        <w:pStyle w:val="21"/>
        <w:tabs>
          <w:tab w:val="left" w:pos="1134"/>
        </w:tabs>
        <w:ind w:right="-47"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а) оплаты стоимости набора продуктов питания для детей в лагерях дневного пребывания детей с организацией двухразового питания, малозатратных типах оздоровления (многодневные туристические походы, палаточные лагеря) и отдыха с организацией трехразового питания;</w:t>
      </w:r>
    </w:p>
    <w:p w:rsidR="007B5719" w:rsidRPr="006133E5" w:rsidRDefault="007B5719" w:rsidP="005331E0">
      <w:pPr>
        <w:pStyle w:val="21"/>
        <w:tabs>
          <w:tab w:val="left" w:pos="1134"/>
        </w:tabs>
        <w:ind w:right="-47" w:firstLine="851"/>
        <w:rPr>
          <w:color w:val="auto"/>
          <w:sz w:val="26"/>
          <w:szCs w:val="26"/>
        </w:rPr>
      </w:pPr>
      <w:r w:rsidRPr="006133E5">
        <w:rPr>
          <w:snapToGrid/>
          <w:color w:val="auto"/>
          <w:sz w:val="26"/>
          <w:szCs w:val="26"/>
        </w:rPr>
        <w:t xml:space="preserve">б) </w:t>
      </w:r>
      <w:r w:rsidRPr="006133E5">
        <w:rPr>
          <w:color w:val="auto"/>
          <w:sz w:val="26"/>
          <w:szCs w:val="26"/>
        </w:rPr>
        <w:t xml:space="preserve">Частичная оплата стоимости путевок для детей школьного возраста от 6 до 18 лет включительно в загородные оздоровительные лагеря, расположенные на территории Кемеровской области для </w:t>
      </w:r>
      <w:proofErr w:type="gramStart"/>
      <w:r w:rsidRPr="006133E5">
        <w:rPr>
          <w:color w:val="auto"/>
          <w:sz w:val="26"/>
          <w:szCs w:val="26"/>
        </w:rPr>
        <w:t>детей</w:t>
      </w:r>
      <w:proofErr w:type="gramEnd"/>
      <w:r w:rsidRPr="006133E5">
        <w:rPr>
          <w:color w:val="auto"/>
          <w:sz w:val="26"/>
          <w:szCs w:val="26"/>
        </w:rPr>
        <w:t xml:space="preserve"> проживающих на территории Юргинского муниципального  района, имеющих следующие категории: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   - 70% от стоимости путевки для детей, проживающих в семьях со среднедушевым доходом,   для детей, проживающих в семьях, имеющих среднедушевой доход  равный или не превышающий величины прожиточного минимума в Кемеровской области и имеющих постоянную прописку  на территории  Юргинского района;</w:t>
      </w:r>
    </w:p>
    <w:p w:rsidR="007B5719" w:rsidRPr="006133E5" w:rsidRDefault="007B5719" w:rsidP="00976F6A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 - 50 % от стоимости путевки   для детей, проживающих в семьях со среднедушевым доходом,   превышающим </w:t>
      </w:r>
      <w:r w:rsidR="00976F6A" w:rsidRPr="006133E5">
        <w:rPr>
          <w:sz w:val="26"/>
          <w:szCs w:val="26"/>
        </w:rPr>
        <w:t>двукратную</w:t>
      </w:r>
      <w:r w:rsidRPr="006133E5">
        <w:rPr>
          <w:sz w:val="26"/>
          <w:szCs w:val="26"/>
        </w:rPr>
        <w:t xml:space="preserve"> величину прожиточного минимума установленного по Кемеровской области  и имеющих постоянную прописку  на территории  Юргинского района.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в) Частичная оплата стоимости путевок, но не более 50% для детей школьного возраста от 6 до 18 лет включительно в загородные оздоровительные лагеря, расположенные не на территории Кемеровской области для детей, проживающих на территории Юргинского района  по решению межведомственной комиссии  по организации летнего отдыха, оздоровление и занятости детей и подростков летний период, но не более установленного в п. 1.5  норматива</w:t>
      </w:r>
      <w:proofErr w:type="gramEnd"/>
      <w:r w:rsidRPr="006133E5">
        <w:rPr>
          <w:sz w:val="26"/>
          <w:szCs w:val="26"/>
        </w:rPr>
        <w:t xml:space="preserve"> в загородные оздоровительные лагеря по решению межведомственной комиссии  по организации летнего отдыха, оздоровление и занятости детей и подростков летний период за срок нахождения в лагере не более утвержденного в п. 1.4;</w:t>
      </w:r>
    </w:p>
    <w:p w:rsidR="007B5719" w:rsidRPr="006133E5" w:rsidRDefault="009C7313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г</w:t>
      </w:r>
      <w:r w:rsidR="007B5719" w:rsidRPr="006133E5">
        <w:rPr>
          <w:sz w:val="26"/>
          <w:szCs w:val="26"/>
        </w:rPr>
        <w:t>) софинансирование расходов на содержание организаций, обеспечивающих отдых и оздоровление детей и находящихся в ведении Юргинского района.</w:t>
      </w:r>
    </w:p>
    <w:p w:rsidR="007B5719" w:rsidRPr="006133E5" w:rsidRDefault="009C7313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>д</w:t>
      </w:r>
      <w:r w:rsidR="007B5719" w:rsidRPr="006133E5">
        <w:rPr>
          <w:sz w:val="26"/>
          <w:szCs w:val="26"/>
        </w:rPr>
        <w:t>) возмещение юридическим лицам по решению межведомственной комиссии  по организации летнего отдыха, оздоровление и занятости детей и подростков летний период.</w:t>
      </w:r>
    </w:p>
    <w:p w:rsidR="00607FC1" w:rsidRPr="006133E5" w:rsidRDefault="007B5719" w:rsidP="005331E0">
      <w:pPr>
        <w:pStyle w:val="a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 </w:t>
      </w:r>
      <w:r w:rsidR="00607FC1" w:rsidRPr="006133E5">
        <w:rPr>
          <w:sz w:val="26"/>
          <w:szCs w:val="26"/>
        </w:rPr>
        <w:t>2.2.  За счет средств местного бюджета производиться:</w:t>
      </w:r>
    </w:p>
    <w:p w:rsidR="00607FC1" w:rsidRPr="006133E5" w:rsidRDefault="00607FC1" w:rsidP="005331E0">
      <w:pPr>
        <w:pStyle w:val="21"/>
        <w:tabs>
          <w:tab w:val="left" w:pos="851"/>
        </w:tabs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 xml:space="preserve">а) затраты на подготовку учреждений к летнему оздоровительному сезону;                                                                          </w:t>
      </w:r>
    </w:p>
    <w:p w:rsidR="00607FC1" w:rsidRPr="006133E5" w:rsidRDefault="00607FC1" w:rsidP="005331E0">
      <w:pPr>
        <w:pStyle w:val="21"/>
        <w:tabs>
          <w:tab w:val="left" w:pos="851"/>
        </w:tabs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б) оплата стоимости продуктового набора в приклубных игровых                                и спортивных площадках в малых деревнях;</w:t>
      </w:r>
    </w:p>
    <w:p w:rsidR="00607FC1" w:rsidRPr="006133E5" w:rsidRDefault="00607FC1" w:rsidP="005331E0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в) содержание организаций, обеспечивающих отдых и оздоровление детей и находящихся в ведении Юргинского муниципального района;</w:t>
      </w:r>
    </w:p>
    <w:p w:rsidR="00607FC1" w:rsidRPr="006133E5" w:rsidRDefault="00976F6A" w:rsidP="005331E0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г</w:t>
      </w:r>
      <w:r w:rsidR="00607FC1" w:rsidRPr="006133E5">
        <w:rPr>
          <w:color w:val="auto"/>
          <w:sz w:val="26"/>
          <w:szCs w:val="26"/>
        </w:rPr>
        <w:t>) затраты на доставку детей к месту отдыха и обратно;</w:t>
      </w:r>
    </w:p>
    <w:p w:rsidR="00607FC1" w:rsidRPr="006133E5" w:rsidRDefault="00607FC1" w:rsidP="005331E0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2.3. За счет внебюджетных источников:</w:t>
      </w:r>
    </w:p>
    <w:p w:rsidR="00607FC1" w:rsidRPr="006133E5" w:rsidRDefault="00607FC1" w:rsidP="005331E0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а) затраты на подготовку учреждений к летнему оздоровительному сезону;</w:t>
      </w:r>
    </w:p>
    <w:p w:rsidR="00607FC1" w:rsidRPr="006133E5" w:rsidRDefault="00607FC1" w:rsidP="005331E0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б) улучшение материально–технической  базы;</w:t>
      </w:r>
    </w:p>
    <w:p w:rsidR="00607FC1" w:rsidRPr="006133E5" w:rsidRDefault="00607FC1" w:rsidP="005331E0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в) оплата продуктов питания;</w:t>
      </w:r>
    </w:p>
    <w:p w:rsidR="00607FC1" w:rsidRPr="006133E5" w:rsidRDefault="00976F6A" w:rsidP="005331E0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>г</w:t>
      </w:r>
      <w:r w:rsidR="00607FC1" w:rsidRPr="006133E5">
        <w:rPr>
          <w:color w:val="auto"/>
          <w:sz w:val="26"/>
          <w:szCs w:val="26"/>
        </w:rPr>
        <w:t>) культурно – массовые мероприятия;</w:t>
      </w:r>
    </w:p>
    <w:p w:rsidR="00976F6A" w:rsidRPr="006133E5" w:rsidRDefault="00976F6A" w:rsidP="00976F6A">
      <w:pPr>
        <w:pStyle w:val="21"/>
        <w:ind w:firstLine="851"/>
        <w:rPr>
          <w:color w:val="auto"/>
          <w:sz w:val="26"/>
          <w:szCs w:val="26"/>
        </w:rPr>
      </w:pPr>
      <w:r w:rsidRPr="006133E5">
        <w:rPr>
          <w:color w:val="auto"/>
          <w:sz w:val="26"/>
          <w:szCs w:val="26"/>
        </w:rPr>
        <w:t xml:space="preserve">д) коллективное  страхование детей. </w:t>
      </w:r>
    </w:p>
    <w:p w:rsidR="007B5719" w:rsidRPr="006133E5" w:rsidRDefault="00607FC1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е) содержание организаций, обеспечивающих отдых и оздоровление детей и находящихся в ведении Юргинского муниципального района.</w:t>
      </w:r>
    </w:p>
    <w:p w:rsidR="00607FC1" w:rsidRPr="006133E5" w:rsidRDefault="00607FC1" w:rsidP="00607FC1">
      <w:pPr>
        <w:pStyle w:val="ab"/>
        <w:tabs>
          <w:tab w:val="left" w:pos="1134"/>
        </w:tabs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</w:p>
    <w:p w:rsidR="007B5719" w:rsidRPr="006133E5" w:rsidRDefault="007B5719" w:rsidP="00F64CD7">
      <w:pPr>
        <w:tabs>
          <w:tab w:val="left" w:pos="1134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3. Организация летнего отдыха в лагерях дневного пребывания</w:t>
      </w:r>
    </w:p>
    <w:p w:rsidR="007B5719" w:rsidRPr="006133E5" w:rsidRDefault="007B5719" w:rsidP="005331E0">
      <w:pPr>
        <w:tabs>
          <w:tab w:val="left" w:pos="1134"/>
        </w:tabs>
        <w:ind w:firstLine="851"/>
        <w:jc w:val="center"/>
        <w:rPr>
          <w:b/>
          <w:sz w:val="26"/>
          <w:szCs w:val="26"/>
        </w:rPr>
      </w:pPr>
    </w:p>
    <w:p w:rsidR="007B5719" w:rsidRPr="006133E5" w:rsidRDefault="001D33EA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B5719" w:rsidRPr="006133E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7B5719" w:rsidRPr="006133E5">
        <w:rPr>
          <w:sz w:val="26"/>
          <w:szCs w:val="26"/>
        </w:rPr>
        <w:t xml:space="preserve">  Порядок организации  отдыха в   лагерях   дневного  пребывания  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Под лагерем дневного пребывания детей понимается форма оздоровительной и образовательной деятельности с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133E5">
        <w:rPr>
          <w:rFonts w:ascii="Times New Roman" w:hAnsi="Times New Roman" w:cs="Times New Roman"/>
          <w:sz w:val="26"/>
          <w:szCs w:val="26"/>
        </w:rPr>
        <w:t xml:space="preserve"> общеобразовательных   учреждений  в дневное время   с обязательной организацией  2-х разового  питания. 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Информация о  лагерях  дневного пребывания доводится до родителей и  учащихся через классного руководителя и руководителей объединений.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3.2</w:t>
      </w:r>
      <w:r w:rsidR="001D33EA">
        <w:rPr>
          <w:rFonts w:ascii="Times New Roman" w:hAnsi="Times New Roman" w:cs="Times New Roman"/>
          <w:sz w:val="26"/>
          <w:szCs w:val="26"/>
        </w:rPr>
        <w:t>.</w:t>
      </w:r>
      <w:r w:rsidRPr="006133E5">
        <w:rPr>
          <w:rFonts w:ascii="Times New Roman" w:hAnsi="Times New Roman" w:cs="Times New Roman"/>
          <w:sz w:val="26"/>
          <w:szCs w:val="26"/>
        </w:rPr>
        <w:t xml:space="preserve"> Организация отдыха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3.2.1.</w:t>
      </w:r>
      <w:r w:rsidR="001D33EA">
        <w:rPr>
          <w:rFonts w:ascii="Times New Roman" w:hAnsi="Times New Roman" w:cs="Times New Roman"/>
          <w:sz w:val="26"/>
          <w:szCs w:val="26"/>
        </w:rPr>
        <w:t xml:space="preserve"> </w:t>
      </w:r>
      <w:r w:rsidRPr="006133E5">
        <w:rPr>
          <w:rFonts w:ascii="Times New Roman" w:hAnsi="Times New Roman" w:cs="Times New Roman"/>
          <w:sz w:val="26"/>
          <w:szCs w:val="26"/>
        </w:rPr>
        <w:t>Организаторами  отдыха в  лагерях с дневной формой пребывания могут  быть образовательные учреждения,  учреждения социальной защиты населения, культуры, учреждения дополнительного образования и иные  заинтересованные  организации,  уставные документы которых  позволяют  организовывать данную деятельность  с обучающимися и воспитанниками.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3.2.2. Организаторы лагерей с дневной формой пребывания несут    ответственность в   установленном законодательством Российской Федерации порядке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133E5">
        <w:rPr>
          <w:rFonts w:ascii="Times New Roman" w:hAnsi="Times New Roman" w:cs="Times New Roman"/>
          <w:sz w:val="26"/>
          <w:szCs w:val="26"/>
        </w:rPr>
        <w:t>: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-   обеспечение жизнедеятельности смены лагеря;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- создание условий,  обеспечивающих жизнь и здоровье обучающихся, воспитанников и сотрудников;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- качество реализуемых программ деятельности во время проведения летнего отдыха;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- соответствие  форм,  методов  и  средств  возрасту, интересам и потребностям обучающихся и воспитанников;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- соблюдение   прав   и   свобод   обучающихся,  воспитанников  и сотрудников лагеря.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3.2.3. Для открытия лагеря с дневной формой пребывания необходимо санитарно – эпидемиологическое заключение. 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3.2.4. 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 xml:space="preserve">Деятельность обучающихся и воспитанников во время проведения лагерях с дневной формой пребывания осуществляется в одновозрастных и </w:t>
      </w:r>
      <w:r w:rsidRPr="006133E5">
        <w:rPr>
          <w:rFonts w:ascii="Times New Roman" w:hAnsi="Times New Roman" w:cs="Times New Roman"/>
          <w:sz w:val="26"/>
          <w:szCs w:val="26"/>
        </w:rPr>
        <w:lastRenderedPageBreak/>
        <w:t>разновозрастных группах (отрядах,  бригадах) и других объединениях по интересам, наполняемость которых составляет не более 15  человек</w:t>
      </w:r>
      <w:r w:rsidR="001C352D" w:rsidRPr="006133E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3.2.5. Горячее питание обучающихся и воспитанников организуется в столовой  учреждения</w:t>
      </w:r>
      <w:r w:rsidR="001D33EA">
        <w:rPr>
          <w:rFonts w:ascii="Times New Roman" w:hAnsi="Times New Roman" w:cs="Times New Roman"/>
          <w:sz w:val="26"/>
          <w:szCs w:val="26"/>
        </w:rPr>
        <w:t>,</w:t>
      </w:r>
      <w:r w:rsidRPr="006133E5">
        <w:rPr>
          <w:rFonts w:ascii="Times New Roman" w:hAnsi="Times New Roman" w:cs="Times New Roman"/>
          <w:sz w:val="26"/>
          <w:szCs w:val="26"/>
        </w:rPr>
        <w:t xml:space="preserve"> при котором открыт лагерь дневного пребывания согласно количеству посадочных мест. 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3.2.6. Дети и подростки,  посещающие лагерь с дневной формой пребывания,  обеспечиваются двухразовым  питанием.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3.2.7. Питание детей, находящихся в лагерях дневного пребывания осуществляется  в следующем порядке: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 начальник смены ежедневно предоставляет заявку лицу, ответственному за питание по фактически присутствующим  детям и подросткам на данный день;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 на основании поданной заявки питание детей производиться в столовой учреждения по месту нахождения лагеря.</w:t>
      </w:r>
    </w:p>
    <w:p w:rsidR="007B5719" w:rsidRPr="006133E5" w:rsidRDefault="007B5719" w:rsidP="007B5719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7B5719" w:rsidRPr="006133E5" w:rsidRDefault="007B5719" w:rsidP="00F64CD7">
      <w:pPr>
        <w:pStyle w:val="HTML"/>
        <w:tabs>
          <w:tab w:val="left" w:pos="113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3E5">
        <w:rPr>
          <w:rFonts w:ascii="Times New Roman" w:hAnsi="Times New Roman" w:cs="Times New Roman"/>
          <w:b/>
          <w:sz w:val="26"/>
          <w:szCs w:val="26"/>
        </w:rPr>
        <w:t>3.3.  Комплектование смен лагеря с дневной формой пребывания</w:t>
      </w:r>
    </w:p>
    <w:p w:rsidR="007B5719" w:rsidRPr="006133E5" w:rsidRDefault="007B5719" w:rsidP="007B5719">
      <w:pPr>
        <w:pStyle w:val="HTML"/>
        <w:tabs>
          <w:tab w:val="left" w:pos="1134"/>
        </w:tabs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3.3.1. В лагеря с дневной формой пребывания принимаются обучающиеся и воспитанники образовательных учреждений Юргинского района  в возрасте от  6 лет  до 18  лет.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Родителям (законным представителям), желающим оздоровить ребенка в лагерях дневного необходимо: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- в срок до 01 мая подать заявление 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>в муниципальное образовательное учреждение на имя руководителя учреждения по месту жительства  о включении ребенка в состав</w:t>
      </w:r>
      <w:proofErr w:type="gramEnd"/>
      <w:r w:rsidRPr="006133E5">
        <w:rPr>
          <w:rFonts w:ascii="Times New Roman" w:hAnsi="Times New Roman" w:cs="Times New Roman"/>
          <w:sz w:val="26"/>
          <w:szCs w:val="26"/>
        </w:rPr>
        <w:t xml:space="preserve"> отдыхающих в  оздоровительном лагере с дневным пребыванием и предоставить документы: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а)  копию свидетельства о рождении ребенка (копию паспорта);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б)  справки о составе семьи; 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в) справки о доходах каждого члена семьи за 3 последних календарных месяца;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г)  для ребенка, находящегося под опекой (попечительством), дополнительно предоставляется выписка из решения органов местного самоуправления об установлении над ребенком опеки (попечительства).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д) временно неработающие граждане дополнительно представляют справку из государственного учреждения Кемеровской области «Центр занятости населения города Юрги и Юргинского муниципального района» о регистрации  неработающих граждан в качестве безработных  и размерах получаемого пособия или о неполучении пособия, справку из территориальных органов Федеральной налоговой службы по налогам и сборам об отсутствии регистрации в качестве предпринимателя.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е) в случае  получения родителем ребенка алиментов  дополнительно представляется  справка об алиментах, выплачиваемых или получаемых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 или копия нотариально заверенного соглашения о перечислении алиментов с приложением документов о суммах, перечисленных в его исполнении за три последних месяца).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 На основании предоставленных документов   ответственным лицом учреждения, предоставляющего услугу по оздоровлению, производится расчет родительской платы на оздоровление ребенка.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 xml:space="preserve"> Родительская плата за содержание ребенка в лагерях дневного пребывания составляет: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- 30%  от стоимости путевки – для детей, проживающих в семьях, имеющих среднедушевой доход, равный или не превышающий величины прожиточного минимума;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- 50 % от стоимости путевк</w:t>
      </w:r>
      <w:proofErr w:type="gramStart"/>
      <w:r w:rsidRPr="006133E5">
        <w:rPr>
          <w:sz w:val="26"/>
          <w:szCs w:val="26"/>
        </w:rPr>
        <w:t>и-</w:t>
      </w:r>
      <w:proofErr w:type="gramEnd"/>
      <w:r w:rsidRPr="006133E5">
        <w:rPr>
          <w:sz w:val="26"/>
          <w:szCs w:val="26"/>
        </w:rPr>
        <w:t xml:space="preserve"> для детей, проживающих в семьях со среднедушевым доходом не превышающим двукратной величины прожиточного минимума;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-100%- для детей, проживающих в семьях со среднедушевым доходом, превышающим двукратный размер величины прожиточного минимума.</w:t>
      </w:r>
    </w:p>
    <w:p w:rsidR="00976F6A" w:rsidRPr="006133E5" w:rsidRDefault="00976F6A" w:rsidP="00976F6A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- 25% - для детей, переданных на воспитание в приемные семьи и </w:t>
      </w:r>
      <w:proofErr w:type="gramStart"/>
      <w:r w:rsidRPr="006133E5">
        <w:rPr>
          <w:sz w:val="26"/>
          <w:szCs w:val="26"/>
        </w:rPr>
        <w:t>детей</w:t>
      </w:r>
      <w:proofErr w:type="gramEnd"/>
      <w:r w:rsidRPr="006133E5">
        <w:rPr>
          <w:sz w:val="26"/>
          <w:szCs w:val="26"/>
        </w:rPr>
        <w:t xml:space="preserve"> находящихся в семьях граждан под опекой (попечительством). 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3.3.2. Предприятия, организации любых форм собственности имеют право на приобретение путевок для детей своих работников за полную стоимость. Для этого предприятию необходимо заключить договор на приобретение путевок с учреждением, в котором открыты лагеря с дневной формой пребывания. На основании заключенного договора  юридическим лицам  выписывается счет-фактура, накладная.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3.3.3. На основании поданных родителями (законными представителями) документов и заключенных с предприятиями договоров составляется  реестр обучающихся и воспитанников, который заверяется руководителем учреждения. В соответствии с реестрами производиться комплектование отрядов.   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3.3.4. Руководитель образовательного учреждения издает приказ  об открытии  лагеря  с дневной формой пребывания с учётом 6-часового пребывания детей и направляет его  вместе с утвержденными  реестрами в МБУ «ЦБ ОУ Юргинского муниципального района»  для определения размера субсидий на иные цели.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3.3.5. По окончании каждой смены в МБУ «ЦБ ОУ Юргинского муниципального района»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>предоставляется полный отчет</w:t>
      </w:r>
      <w:proofErr w:type="gramEnd"/>
      <w:r w:rsidRPr="006133E5">
        <w:rPr>
          <w:rFonts w:ascii="Times New Roman" w:hAnsi="Times New Roman" w:cs="Times New Roman"/>
          <w:sz w:val="26"/>
          <w:szCs w:val="26"/>
        </w:rPr>
        <w:t xml:space="preserve"> о пребывании ребенка в лагере (табель учета посещаемости, меню–требования, накопительная ведомость по продуктам питания и другие необходимые документы)   для формирования фактических затрат. 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3.4. Руководство в лагерях с дневной формой пребывания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3.4.1</w:t>
      </w:r>
      <w:r w:rsidR="001D33EA">
        <w:rPr>
          <w:rFonts w:ascii="Times New Roman" w:hAnsi="Times New Roman" w:cs="Times New Roman"/>
          <w:sz w:val="26"/>
          <w:szCs w:val="26"/>
        </w:rPr>
        <w:t>.</w:t>
      </w:r>
      <w:r w:rsidRPr="006133E5">
        <w:rPr>
          <w:rFonts w:ascii="Times New Roman" w:hAnsi="Times New Roman" w:cs="Times New Roman"/>
          <w:sz w:val="26"/>
          <w:szCs w:val="26"/>
        </w:rPr>
        <w:t xml:space="preserve"> Начальник смены в лагерях с дневной формой пребывания назначается приказом руководителя учреждения,  где размещается лагерь.  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3.4.2. Начальник смены в лагерях с дневной формой пребывания несет персональную ответственность за организацию работы и ведение необходимой  документации (формирование списков  детей,  планирование  работы,  учет посещаемости, своевременность издания  необходимых приказов  и инструкций, принимаемых  по деятельности лагеря).</w:t>
      </w:r>
    </w:p>
    <w:p w:rsidR="007B5719" w:rsidRPr="006133E5" w:rsidRDefault="007B5719" w:rsidP="005331E0">
      <w:pPr>
        <w:pStyle w:val="HTM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3.4.3. Порядок,   условия   привлечения   педагогических  и  других  работников для работы,  а также оплата их  труда  устанавливаются  в  соответствии  с действующим законодательством.</w:t>
      </w:r>
    </w:p>
    <w:p w:rsidR="007B5719" w:rsidRDefault="007B5719" w:rsidP="007B571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</w:p>
    <w:p w:rsidR="001D33EA" w:rsidRDefault="001D33EA" w:rsidP="007B571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</w:p>
    <w:p w:rsidR="00897AA0" w:rsidRDefault="00897AA0" w:rsidP="007B571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</w:p>
    <w:p w:rsidR="00897AA0" w:rsidRDefault="00897AA0" w:rsidP="007B571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</w:p>
    <w:p w:rsidR="00897AA0" w:rsidRDefault="00897AA0" w:rsidP="007B571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</w:p>
    <w:p w:rsidR="00897AA0" w:rsidRDefault="00897AA0" w:rsidP="007B571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</w:p>
    <w:p w:rsidR="00897AA0" w:rsidRPr="006133E5" w:rsidRDefault="00897AA0" w:rsidP="007B5719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</w:p>
    <w:p w:rsidR="001D33EA" w:rsidRDefault="007B5719" w:rsidP="005331E0">
      <w:pPr>
        <w:tabs>
          <w:tab w:val="left" w:pos="1134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lastRenderedPageBreak/>
        <w:t xml:space="preserve">4. Порядок приобретения, выдачи и учета  путевок. </w:t>
      </w:r>
    </w:p>
    <w:p w:rsidR="007B5719" w:rsidRPr="006133E5" w:rsidRDefault="007B5719" w:rsidP="005331E0">
      <w:pPr>
        <w:tabs>
          <w:tab w:val="left" w:pos="1134"/>
        </w:tabs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Документы, необходимые для направления ребенка в загородный оздоровительный лагерь</w:t>
      </w:r>
    </w:p>
    <w:p w:rsidR="007B5719" w:rsidRPr="006133E5" w:rsidRDefault="007B5719" w:rsidP="007B5719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4.1.  Порядок приобретения, выдачи и учета путевок (далее Порядок) определяет единый механизм приобретения, выдачи и учета  путевок  в оздоровительный лагерь.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Категории и Квоты по организации отдыха и оздоровления детей с учетом объема финансирования, наличия мест в загородном оздоровительном лагере определяет межведомственная комиссия по организации летнего отдыха, оздоровление и занятости детей и подростков летний период.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Управление образования администрации Юргинского муниципального района доводит информацию, по средствам СМИ, до сведения  каждой организации, учреждения с указанием ориентировочной стоимости, сезонов, место проведения отдыха не менее чем за 1,5 месяца до предполагаемого начала оздоровительного сезона.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4.2.  Родителям (законным представителям), имеющим детей в возрасте от 6  до 18 лет, зарегистрированным на территории Юргинского муниципального района, желающим приобрести путевку в оздоровительный лагерь необходимо обратиться  по месту работы одного из родителей с заявлением</w:t>
      </w:r>
      <w:r w:rsidR="00384729" w:rsidRPr="006133E5">
        <w:rPr>
          <w:sz w:val="26"/>
          <w:szCs w:val="26"/>
        </w:rPr>
        <w:t xml:space="preserve"> (согласно приложению №</w:t>
      </w:r>
      <w:r w:rsidR="001D33EA">
        <w:rPr>
          <w:sz w:val="26"/>
          <w:szCs w:val="26"/>
        </w:rPr>
        <w:t xml:space="preserve"> </w:t>
      </w:r>
      <w:r w:rsidR="00384729" w:rsidRPr="006133E5">
        <w:rPr>
          <w:sz w:val="26"/>
          <w:szCs w:val="26"/>
        </w:rPr>
        <w:t>7)</w:t>
      </w:r>
      <w:r w:rsidRPr="006133E5">
        <w:rPr>
          <w:sz w:val="26"/>
          <w:szCs w:val="26"/>
        </w:rPr>
        <w:t xml:space="preserve"> о выделении путевки не позднее 14 дней до открытия сезон</w:t>
      </w:r>
      <w:r w:rsidR="00384729" w:rsidRPr="006133E5">
        <w:rPr>
          <w:sz w:val="26"/>
          <w:szCs w:val="26"/>
        </w:rPr>
        <w:t>а</w:t>
      </w:r>
      <w:r w:rsidRPr="006133E5">
        <w:rPr>
          <w:sz w:val="26"/>
          <w:szCs w:val="26"/>
        </w:rPr>
        <w:t>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4.3. В </w:t>
      </w:r>
      <w:r w:rsidR="001D33EA" w:rsidRPr="006133E5">
        <w:rPr>
          <w:sz w:val="26"/>
          <w:szCs w:val="26"/>
        </w:rPr>
        <w:t>случае,</w:t>
      </w:r>
      <w:r w:rsidRPr="006133E5">
        <w:rPr>
          <w:sz w:val="26"/>
          <w:szCs w:val="26"/>
        </w:rPr>
        <w:t xml:space="preserve"> когда оба родителя (законных представителя), имеющие детей в возрасте от 6  до 18 лет, зарегистрированные на территории Юргинского района не работают, они  имеют право обратиться с заявлением на  выделение путевки в Управление образования Юргинского района не позднее срока, указанного в пункте 4.2.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4.4 Род</w:t>
      </w:r>
      <w:r w:rsidR="005331E0" w:rsidRPr="006133E5">
        <w:rPr>
          <w:sz w:val="26"/>
          <w:szCs w:val="26"/>
        </w:rPr>
        <w:t>итель (законный представитель), при подаче заявления</w:t>
      </w:r>
      <w:r w:rsidRPr="006133E5">
        <w:rPr>
          <w:sz w:val="26"/>
          <w:szCs w:val="26"/>
        </w:rPr>
        <w:t xml:space="preserve"> о предоставлени</w:t>
      </w:r>
      <w:r w:rsidR="005331E0" w:rsidRPr="006133E5">
        <w:rPr>
          <w:sz w:val="26"/>
          <w:szCs w:val="26"/>
        </w:rPr>
        <w:t>и путевки, предъявляет паспо</w:t>
      </w:r>
      <w:proofErr w:type="gramStart"/>
      <w:r w:rsidR="005331E0" w:rsidRPr="006133E5">
        <w:rPr>
          <w:sz w:val="26"/>
          <w:szCs w:val="26"/>
        </w:rPr>
        <w:t xml:space="preserve">рт </w:t>
      </w:r>
      <w:r w:rsidRPr="006133E5">
        <w:rPr>
          <w:sz w:val="26"/>
          <w:szCs w:val="26"/>
        </w:rPr>
        <w:t>с пр</w:t>
      </w:r>
      <w:proofErr w:type="gramEnd"/>
      <w:r w:rsidRPr="006133E5">
        <w:rPr>
          <w:sz w:val="26"/>
          <w:szCs w:val="26"/>
        </w:rPr>
        <w:t>иложением следующих документов: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а) копию свидетельства о рождении ребенка (копию паспорта);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б) справки о составе семьи на момент предоставления путевки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в) справки о доходах каждого члена семьи за 3 последних календарных месяца на момент получения путевки, но не позднее 10 дней до даты заезда).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г)  для ребенка, находящегося под опекой (попечительством), дополнительно предоставляется выписка из решения органов местного самоуправления об установлении над ребенком опеки (попечительства).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д)  медицинский страховой полис ребёнка.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е) временно неработающие граждане дополнительно представляют справку из государственного учреждения Кемеровской области «Центр занятости населения города Юрги и Юргинского муниципального района» о регистрации  неработающих граждан в качестве безработных  и размерах получаемого пособия или о неполучении пособия, справку из территориальных органов Федеральной налоговой службы по налогам и сборам об отсутствии регистрации в качестве предпринимателя.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 xml:space="preserve">ж) в случае  получения родителем ребенка алиментов  дополнительно представляется  справка об алиментах, выплачиваемых или получаемых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 или копия нотариально заверенного соглашения о перечислении </w:t>
      </w:r>
      <w:r w:rsidRPr="006133E5">
        <w:rPr>
          <w:sz w:val="26"/>
          <w:szCs w:val="26"/>
        </w:rPr>
        <w:lastRenderedPageBreak/>
        <w:t>алиментов с приложением документов о суммах, перечисленных в его исполнении за три последних месяца).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4.5. Ответственными лицами  предприятий, учреждений составляются списки детей, претендующих на оздоровление в летний период с указанием: ФИО ребенка, даты рождения, сезонов отдыха.  Списки с приложением предоставленных от родителей (законных представителей) документов, указанных в пункте 4.4  передаются в Управление образования Юргинского района не позднее 10 дней до начала сезона. 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4.6. На основании предоставленных документов  производиться расчет родительской платы на оздоровление ребенка.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  <w:u w:val="single"/>
        </w:rPr>
      </w:pPr>
      <w:r w:rsidRPr="006133E5">
        <w:rPr>
          <w:sz w:val="26"/>
          <w:szCs w:val="26"/>
          <w:u w:val="single"/>
        </w:rPr>
        <w:t xml:space="preserve">Размер родительской платы за приобретение путевки составляет в загородные оздоровительные лагеря:     </w:t>
      </w:r>
    </w:p>
    <w:p w:rsidR="00976F6A" w:rsidRPr="006133E5" w:rsidRDefault="00976F6A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25% - для детей, переданных на воспитание в приемные семьи и </w:t>
      </w:r>
      <w:proofErr w:type="gramStart"/>
      <w:r w:rsidRPr="006133E5">
        <w:rPr>
          <w:sz w:val="26"/>
          <w:szCs w:val="26"/>
        </w:rPr>
        <w:t>детей</w:t>
      </w:r>
      <w:proofErr w:type="gramEnd"/>
      <w:r w:rsidRPr="006133E5">
        <w:rPr>
          <w:sz w:val="26"/>
          <w:szCs w:val="26"/>
        </w:rPr>
        <w:t xml:space="preserve"> находящихся в семьях граждан под опекой (попечительством);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30%  от стоимости путевки – для детей, проживающих в семьях, имеющих среднедушевой доход, равный или не превышающий величины прожиточного минимума.   </w:t>
      </w:r>
      <w:r w:rsidRPr="006133E5">
        <w:rPr>
          <w:sz w:val="26"/>
          <w:szCs w:val="26"/>
        </w:rPr>
        <w:tab/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50 % от стоимости путевк</w:t>
      </w:r>
      <w:proofErr w:type="gramStart"/>
      <w:r w:rsidRPr="006133E5">
        <w:rPr>
          <w:sz w:val="26"/>
          <w:szCs w:val="26"/>
        </w:rPr>
        <w:t>и-</w:t>
      </w:r>
      <w:proofErr w:type="gramEnd"/>
      <w:r w:rsidRPr="006133E5">
        <w:rPr>
          <w:sz w:val="26"/>
          <w:szCs w:val="26"/>
        </w:rPr>
        <w:t xml:space="preserve"> для детей, проживающих в семьях со среднедушевым доходом не превышающим двукратной величины прожиточного минимума. </w:t>
      </w:r>
    </w:p>
    <w:p w:rsidR="00976F6A" w:rsidRPr="006133E5" w:rsidRDefault="007B5719" w:rsidP="001C352D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100%- для детей, проживающих в семьях со среднедушевым доходом, превышающим двукратный размер</w:t>
      </w:r>
      <w:r w:rsidR="00976F6A" w:rsidRPr="006133E5">
        <w:rPr>
          <w:sz w:val="26"/>
          <w:szCs w:val="26"/>
        </w:rPr>
        <w:t xml:space="preserve"> величины прожиточного минимума.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Информация о размере родительской платы доводиться до ответственных лиц  предприятий, учреждений не позднее 2-х рабочих дней со дня предоставления документов в Управление образования администрации Юргинского муниципального района.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4.7. Родитель (законный представитель), организация (предприятие, учреждение) производит рассчитанную оплату стоимости путевки через банки по реквизитам, предоставленным МБУ «ЦБ ОУ Юргинского муниципального района». 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4.8 Управление образования администрации Юргинского муниципального района производит финансирование подведомственного учреждения МБУ «Оздоровительный лагерь «Сосновый бор».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4.9. Управление образования Юргинского муниципального района производит частичную  или полную оплату стоимости путевки загородным оздоровительным лагерям, не являющимися его подведомственными учреждениями,  на основании счетов-фактур, выставленных </w:t>
      </w:r>
      <w:proofErr w:type="gramStart"/>
      <w:r w:rsidRPr="006133E5">
        <w:rPr>
          <w:sz w:val="26"/>
          <w:szCs w:val="26"/>
        </w:rPr>
        <w:t>согласно</w:t>
      </w:r>
      <w:proofErr w:type="gramEnd"/>
      <w:r w:rsidRPr="006133E5">
        <w:rPr>
          <w:sz w:val="26"/>
          <w:szCs w:val="26"/>
        </w:rPr>
        <w:t xml:space="preserve"> заключенных договоров через расчетный счет №</w:t>
      </w:r>
      <w:r w:rsidR="005331E0" w:rsidRPr="006133E5">
        <w:rPr>
          <w:sz w:val="26"/>
          <w:szCs w:val="26"/>
        </w:rPr>
        <w:t xml:space="preserve"> </w:t>
      </w:r>
      <w:r w:rsidRPr="006133E5">
        <w:rPr>
          <w:sz w:val="26"/>
          <w:szCs w:val="26"/>
        </w:rPr>
        <w:t>40204810300000000014. Частичная или полная оплата стоимости путевок должна производиться при условии, если заявление о предоставлении путевки  поступило от родителей (законных представителей) до  01 августа.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4.10. Выдача путевок производиться после предъявления  квитанции о  полной (частичной) оплате стоимости путевок. 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4.11. Предприятия, организации любых форм собственности имеют право на приобретение путевок для детей своих работников за полную стоимость. Для этого предприятию необходимо заключить договор на приобретение путевок с оздоровительным лагерем. На основании заключенного договора  юридическим лицам  выписывается счет-фактура, накладная.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4.12 Выдача путевки представителю организации производится на основании доверенности от организации, либо лично родителю ребенка при предъявлении документа, удостоверяющего личность после их полной оплаты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>4.13. Выдача путевок производиться под роспись родителя (законного представителя) не позднее, чем за 3 дня до отъезда в оздоровительный лагерь.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4.14. Выданные путевки должны быть предварительно заполнены (Фамилия, имя, отчество ребенка, год рождения) подписаны и скреплены печатью. Исправления в бланке путевки оговариваются и заверяются той же подписью и печатью.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4.15. В случае, когда ребенок не может прибыть по уважительной причине (болезнь)  при наличии выданной путевки в оздоровительный лагерь, родители (законные представители) в течении 2-х дней с момента, когда стало известно о невозможности заезда ребёнка, должны вернуть путевку  по месту её выдачи с приложением  медицинской справки о болезни ребенка. Возврат денежных средств, внесенных родителями на расчетный счет оздоровительного лагеря производиться  на основании заявления на имя начальника оздоровительного лагеря не позднее </w:t>
      </w:r>
      <w:r w:rsidR="005331E0" w:rsidRPr="006133E5">
        <w:rPr>
          <w:sz w:val="26"/>
          <w:szCs w:val="26"/>
        </w:rPr>
        <w:t xml:space="preserve">              </w:t>
      </w:r>
      <w:r w:rsidRPr="006133E5">
        <w:rPr>
          <w:sz w:val="26"/>
          <w:szCs w:val="26"/>
        </w:rPr>
        <w:t>10 рабочих дней с момента поступления заявления в оздоровительный лагерь.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4.16. В случае если ребенок не прибыл в оздоровительный лагерь без уважительной причины, указанной в пункте 4.15 Порядка, при наличии выданной путевки и путевка своевременно (не </w:t>
      </w:r>
      <w:r w:rsidR="001D33EA" w:rsidRPr="006133E5">
        <w:rPr>
          <w:sz w:val="26"/>
          <w:szCs w:val="26"/>
        </w:rPr>
        <w:t>позднее,</w:t>
      </w:r>
      <w:r w:rsidRPr="006133E5">
        <w:rPr>
          <w:sz w:val="26"/>
          <w:szCs w:val="26"/>
        </w:rPr>
        <w:t xml:space="preserve"> чем за 7 дней до начала заезда) не была возвращена  родителями (законными представителями)  по месту её получения, путевка считается использованной. Повторная выдача путевки в оздоровительный лагерь не допускается.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4.17. </w:t>
      </w:r>
      <w:proofErr w:type="gramStart"/>
      <w:r w:rsidRPr="006133E5">
        <w:rPr>
          <w:sz w:val="26"/>
          <w:szCs w:val="26"/>
        </w:rPr>
        <w:t>Документом, подтверждающим пребывание ребенка в оздоровительном лагере является</w:t>
      </w:r>
      <w:proofErr w:type="gramEnd"/>
      <w:r w:rsidRPr="006133E5">
        <w:rPr>
          <w:sz w:val="26"/>
          <w:szCs w:val="26"/>
        </w:rPr>
        <w:t xml:space="preserve"> отрывной талон, который возвращается по месту выдачи путевки.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4.18. Учреждения осуществляют прием, учет, хранение и выдачу путевок в соответствии с Инструкциями по ведению бухгалтерского учета.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4.19. Основанием для отказа в предоставлении путевок в загородные оздоровительные лагеря  является:                                        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а) получение денежной компенсации на оздоровление ребенка по месту службы одним из родителей или иным законным представителем в соответствии с действующим законодательством;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б) не предоставление заявителем документов, указанных в пункте 4.4</w:t>
      </w:r>
      <w:proofErr w:type="gramStart"/>
      <w:r w:rsidRPr="006133E5">
        <w:rPr>
          <w:sz w:val="26"/>
          <w:szCs w:val="26"/>
        </w:rPr>
        <w:t xml:space="preserve"> ;</w:t>
      </w:r>
      <w:proofErr w:type="gramEnd"/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в) отсутствие бюджетного финансирования.</w:t>
      </w:r>
    </w:p>
    <w:p w:rsidR="007B5719" w:rsidRPr="006133E5" w:rsidRDefault="007B5719" w:rsidP="005331E0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4.20. Заявки и документы регистрируются в день приема в специальном журнале регистрации заявок в Управлении образования администрации Юргинского муниципального района.</w:t>
      </w:r>
    </w:p>
    <w:p w:rsidR="007B5719" w:rsidRPr="006133E5" w:rsidRDefault="007B5719" w:rsidP="007B5719">
      <w:pPr>
        <w:pStyle w:val="ab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B5719" w:rsidRPr="006133E5" w:rsidRDefault="007B5719" w:rsidP="000C42E1">
      <w:pPr>
        <w:pStyle w:val="ab"/>
        <w:tabs>
          <w:tab w:val="left" w:pos="1134"/>
        </w:tabs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6133E5">
        <w:rPr>
          <w:b/>
          <w:sz w:val="26"/>
          <w:szCs w:val="26"/>
        </w:rPr>
        <w:t>5. Организация профильных смен</w:t>
      </w:r>
    </w:p>
    <w:p w:rsidR="007B5719" w:rsidRPr="006133E5" w:rsidRDefault="007B5719" w:rsidP="007B5719">
      <w:pPr>
        <w:pStyle w:val="ab"/>
        <w:tabs>
          <w:tab w:val="left" w:pos="1134"/>
        </w:tabs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5.1.</w:t>
      </w:r>
      <w:r w:rsidRPr="006133E5">
        <w:rPr>
          <w:sz w:val="26"/>
          <w:szCs w:val="26"/>
        </w:rPr>
        <w:tab/>
      </w:r>
      <w:proofErr w:type="gramStart"/>
      <w:r w:rsidRPr="006133E5">
        <w:rPr>
          <w:sz w:val="26"/>
          <w:szCs w:val="26"/>
        </w:rPr>
        <w:t>Организатором  профильной смены  отдыха и оздоровления детей и подростков могут быть органы исполнительной власти субъектов Российской Федерации, осуществляющие управление в сфере образования, органы по делам молодежи, а также образовательные учреждения, клубы по месту жительства,   детские   и   молодежные   объединения,   иные   заинтересованные организации, уставные документы которых позволяют организовывать подобный вид деятельности с обучающимися, воспитанниками.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5.2.</w:t>
      </w:r>
      <w:r w:rsidRPr="006133E5">
        <w:rPr>
          <w:sz w:val="26"/>
          <w:szCs w:val="26"/>
        </w:rPr>
        <w:tab/>
        <w:t>Организатор смены организации (учреждения) отдыха и оздоровления</w:t>
      </w:r>
      <w:r w:rsidRPr="006133E5">
        <w:rPr>
          <w:sz w:val="26"/>
          <w:szCs w:val="26"/>
        </w:rPr>
        <w:br/>
        <w:t xml:space="preserve">детей  и  подростков  несет  в  установленном  законодательством  Российской Федерации порядке ответственность </w:t>
      </w:r>
      <w:proofErr w:type="gramStart"/>
      <w:r w:rsidRPr="006133E5">
        <w:rPr>
          <w:sz w:val="26"/>
          <w:szCs w:val="26"/>
        </w:rPr>
        <w:t>за</w:t>
      </w:r>
      <w:proofErr w:type="gramEnd"/>
      <w:r w:rsidRPr="006133E5">
        <w:rPr>
          <w:sz w:val="26"/>
          <w:szCs w:val="26"/>
        </w:rPr>
        <w:t>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</w:t>
      </w:r>
      <w:r w:rsidRPr="006133E5">
        <w:rPr>
          <w:sz w:val="26"/>
          <w:szCs w:val="26"/>
        </w:rPr>
        <w:tab/>
        <w:t>обеспечение жизнедеятельности специализированной смены организации (учреждения) отдыха и оздоровления детей и подростков;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-</w:t>
      </w:r>
      <w:r w:rsidRPr="006133E5">
        <w:rPr>
          <w:sz w:val="26"/>
          <w:szCs w:val="26"/>
        </w:rPr>
        <w:tab/>
        <w:t>создание условий, обеспечивающих жизнь и здоровье обучающихся,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>воспитанников и сотрудников;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качество реализуемых программ деятельности специализированной смены организации (учреждения);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соответствие форм, методов и сре</w:t>
      </w:r>
      <w:proofErr w:type="gramStart"/>
      <w:r w:rsidRPr="006133E5">
        <w:rPr>
          <w:sz w:val="26"/>
          <w:szCs w:val="26"/>
        </w:rPr>
        <w:t>дств пр</w:t>
      </w:r>
      <w:proofErr w:type="gramEnd"/>
      <w:r w:rsidRPr="006133E5">
        <w:rPr>
          <w:sz w:val="26"/>
          <w:szCs w:val="26"/>
        </w:rPr>
        <w:t>и проведении смены возрасту, интересам и потребностям обучающихся, воспитанников;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соблюдение прав и свобод обучающихся, воспитанников и сотрудников смены организации (учреждения) отдыха и оздоровления детей и подростков.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5.3.</w:t>
      </w:r>
      <w:r w:rsidRPr="006133E5">
        <w:rPr>
          <w:sz w:val="26"/>
          <w:szCs w:val="26"/>
        </w:rPr>
        <w:tab/>
        <w:t>Смена организации (учреждения) проводится для детей 7-18 лет на</w:t>
      </w:r>
      <w:r w:rsidRPr="006133E5">
        <w:rPr>
          <w:sz w:val="26"/>
          <w:szCs w:val="26"/>
        </w:rPr>
        <w:br/>
        <w:t>период летних каникул  решением межведомственной комиссии по организации летнего отдыха, оздоровления и занятости детей и подростков в летний период на базе МБУ «Оздоровительный лагерь «Сосновый бор».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Программа содержания деятельности профильной смены  должна соответствовать возрастным особенностям участников смены.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5.4.</w:t>
      </w:r>
      <w:r w:rsidRPr="006133E5">
        <w:rPr>
          <w:sz w:val="26"/>
          <w:szCs w:val="26"/>
        </w:rPr>
        <w:tab/>
        <w:t>При комплектовании профильной смены  первоочередным</w:t>
      </w:r>
      <w:r w:rsidRPr="006133E5">
        <w:rPr>
          <w:sz w:val="26"/>
          <w:szCs w:val="26"/>
        </w:rPr>
        <w:br/>
        <w:t>правом пользуются обучающиеся, воспитанники из категорий детей, находящихся в трудной жизненной ситуации.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Комплектование специализированной (профильной) смены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обучающихся, воспитанников, достигших наивысших результатов в образовательной и творческой деятельности в рамках системы общего, начального профессионального и дополнительного образования детей.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5.5.</w:t>
      </w:r>
      <w:r w:rsidRPr="006133E5">
        <w:rPr>
          <w:sz w:val="26"/>
          <w:szCs w:val="26"/>
        </w:rPr>
        <w:tab/>
        <w:t>Основные цели и задачи работы педагогического коллектива при</w:t>
      </w:r>
      <w:r w:rsidRPr="006133E5">
        <w:rPr>
          <w:sz w:val="26"/>
          <w:szCs w:val="26"/>
        </w:rPr>
        <w:br/>
        <w:t>проведении профильной смены</w:t>
      </w:r>
      <w:proofErr w:type="gramStart"/>
      <w:r w:rsidRPr="006133E5">
        <w:rPr>
          <w:sz w:val="26"/>
          <w:szCs w:val="26"/>
        </w:rPr>
        <w:t xml:space="preserve"> :</w:t>
      </w:r>
      <w:proofErr w:type="gramEnd"/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создание необходимых условий для оздоровления, отдыха и рационального использования каникулярного времени у обучающихся, воспитанников, формирования у них общей культуры и навыков здорового образа жизни;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создание максимальных условий для быстрой адаптации обучающихся, воспитанников с учетом возрастных особенностей.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5.6. Организация и основы деятельности профильной смены отдыха и оздоровления детей и подростков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5.6.1. Смена   в зависимости от направленности проводится на  базе  МБУ «Оздоровительный лагерь «Сосновый бор». 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Специализированная (профильная) смена может также проводиться в полевых условиях (в палатках), на речных и морских судах, а также с передвижением обучающихся, воспитанников на иных видах транспорта при соблюдении требований безопасности.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Требования к территории, зданиям и сооружениям, правила приемки смены организации (учреждения)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организациям и учреждениям отдыха и оздоровления детей и подростков. Без санитарно-эпидемиологического заключения о соответствии места базирования смены учреждения санитарным правилам открытие смены не допускается.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proofErr w:type="gramStart"/>
      <w:r w:rsidRPr="006133E5">
        <w:rPr>
          <w:sz w:val="26"/>
          <w:szCs w:val="26"/>
        </w:rPr>
        <w:t>5.6.2</w:t>
      </w:r>
      <w:r w:rsidRPr="006133E5">
        <w:rPr>
          <w:sz w:val="26"/>
          <w:szCs w:val="26"/>
        </w:rPr>
        <w:tab/>
        <w:t xml:space="preserve">Приемка профильной смены учреждения,  на базе которой будет организована смена, осуществляется межведомственный комиссией, созданной органами исполнительной власти субъектов Российской Федерации или органами местного  самоуправления,  в  состав которой  входят  представители  органов, уполномоченных осуществлять государственный санитарно-эпидемиологический </w:t>
      </w:r>
      <w:r w:rsidRPr="006133E5">
        <w:rPr>
          <w:sz w:val="26"/>
          <w:szCs w:val="26"/>
        </w:rPr>
        <w:lastRenderedPageBreak/>
        <w:t>надзор и государственный надзор, других заинтересованных органов исполнительной власти и организаций с последующим оформлением акта приемки.</w:t>
      </w:r>
      <w:proofErr w:type="gramEnd"/>
    </w:p>
    <w:p w:rsidR="007B5719" w:rsidRPr="006133E5" w:rsidRDefault="007B5719" w:rsidP="005331E0">
      <w:pPr>
        <w:tabs>
          <w:tab w:val="left" w:pos="1134"/>
          <w:tab w:val="left" w:pos="1701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5.6.3.</w:t>
      </w:r>
      <w:r w:rsidRPr="006133E5">
        <w:rPr>
          <w:sz w:val="26"/>
          <w:szCs w:val="26"/>
        </w:rPr>
        <w:tab/>
        <w:t>Деятельность обучающихся, воспитанников во время проведения смены осуществляется в одновозрастных и разновозрастных группах (отрядах, ученических производственных бригадах) и других объединениях по интересам, наполняемость которых составляет не более 25 человек для обучающихся, воспитанников II-V классов, для обучающихся и воспитанников старшего возраста - не более 30 человек.</w:t>
      </w:r>
    </w:p>
    <w:p w:rsidR="007B5719" w:rsidRPr="006133E5" w:rsidRDefault="007B5719" w:rsidP="005331E0">
      <w:pPr>
        <w:tabs>
          <w:tab w:val="left" w:pos="1134"/>
          <w:tab w:val="left" w:pos="1701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5.6.4.</w:t>
      </w:r>
      <w:r w:rsidRPr="006133E5">
        <w:rPr>
          <w:sz w:val="26"/>
          <w:szCs w:val="26"/>
        </w:rPr>
        <w:tab/>
        <w:t>Продолжительность смены лагеря определяется соответствующими</w:t>
      </w:r>
      <w:r w:rsidRPr="006133E5">
        <w:rPr>
          <w:sz w:val="26"/>
          <w:szCs w:val="26"/>
        </w:rPr>
        <w:br/>
        <w:t>Санитарно-эпидемиологическими правилами. Изменение продолжительности смены</w:t>
      </w:r>
      <w:r w:rsidRPr="006133E5">
        <w:rPr>
          <w:sz w:val="26"/>
          <w:szCs w:val="26"/>
        </w:rPr>
        <w:br/>
        <w:t>лагеря допускается по согласованию с территориальными центрами</w:t>
      </w:r>
      <w:r w:rsidRPr="006133E5">
        <w:rPr>
          <w:sz w:val="26"/>
          <w:szCs w:val="26"/>
        </w:rPr>
        <w:br/>
        <w:t>Госсанэпиднадзора.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Продолжительность специализированной (профильной) смены, как правило, летом - не менее двух календарных недель.</w:t>
      </w:r>
    </w:p>
    <w:p w:rsidR="007B5719" w:rsidRPr="006133E5" w:rsidRDefault="007B5719" w:rsidP="005331E0">
      <w:pPr>
        <w:tabs>
          <w:tab w:val="left" w:pos="1134"/>
          <w:tab w:val="left" w:pos="1701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5.6.5.</w:t>
      </w:r>
      <w:r w:rsidRPr="006133E5">
        <w:rPr>
          <w:sz w:val="26"/>
          <w:szCs w:val="26"/>
        </w:rPr>
        <w:tab/>
        <w:t>Коллектив педагогов, обучающихся, воспитанников определяет</w:t>
      </w:r>
      <w:r w:rsidRPr="006133E5">
        <w:rPr>
          <w:sz w:val="26"/>
          <w:szCs w:val="26"/>
        </w:rPr>
        <w:br/>
        <w:t>программу деятельности и организацию самоуправления смены организации</w:t>
      </w:r>
      <w:r w:rsidRPr="006133E5">
        <w:rPr>
          <w:sz w:val="26"/>
          <w:szCs w:val="26"/>
        </w:rPr>
        <w:br/>
        <w:t>(учреждения). При необходимости избирается совет (или иной орган</w:t>
      </w:r>
      <w:r w:rsidRPr="006133E5">
        <w:rPr>
          <w:sz w:val="26"/>
          <w:szCs w:val="26"/>
        </w:rPr>
        <w:br/>
        <w:t>самоуправления) при равном представительстве детей и сотрудников, с учетом</w:t>
      </w:r>
      <w:r w:rsidRPr="006133E5">
        <w:rPr>
          <w:sz w:val="26"/>
          <w:szCs w:val="26"/>
        </w:rPr>
        <w:br/>
        <w:t>специфики смены и возраста обучающихся, воспитанников, который тесно</w:t>
      </w:r>
      <w:r w:rsidRPr="006133E5">
        <w:rPr>
          <w:sz w:val="26"/>
          <w:szCs w:val="26"/>
        </w:rPr>
        <w:br/>
        <w:t>взаимодействует с администрацией смены организации (учреждения), родителями (законными представителями).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Во время проведения смены организации (учреждения), по желанию обучающихся, воспитанников, возможно создание временного общественного объединения детей и взрослых (детской или молодежной организации).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При выборе формы и методов работы во время проведения смены организации (учреждения), независимо от ее направленности, приоритетными должны быть оздоровительная и воспитательная деятельность, а также предоставление образовательных услуг, способствующие формированию культуры здорового образа жизни, духовно-</w:t>
      </w:r>
      <w:proofErr w:type="spellStart"/>
      <w:r w:rsidRPr="006133E5">
        <w:rPr>
          <w:sz w:val="26"/>
          <w:szCs w:val="26"/>
        </w:rPr>
        <w:t>нраственному</w:t>
      </w:r>
      <w:proofErr w:type="spellEnd"/>
      <w:r w:rsidRPr="006133E5">
        <w:rPr>
          <w:sz w:val="26"/>
          <w:szCs w:val="26"/>
        </w:rPr>
        <w:t xml:space="preserve"> воспитанию, творческому и интеллектуальному развитию обучающихся, воспитанников.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Главным в содержании деятельности специализированной (профильной) смены организации (учреждения) является практическая отработка знаний, умений и навыков в определенном виде (видах) социального, художественного, научно-технического и т.п. видов творчества, реализация программ детских и молодежных общественных объединений, выполнение коллективных или индивидуальных творческих работ, формирование культуры здорового и безопасного образа жизни.</w:t>
      </w:r>
    </w:p>
    <w:p w:rsidR="007B5719" w:rsidRPr="006133E5" w:rsidRDefault="007B5719" w:rsidP="005331E0">
      <w:pPr>
        <w:tabs>
          <w:tab w:val="left" w:pos="1134"/>
          <w:tab w:val="left" w:pos="1560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5.6.6.</w:t>
      </w:r>
      <w:r w:rsidRPr="006133E5">
        <w:rPr>
          <w:sz w:val="26"/>
          <w:szCs w:val="26"/>
        </w:rPr>
        <w:tab/>
        <w:t>Питание   обучающихся,   воспитанников   организуется   в   столовой организации (учреждения), в которо</w:t>
      </w:r>
      <w:proofErr w:type="gramStart"/>
      <w:r w:rsidRPr="006133E5">
        <w:rPr>
          <w:sz w:val="26"/>
          <w:szCs w:val="26"/>
        </w:rPr>
        <w:t>й(</w:t>
      </w:r>
      <w:proofErr w:type="gramEnd"/>
      <w:r w:rsidRPr="006133E5">
        <w:rPr>
          <w:sz w:val="26"/>
          <w:szCs w:val="26"/>
        </w:rPr>
        <w:t>ом) открыта специализированная (профильная) смена.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Питание обучающихся, воспитанников во время проведения смены организации (учреждения) может быть организовано в полевых условиях, если это предусмотрено программой деятельности конкретной смены.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5.6.7. Проезд группы обучающихся, воспитанников любой численности к месту проведения смены организации (учреждения) и обратно, а также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детей соответствующим видом транспо</w:t>
      </w:r>
      <w:r w:rsidR="002644B9" w:rsidRPr="006133E5">
        <w:rPr>
          <w:sz w:val="26"/>
          <w:szCs w:val="26"/>
        </w:rPr>
        <w:t>рта. При проезде группы более 3</w:t>
      </w:r>
      <w:r w:rsidRPr="006133E5">
        <w:rPr>
          <w:sz w:val="26"/>
          <w:szCs w:val="26"/>
        </w:rPr>
        <w:t>0 детей число сопровождающих педагогов на каждые 15 обучающихся, воспитанников увеличивается на одного педагога.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5.7. Кадры, условия труда работников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>Руководитель (директор, начальник) смены организации (учреждения) назначается приказом организатора специализированной (профильной) смены на срок, необходимый для подготовки и проведения смены, а также представления финансовой и бухгалтерской отчетности.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Подбор кадров для проведения специализированной (профильной) смены осуществляет организатор смены совместно с руководителем (директором, начальником) организации (учреждения), органами здравоохранения, образования, по делам молодежи, другими заинтересованными органами исполнительной власти и местного самоуправления, общественными организациями.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Штатное расписание устанавливается организатором смены организации (учреждения) исходя из целей и задач смены в пределах выделенных бюджетных ассигнований, а также с учетом внебюджетных источников финансирования.</w:t>
      </w:r>
    </w:p>
    <w:p w:rsidR="007B5719" w:rsidRPr="006133E5" w:rsidRDefault="007B5719" w:rsidP="005331E0">
      <w:pPr>
        <w:tabs>
          <w:tab w:val="left" w:pos="1134"/>
          <w:tab w:val="left" w:pos="1560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5.7.1.</w:t>
      </w:r>
      <w:r w:rsidRPr="006133E5">
        <w:rPr>
          <w:sz w:val="26"/>
          <w:szCs w:val="26"/>
        </w:rPr>
        <w:tab/>
        <w:t>Руководитель (директор, начальник) смены организации (учреждения):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обеспечивает общее руководство деятельностью смены, издает приказы и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распоряжения по смене организации (учреждения), которые регистрируются в специальном журнале;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разрабатывает и (после согласования с организатором смены) утверждает должностные обязанности работников смены организации (учреждения), знакомит их с условиями труда; проводит (с регистрацией в специальном журнале) инструктаж персонала смены по технике безопасности, профилактике травматизма и предупреждению несчастных случаев с обучающимися, воспитанниками; составляет график выхода на работу персонала смены организации (учреждения);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создает безопасные условия для проведения смены, предоставления оздоровительных и образовательных услуг, обеспечения занятости обучающихся, воспитанников, их трудовой деятельности;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несет ответственность за организацию питания обучающихся, воспитанников и финансово-хозяйственную деятельность смены организации (учреждения).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Заместитель руководителя (по воспитательной, методической, научной) работе, воспитатель (вожатый) отряда, инструктор по физической подготовке, педагог дополнительного образования, медицинский работник несут персональную ответственность за охрану жизни и здоровья обучающихся и воспитанников.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Порядок, условия привлечения педагогических и других работников для работы во время проведения смены организации (учреждения), а также оплата их труда устанавливаются в соответствии с действующими нормативными правовыми актами органов исполнительной власти.</w:t>
      </w:r>
    </w:p>
    <w:p w:rsidR="007B5719" w:rsidRPr="006133E5" w:rsidRDefault="007B5719" w:rsidP="005331E0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К педагогической деятельности в смене организации (учреждения)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 целях оказания методической помощи педагогическим работникам в организации работы с детьми, повышения их профессионального мастерства и творческого роста во время проведения смены организации (учреждения) может быть создан педагогический (методический) совет.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 Порядок финансирования, выдача путевок на профильную смену</w:t>
      </w:r>
    </w:p>
    <w:p w:rsidR="007B5719" w:rsidRPr="006133E5" w:rsidRDefault="007B5719" w:rsidP="005331E0">
      <w:pPr>
        <w:tabs>
          <w:tab w:val="left" w:pos="993"/>
          <w:tab w:val="left" w:pos="1560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5.8.1.</w:t>
      </w:r>
      <w:r w:rsidRPr="006133E5">
        <w:rPr>
          <w:sz w:val="26"/>
          <w:szCs w:val="26"/>
        </w:rPr>
        <w:tab/>
        <w:t>Основным источником финансирования с</w:t>
      </w:r>
      <w:r w:rsidR="002C1B17" w:rsidRPr="006133E5">
        <w:rPr>
          <w:sz w:val="26"/>
          <w:szCs w:val="26"/>
        </w:rPr>
        <w:t>мены являются средства субсидии</w:t>
      </w:r>
      <w:r w:rsidRPr="006133E5">
        <w:rPr>
          <w:sz w:val="26"/>
          <w:szCs w:val="26"/>
        </w:rPr>
        <w:t xml:space="preserve"> </w:t>
      </w:r>
      <w:r w:rsidR="002C1B17" w:rsidRPr="006133E5">
        <w:rPr>
          <w:sz w:val="26"/>
          <w:szCs w:val="26"/>
        </w:rPr>
        <w:t>из областного бюджета, предоставляемые местному бюджету на проведение</w:t>
      </w:r>
      <w:r w:rsidRPr="006133E5">
        <w:rPr>
          <w:sz w:val="26"/>
          <w:szCs w:val="26"/>
        </w:rPr>
        <w:t xml:space="preserve"> мероприятий по организации летнего отдыха детей.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>Другими источниками финансирования смены организации (учреждения) могут быть: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внебюджетные средства;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средства родителей (законных представителей);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добровольные пожертвования других физических и юридических лиц; иные источники, не запрещенные законодательством Российской Федерации.</w:t>
      </w:r>
    </w:p>
    <w:p w:rsidR="007B5719" w:rsidRPr="006133E5" w:rsidRDefault="007B5719" w:rsidP="005331E0">
      <w:pPr>
        <w:pStyle w:val="ab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5.8.2. Для получения путевки на профильную смену родитель (законный представитель) обращается с заявлением к организатору профильной смены. К заявлению прикладываются следующие документы:</w:t>
      </w:r>
    </w:p>
    <w:p w:rsidR="007B5719" w:rsidRPr="006133E5" w:rsidRDefault="007B5719" w:rsidP="005331E0">
      <w:pPr>
        <w:pStyle w:val="ab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А) копия свидетельства о рождении ребенка </w:t>
      </w:r>
      <w:proofErr w:type="gramStart"/>
      <w:r w:rsidRPr="006133E5">
        <w:rPr>
          <w:sz w:val="26"/>
          <w:szCs w:val="26"/>
        </w:rPr>
        <w:t xml:space="preserve">( </w:t>
      </w:r>
      <w:proofErr w:type="gramEnd"/>
      <w:r w:rsidRPr="006133E5">
        <w:rPr>
          <w:sz w:val="26"/>
          <w:szCs w:val="26"/>
        </w:rPr>
        <w:t>копия паспорта);</w:t>
      </w:r>
    </w:p>
    <w:p w:rsidR="007B5719" w:rsidRPr="006133E5" w:rsidRDefault="007B5719" w:rsidP="005331E0">
      <w:pPr>
        <w:pStyle w:val="ab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Б) подтверждающий документ участия ребенка в профильной смене (копии дипломов, грамот и т.д.)</w:t>
      </w:r>
    </w:p>
    <w:p w:rsidR="007B5719" w:rsidRPr="006133E5" w:rsidRDefault="007B5719" w:rsidP="005331E0">
      <w:pPr>
        <w:pStyle w:val="ab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В) квитанция об оплате.</w:t>
      </w:r>
    </w:p>
    <w:p w:rsidR="007B5719" w:rsidRPr="006133E5" w:rsidRDefault="007B5719" w:rsidP="005331E0">
      <w:pPr>
        <w:pStyle w:val="ab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 5.8.3. Размер родительской платы за участие в профильной смене составляет 30% от стоимости путевки.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5.8.4.  Выдача путевок производиться под роспись родителя (законного представителя) не позднее, чем за 3 дня до отъезда.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5.8.5. Выданные путевки должны быть предварительно заполнены (Фамилия, имя, отчество ребенка, год рождения) подписаны и скреплены печатью. Исправления в бланке путевки оговариваются и заверяются той же подписью и печатью.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5.8.6. В случае, когда ребенок не может прибыть по уважительной причине (болезнь)  при наличии выданной путевки</w:t>
      </w:r>
      <w:proofErr w:type="gramStart"/>
      <w:r w:rsidRPr="006133E5">
        <w:rPr>
          <w:sz w:val="26"/>
          <w:szCs w:val="26"/>
        </w:rPr>
        <w:t xml:space="preserve"> ,</w:t>
      </w:r>
      <w:proofErr w:type="gramEnd"/>
      <w:r w:rsidRPr="006133E5">
        <w:rPr>
          <w:sz w:val="26"/>
          <w:szCs w:val="26"/>
        </w:rPr>
        <w:t xml:space="preserve"> родители (законные представители) в течении 2-х дней с момента, когда стало известно о невозможности заезда ребёнка, должны вернуть путевку  по месту её выдачи с приложением  медицинской справки о болезни ребенка. Возврат денежных средств, внесенных родителями на расчетный счет  производиться  на основании заявления  не позднее 10 рабочих дней с момента поступления заявления.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5.8.7. В случае</w:t>
      </w:r>
      <w:proofErr w:type="gramStart"/>
      <w:r w:rsidRPr="006133E5">
        <w:rPr>
          <w:sz w:val="26"/>
          <w:szCs w:val="26"/>
        </w:rPr>
        <w:t>,</w:t>
      </w:r>
      <w:proofErr w:type="gramEnd"/>
      <w:r w:rsidRPr="006133E5">
        <w:rPr>
          <w:sz w:val="26"/>
          <w:szCs w:val="26"/>
        </w:rPr>
        <w:t xml:space="preserve"> если ребенок не прибыл  без уважительной причины, указанной в пункте 5.8.6., при наличии выданной путевки и путевка своевременно (не позднее чем за 7 дней до начала заезда) не была возвращена  родителями (законными представителями)  по месту её получения, путевка считается использованной. Повторная выдача путевки </w:t>
      </w:r>
      <w:proofErr w:type="gramStart"/>
      <w:r w:rsidRPr="006133E5">
        <w:rPr>
          <w:sz w:val="26"/>
          <w:szCs w:val="26"/>
        </w:rPr>
        <w:t>в</w:t>
      </w:r>
      <w:proofErr w:type="gramEnd"/>
      <w:r w:rsidRPr="006133E5">
        <w:rPr>
          <w:sz w:val="26"/>
          <w:szCs w:val="26"/>
        </w:rPr>
        <w:t xml:space="preserve">  не допускается.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 xml:space="preserve">5.8.8. </w:t>
      </w:r>
      <w:proofErr w:type="gramStart"/>
      <w:r w:rsidRPr="006133E5">
        <w:rPr>
          <w:sz w:val="26"/>
          <w:szCs w:val="26"/>
        </w:rPr>
        <w:t>Документом, подтверждающим пребывание ребенка на профильной смене является</w:t>
      </w:r>
      <w:proofErr w:type="gramEnd"/>
      <w:r w:rsidRPr="006133E5">
        <w:rPr>
          <w:sz w:val="26"/>
          <w:szCs w:val="26"/>
        </w:rPr>
        <w:t xml:space="preserve"> отрывной талон, который возвращается по месту выдачи путевки.</w:t>
      </w:r>
    </w:p>
    <w:p w:rsidR="007B5719" w:rsidRPr="006133E5" w:rsidRDefault="007B5719" w:rsidP="005331E0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33E5">
        <w:rPr>
          <w:sz w:val="26"/>
          <w:szCs w:val="26"/>
        </w:rPr>
        <w:t>5.8.9. Учреждения осуществляют прием, учет, хранение и выдачу путевок в соответствии с Инструкциями по ведению бухгалтерского учета.</w:t>
      </w:r>
    </w:p>
    <w:p w:rsidR="007B5719" w:rsidRPr="006133E5" w:rsidRDefault="007B5719" w:rsidP="007B5719">
      <w:pPr>
        <w:pStyle w:val="ab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B5719" w:rsidRPr="006133E5" w:rsidRDefault="007B5719" w:rsidP="000C42E1">
      <w:pPr>
        <w:tabs>
          <w:tab w:val="left" w:pos="993"/>
        </w:tabs>
        <w:ind w:firstLine="720"/>
        <w:jc w:val="center"/>
        <w:rPr>
          <w:b/>
          <w:sz w:val="26"/>
          <w:szCs w:val="26"/>
        </w:rPr>
      </w:pPr>
    </w:p>
    <w:p w:rsidR="000C42E1" w:rsidRPr="006133E5" w:rsidRDefault="000C42E1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9C7313" w:rsidRPr="006133E5" w:rsidRDefault="009C7313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9C7313" w:rsidRPr="006133E5" w:rsidRDefault="009C7313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9C7313" w:rsidRPr="006133E5" w:rsidRDefault="009C7313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9C7313" w:rsidRPr="006133E5" w:rsidRDefault="009C7313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9C7313" w:rsidRPr="006133E5" w:rsidRDefault="009C7313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9C7313" w:rsidRPr="006133E5" w:rsidRDefault="009C7313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1372FD" w:rsidRPr="006133E5" w:rsidRDefault="001372FD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1372FD" w:rsidRPr="006133E5" w:rsidRDefault="001372FD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1372FD" w:rsidRPr="006133E5" w:rsidRDefault="001372FD" w:rsidP="007A5BBF">
      <w:pPr>
        <w:tabs>
          <w:tab w:val="left" w:pos="2235"/>
        </w:tabs>
        <w:spacing w:line="256" w:lineRule="auto"/>
        <w:ind w:left="5103" w:right="44"/>
        <w:rPr>
          <w:b/>
          <w:sz w:val="26"/>
          <w:szCs w:val="26"/>
        </w:rPr>
      </w:pPr>
    </w:p>
    <w:p w:rsidR="007A5BBF" w:rsidRPr="006133E5" w:rsidRDefault="007A5BBF" w:rsidP="007A5BBF">
      <w:pPr>
        <w:tabs>
          <w:tab w:val="left" w:pos="2235"/>
        </w:tabs>
        <w:spacing w:line="256" w:lineRule="auto"/>
        <w:ind w:left="5103" w:right="44"/>
        <w:rPr>
          <w:sz w:val="26"/>
          <w:szCs w:val="26"/>
        </w:rPr>
      </w:pPr>
      <w:r w:rsidRPr="006133E5">
        <w:rPr>
          <w:sz w:val="26"/>
          <w:szCs w:val="26"/>
        </w:rPr>
        <w:lastRenderedPageBreak/>
        <w:t>Приложение № 2</w:t>
      </w:r>
    </w:p>
    <w:p w:rsidR="007A5BBF" w:rsidRPr="006133E5" w:rsidRDefault="007A5BBF" w:rsidP="007A5BBF">
      <w:pPr>
        <w:tabs>
          <w:tab w:val="left" w:pos="2235"/>
        </w:tabs>
        <w:spacing w:line="256" w:lineRule="auto"/>
        <w:ind w:left="5103" w:right="44"/>
        <w:rPr>
          <w:sz w:val="26"/>
          <w:szCs w:val="26"/>
        </w:rPr>
      </w:pPr>
      <w:r w:rsidRPr="006133E5">
        <w:rPr>
          <w:sz w:val="26"/>
          <w:szCs w:val="26"/>
        </w:rPr>
        <w:t xml:space="preserve">к постановлению администрации Юргинского муниципального района </w:t>
      </w:r>
    </w:p>
    <w:p w:rsidR="001D33EA" w:rsidRDefault="001D33EA" w:rsidP="001D33E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345DE">
        <w:rPr>
          <w:sz w:val="26"/>
          <w:szCs w:val="26"/>
        </w:rPr>
        <w:t xml:space="preserve">20.07.2015г. </w:t>
      </w:r>
      <w:r>
        <w:rPr>
          <w:sz w:val="26"/>
          <w:szCs w:val="26"/>
        </w:rPr>
        <w:t>№</w:t>
      </w:r>
      <w:r w:rsidR="006345DE">
        <w:rPr>
          <w:sz w:val="26"/>
          <w:szCs w:val="26"/>
        </w:rPr>
        <w:t xml:space="preserve"> 17-МНА</w:t>
      </w:r>
    </w:p>
    <w:p w:rsidR="007A5BBF" w:rsidRPr="006133E5" w:rsidRDefault="007A5BBF" w:rsidP="007A5BBF">
      <w:pPr>
        <w:jc w:val="right"/>
        <w:rPr>
          <w:sz w:val="26"/>
          <w:szCs w:val="26"/>
        </w:rPr>
      </w:pPr>
    </w:p>
    <w:p w:rsidR="007B5719" w:rsidRPr="006133E5" w:rsidRDefault="007B5719" w:rsidP="007B5719">
      <w:pPr>
        <w:pStyle w:val="ConsNonformat"/>
        <w:widowControl/>
        <w:ind w:right="-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719" w:rsidRPr="006133E5" w:rsidRDefault="001A31A9" w:rsidP="007B57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3E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B5719" w:rsidRPr="006133E5">
        <w:rPr>
          <w:rFonts w:ascii="Times New Roman" w:hAnsi="Times New Roman" w:cs="Times New Roman"/>
          <w:b/>
          <w:sz w:val="26"/>
          <w:szCs w:val="26"/>
        </w:rPr>
        <w:t xml:space="preserve">Порядок предоставления частичной компенсации (возмещения) </w:t>
      </w:r>
    </w:p>
    <w:p w:rsidR="007B5719" w:rsidRPr="006133E5" w:rsidRDefault="007B5719" w:rsidP="007B57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3E5">
        <w:rPr>
          <w:rFonts w:ascii="Times New Roman" w:hAnsi="Times New Roman" w:cs="Times New Roman"/>
          <w:b/>
          <w:sz w:val="26"/>
          <w:szCs w:val="26"/>
        </w:rPr>
        <w:t xml:space="preserve">стоимости путёвок либо стоимости услуг по организации отдыха </w:t>
      </w:r>
    </w:p>
    <w:p w:rsidR="007B5719" w:rsidRPr="006133E5" w:rsidRDefault="007B5719" w:rsidP="007B57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3E5">
        <w:rPr>
          <w:rFonts w:ascii="Times New Roman" w:hAnsi="Times New Roman" w:cs="Times New Roman"/>
          <w:b/>
          <w:sz w:val="26"/>
          <w:szCs w:val="26"/>
        </w:rPr>
        <w:t>и оздоровления детей Юргинского муниципального района</w:t>
      </w:r>
    </w:p>
    <w:p w:rsidR="007B5719" w:rsidRPr="006133E5" w:rsidRDefault="007B5719" w:rsidP="007B57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</w:t>
      </w:r>
      <w:r w:rsidR="000C42E1" w:rsidRPr="006133E5">
        <w:rPr>
          <w:rFonts w:ascii="Times New Roman" w:hAnsi="Times New Roman" w:cs="Times New Roman"/>
          <w:sz w:val="26"/>
          <w:szCs w:val="26"/>
        </w:rPr>
        <w:t xml:space="preserve">с Федеральным Закона Российской Федерации от 29.12.2012 года №273-ФЗ «Об образовании в Российской Федерации», </w:t>
      </w:r>
      <w:r w:rsidRPr="006133E5">
        <w:rPr>
          <w:rFonts w:ascii="Times New Roman" w:hAnsi="Times New Roman" w:cs="Times New Roman"/>
          <w:sz w:val="26"/>
          <w:szCs w:val="26"/>
        </w:rPr>
        <w:t xml:space="preserve">Законом Кемеровской области от 26.12.2009г. № 136-ОЗ </w:t>
      </w:r>
      <w:r w:rsidR="00384729" w:rsidRPr="006133E5">
        <w:rPr>
          <w:rFonts w:ascii="Times New Roman" w:hAnsi="Times New Roman" w:cs="Times New Roman"/>
          <w:sz w:val="26"/>
          <w:szCs w:val="26"/>
        </w:rPr>
        <w:t>(в редакции Закона Кемеровской области от 04.02.2014 года № 3-ОЗ</w:t>
      </w:r>
      <w:proofErr w:type="gramStart"/>
      <w:r w:rsidR="00384729" w:rsidRPr="006133E5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384729" w:rsidRPr="006133E5">
        <w:rPr>
          <w:rFonts w:ascii="Times New Roman" w:hAnsi="Times New Roman" w:cs="Times New Roman"/>
          <w:sz w:val="26"/>
          <w:szCs w:val="26"/>
        </w:rPr>
        <w:t xml:space="preserve"> </w:t>
      </w:r>
      <w:r w:rsidRPr="006133E5">
        <w:rPr>
          <w:rFonts w:ascii="Times New Roman" w:hAnsi="Times New Roman" w:cs="Times New Roman"/>
          <w:sz w:val="26"/>
          <w:szCs w:val="26"/>
        </w:rPr>
        <w:t xml:space="preserve">«Об организации и обеспечении отдыха и оздоровления детей», </w:t>
      </w:r>
      <w:r w:rsidR="00384729" w:rsidRPr="006133E5">
        <w:rPr>
          <w:rFonts w:ascii="Times New Roman" w:hAnsi="Times New Roman" w:cs="Times New Roman"/>
          <w:sz w:val="26"/>
          <w:szCs w:val="26"/>
        </w:rPr>
        <w:t xml:space="preserve">Постановлением Коллегии Администрации Кемеровской области от 18.02.2013г №55 (в редакции Постановления Коллегии Администрации Кемеровской области от </w:t>
      </w:r>
      <w:proofErr w:type="gramStart"/>
      <w:r w:rsidR="00384729" w:rsidRPr="006133E5">
        <w:rPr>
          <w:rFonts w:ascii="Times New Roman" w:hAnsi="Times New Roman" w:cs="Times New Roman"/>
          <w:sz w:val="26"/>
          <w:szCs w:val="26"/>
        </w:rPr>
        <w:t>07.03.2014г. №104) «О Порядке реализации мероприятий по организации и обеспечению отдыха и оздоровления детей», реализуемых на территории Кемеровской области,  в соответствии</w:t>
      </w:r>
      <w:r w:rsidRPr="006133E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Порядок определяет условия предоставления средств за счет субсидии из областного бюджета, предоставляемой местному бюджету для частичной компенсации (возмещения) путёвок организациям (индивидуальным предприятиям), состоящим на учете в налоговых органах Юргинского района Кемеровской области, и закупившим путёвки для оздоровления детей, проживающих в Юргинском районе.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Размер компенсации за счет субсидий:</w:t>
      </w:r>
    </w:p>
    <w:p w:rsidR="007B5719" w:rsidRPr="006133E5" w:rsidRDefault="007B5719" w:rsidP="001D33EA">
      <w:pPr>
        <w:pStyle w:val="ConsNonformat"/>
        <w:widowControl/>
        <w:numPr>
          <w:ilvl w:val="2"/>
          <w:numId w:val="10"/>
        </w:numPr>
        <w:tabs>
          <w:tab w:val="left" w:pos="0"/>
          <w:tab w:val="left" w:pos="1276"/>
          <w:tab w:val="left" w:pos="1560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составляет  не более 50% для работников организаций из расчета норматива оплаты стоимости путёвки. Размер компенсации устанавливается районной межведомственной комиссией по организации летнего отдыха, оздоровления и занятости дете</w:t>
      </w:r>
      <w:r w:rsidR="001C352D" w:rsidRPr="006133E5">
        <w:rPr>
          <w:rFonts w:ascii="Times New Roman" w:hAnsi="Times New Roman" w:cs="Times New Roman"/>
          <w:sz w:val="26"/>
          <w:szCs w:val="26"/>
        </w:rPr>
        <w:t>й и подростков  в летний период</w:t>
      </w:r>
      <w:r w:rsidRPr="006133E5">
        <w:rPr>
          <w:rFonts w:ascii="Times New Roman" w:hAnsi="Times New Roman" w:cs="Times New Roman"/>
          <w:sz w:val="26"/>
          <w:szCs w:val="26"/>
        </w:rPr>
        <w:t>;</w:t>
      </w:r>
    </w:p>
    <w:p w:rsidR="007B5719" w:rsidRPr="006133E5" w:rsidRDefault="007B5719" w:rsidP="005331E0">
      <w:pPr>
        <w:pStyle w:val="ConsNonformat"/>
        <w:widowControl/>
        <w:tabs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1.3.2. составляет 10% в </w:t>
      </w:r>
      <w:r w:rsidR="001D33EA" w:rsidRPr="006133E5">
        <w:rPr>
          <w:rFonts w:ascii="Times New Roman" w:hAnsi="Times New Roman" w:cs="Times New Roman"/>
          <w:sz w:val="26"/>
          <w:szCs w:val="26"/>
        </w:rPr>
        <w:t>лагерях,</w:t>
      </w:r>
      <w:r w:rsidRPr="006133E5">
        <w:rPr>
          <w:rFonts w:ascii="Times New Roman" w:hAnsi="Times New Roman" w:cs="Times New Roman"/>
          <w:sz w:val="26"/>
          <w:szCs w:val="26"/>
        </w:rPr>
        <w:t xml:space="preserve"> не учтенных в п.п. 1.3.1. в пределах Российской Федерации.</w:t>
      </w:r>
    </w:p>
    <w:p w:rsidR="007B5719" w:rsidRPr="006133E5" w:rsidRDefault="007B5719" w:rsidP="005331E0">
      <w:pPr>
        <w:pStyle w:val="ConsNonformat"/>
        <w:widowControl/>
        <w:tabs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1.4. Компенсация (возмещение) выплачивается:</w:t>
      </w:r>
    </w:p>
    <w:p w:rsidR="007B5719" w:rsidRPr="006133E5" w:rsidRDefault="007B5719" w:rsidP="005331E0">
      <w:pPr>
        <w:pStyle w:val="ConsNonformat"/>
        <w:widowControl/>
        <w:tabs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- за путёвки в загородные оздоровительные лагеря, расположенные на территории Российской Федерации продолжительностью пребывания ребёнка не менее 7 дней и не более 21 дня в период летних каникул детям школьного возраста до 17 лет включительно;</w:t>
      </w:r>
    </w:p>
    <w:p w:rsidR="007B5719" w:rsidRPr="006133E5" w:rsidRDefault="007B5719" w:rsidP="005331E0">
      <w:pPr>
        <w:pStyle w:val="ConsNonformat"/>
        <w:widowControl/>
        <w:tabs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1.5. Частичная компенсация (возмещение) стоимости приобретенных путёвок на отдых и оздоровление детей за счет средств субсидии из областного бюджета предоставляется в текущем году 1 раз.</w:t>
      </w:r>
    </w:p>
    <w:p w:rsidR="002644B9" w:rsidRPr="006133E5" w:rsidRDefault="002644B9" w:rsidP="007B5719">
      <w:pPr>
        <w:pStyle w:val="ConsNonformat"/>
        <w:widowControl/>
        <w:tabs>
          <w:tab w:val="left" w:pos="1276"/>
        </w:tabs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5719" w:rsidRPr="006133E5" w:rsidRDefault="007B5719" w:rsidP="007B5719">
      <w:pPr>
        <w:pStyle w:val="ConsNonformat"/>
        <w:widowControl/>
        <w:numPr>
          <w:ilvl w:val="0"/>
          <w:numId w:val="10"/>
        </w:numPr>
        <w:tabs>
          <w:tab w:val="left" w:pos="284"/>
          <w:tab w:val="left" w:pos="1276"/>
        </w:tabs>
        <w:ind w:left="0"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3E5">
        <w:rPr>
          <w:rFonts w:ascii="Times New Roman" w:hAnsi="Times New Roman" w:cs="Times New Roman"/>
          <w:b/>
          <w:sz w:val="26"/>
          <w:szCs w:val="26"/>
        </w:rPr>
        <w:t>Порядок оформления компенсации (возмещения)</w:t>
      </w:r>
    </w:p>
    <w:p w:rsidR="007B5719" w:rsidRPr="006133E5" w:rsidRDefault="007B5719" w:rsidP="007B5719">
      <w:pPr>
        <w:pStyle w:val="ConsNonformat"/>
        <w:widowControl/>
        <w:tabs>
          <w:tab w:val="left" w:pos="1276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Организация до 30 декабря направляют в Управление образования администрации Юргинского муниципального района (далее Управление) заявку на выделение средств для компенсации (возмещения) за путёвки, приобретаемые для отдыха и оздоровления детей на последующий год за счет субсидии, предоставленной местному бюджету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133E5">
        <w:rPr>
          <w:rFonts w:ascii="Times New Roman" w:hAnsi="Times New Roman" w:cs="Times New Roman"/>
          <w:sz w:val="26"/>
          <w:szCs w:val="26"/>
        </w:rPr>
        <w:t xml:space="preserve"> областного.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lastRenderedPageBreak/>
        <w:t>Управление после окончания приема заявок до 15 февраля текущего года готовит реестр по предоставленным заявкам от организаций и передает межведомственной комиссии.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Комиссия после составления реестра определяет квоту организациям на частичную компенсацию (возмещение) стоимости приобретенных путёвок, с учетом предоставленных заявок пропорционально численности детей, нуждающихся в оздоровлении и в пределах бюджетных средств, предусмотренных на эти цели;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Управление в течение 14 рабочих дней о принятом решении комиссии по определению квоты направляет организациям письма – уведомления.</w:t>
      </w:r>
    </w:p>
    <w:p w:rsidR="007B5719" w:rsidRPr="006133E5" w:rsidRDefault="007B5719" w:rsidP="007B5719">
      <w:pPr>
        <w:pStyle w:val="ConsNonformat"/>
        <w:widowControl/>
        <w:tabs>
          <w:tab w:val="left" w:pos="0"/>
          <w:tab w:val="left" w:pos="1276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7B5719" w:rsidRPr="006133E5" w:rsidRDefault="007B5719" w:rsidP="007B5719">
      <w:pPr>
        <w:pStyle w:val="ConsNonformat"/>
        <w:widowControl/>
        <w:numPr>
          <w:ilvl w:val="0"/>
          <w:numId w:val="10"/>
        </w:numPr>
        <w:tabs>
          <w:tab w:val="left" w:pos="0"/>
          <w:tab w:val="left" w:pos="1276"/>
        </w:tabs>
        <w:ind w:left="0"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3E5">
        <w:rPr>
          <w:rFonts w:ascii="Times New Roman" w:hAnsi="Times New Roman" w:cs="Times New Roman"/>
          <w:b/>
          <w:sz w:val="26"/>
          <w:szCs w:val="26"/>
        </w:rPr>
        <w:t>Порядок выплаты компенсации (возмещения)</w:t>
      </w:r>
    </w:p>
    <w:p w:rsidR="007B5719" w:rsidRPr="006133E5" w:rsidRDefault="007B5719" w:rsidP="007B5719">
      <w:pPr>
        <w:pStyle w:val="ConsNonformat"/>
        <w:widowControl/>
        <w:tabs>
          <w:tab w:val="left" w:pos="0"/>
          <w:tab w:val="left" w:pos="1276"/>
        </w:tabs>
        <w:ind w:left="-390" w:righ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Организация для получения частичной компенсации (возмещения) стоимости оплаченных путёвок и заключения договора на возмещение расходов предоставляет в Управление следующий пакет документов: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Копию свидетельства о постановке на учет в налоговом органе организации (ИНН) подписанную руководителем и заверенную оригиналом печати;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Копию свидетельства о внесении записи в единый государственный реестр (ОГРН) заверенные руководителем и оригиналом печати</w:t>
      </w:r>
      <w:r w:rsidRPr="006133E5">
        <w:rPr>
          <w:rFonts w:ascii="Times New Roman" w:hAnsi="Times New Roman" w:cs="Times New Roman"/>
          <w:b/>
          <w:sz w:val="26"/>
          <w:szCs w:val="26"/>
        </w:rPr>
        <w:t>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(в случае перечисления денежных средств на лицевые счета работников организации);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Список детей в </w:t>
      </w:r>
      <w:r w:rsidRPr="006133E5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6133E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>бумажном</w:t>
      </w:r>
      <w:proofErr w:type="gramEnd"/>
      <w:r w:rsidRPr="006133E5">
        <w:rPr>
          <w:rFonts w:ascii="Times New Roman" w:hAnsi="Times New Roman" w:cs="Times New Roman"/>
          <w:sz w:val="26"/>
          <w:szCs w:val="26"/>
        </w:rPr>
        <w:t xml:space="preserve"> и электронных носителях;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Заявление</w:t>
      </w:r>
      <w:r w:rsidRPr="006133E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Копию обратного талона от документа (путёвки и др.), который является именным документом с номером и периодом пребывания, подтверждающим отдых ребёнка в оздоровительном учреждении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Копию отрывного талона от санитарно-курортной карты (в случае отдыха ребёнка в санатории);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Форму информации на выплату частичной компенсации;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Квитанцию об оплате (в случае приобретения путёвки самостоятельно сотрудником организации) или копию платёжного поручения, заверенного оригиналом печати банка, </w:t>
      </w:r>
      <w:proofErr w:type="gramStart"/>
      <w:r w:rsidRPr="006133E5">
        <w:rPr>
          <w:rFonts w:ascii="Times New Roman" w:hAnsi="Times New Roman" w:cs="Times New Roman"/>
          <w:sz w:val="26"/>
          <w:szCs w:val="26"/>
        </w:rPr>
        <w:t>подтверждающее</w:t>
      </w:r>
      <w:proofErr w:type="gramEnd"/>
      <w:r w:rsidRPr="006133E5">
        <w:rPr>
          <w:rFonts w:ascii="Times New Roman" w:hAnsi="Times New Roman" w:cs="Times New Roman"/>
          <w:sz w:val="26"/>
          <w:szCs w:val="26"/>
        </w:rPr>
        <w:t xml:space="preserve"> произведенную денежную операцию</w:t>
      </w:r>
      <w:r w:rsidR="001D33E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133E5">
        <w:rPr>
          <w:rFonts w:ascii="Times New Roman" w:hAnsi="Times New Roman" w:cs="Times New Roman"/>
          <w:sz w:val="26"/>
          <w:szCs w:val="26"/>
        </w:rPr>
        <w:t xml:space="preserve"> (в случае приобретения путёвки организацией)</w:t>
      </w:r>
      <w:r w:rsidRPr="006133E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Копию свидетельства о рождении (в случае если ребёнку не исполнилось 14 лет);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Копию паспорта (если ребёнку исполнилось 14 лет);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Справка с места учебы ребенка (школьника);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Копия паспорта родителя (законного представителя – стр. 2,3,5);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Копия сберкнижки Сбербанка России (в случае приобретения путёвки самостоятельно сотрудником организации);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Копия решения суда о назначении опекунства (в случае если ребёнок находится под опекой);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Копия договора о передаче детей на воспитание в приемную семью </w:t>
      </w:r>
      <w:r w:rsidR="001D33E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133E5">
        <w:rPr>
          <w:rFonts w:ascii="Times New Roman" w:hAnsi="Times New Roman" w:cs="Times New Roman"/>
          <w:sz w:val="26"/>
          <w:szCs w:val="26"/>
        </w:rPr>
        <w:t>(в случае если ребёнок приемный);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Копия справки МСЭ (в случае если родители инвалиды);</w:t>
      </w:r>
    </w:p>
    <w:p w:rsidR="007B5719" w:rsidRPr="006133E5" w:rsidRDefault="007B5719" w:rsidP="005331E0">
      <w:pPr>
        <w:pStyle w:val="ConsNonformat"/>
        <w:widowControl/>
        <w:numPr>
          <w:ilvl w:val="0"/>
          <w:numId w:val="9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Справка из Центра занятости населения (в случае если оба родителя безработные и состоят на учёте в качестве безработного);</w:t>
      </w:r>
    </w:p>
    <w:p w:rsidR="007B5719" w:rsidRPr="006133E5" w:rsidRDefault="007B5719" w:rsidP="005331E0">
      <w:pPr>
        <w:pStyle w:val="ConsNonformat"/>
        <w:widowControl/>
        <w:tabs>
          <w:tab w:val="left" w:pos="0"/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ab/>
        <w:t>В случае приобретения путёвок организацией, после двухстороннего подписания договора о компенсации (возмещении), необходимо представить счет-фактуру на сумму компенсации (возмещения) по договору.</w:t>
      </w:r>
    </w:p>
    <w:p w:rsidR="007B5719" w:rsidRPr="006133E5" w:rsidRDefault="007B5719" w:rsidP="005331E0">
      <w:pPr>
        <w:pStyle w:val="ConsNonformat"/>
        <w:widowControl/>
        <w:tabs>
          <w:tab w:val="left" w:pos="0"/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lastRenderedPageBreak/>
        <w:t>Документы на выплату компенсации (возмещения) принимаются с 10 июня по 01 октября текущего года. После 01 октября текущего года документы на компенсацию (возмещение) не принимаются.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Управление: проводит проверку предоставленных документов; заверяет копии документов при установлении фактов отсутствия необходимых документов, несоответствия представленных документов требованиям сообщает о наличии препятствий для рассмотрения вопроса выплаты компенсации (возмещения) за приобретенные путёвки и не принимает предоставленные документы до приведения их в соответствие с требованиями Порядка и даты окончания принятия документов; направляет заверенные документы в Управление образования администрации Юргинского муниципального района для заключения договоров.  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Управление образования администрации Юргинского муниципального района (далее - Управление) заключает договор на возмещение расходов по приобретению путёвок на отдых и оздоровление детей с организацией; перечисляет средства на компенсацию (возмещение) на расчетный счет организации, открытый в банке, либо по ходатайству организации на личный счет сотрудника организации, подавшей заявку и предоставившей пакет документов.</w:t>
      </w:r>
    </w:p>
    <w:p w:rsidR="007B5719" w:rsidRPr="006133E5" w:rsidRDefault="007B5719" w:rsidP="005331E0">
      <w:pPr>
        <w:pStyle w:val="ConsNonformat"/>
        <w:widowControl/>
        <w:tabs>
          <w:tab w:val="left" w:pos="0"/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B5719" w:rsidRPr="006133E5" w:rsidRDefault="007B5719" w:rsidP="007B5719">
      <w:pPr>
        <w:pStyle w:val="ConsNonformat"/>
        <w:widowControl/>
        <w:numPr>
          <w:ilvl w:val="0"/>
          <w:numId w:val="10"/>
        </w:numPr>
        <w:tabs>
          <w:tab w:val="left" w:pos="0"/>
          <w:tab w:val="left" w:pos="1276"/>
        </w:tabs>
        <w:ind w:left="0"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3E5">
        <w:rPr>
          <w:rFonts w:ascii="Times New Roman" w:hAnsi="Times New Roman" w:cs="Times New Roman"/>
          <w:b/>
          <w:sz w:val="26"/>
          <w:szCs w:val="26"/>
        </w:rPr>
        <w:t>Ответственность организаций за достоверность документов и целевой использование средств субсидии из областного бюджета</w:t>
      </w:r>
    </w:p>
    <w:p w:rsidR="007B5719" w:rsidRPr="006133E5" w:rsidRDefault="007B5719" w:rsidP="007B5719">
      <w:pPr>
        <w:pStyle w:val="ConsNonformat"/>
        <w:widowControl/>
        <w:tabs>
          <w:tab w:val="left" w:pos="0"/>
          <w:tab w:val="left" w:pos="1276"/>
        </w:tabs>
        <w:ind w:left="-390" w:righ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Организация несет ответственность за полноту и достоверность предоставляемых документов. Представление недостоверных сведений или неполного пакета документов является основанием для принятия решения об отказе в выделении средств на частичную компенсацию (возмещение) стоимости путевок в детские оздоровительные учреждения.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 xml:space="preserve">Решение о мотивированном </w:t>
      </w:r>
      <w:r w:rsidR="001D33EA" w:rsidRPr="006133E5">
        <w:rPr>
          <w:rFonts w:ascii="Times New Roman" w:hAnsi="Times New Roman" w:cs="Times New Roman"/>
          <w:sz w:val="26"/>
          <w:szCs w:val="26"/>
        </w:rPr>
        <w:t>отказе,</w:t>
      </w:r>
      <w:r w:rsidRPr="006133E5">
        <w:rPr>
          <w:rFonts w:ascii="Times New Roman" w:hAnsi="Times New Roman" w:cs="Times New Roman"/>
          <w:sz w:val="26"/>
          <w:szCs w:val="26"/>
        </w:rPr>
        <w:t xml:space="preserve"> о предоставлении компенсации за приобретенные путёвки, направляется в адрес организации не позднее 01 ноября текущего года.</w:t>
      </w:r>
    </w:p>
    <w:p w:rsidR="007B5719" w:rsidRPr="006133E5" w:rsidRDefault="007B5719" w:rsidP="005331E0">
      <w:pPr>
        <w:pStyle w:val="ConsNonformat"/>
        <w:widowControl/>
        <w:numPr>
          <w:ilvl w:val="1"/>
          <w:numId w:val="10"/>
        </w:numPr>
        <w:tabs>
          <w:tab w:val="left" w:pos="0"/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В случае нецелевого использования средств субсидии из областного бюджета компенсация подлежит возврату.</w:t>
      </w:r>
    </w:p>
    <w:p w:rsidR="007B5719" w:rsidRPr="006133E5" w:rsidRDefault="007B5719" w:rsidP="005331E0">
      <w:pPr>
        <w:pStyle w:val="ConsNonformat"/>
        <w:widowControl/>
        <w:tabs>
          <w:tab w:val="left" w:pos="0"/>
          <w:tab w:val="left" w:pos="1276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33E5">
        <w:rPr>
          <w:rFonts w:ascii="Times New Roman" w:hAnsi="Times New Roman" w:cs="Times New Roman"/>
          <w:sz w:val="26"/>
          <w:szCs w:val="26"/>
        </w:rPr>
        <w:t>4.4. Руководители организаций несут ответственность за количество приобретенных путевок и соблюдение первоочередности на частичное возмещение</w:t>
      </w:r>
      <w:r w:rsidR="005331E0" w:rsidRPr="006133E5">
        <w:rPr>
          <w:rFonts w:ascii="Times New Roman" w:hAnsi="Times New Roman" w:cs="Times New Roman"/>
          <w:sz w:val="26"/>
          <w:szCs w:val="26"/>
        </w:rPr>
        <w:t>.</w:t>
      </w:r>
      <w:r w:rsidRPr="006133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719" w:rsidRPr="006133E5" w:rsidRDefault="007B5719" w:rsidP="007B5719">
      <w:pPr>
        <w:tabs>
          <w:tab w:val="left" w:pos="1276"/>
          <w:tab w:val="left" w:pos="5570"/>
        </w:tabs>
        <w:jc w:val="both"/>
        <w:rPr>
          <w:sz w:val="26"/>
          <w:szCs w:val="26"/>
        </w:rPr>
      </w:pPr>
    </w:p>
    <w:p w:rsidR="007A5BBF" w:rsidRPr="006133E5" w:rsidRDefault="007A5BBF" w:rsidP="007A5BBF">
      <w:pPr>
        <w:jc w:val="right"/>
        <w:rPr>
          <w:sz w:val="26"/>
          <w:szCs w:val="26"/>
        </w:rPr>
      </w:pPr>
    </w:p>
    <w:p w:rsidR="001906D7" w:rsidRPr="006133E5" w:rsidRDefault="001906D7" w:rsidP="007A5BBF">
      <w:pPr>
        <w:tabs>
          <w:tab w:val="left" w:pos="2235"/>
        </w:tabs>
        <w:spacing w:line="256" w:lineRule="auto"/>
        <w:ind w:left="5103" w:right="44"/>
        <w:rPr>
          <w:sz w:val="26"/>
          <w:szCs w:val="26"/>
        </w:rPr>
        <w:sectPr w:rsidR="001906D7" w:rsidRPr="006133E5" w:rsidSect="005331E0">
          <w:pgSz w:w="11906" w:h="16838"/>
          <w:pgMar w:top="1079" w:right="707" w:bottom="709" w:left="1701" w:header="708" w:footer="708" w:gutter="0"/>
          <w:cols w:space="708"/>
          <w:docGrid w:linePitch="360"/>
        </w:sectPr>
      </w:pPr>
    </w:p>
    <w:p w:rsidR="007A5BBF" w:rsidRPr="001D33EA" w:rsidRDefault="007A5BBF" w:rsidP="002644B9">
      <w:pPr>
        <w:tabs>
          <w:tab w:val="left" w:pos="2235"/>
        </w:tabs>
        <w:spacing w:line="256" w:lineRule="auto"/>
        <w:ind w:left="8931" w:right="44"/>
        <w:rPr>
          <w:sz w:val="26"/>
          <w:szCs w:val="26"/>
        </w:rPr>
      </w:pPr>
      <w:r w:rsidRPr="001D33EA">
        <w:rPr>
          <w:sz w:val="26"/>
          <w:szCs w:val="26"/>
        </w:rPr>
        <w:lastRenderedPageBreak/>
        <w:t>Приложение № 3</w:t>
      </w:r>
    </w:p>
    <w:p w:rsidR="001906D7" w:rsidRPr="001D33EA" w:rsidRDefault="007A5BBF" w:rsidP="002644B9">
      <w:pPr>
        <w:tabs>
          <w:tab w:val="left" w:pos="2235"/>
          <w:tab w:val="left" w:pos="7230"/>
        </w:tabs>
        <w:spacing w:line="256" w:lineRule="auto"/>
        <w:ind w:left="8931" w:right="44"/>
        <w:rPr>
          <w:sz w:val="26"/>
          <w:szCs w:val="26"/>
        </w:rPr>
      </w:pPr>
      <w:r w:rsidRPr="001D33EA">
        <w:rPr>
          <w:sz w:val="26"/>
          <w:szCs w:val="26"/>
        </w:rPr>
        <w:t xml:space="preserve">к постановлению администрации </w:t>
      </w:r>
    </w:p>
    <w:p w:rsidR="007A5BBF" w:rsidRPr="001D33EA" w:rsidRDefault="007A5BBF" w:rsidP="002644B9">
      <w:pPr>
        <w:tabs>
          <w:tab w:val="left" w:pos="2235"/>
          <w:tab w:val="left" w:pos="7230"/>
        </w:tabs>
        <w:spacing w:line="256" w:lineRule="auto"/>
        <w:ind w:left="8931" w:right="44"/>
        <w:rPr>
          <w:sz w:val="26"/>
          <w:szCs w:val="26"/>
        </w:rPr>
      </w:pPr>
      <w:r w:rsidRPr="001D33EA">
        <w:rPr>
          <w:sz w:val="26"/>
          <w:szCs w:val="26"/>
        </w:rPr>
        <w:t xml:space="preserve">Юргинского муниципального района </w:t>
      </w:r>
    </w:p>
    <w:p w:rsidR="001D33EA" w:rsidRPr="001D33EA" w:rsidRDefault="001D33EA" w:rsidP="001D33EA">
      <w:pPr>
        <w:ind w:left="8931"/>
        <w:rPr>
          <w:sz w:val="26"/>
          <w:szCs w:val="26"/>
        </w:rPr>
      </w:pPr>
      <w:r w:rsidRPr="001D33EA">
        <w:rPr>
          <w:sz w:val="26"/>
          <w:szCs w:val="26"/>
        </w:rPr>
        <w:t xml:space="preserve">от </w:t>
      </w:r>
      <w:r w:rsidR="006345DE">
        <w:rPr>
          <w:sz w:val="26"/>
          <w:szCs w:val="26"/>
        </w:rPr>
        <w:t xml:space="preserve">20.07.2015г. </w:t>
      </w:r>
      <w:r w:rsidRPr="001D33EA">
        <w:rPr>
          <w:sz w:val="26"/>
          <w:szCs w:val="26"/>
        </w:rPr>
        <w:t>№</w:t>
      </w:r>
      <w:r w:rsidR="006345DE">
        <w:rPr>
          <w:sz w:val="26"/>
          <w:szCs w:val="26"/>
        </w:rPr>
        <w:t xml:space="preserve"> 17-МНА</w:t>
      </w:r>
    </w:p>
    <w:p w:rsidR="00035B36" w:rsidRPr="006133E5" w:rsidRDefault="00035B36" w:rsidP="002644B9">
      <w:pPr>
        <w:autoSpaceDE w:val="0"/>
        <w:autoSpaceDN w:val="0"/>
        <w:adjustRightInd w:val="0"/>
        <w:ind w:left="8931"/>
        <w:outlineLvl w:val="0"/>
        <w:rPr>
          <w:sz w:val="22"/>
          <w:szCs w:val="26"/>
        </w:rPr>
      </w:pPr>
    </w:p>
    <w:p w:rsidR="007A5BBF" w:rsidRPr="006133E5" w:rsidRDefault="007A5BBF" w:rsidP="002644B9">
      <w:pPr>
        <w:ind w:left="8931" w:right="617"/>
        <w:jc w:val="right"/>
        <w:rPr>
          <w:caps/>
          <w:sz w:val="22"/>
          <w:szCs w:val="26"/>
        </w:rPr>
      </w:pPr>
    </w:p>
    <w:p w:rsidR="007A5BBF" w:rsidRPr="006133E5" w:rsidRDefault="007A5BBF" w:rsidP="002644B9">
      <w:pPr>
        <w:ind w:left="8931"/>
        <w:jc w:val="center"/>
        <w:rPr>
          <w:b/>
          <w:bCs/>
          <w:sz w:val="22"/>
          <w:szCs w:val="26"/>
        </w:rPr>
      </w:pPr>
    </w:p>
    <w:p w:rsidR="007A5BBF" w:rsidRPr="006133E5" w:rsidRDefault="007A5BBF" w:rsidP="007A5BBF">
      <w:pPr>
        <w:jc w:val="center"/>
        <w:rPr>
          <w:sz w:val="20"/>
        </w:rPr>
      </w:pPr>
      <w:r w:rsidRPr="006133E5">
        <w:rPr>
          <w:b/>
          <w:bCs/>
          <w:sz w:val="20"/>
        </w:rPr>
        <w:t>Информация о проведении оздоровительной кампании детей школьного возраста в ______ году</w:t>
      </w:r>
    </w:p>
    <w:p w:rsidR="007A5BBF" w:rsidRPr="006133E5" w:rsidRDefault="007A5BBF" w:rsidP="007A5BBF">
      <w:pPr>
        <w:jc w:val="center"/>
        <w:rPr>
          <w:sz w:val="20"/>
        </w:rPr>
      </w:pPr>
      <w:r w:rsidRPr="006133E5">
        <w:rPr>
          <w:sz w:val="20"/>
        </w:rPr>
        <w:t>_______________________________________________________________________</w:t>
      </w:r>
    </w:p>
    <w:p w:rsidR="007A5BBF" w:rsidRPr="006133E5" w:rsidRDefault="007A5BBF" w:rsidP="007A5BBF">
      <w:pPr>
        <w:jc w:val="center"/>
        <w:rPr>
          <w:sz w:val="20"/>
        </w:rPr>
      </w:pPr>
      <w:r w:rsidRPr="006133E5">
        <w:rPr>
          <w:sz w:val="20"/>
        </w:rPr>
        <w:t>(наименование муниципального образования)</w:t>
      </w:r>
    </w:p>
    <w:p w:rsidR="007A5BBF" w:rsidRPr="006133E5" w:rsidRDefault="007A5BBF" w:rsidP="007A5BBF">
      <w:pPr>
        <w:jc w:val="center"/>
        <w:rPr>
          <w:sz w:val="20"/>
        </w:rPr>
      </w:pPr>
    </w:p>
    <w:p w:rsidR="007A5BBF" w:rsidRPr="006133E5" w:rsidRDefault="007A5BBF" w:rsidP="007A5BBF">
      <w:pPr>
        <w:jc w:val="center"/>
        <w:rPr>
          <w:sz w:val="20"/>
        </w:rPr>
      </w:pPr>
      <w:r w:rsidRPr="006133E5">
        <w:rPr>
          <w:sz w:val="20"/>
        </w:rPr>
        <w:t xml:space="preserve">по состоянию </w:t>
      </w:r>
      <w:proofErr w:type="gramStart"/>
      <w:r w:rsidRPr="006133E5">
        <w:rPr>
          <w:sz w:val="20"/>
        </w:rPr>
        <w:t>на</w:t>
      </w:r>
      <w:proofErr w:type="gramEnd"/>
      <w:r w:rsidRPr="006133E5">
        <w:rPr>
          <w:sz w:val="20"/>
        </w:rPr>
        <w:t xml:space="preserve"> ________________________________________________________</w:t>
      </w:r>
    </w:p>
    <w:p w:rsidR="007A5BBF" w:rsidRPr="006133E5" w:rsidRDefault="007A5BBF" w:rsidP="007A5BBF">
      <w:pPr>
        <w:jc w:val="center"/>
        <w:rPr>
          <w:sz w:val="20"/>
        </w:rPr>
      </w:pPr>
      <w:r w:rsidRPr="006133E5">
        <w:rPr>
          <w:sz w:val="20"/>
        </w:rPr>
        <w:t xml:space="preserve">                   (указать наименование месяца, следующего за </w:t>
      </w:r>
      <w:proofErr w:type="gramStart"/>
      <w:r w:rsidRPr="006133E5">
        <w:rPr>
          <w:sz w:val="20"/>
        </w:rPr>
        <w:t>отчетным</w:t>
      </w:r>
      <w:proofErr w:type="gramEnd"/>
      <w:r w:rsidRPr="006133E5">
        <w:rPr>
          <w:sz w:val="20"/>
        </w:rPr>
        <w:t>)</w:t>
      </w:r>
    </w:p>
    <w:p w:rsidR="001906D7" w:rsidRPr="006133E5" w:rsidRDefault="001906D7" w:rsidP="001906D7">
      <w:pPr>
        <w:ind w:left="709" w:firstLine="284"/>
        <w:jc w:val="right"/>
        <w:rPr>
          <w:sz w:val="20"/>
        </w:rPr>
      </w:pPr>
      <w:r w:rsidRPr="006133E5">
        <w:rPr>
          <w:sz w:val="20"/>
        </w:rPr>
        <w:t xml:space="preserve">Таблица № 1 </w:t>
      </w:r>
    </w:p>
    <w:tbl>
      <w:tblPr>
        <w:tblpPr w:leftFromText="180" w:rightFromText="180" w:vertAnchor="page" w:horzAnchor="page" w:tblpX="1309" w:tblpY="5125"/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917"/>
        <w:gridCol w:w="399"/>
        <w:gridCol w:w="400"/>
        <w:gridCol w:w="411"/>
        <w:gridCol w:w="522"/>
        <w:gridCol w:w="799"/>
        <w:gridCol w:w="238"/>
        <w:gridCol w:w="827"/>
        <w:gridCol w:w="874"/>
        <w:gridCol w:w="567"/>
        <w:gridCol w:w="632"/>
        <w:gridCol w:w="360"/>
        <w:gridCol w:w="439"/>
        <w:gridCol w:w="837"/>
        <w:gridCol w:w="709"/>
        <w:gridCol w:w="992"/>
        <w:gridCol w:w="567"/>
      </w:tblGrid>
      <w:tr w:rsidR="007B5719" w:rsidRPr="006133E5" w:rsidTr="007B5719">
        <w:trPr>
          <w:trHeight w:val="1209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Численность детей школьного возраста (по данным Росстата на начало года)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Количество поданных на отчетную дату </w:t>
            </w:r>
            <w:proofErr w:type="gramStart"/>
            <w:r w:rsidRPr="006133E5">
              <w:rPr>
                <w:sz w:val="12"/>
                <w:szCs w:val="16"/>
              </w:rPr>
              <w:t>заявок</w:t>
            </w:r>
            <w:proofErr w:type="gramEnd"/>
            <w:r w:rsidRPr="006133E5">
              <w:rPr>
                <w:sz w:val="12"/>
                <w:szCs w:val="16"/>
              </w:rPr>
              <w:t xml:space="preserve"> на организацию отдыха и оздоровления детей (нарастающим итогом с начала года)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Из них количество заявок на организацию отдыха и оздоровления детей, находящихся в трудной жизненной ситуации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Информация о численности детей, направленных на отдых и оздоровление (нарастающим итогом с начала года по состоянию на отчетную дату)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Информация о количестве оздоровительных учреждений, находящихся в государственной собственности (федеральной или в собственности субъекта Российской Федерации), муниципальной собственности или на содержании балансодержателей, имеющих регистрацию юридического лица на территории субъекта Российской Федерации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Примечание</w:t>
            </w:r>
          </w:p>
        </w:tc>
      </w:tr>
      <w:tr w:rsidR="007B5719" w:rsidRPr="006133E5" w:rsidTr="007B5719">
        <w:trPr>
          <w:trHeight w:val="743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всего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из них детей, находящихся в трудной жизненной ситуации, </w:t>
            </w:r>
          </w:p>
          <w:p w:rsidR="007B5719" w:rsidRPr="006133E5" w:rsidRDefault="007B5719" w:rsidP="007B5719">
            <w:pPr>
              <w:spacing w:before="100" w:beforeAutospacing="1" w:after="100" w:afterAutospacing="1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в том числе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Информация о количестве загородных оздоровительных лагерей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Информация о количестве санаторных оздоровительных лагерей круглогодичного действия</w:t>
            </w:r>
          </w:p>
        </w:tc>
        <w:tc>
          <w:tcPr>
            <w:tcW w:w="3544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</w:tr>
      <w:tr w:rsidR="007B5719" w:rsidRPr="006133E5" w:rsidTr="007B5719">
        <w:trPr>
          <w:cantSplit/>
          <w:trHeight w:val="1723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дети - сироты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дет</w:t>
            </w:r>
            <w:proofErr w:type="gramStart"/>
            <w:r w:rsidRPr="006133E5">
              <w:rPr>
                <w:sz w:val="12"/>
                <w:szCs w:val="16"/>
              </w:rPr>
              <w:t>и-</w:t>
            </w:r>
            <w:proofErr w:type="gramEnd"/>
            <w:r w:rsidRPr="006133E5">
              <w:rPr>
                <w:sz w:val="12"/>
                <w:szCs w:val="16"/>
              </w:rPr>
              <w:t xml:space="preserve"> инвалиды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всего, из них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proofErr w:type="gramStart"/>
            <w:r w:rsidRPr="006133E5">
              <w:rPr>
                <w:sz w:val="12"/>
                <w:szCs w:val="16"/>
              </w:rPr>
              <w:t>находящихся</w:t>
            </w:r>
            <w:proofErr w:type="gramEnd"/>
            <w:r w:rsidRPr="006133E5">
              <w:rPr>
                <w:sz w:val="12"/>
                <w:szCs w:val="16"/>
              </w:rPr>
              <w:t xml:space="preserve"> на </w:t>
            </w:r>
            <w:proofErr w:type="spellStart"/>
            <w:r w:rsidRPr="006133E5">
              <w:rPr>
                <w:sz w:val="12"/>
                <w:szCs w:val="16"/>
              </w:rPr>
              <w:t>территориии</w:t>
            </w:r>
            <w:proofErr w:type="spellEnd"/>
            <w:r w:rsidRPr="006133E5">
              <w:rPr>
                <w:sz w:val="12"/>
                <w:szCs w:val="16"/>
              </w:rPr>
              <w:t xml:space="preserve"> Кемеровской области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находящихся на </w:t>
            </w:r>
            <w:proofErr w:type="spellStart"/>
            <w:r w:rsidRPr="006133E5">
              <w:rPr>
                <w:sz w:val="12"/>
                <w:szCs w:val="16"/>
              </w:rPr>
              <w:t>территориии</w:t>
            </w:r>
            <w:proofErr w:type="spellEnd"/>
            <w:r w:rsidRPr="006133E5">
              <w:rPr>
                <w:sz w:val="12"/>
                <w:szCs w:val="16"/>
              </w:rPr>
              <w:t xml:space="preserve"> других субъектов Российской Федерации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в </w:t>
            </w:r>
            <w:proofErr w:type="gramStart"/>
            <w:r w:rsidRPr="006133E5">
              <w:rPr>
                <w:sz w:val="12"/>
                <w:szCs w:val="16"/>
              </w:rPr>
              <w:t>которых</w:t>
            </w:r>
            <w:proofErr w:type="gramEnd"/>
            <w:r w:rsidRPr="006133E5">
              <w:rPr>
                <w:sz w:val="12"/>
                <w:szCs w:val="16"/>
              </w:rPr>
              <w:t xml:space="preserve"> был организован отдых в отчетном месяце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не принимавших детей в отчетном месяце *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всего, из них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proofErr w:type="gramStart"/>
            <w:r w:rsidRPr="006133E5">
              <w:rPr>
                <w:sz w:val="12"/>
                <w:szCs w:val="16"/>
              </w:rPr>
              <w:t>находящихся</w:t>
            </w:r>
            <w:proofErr w:type="gramEnd"/>
            <w:r w:rsidRPr="006133E5">
              <w:rPr>
                <w:sz w:val="12"/>
                <w:szCs w:val="16"/>
              </w:rPr>
              <w:t xml:space="preserve"> на </w:t>
            </w:r>
            <w:proofErr w:type="spellStart"/>
            <w:r w:rsidRPr="006133E5">
              <w:rPr>
                <w:sz w:val="12"/>
                <w:szCs w:val="16"/>
              </w:rPr>
              <w:t>территориии</w:t>
            </w:r>
            <w:proofErr w:type="spellEnd"/>
            <w:r w:rsidRPr="006133E5">
              <w:rPr>
                <w:sz w:val="12"/>
                <w:szCs w:val="16"/>
              </w:rPr>
              <w:t xml:space="preserve"> Кемеровской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находящихся на </w:t>
            </w:r>
            <w:proofErr w:type="spellStart"/>
            <w:r w:rsidRPr="006133E5">
              <w:rPr>
                <w:sz w:val="12"/>
                <w:szCs w:val="16"/>
              </w:rPr>
              <w:t>территориии</w:t>
            </w:r>
            <w:proofErr w:type="spellEnd"/>
            <w:r w:rsidRPr="006133E5">
              <w:rPr>
                <w:sz w:val="12"/>
                <w:szCs w:val="16"/>
              </w:rPr>
              <w:t xml:space="preserve"> других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в </w:t>
            </w:r>
            <w:proofErr w:type="gramStart"/>
            <w:r w:rsidRPr="006133E5">
              <w:rPr>
                <w:sz w:val="12"/>
                <w:szCs w:val="16"/>
              </w:rPr>
              <w:t>которых</w:t>
            </w:r>
            <w:proofErr w:type="gramEnd"/>
            <w:r w:rsidRPr="006133E5">
              <w:rPr>
                <w:sz w:val="12"/>
                <w:szCs w:val="16"/>
              </w:rPr>
              <w:t xml:space="preserve"> был организован отдых в отчетном месяце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B5719" w:rsidRPr="006133E5" w:rsidRDefault="007B5719" w:rsidP="007B5719">
            <w:pPr>
              <w:spacing w:before="100" w:beforeAutospacing="1" w:after="100" w:afterAutospacing="1"/>
              <w:ind w:right="113"/>
              <w:rPr>
                <w:sz w:val="20"/>
              </w:rPr>
            </w:pPr>
            <w:r w:rsidRPr="006133E5">
              <w:rPr>
                <w:sz w:val="12"/>
                <w:szCs w:val="16"/>
              </w:rPr>
              <w:t xml:space="preserve">не принимавших детей в отчетном месяце *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719" w:rsidRPr="006133E5" w:rsidRDefault="007B5719" w:rsidP="007B5719">
            <w:pPr>
              <w:rPr>
                <w:sz w:val="20"/>
              </w:rPr>
            </w:pPr>
          </w:p>
          <w:p w:rsidR="007B5719" w:rsidRPr="006133E5" w:rsidRDefault="007B5719" w:rsidP="007B5719">
            <w:pPr>
              <w:rPr>
                <w:sz w:val="20"/>
              </w:rPr>
            </w:pPr>
          </w:p>
          <w:p w:rsidR="007B5719" w:rsidRPr="006133E5" w:rsidRDefault="007B5719" w:rsidP="007B5719">
            <w:pPr>
              <w:rPr>
                <w:sz w:val="20"/>
              </w:rPr>
            </w:pPr>
          </w:p>
          <w:p w:rsidR="007B5719" w:rsidRPr="006133E5" w:rsidRDefault="007B5719" w:rsidP="007B5719">
            <w:pPr>
              <w:rPr>
                <w:sz w:val="20"/>
              </w:rPr>
            </w:pPr>
          </w:p>
        </w:tc>
      </w:tr>
      <w:tr w:rsidR="007B5719" w:rsidRPr="006133E5" w:rsidTr="007B5719">
        <w:trPr>
          <w:trHeight w:val="28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20</w:t>
            </w:r>
          </w:p>
        </w:tc>
      </w:tr>
      <w:tr w:rsidR="007B5719" w:rsidRPr="006133E5" w:rsidTr="007B5719">
        <w:trPr>
          <w:trHeight w:val="17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  <w:r w:rsidRPr="006133E5">
              <w:rPr>
                <w:sz w:val="12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719" w:rsidRPr="006133E5" w:rsidRDefault="007B5719" w:rsidP="007B5719">
            <w:pPr>
              <w:spacing w:before="100" w:beforeAutospacing="1" w:after="100" w:afterAutospacing="1" w:line="169" w:lineRule="atLeast"/>
              <w:jc w:val="center"/>
              <w:rPr>
                <w:sz w:val="20"/>
              </w:rPr>
            </w:pPr>
          </w:p>
        </w:tc>
      </w:tr>
    </w:tbl>
    <w:p w:rsidR="001906D7" w:rsidRPr="006133E5" w:rsidRDefault="001906D7" w:rsidP="007B5719">
      <w:pPr>
        <w:ind w:firstLine="284"/>
        <w:rPr>
          <w:sz w:val="12"/>
          <w:szCs w:val="16"/>
        </w:rPr>
      </w:pPr>
      <w:proofErr w:type="gramStart"/>
      <w:r w:rsidRPr="006133E5">
        <w:rPr>
          <w:sz w:val="12"/>
          <w:szCs w:val="16"/>
        </w:rPr>
        <w:t>* При наличии лагерей, не принимавших детей в отчетном месяце, в графе "Примечание" коротко указать причины, по которым лагеря не принимали детей (либо изложить причины в пояснительной записке)</w:t>
      </w:r>
      <w:r w:rsidR="007B5719" w:rsidRPr="006133E5">
        <w:rPr>
          <w:sz w:val="12"/>
          <w:szCs w:val="16"/>
        </w:rPr>
        <w:t xml:space="preserve"> </w:t>
      </w:r>
      <w:r w:rsidRPr="006133E5">
        <w:rPr>
          <w:sz w:val="12"/>
          <w:szCs w:val="16"/>
        </w:rPr>
        <w:t>информация нарастающим итогом представляется до 25-го числа месяца, следующего за отчетным</w:t>
      </w:r>
      <w:r w:rsidR="007B5719" w:rsidRPr="006133E5">
        <w:rPr>
          <w:sz w:val="12"/>
          <w:szCs w:val="16"/>
        </w:rPr>
        <w:t xml:space="preserve"> </w:t>
      </w:r>
      <w:r w:rsidRPr="006133E5">
        <w:rPr>
          <w:sz w:val="12"/>
          <w:szCs w:val="16"/>
        </w:rPr>
        <w:t xml:space="preserve">Ф.И.О., тел. исполнителя </w:t>
      </w:r>
      <w:r w:rsidRPr="006133E5">
        <w:rPr>
          <w:sz w:val="12"/>
          <w:szCs w:val="16"/>
          <w:lang w:val="en-US"/>
        </w:rPr>
        <w:t>E</w:t>
      </w:r>
      <w:r w:rsidRPr="006133E5">
        <w:rPr>
          <w:sz w:val="12"/>
          <w:szCs w:val="16"/>
        </w:rPr>
        <w:t>-</w:t>
      </w:r>
      <w:r w:rsidRPr="006133E5">
        <w:rPr>
          <w:sz w:val="12"/>
          <w:szCs w:val="16"/>
          <w:lang w:val="en-US"/>
        </w:rPr>
        <w:t>mail</w:t>
      </w:r>
      <w:r w:rsidRPr="006133E5">
        <w:rPr>
          <w:sz w:val="12"/>
          <w:szCs w:val="16"/>
        </w:rPr>
        <w:t xml:space="preserve"> исполнителя».</w:t>
      </w:r>
      <w:proofErr w:type="gramEnd"/>
    </w:p>
    <w:p w:rsidR="001906D7" w:rsidRPr="006133E5" w:rsidRDefault="001906D7" w:rsidP="001906D7">
      <w:pPr>
        <w:ind w:left="709" w:firstLine="284"/>
        <w:rPr>
          <w:rFonts w:ascii="Tahoma" w:hAnsi="Tahoma" w:cs="Tahoma"/>
          <w:sz w:val="12"/>
          <w:szCs w:val="16"/>
        </w:rPr>
      </w:pPr>
    </w:p>
    <w:p w:rsidR="001906D7" w:rsidRPr="006133E5" w:rsidRDefault="001906D7" w:rsidP="001906D7">
      <w:pPr>
        <w:ind w:left="284"/>
        <w:rPr>
          <w:sz w:val="22"/>
          <w:szCs w:val="26"/>
        </w:rPr>
        <w:sectPr w:rsidR="001906D7" w:rsidRPr="006133E5" w:rsidSect="007B5719">
          <w:pgSz w:w="16838" w:h="11906" w:orient="landscape" w:code="9"/>
          <w:pgMar w:top="993" w:right="820" w:bottom="568" w:left="1701" w:header="709" w:footer="709" w:gutter="0"/>
          <w:cols w:space="708"/>
          <w:docGrid w:linePitch="360"/>
        </w:sectPr>
      </w:pPr>
    </w:p>
    <w:p w:rsidR="007B5719" w:rsidRPr="006133E5" w:rsidRDefault="007B5719" w:rsidP="001807A8">
      <w:pPr>
        <w:tabs>
          <w:tab w:val="left" w:pos="2235"/>
        </w:tabs>
        <w:spacing w:line="256" w:lineRule="auto"/>
        <w:ind w:left="5103" w:right="44"/>
        <w:rPr>
          <w:sz w:val="22"/>
          <w:szCs w:val="26"/>
        </w:rPr>
      </w:pPr>
    </w:p>
    <w:p w:rsidR="001D33EA" w:rsidRPr="001D33EA" w:rsidRDefault="001D33EA" w:rsidP="001D33EA">
      <w:pPr>
        <w:tabs>
          <w:tab w:val="left" w:pos="2235"/>
        </w:tabs>
        <w:spacing w:line="256" w:lineRule="auto"/>
        <w:ind w:left="8931" w:right="44"/>
        <w:rPr>
          <w:sz w:val="26"/>
          <w:szCs w:val="26"/>
        </w:rPr>
      </w:pPr>
      <w:r w:rsidRPr="001D33EA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1D33EA" w:rsidRPr="001D33EA" w:rsidRDefault="001D33EA" w:rsidP="001D33EA">
      <w:pPr>
        <w:tabs>
          <w:tab w:val="left" w:pos="2235"/>
          <w:tab w:val="left" w:pos="7230"/>
        </w:tabs>
        <w:spacing w:line="256" w:lineRule="auto"/>
        <w:ind w:left="8931" w:right="44"/>
        <w:rPr>
          <w:sz w:val="26"/>
          <w:szCs w:val="26"/>
        </w:rPr>
      </w:pPr>
      <w:r w:rsidRPr="001D33EA">
        <w:rPr>
          <w:sz w:val="26"/>
          <w:szCs w:val="26"/>
        </w:rPr>
        <w:t xml:space="preserve">к постановлению администрации </w:t>
      </w:r>
    </w:p>
    <w:p w:rsidR="001D33EA" w:rsidRPr="001D33EA" w:rsidRDefault="001D33EA" w:rsidP="001D33EA">
      <w:pPr>
        <w:tabs>
          <w:tab w:val="left" w:pos="2235"/>
          <w:tab w:val="left" w:pos="7230"/>
        </w:tabs>
        <w:spacing w:line="256" w:lineRule="auto"/>
        <w:ind w:left="8931" w:right="44"/>
        <w:rPr>
          <w:sz w:val="26"/>
          <w:szCs w:val="26"/>
        </w:rPr>
      </w:pPr>
      <w:r w:rsidRPr="001D33EA">
        <w:rPr>
          <w:sz w:val="26"/>
          <w:szCs w:val="26"/>
        </w:rPr>
        <w:t xml:space="preserve">Юргинского муниципального района </w:t>
      </w:r>
    </w:p>
    <w:p w:rsidR="001D33EA" w:rsidRPr="001D33EA" w:rsidRDefault="001D33EA" w:rsidP="001D33EA">
      <w:pPr>
        <w:ind w:left="8931"/>
        <w:rPr>
          <w:sz w:val="26"/>
          <w:szCs w:val="26"/>
        </w:rPr>
      </w:pPr>
      <w:r w:rsidRPr="001D33EA">
        <w:rPr>
          <w:sz w:val="26"/>
          <w:szCs w:val="26"/>
        </w:rPr>
        <w:t xml:space="preserve">от </w:t>
      </w:r>
      <w:r w:rsidR="006345DE">
        <w:rPr>
          <w:sz w:val="26"/>
          <w:szCs w:val="26"/>
        </w:rPr>
        <w:t xml:space="preserve">20.07.2015г. </w:t>
      </w:r>
      <w:r w:rsidRPr="001D33EA">
        <w:rPr>
          <w:sz w:val="26"/>
          <w:szCs w:val="26"/>
        </w:rPr>
        <w:t>№</w:t>
      </w:r>
      <w:r w:rsidR="006345DE">
        <w:rPr>
          <w:sz w:val="26"/>
          <w:szCs w:val="26"/>
        </w:rPr>
        <w:t xml:space="preserve"> 17-МНА</w:t>
      </w:r>
    </w:p>
    <w:p w:rsidR="00035B36" w:rsidRPr="006133E5" w:rsidRDefault="00035B36" w:rsidP="00035B36">
      <w:pPr>
        <w:autoSpaceDE w:val="0"/>
        <w:autoSpaceDN w:val="0"/>
        <w:adjustRightInd w:val="0"/>
        <w:ind w:left="5103"/>
        <w:outlineLvl w:val="0"/>
        <w:rPr>
          <w:sz w:val="22"/>
          <w:szCs w:val="26"/>
        </w:rPr>
      </w:pPr>
    </w:p>
    <w:p w:rsidR="007A5BBF" w:rsidRPr="006133E5" w:rsidRDefault="007A5BBF" w:rsidP="007B5719">
      <w:pPr>
        <w:ind w:left="10206" w:right="3259"/>
        <w:jc w:val="right"/>
        <w:rPr>
          <w:caps/>
          <w:sz w:val="22"/>
          <w:szCs w:val="26"/>
        </w:rPr>
      </w:pPr>
    </w:p>
    <w:p w:rsidR="007B5719" w:rsidRPr="006133E5" w:rsidRDefault="007B5719" w:rsidP="007B5719">
      <w:pPr>
        <w:ind w:left="10206" w:right="3259"/>
        <w:jc w:val="right"/>
        <w:rPr>
          <w:caps/>
          <w:sz w:val="22"/>
          <w:szCs w:val="26"/>
        </w:rPr>
      </w:pPr>
    </w:p>
    <w:p w:rsidR="007B5719" w:rsidRPr="006133E5" w:rsidRDefault="007B5719" w:rsidP="007B5719">
      <w:pPr>
        <w:ind w:left="142" w:firstLine="992"/>
        <w:jc w:val="center"/>
        <w:rPr>
          <w:sz w:val="20"/>
        </w:rPr>
      </w:pPr>
      <w:r w:rsidRPr="006133E5">
        <w:rPr>
          <w:b/>
          <w:bCs/>
          <w:sz w:val="20"/>
        </w:rPr>
        <w:t>Информация о проведении оздоровительной кампании детей школьного возраста в ______ году</w:t>
      </w:r>
    </w:p>
    <w:p w:rsidR="007B5719" w:rsidRPr="006133E5" w:rsidRDefault="007B5719" w:rsidP="007B5719">
      <w:pPr>
        <w:ind w:left="142" w:firstLine="992"/>
        <w:jc w:val="center"/>
        <w:rPr>
          <w:sz w:val="20"/>
        </w:rPr>
      </w:pPr>
      <w:r w:rsidRPr="006133E5">
        <w:rPr>
          <w:sz w:val="20"/>
        </w:rPr>
        <w:t>________________________________________________________________________________</w:t>
      </w:r>
    </w:p>
    <w:p w:rsidR="007B5719" w:rsidRPr="006133E5" w:rsidRDefault="007B5719" w:rsidP="007B5719">
      <w:pPr>
        <w:ind w:left="142" w:firstLine="992"/>
        <w:jc w:val="center"/>
        <w:rPr>
          <w:sz w:val="20"/>
        </w:rPr>
      </w:pPr>
      <w:r w:rsidRPr="006133E5">
        <w:rPr>
          <w:sz w:val="20"/>
        </w:rPr>
        <w:t>(наименование муниципального образования)</w:t>
      </w:r>
    </w:p>
    <w:p w:rsidR="007B5719" w:rsidRPr="006133E5" w:rsidRDefault="007B5719" w:rsidP="007B5719">
      <w:pPr>
        <w:ind w:left="142" w:firstLine="992"/>
        <w:jc w:val="center"/>
        <w:rPr>
          <w:sz w:val="20"/>
        </w:rPr>
      </w:pPr>
    </w:p>
    <w:p w:rsidR="007B5719" w:rsidRPr="006133E5" w:rsidRDefault="007B5719" w:rsidP="007B5719">
      <w:pPr>
        <w:ind w:left="142" w:firstLine="992"/>
        <w:jc w:val="center"/>
        <w:rPr>
          <w:sz w:val="20"/>
        </w:rPr>
      </w:pPr>
      <w:r w:rsidRPr="006133E5">
        <w:rPr>
          <w:sz w:val="20"/>
        </w:rPr>
        <w:t>по состоянию на 1________________________________________________________</w:t>
      </w:r>
    </w:p>
    <w:p w:rsidR="007B5719" w:rsidRPr="006133E5" w:rsidRDefault="007B5719" w:rsidP="007B5719">
      <w:pPr>
        <w:ind w:left="142" w:firstLine="992"/>
        <w:jc w:val="center"/>
        <w:rPr>
          <w:sz w:val="20"/>
        </w:rPr>
      </w:pPr>
      <w:r w:rsidRPr="006133E5">
        <w:rPr>
          <w:sz w:val="20"/>
        </w:rPr>
        <w:t xml:space="preserve">(указать наименование месяца, следующего за </w:t>
      </w:r>
      <w:proofErr w:type="gramStart"/>
      <w:r w:rsidRPr="006133E5">
        <w:rPr>
          <w:sz w:val="20"/>
        </w:rPr>
        <w:t>отчетным</w:t>
      </w:r>
      <w:proofErr w:type="gramEnd"/>
      <w:r w:rsidRPr="006133E5">
        <w:rPr>
          <w:sz w:val="20"/>
        </w:rPr>
        <w:t>)</w:t>
      </w:r>
    </w:p>
    <w:p w:rsidR="007B5719" w:rsidRPr="006133E5" w:rsidRDefault="007B5719" w:rsidP="007B5719">
      <w:pPr>
        <w:ind w:left="10206" w:right="3259"/>
        <w:rPr>
          <w:caps/>
          <w:sz w:val="22"/>
          <w:szCs w:val="26"/>
        </w:rPr>
      </w:pPr>
    </w:p>
    <w:p w:rsidR="007B5719" w:rsidRPr="006133E5" w:rsidRDefault="004C1612" w:rsidP="002C4383">
      <w:pPr>
        <w:ind w:left="10206"/>
        <w:jc w:val="center"/>
        <w:rPr>
          <w:b/>
          <w:bCs/>
          <w:sz w:val="20"/>
        </w:rPr>
      </w:pPr>
      <w:r w:rsidRPr="006133E5">
        <w:rPr>
          <w:b/>
          <w:bCs/>
          <w:sz w:val="20"/>
        </w:rPr>
        <w:t>Таблица № 2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88"/>
        <w:gridCol w:w="709"/>
        <w:gridCol w:w="992"/>
        <w:gridCol w:w="567"/>
        <w:gridCol w:w="567"/>
        <w:gridCol w:w="567"/>
        <w:gridCol w:w="567"/>
        <w:gridCol w:w="567"/>
        <w:gridCol w:w="425"/>
        <w:gridCol w:w="711"/>
        <w:gridCol w:w="850"/>
        <w:gridCol w:w="426"/>
        <w:gridCol w:w="567"/>
        <w:gridCol w:w="567"/>
        <w:gridCol w:w="567"/>
        <w:gridCol w:w="425"/>
        <w:gridCol w:w="850"/>
        <w:gridCol w:w="709"/>
        <w:gridCol w:w="711"/>
        <w:gridCol w:w="567"/>
        <w:gridCol w:w="567"/>
        <w:gridCol w:w="567"/>
        <w:gridCol w:w="709"/>
        <w:gridCol w:w="850"/>
      </w:tblGrid>
      <w:tr w:rsidR="00606D70" w:rsidRPr="006133E5" w:rsidTr="00606D70">
        <w:trPr>
          <w:trHeight w:val="551"/>
        </w:trPr>
        <w:tc>
          <w:tcPr>
            <w:tcW w:w="14992" w:type="dxa"/>
            <w:gridSpan w:val="24"/>
          </w:tcPr>
          <w:p w:rsidR="00606D70" w:rsidRPr="006133E5" w:rsidRDefault="00606D70" w:rsidP="002C4383">
            <w:pPr>
              <w:tabs>
                <w:tab w:val="left" w:pos="63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6133E5">
              <w:rPr>
                <w:b/>
                <w:bCs/>
                <w:sz w:val="16"/>
                <w:szCs w:val="20"/>
              </w:rPr>
              <w:t>Информация об отдыхе детей в организациях отдыха и оздоровления, находящихся в государственной (федеральной или собственности субъекта Российской Федерации), муниципальной или на содержании балансодержателей, имеющих регистрацию юридического лица на территории Кемеровской области</w:t>
            </w:r>
          </w:p>
        </w:tc>
      </w:tr>
      <w:tr w:rsidR="004C1612" w:rsidRPr="006133E5" w:rsidTr="004C1612">
        <w:trPr>
          <w:trHeight w:val="281"/>
        </w:trPr>
        <w:tc>
          <w:tcPr>
            <w:tcW w:w="4924" w:type="dxa"/>
            <w:gridSpan w:val="8"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Загородные оздоровительные лагеря</w:t>
            </w:r>
          </w:p>
        </w:tc>
        <w:tc>
          <w:tcPr>
            <w:tcW w:w="4538" w:type="dxa"/>
            <w:gridSpan w:val="8"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Санаторные оздоровительные лагеря круглогодичного действия</w:t>
            </w:r>
          </w:p>
        </w:tc>
        <w:tc>
          <w:tcPr>
            <w:tcW w:w="2837" w:type="dxa"/>
            <w:gridSpan w:val="4"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Оздоровительные лагеря с дневным пребыванием детей</w:t>
            </w:r>
          </w:p>
        </w:tc>
        <w:tc>
          <w:tcPr>
            <w:tcW w:w="1843" w:type="dxa"/>
            <w:gridSpan w:val="3"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 xml:space="preserve">Стационарные </w:t>
            </w:r>
            <w:proofErr w:type="spellStart"/>
            <w:r w:rsidRPr="006133E5">
              <w:rPr>
                <w:sz w:val="16"/>
                <w:szCs w:val="20"/>
              </w:rPr>
              <w:t>палаточныелагеря</w:t>
            </w:r>
            <w:proofErr w:type="spellEnd"/>
          </w:p>
        </w:tc>
        <w:tc>
          <w:tcPr>
            <w:tcW w:w="850" w:type="dxa"/>
            <w:vMerge w:val="restart"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Сумма затрат (тыс</w:t>
            </w:r>
            <w:proofErr w:type="gramStart"/>
            <w:r w:rsidRPr="006133E5">
              <w:rPr>
                <w:sz w:val="16"/>
                <w:szCs w:val="20"/>
              </w:rPr>
              <w:t>.р</w:t>
            </w:r>
            <w:proofErr w:type="gramEnd"/>
            <w:r w:rsidRPr="006133E5">
              <w:rPr>
                <w:sz w:val="16"/>
                <w:szCs w:val="20"/>
              </w:rPr>
              <w:t>уб.)</w:t>
            </w:r>
          </w:p>
        </w:tc>
      </w:tr>
      <w:tr w:rsidR="004C1612" w:rsidRPr="006133E5" w:rsidTr="004C1612">
        <w:trPr>
          <w:trHeight w:val="281"/>
        </w:trPr>
        <w:tc>
          <w:tcPr>
            <w:tcW w:w="2089" w:type="dxa"/>
            <w:gridSpan w:val="3"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лагерей, в которых был организован отдых детей, в том числе: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FF7EE8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общая вместимость лагерей**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FF7EE8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заявок на приобретение путевок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FF7EE8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численность детей, направленных на отдых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FF7EE8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средняя стоимость путёвки в сутки в руб.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FF7EE8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сумма затрат (тыс</w:t>
            </w:r>
            <w:proofErr w:type="gramStart"/>
            <w:r w:rsidRPr="006133E5">
              <w:rPr>
                <w:sz w:val="16"/>
                <w:szCs w:val="20"/>
              </w:rPr>
              <w:t>.р</w:t>
            </w:r>
            <w:proofErr w:type="gramEnd"/>
            <w:r w:rsidRPr="006133E5">
              <w:rPr>
                <w:sz w:val="16"/>
                <w:szCs w:val="20"/>
              </w:rPr>
              <w:t>уб.)</w:t>
            </w:r>
          </w:p>
        </w:tc>
        <w:tc>
          <w:tcPr>
            <w:tcW w:w="1986" w:type="dxa"/>
            <w:gridSpan w:val="3"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лагерей, в которых был организован отдых детей, в том числе:</w:t>
            </w:r>
          </w:p>
        </w:tc>
        <w:tc>
          <w:tcPr>
            <w:tcW w:w="426" w:type="dxa"/>
            <w:vMerge w:val="restart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общая вместимость лагерей**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заявок на приобретение путевок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численность детей, направленных на отдых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средняя стоимость путёвки в сутки в руб.</w:t>
            </w:r>
          </w:p>
        </w:tc>
        <w:tc>
          <w:tcPr>
            <w:tcW w:w="425" w:type="dxa"/>
            <w:vMerge w:val="restart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сумма затрат (тыс</w:t>
            </w:r>
            <w:proofErr w:type="gramStart"/>
            <w:r w:rsidRPr="006133E5">
              <w:rPr>
                <w:sz w:val="16"/>
                <w:szCs w:val="20"/>
              </w:rPr>
              <w:t>.р</w:t>
            </w:r>
            <w:proofErr w:type="gramEnd"/>
            <w:r w:rsidRPr="006133E5">
              <w:rPr>
                <w:sz w:val="16"/>
                <w:szCs w:val="20"/>
              </w:rPr>
              <w:t>уб.)</w:t>
            </w:r>
          </w:p>
        </w:tc>
        <w:tc>
          <w:tcPr>
            <w:tcW w:w="850" w:type="dxa"/>
            <w:vMerge w:val="restart"/>
            <w:textDirection w:val="btLr"/>
          </w:tcPr>
          <w:p w:rsidR="004C1612" w:rsidRPr="006133E5" w:rsidRDefault="004C1612" w:rsidP="00F00C16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лагерей, в которых был организован отдых детей</w:t>
            </w:r>
          </w:p>
        </w:tc>
        <w:tc>
          <w:tcPr>
            <w:tcW w:w="709" w:type="dxa"/>
            <w:vMerge w:val="restart"/>
            <w:textDirection w:val="btLr"/>
          </w:tcPr>
          <w:p w:rsidR="004C1612" w:rsidRPr="006133E5" w:rsidRDefault="004C1612" w:rsidP="00F00C16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численность детей, направленных на отдых</w:t>
            </w:r>
          </w:p>
        </w:tc>
        <w:tc>
          <w:tcPr>
            <w:tcW w:w="711" w:type="dxa"/>
            <w:vMerge w:val="restart"/>
            <w:textDirection w:val="btLr"/>
          </w:tcPr>
          <w:p w:rsidR="004C1612" w:rsidRPr="006133E5" w:rsidRDefault="004C1612" w:rsidP="00606D70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средняя стоимость пребывания ребёнка в сутки в руб.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606D70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сумма затрат (тыс</w:t>
            </w:r>
            <w:proofErr w:type="gramStart"/>
            <w:r w:rsidRPr="006133E5">
              <w:rPr>
                <w:sz w:val="16"/>
                <w:szCs w:val="20"/>
              </w:rPr>
              <w:t>.р</w:t>
            </w:r>
            <w:proofErr w:type="gramEnd"/>
            <w:r w:rsidRPr="006133E5">
              <w:rPr>
                <w:sz w:val="16"/>
                <w:szCs w:val="20"/>
              </w:rPr>
              <w:t>уб.)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4C1612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лагерей</w:t>
            </w:r>
          </w:p>
        </w:tc>
        <w:tc>
          <w:tcPr>
            <w:tcW w:w="567" w:type="dxa"/>
            <w:vMerge w:val="restart"/>
            <w:textDirection w:val="btLr"/>
          </w:tcPr>
          <w:p w:rsidR="004C1612" w:rsidRPr="006133E5" w:rsidRDefault="004C1612" w:rsidP="004C1612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численность детей, направленных на отдых</w:t>
            </w:r>
          </w:p>
        </w:tc>
        <w:tc>
          <w:tcPr>
            <w:tcW w:w="709" w:type="dxa"/>
            <w:vMerge w:val="restart"/>
            <w:textDirection w:val="btLr"/>
          </w:tcPr>
          <w:p w:rsidR="004C1612" w:rsidRPr="006133E5" w:rsidRDefault="004C1612" w:rsidP="004C1612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средняя стоимость пребывания ребёнка в сутки в руб.</w:t>
            </w:r>
          </w:p>
        </w:tc>
        <w:tc>
          <w:tcPr>
            <w:tcW w:w="850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</w:tr>
      <w:tr w:rsidR="004C1612" w:rsidRPr="006133E5" w:rsidTr="004C1612">
        <w:trPr>
          <w:cantSplit/>
          <w:trHeight w:val="2827"/>
        </w:trPr>
        <w:tc>
          <w:tcPr>
            <w:tcW w:w="388" w:type="dxa"/>
            <w:textDirection w:val="btLr"/>
          </w:tcPr>
          <w:p w:rsidR="004C1612" w:rsidRPr="006133E5" w:rsidRDefault="004C1612" w:rsidP="00955257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4C1612" w:rsidRPr="006133E5" w:rsidRDefault="004C1612" w:rsidP="00955257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proofErr w:type="gramStart"/>
            <w:r w:rsidRPr="006133E5">
              <w:rPr>
                <w:sz w:val="16"/>
                <w:szCs w:val="20"/>
              </w:rPr>
              <w:t>находящихся</w:t>
            </w:r>
            <w:proofErr w:type="gramEnd"/>
            <w:r w:rsidRPr="006133E5">
              <w:rPr>
                <w:sz w:val="16"/>
                <w:szCs w:val="20"/>
              </w:rPr>
              <w:t xml:space="preserve"> на  территории </w:t>
            </w:r>
          </w:p>
          <w:p w:rsidR="004C1612" w:rsidRPr="006133E5" w:rsidRDefault="004C1612" w:rsidP="00955257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Кемеровской области</w:t>
            </w:r>
          </w:p>
        </w:tc>
        <w:tc>
          <w:tcPr>
            <w:tcW w:w="992" w:type="dxa"/>
            <w:textDirection w:val="btLr"/>
          </w:tcPr>
          <w:p w:rsidR="004C1612" w:rsidRPr="006133E5" w:rsidRDefault="004C1612" w:rsidP="00955257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находящихся на  территории  Черного и Азовского морей на территории России</w:t>
            </w:r>
          </w:p>
          <w:p w:rsidR="004C1612" w:rsidRPr="006133E5" w:rsidRDefault="004C1612" w:rsidP="00955257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всего</w:t>
            </w:r>
          </w:p>
        </w:tc>
        <w:tc>
          <w:tcPr>
            <w:tcW w:w="711" w:type="dxa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proofErr w:type="gramStart"/>
            <w:r w:rsidRPr="006133E5">
              <w:rPr>
                <w:sz w:val="16"/>
                <w:szCs w:val="20"/>
              </w:rPr>
              <w:t>находящихся</w:t>
            </w:r>
            <w:proofErr w:type="gramEnd"/>
            <w:r w:rsidRPr="006133E5">
              <w:rPr>
                <w:sz w:val="16"/>
                <w:szCs w:val="20"/>
              </w:rPr>
              <w:t xml:space="preserve"> на  территории </w:t>
            </w:r>
          </w:p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Кемеровской области</w:t>
            </w:r>
          </w:p>
        </w:tc>
        <w:tc>
          <w:tcPr>
            <w:tcW w:w="850" w:type="dxa"/>
            <w:textDirection w:val="btLr"/>
          </w:tcPr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находящихся на  территории  Черного и Азовского морей на территории России</w:t>
            </w:r>
          </w:p>
          <w:p w:rsidR="004C1612" w:rsidRPr="006133E5" w:rsidRDefault="004C1612" w:rsidP="001A31A9">
            <w:pPr>
              <w:tabs>
                <w:tab w:val="left" w:pos="6396"/>
              </w:tabs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426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425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11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09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</w:tcPr>
          <w:p w:rsidR="004C1612" w:rsidRPr="006133E5" w:rsidRDefault="004C1612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</w:tr>
      <w:tr w:rsidR="00606D70" w:rsidRPr="006133E5" w:rsidTr="004C1612">
        <w:trPr>
          <w:trHeight w:val="281"/>
        </w:trPr>
        <w:tc>
          <w:tcPr>
            <w:tcW w:w="388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</w:t>
            </w:r>
          </w:p>
        </w:tc>
        <w:tc>
          <w:tcPr>
            <w:tcW w:w="709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</w:t>
            </w:r>
          </w:p>
        </w:tc>
        <w:tc>
          <w:tcPr>
            <w:tcW w:w="992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6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9</w:t>
            </w:r>
          </w:p>
        </w:tc>
        <w:tc>
          <w:tcPr>
            <w:tcW w:w="711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10</w:t>
            </w:r>
          </w:p>
        </w:tc>
        <w:tc>
          <w:tcPr>
            <w:tcW w:w="850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11</w:t>
            </w:r>
          </w:p>
        </w:tc>
        <w:tc>
          <w:tcPr>
            <w:tcW w:w="426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12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13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14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15</w:t>
            </w:r>
          </w:p>
        </w:tc>
        <w:tc>
          <w:tcPr>
            <w:tcW w:w="425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16</w:t>
            </w:r>
          </w:p>
        </w:tc>
        <w:tc>
          <w:tcPr>
            <w:tcW w:w="850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17</w:t>
            </w:r>
          </w:p>
        </w:tc>
        <w:tc>
          <w:tcPr>
            <w:tcW w:w="709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18</w:t>
            </w:r>
          </w:p>
        </w:tc>
        <w:tc>
          <w:tcPr>
            <w:tcW w:w="711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19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20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21</w:t>
            </w:r>
          </w:p>
        </w:tc>
        <w:tc>
          <w:tcPr>
            <w:tcW w:w="567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22</w:t>
            </w:r>
          </w:p>
        </w:tc>
        <w:tc>
          <w:tcPr>
            <w:tcW w:w="709" w:type="dxa"/>
          </w:tcPr>
          <w:p w:rsidR="00606D70" w:rsidRPr="006133E5" w:rsidRDefault="00606D70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23</w:t>
            </w:r>
          </w:p>
        </w:tc>
        <w:tc>
          <w:tcPr>
            <w:tcW w:w="850" w:type="dxa"/>
          </w:tcPr>
          <w:p w:rsidR="00606D70" w:rsidRPr="006133E5" w:rsidRDefault="004C1612" w:rsidP="00FF7EE8">
            <w:pPr>
              <w:tabs>
                <w:tab w:val="left" w:pos="6396"/>
              </w:tabs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24</w:t>
            </w:r>
          </w:p>
        </w:tc>
      </w:tr>
      <w:tr w:rsidR="00606D70" w:rsidRPr="006133E5" w:rsidTr="004C1612">
        <w:trPr>
          <w:trHeight w:val="281"/>
        </w:trPr>
        <w:tc>
          <w:tcPr>
            <w:tcW w:w="388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06D70" w:rsidRPr="006133E5" w:rsidRDefault="00606D70" w:rsidP="007B5719">
            <w:pPr>
              <w:tabs>
                <w:tab w:val="left" w:pos="6396"/>
              </w:tabs>
              <w:rPr>
                <w:sz w:val="16"/>
                <w:szCs w:val="20"/>
              </w:rPr>
            </w:pPr>
          </w:p>
        </w:tc>
      </w:tr>
      <w:tr w:rsidR="004C1612" w:rsidRPr="006133E5" w:rsidTr="004C1612">
        <w:trPr>
          <w:trHeight w:val="294"/>
        </w:trPr>
        <w:tc>
          <w:tcPr>
            <w:tcW w:w="14992" w:type="dxa"/>
            <w:gridSpan w:val="24"/>
            <w:tcBorders>
              <w:left w:val="nil"/>
              <w:bottom w:val="nil"/>
              <w:right w:val="nil"/>
            </w:tcBorders>
          </w:tcPr>
          <w:p w:rsidR="004C1612" w:rsidRPr="006133E5" w:rsidRDefault="004C1612" w:rsidP="004C1612">
            <w:pPr>
              <w:spacing w:before="100" w:beforeAutospacing="1" w:after="100" w:afterAutospacing="1"/>
              <w:ind w:left="142" w:firstLine="992"/>
              <w:rPr>
                <w:sz w:val="20"/>
              </w:rPr>
            </w:pPr>
          </w:p>
          <w:p w:rsidR="004C1612" w:rsidRPr="006133E5" w:rsidRDefault="004C1612" w:rsidP="004C1612">
            <w:pPr>
              <w:spacing w:before="100" w:beforeAutospacing="1" w:after="100" w:afterAutospacing="1"/>
              <w:ind w:left="142" w:firstLine="992"/>
              <w:rPr>
                <w:sz w:val="16"/>
                <w:szCs w:val="20"/>
              </w:rPr>
            </w:pPr>
            <w:r w:rsidRPr="006133E5">
              <w:rPr>
                <w:sz w:val="20"/>
              </w:rPr>
              <w:t>** Вместимость лагерей в одну смену, умноженная на количество смен за период с начала года по состоянию на отчетную дату</w:t>
            </w:r>
          </w:p>
        </w:tc>
      </w:tr>
    </w:tbl>
    <w:p w:rsidR="007B5719" w:rsidRPr="006133E5" w:rsidRDefault="007B5719" w:rsidP="007B5719">
      <w:pPr>
        <w:tabs>
          <w:tab w:val="left" w:pos="6396"/>
        </w:tabs>
        <w:rPr>
          <w:sz w:val="16"/>
          <w:szCs w:val="20"/>
        </w:rPr>
      </w:pPr>
    </w:p>
    <w:tbl>
      <w:tblPr>
        <w:tblpPr w:leftFromText="180" w:rightFromText="180" w:vertAnchor="text" w:horzAnchor="margin" w:tblpY="-82"/>
        <w:tblW w:w="11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229"/>
        <w:gridCol w:w="1664"/>
        <w:gridCol w:w="991"/>
        <w:gridCol w:w="566"/>
        <w:gridCol w:w="849"/>
        <w:gridCol w:w="708"/>
        <w:gridCol w:w="708"/>
        <w:gridCol w:w="720"/>
        <w:gridCol w:w="567"/>
        <w:gridCol w:w="709"/>
        <w:gridCol w:w="709"/>
        <w:gridCol w:w="850"/>
        <w:gridCol w:w="993"/>
      </w:tblGrid>
      <w:tr w:rsidR="004C1612" w:rsidRPr="006133E5" w:rsidTr="004E6519">
        <w:trPr>
          <w:trHeight w:val="885"/>
        </w:trPr>
        <w:tc>
          <w:tcPr>
            <w:tcW w:w="59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b/>
                <w:bCs/>
                <w:sz w:val="16"/>
                <w:szCs w:val="20"/>
              </w:rPr>
              <w:lastRenderedPageBreak/>
              <w:t xml:space="preserve">Информация об отдыхе детей в лагерях труда и отдыха </w:t>
            </w:r>
          </w:p>
        </w:tc>
        <w:tc>
          <w:tcPr>
            <w:tcW w:w="59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b/>
                <w:bCs/>
                <w:sz w:val="16"/>
                <w:szCs w:val="20"/>
              </w:rPr>
              <w:t>Информация об отдыхе детей, направленных в организации отдыха и оздоровления, расположенные в других субъектах Российской Федерации</w:t>
            </w:r>
          </w:p>
        </w:tc>
      </w:tr>
      <w:tr w:rsidR="004C1612" w:rsidRPr="006133E5" w:rsidTr="004E6519">
        <w:trPr>
          <w:trHeight w:val="1245"/>
        </w:trPr>
        <w:tc>
          <w:tcPr>
            <w:tcW w:w="59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1612" w:rsidRPr="006133E5" w:rsidRDefault="004C1612" w:rsidP="004C1612">
            <w:pPr>
              <w:rPr>
                <w:sz w:val="16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Организации отдыха и оздоровления детей, расположенные на побережье Черного и Азовского морей на территории России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 xml:space="preserve">Другие организации отдыха и оздоровления детей, в которые направлены дети на оздоровление и отдых в отчетном периоде </w:t>
            </w:r>
          </w:p>
        </w:tc>
      </w:tr>
      <w:tr w:rsidR="004E6519" w:rsidRPr="006133E5" w:rsidTr="004E6519">
        <w:trPr>
          <w:trHeight w:val="840"/>
        </w:trPr>
        <w:tc>
          <w:tcPr>
            <w:tcW w:w="35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лагерей, в которых был организован отдых детей, в том числе: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 xml:space="preserve">численность детей, направленных на отдых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средняя стоимость путевки в сутки в руб.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сумма затрат (тыс. руб.)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заявок на приобретение путевок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 xml:space="preserve">численность детей, направленных на отдых 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средняя стоимость путевки в сутки в руб.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сумма затрат (тыс. руб.)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количество заявок на приобретение путевок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 xml:space="preserve">численность детей, направленных на отдых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средняя стоимость путевки в сутки в руб.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сумма затрат (тыс. руб.)</w:t>
            </w:r>
          </w:p>
        </w:tc>
      </w:tr>
      <w:tr w:rsidR="004E6519" w:rsidRPr="006133E5" w:rsidTr="004E6519">
        <w:trPr>
          <w:cantSplit/>
          <w:trHeight w:val="168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всего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proofErr w:type="gramStart"/>
            <w:r w:rsidRPr="006133E5">
              <w:rPr>
                <w:sz w:val="16"/>
                <w:szCs w:val="20"/>
              </w:rPr>
              <w:t>находящихся</w:t>
            </w:r>
            <w:proofErr w:type="gramEnd"/>
            <w:r w:rsidRPr="006133E5">
              <w:rPr>
                <w:sz w:val="16"/>
                <w:szCs w:val="20"/>
              </w:rPr>
              <w:t xml:space="preserve"> на территории Кемеровской области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C1612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находящихся на территории других субъектов Российской Федерации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C1612">
            <w:pPr>
              <w:rPr>
                <w:sz w:val="16"/>
                <w:szCs w:val="20"/>
              </w:rPr>
            </w:pPr>
          </w:p>
        </w:tc>
      </w:tr>
      <w:tr w:rsidR="004E6519" w:rsidRPr="006133E5" w:rsidTr="004E6519">
        <w:trPr>
          <w:trHeight w:val="43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E6519">
            <w:pPr>
              <w:spacing w:before="100" w:beforeAutospacing="1" w:after="100" w:afterAutospacing="1"/>
              <w:jc w:val="center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38</w:t>
            </w:r>
          </w:p>
        </w:tc>
      </w:tr>
      <w:tr w:rsidR="004E6519" w:rsidRPr="006133E5" w:rsidTr="004E6519">
        <w:trPr>
          <w:trHeight w:val="3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1612" w:rsidRPr="006133E5" w:rsidRDefault="004C1612" w:rsidP="004C1612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 </w:t>
            </w:r>
          </w:p>
        </w:tc>
      </w:tr>
    </w:tbl>
    <w:p w:rsidR="004E6519" w:rsidRPr="006133E5" w:rsidRDefault="004E6519" w:rsidP="004E6519">
      <w:pPr>
        <w:spacing w:before="100" w:beforeAutospacing="1" w:after="100" w:afterAutospacing="1"/>
        <w:rPr>
          <w:sz w:val="16"/>
          <w:szCs w:val="20"/>
        </w:rPr>
      </w:pPr>
      <w:r w:rsidRPr="006133E5">
        <w:rPr>
          <w:sz w:val="16"/>
          <w:szCs w:val="20"/>
        </w:rPr>
        <w:t> </w:t>
      </w: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</w:p>
    <w:p w:rsidR="001D33EA" w:rsidRDefault="001D33EA" w:rsidP="004E6519">
      <w:pPr>
        <w:rPr>
          <w:sz w:val="22"/>
          <w:szCs w:val="26"/>
        </w:rPr>
      </w:pPr>
    </w:p>
    <w:p w:rsidR="001D33EA" w:rsidRDefault="001D33EA" w:rsidP="004E6519">
      <w:pPr>
        <w:rPr>
          <w:sz w:val="22"/>
          <w:szCs w:val="26"/>
        </w:rPr>
      </w:pPr>
    </w:p>
    <w:p w:rsidR="001D33EA" w:rsidRDefault="001D33EA" w:rsidP="004E6519">
      <w:pPr>
        <w:rPr>
          <w:sz w:val="22"/>
          <w:szCs w:val="26"/>
        </w:rPr>
      </w:pPr>
    </w:p>
    <w:p w:rsidR="007B5719" w:rsidRPr="006133E5" w:rsidRDefault="004E6519" w:rsidP="004E6519">
      <w:pPr>
        <w:rPr>
          <w:sz w:val="16"/>
          <w:szCs w:val="20"/>
        </w:rPr>
      </w:pPr>
      <w:r w:rsidRPr="006133E5">
        <w:rPr>
          <w:sz w:val="22"/>
          <w:szCs w:val="26"/>
        </w:rPr>
        <w:t xml:space="preserve">Информация нарастающим итогом представляется до 25 –го числа месяца, следующего </w:t>
      </w:r>
      <w:proofErr w:type="gramStart"/>
      <w:r w:rsidRPr="006133E5">
        <w:rPr>
          <w:sz w:val="22"/>
          <w:szCs w:val="26"/>
        </w:rPr>
        <w:t>за</w:t>
      </w:r>
      <w:proofErr w:type="gramEnd"/>
      <w:r w:rsidRPr="006133E5">
        <w:rPr>
          <w:sz w:val="22"/>
          <w:szCs w:val="26"/>
        </w:rPr>
        <w:t xml:space="preserve"> отчетным ».</w:t>
      </w:r>
    </w:p>
    <w:p w:rsidR="001807A8" w:rsidRPr="006133E5" w:rsidRDefault="001807A8" w:rsidP="007B5719">
      <w:pPr>
        <w:rPr>
          <w:sz w:val="20"/>
        </w:rPr>
        <w:sectPr w:rsidR="001807A8" w:rsidRPr="006133E5" w:rsidSect="00FF7EE8">
          <w:pgSz w:w="16838" w:h="11906" w:orient="landscape"/>
          <w:pgMar w:top="851" w:right="357" w:bottom="142" w:left="1077" w:header="709" w:footer="709" w:gutter="0"/>
          <w:cols w:space="708"/>
          <w:docGrid w:linePitch="360"/>
        </w:sectPr>
      </w:pPr>
    </w:p>
    <w:p w:rsidR="004E6519" w:rsidRPr="006133E5" w:rsidRDefault="004E6519" w:rsidP="00035B36">
      <w:pPr>
        <w:tabs>
          <w:tab w:val="left" w:pos="2235"/>
        </w:tabs>
        <w:spacing w:line="256" w:lineRule="auto"/>
        <w:ind w:left="5103" w:right="44"/>
        <w:rPr>
          <w:sz w:val="22"/>
          <w:szCs w:val="26"/>
        </w:rPr>
      </w:pPr>
      <w:r w:rsidRPr="006133E5">
        <w:rPr>
          <w:sz w:val="22"/>
          <w:szCs w:val="26"/>
        </w:rPr>
        <w:lastRenderedPageBreak/>
        <w:t>Приложение № 5</w:t>
      </w:r>
    </w:p>
    <w:p w:rsidR="004E6519" w:rsidRPr="006133E5" w:rsidRDefault="004E6519" w:rsidP="00035B36">
      <w:pPr>
        <w:tabs>
          <w:tab w:val="left" w:pos="2235"/>
          <w:tab w:val="left" w:pos="7230"/>
        </w:tabs>
        <w:spacing w:line="256" w:lineRule="auto"/>
        <w:ind w:left="5103" w:right="44"/>
        <w:rPr>
          <w:sz w:val="22"/>
          <w:szCs w:val="26"/>
        </w:rPr>
      </w:pPr>
      <w:r w:rsidRPr="006133E5">
        <w:rPr>
          <w:sz w:val="22"/>
          <w:szCs w:val="26"/>
        </w:rPr>
        <w:t xml:space="preserve">к постановлению администрации </w:t>
      </w:r>
    </w:p>
    <w:p w:rsidR="004E6519" w:rsidRPr="006133E5" w:rsidRDefault="004E6519" w:rsidP="00035B36">
      <w:pPr>
        <w:tabs>
          <w:tab w:val="left" w:pos="2235"/>
          <w:tab w:val="left" w:pos="7230"/>
        </w:tabs>
        <w:spacing w:line="256" w:lineRule="auto"/>
        <w:ind w:left="5103" w:right="44"/>
        <w:rPr>
          <w:sz w:val="22"/>
          <w:szCs w:val="26"/>
        </w:rPr>
      </w:pPr>
      <w:r w:rsidRPr="006133E5">
        <w:rPr>
          <w:sz w:val="22"/>
          <w:szCs w:val="26"/>
        </w:rPr>
        <w:t xml:space="preserve">Юргинского муниципального района </w:t>
      </w:r>
    </w:p>
    <w:p w:rsidR="001D33EA" w:rsidRDefault="001D33EA" w:rsidP="001D33E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345DE">
        <w:rPr>
          <w:sz w:val="26"/>
          <w:szCs w:val="26"/>
        </w:rPr>
        <w:t>20.07.</w:t>
      </w:r>
      <w:r>
        <w:rPr>
          <w:sz w:val="26"/>
          <w:szCs w:val="26"/>
        </w:rPr>
        <w:t>20</w:t>
      </w:r>
      <w:r w:rsidR="006345DE">
        <w:rPr>
          <w:sz w:val="26"/>
          <w:szCs w:val="26"/>
        </w:rPr>
        <w:t>15</w:t>
      </w:r>
      <w:r>
        <w:rPr>
          <w:sz w:val="26"/>
          <w:szCs w:val="26"/>
        </w:rPr>
        <w:t>г. №</w:t>
      </w:r>
      <w:r w:rsidR="006345DE">
        <w:rPr>
          <w:sz w:val="26"/>
          <w:szCs w:val="26"/>
        </w:rPr>
        <w:t xml:space="preserve"> 17-МНА</w:t>
      </w:r>
    </w:p>
    <w:p w:rsidR="004E6519" w:rsidRPr="006133E5" w:rsidRDefault="004E6519" w:rsidP="004E6519">
      <w:pPr>
        <w:spacing w:before="100" w:beforeAutospacing="1" w:after="100" w:afterAutospacing="1"/>
        <w:rPr>
          <w:sz w:val="22"/>
          <w:szCs w:val="26"/>
        </w:rPr>
      </w:pPr>
      <w:r w:rsidRPr="006133E5">
        <w:rPr>
          <w:sz w:val="22"/>
          <w:szCs w:val="26"/>
        </w:rPr>
        <w:t> </w:t>
      </w:r>
    </w:p>
    <w:p w:rsidR="004E6519" w:rsidRPr="006133E5" w:rsidRDefault="004E6519" w:rsidP="004E6519">
      <w:pPr>
        <w:jc w:val="center"/>
        <w:rPr>
          <w:b/>
          <w:bCs/>
          <w:sz w:val="22"/>
          <w:szCs w:val="26"/>
        </w:rPr>
      </w:pPr>
      <w:r w:rsidRPr="006133E5">
        <w:rPr>
          <w:b/>
          <w:bCs/>
          <w:sz w:val="22"/>
          <w:szCs w:val="26"/>
        </w:rPr>
        <w:t xml:space="preserve">Информация о количестве детей, занятых другими формами отдыха </w:t>
      </w:r>
    </w:p>
    <w:p w:rsidR="004E6519" w:rsidRPr="006133E5" w:rsidRDefault="004E6519" w:rsidP="004E6519">
      <w:pPr>
        <w:jc w:val="center"/>
        <w:rPr>
          <w:b/>
          <w:bCs/>
          <w:sz w:val="22"/>
          <w:szCs w:val="26"/>
        </w:rPr>
      </w:pPr>
      <w:r w:rsidRPr="006133E5">
        <w:rPr>
          <w:b/>
          <w:bCs/>
          <w:sz w:val="22"/>
          <w:szCs w:val="26"/>
        </w:rPr>
        <w:t>в ______ году</w:t>
      </w:r>
    </w:p>
    <w:p w:rsidR="004E6519" w:rsidRPr="006133E5" w:rsidRDefault="004E6519" w:rsidP="004E6519">
      <w:pPr>
        <w:jc w:val="center"/>
        <w:rPr>
          <w:sz w:val="22"/>
          <w:szCs w:val="26"/>
        </w:rPr>
      </w:pPr>
    </w:p>
    <w:p w:rsidR="004E6519" w:rsidRPr="006133E5" w:rsidRDefault="004E6519" w:rsidP="004E6519">
      <w:pPr>
        <w:jc w:val="center"/>
        <w:rPr>
          <w:sz w:val="22"/>
          <w:szCs w:val="26"/>
        </w:rPr>
      </w:pPr>
      <w:r w:rsidRPr="006133E5">
        <w:rPr>
          <w:sz w:val="22"/>
          <w:szCs w:val="26"/>
        </w:rPr>
        <w:t>________________________________________________________________________________</w:t>
      </w:r>
    </w:p>
    <w:p w:rsidR="004E6519" w:rsidRPr="006133E5" w:rsidRDefault="004E6519" w:rsidP="004E6519">
      <w:pPr>
        <w:jc w:val="center"/>
        <w:rPr>
          <w:sz w:val="22"/>
          <w:szCs w:val="26"/>
        </w:rPr>
      </w:pPr>
      <w:r w:rsidRPr="006133E5">
        <w:rPr>
          <w:sz w:val="22"/>
          <w:szCs w:val="26"/>
        </w:rPr>
        <w:t>(наименование муниципального образования)</w:t>
      </w:r>
    </w:p>
    <w:p w:rsidR="004E6519" w:rsidRPr="006133E5" w:rsidRDefault="004E6519" w:rsidP="004E6519">
      <w:pPr>
        <w:jc w:val="center"/>
        <w:rPr>
          <w:sz w:val="22"/>
          <w:szCs w:val="26"/>
        </w:rPr>
      </w:pPr>
    </w:p>
    <w:p w:rsidR="004E6519" w:rsidRPr="006133E5" w:rsidRDefault="004E6519" w:rsidP="004E6519">
      <w:pPr>
        <w:jc w:val="center"/>
        <w:rPr>
          <w:sz w:val="22"/>
          <w:szCs w:val="26"/>
        </w:rPr>
      </w:pPr>
      <w:r w:rsidRPr="006133E5">
        <w:rPr>
          <w:sz w:val="22"/>
          <w:szCs w:val="26"/>
        </w:rPr>
        <w:t>по состоянию на 1________________________________________________________</w:t>
      </w:r>
    </w:p>
    <w:p w:rsidR="004E6519" w:rsidRPr="006133E5" w:rsidRDefault="004E6519" w:rsidP="004E6519">
      <w:pPr>
        <w:jc w:val="center"/>
        <w:rPr>
          <w:sz w:val="22"/>
          <w:szCs w:val="26"/>
        </w:rPr>
      </w:pPr>
      <w:r w:rsidRPr="006133E5">
        <w:rPr>
          <w:sz w:val="22"/>
          <w:szCs w:val="26"/>
        </w:rPr>
        <w:t xml:space="preserve">(указать наименование месяца, следующего за </w:t>
      </w:r>
      <w:proofErr w:type="gramStart"/>
      <w:r w:rsidRPr="006133E5">
        <w:rPr>
          <w:sz w:val="22"/>
          <w:szCs w:val="26"/>
        </w:rPr>
        <w:t>отчетным</w:t>
      </w:r>
      <w:proofErr w:type="gramEnd"/>
      <w:r w:rsidRPr="006133E5">
        <w:rPr>
          <w:sz w:val="22"/>
          <w:szCs w:val="26"/>
        </w:rPr>
        <w:t>)</w:t>
      </w:r>
    </w:p>
    <w:p w:rsidR="004E6519" w:rsidRPr="006133E5" w:rsidRDefault="004E6519" w:rsidP="004E6519">
      <w:pPr>
        <w:tabs>
          <w:tab w:val="left" w:pos="7836"/>
          <w:tab w:val="right" w:pos="10488"/>
        </w:tabs>
        <w:spacing w:before="100" w:beforeAutospacing="1" w:after="100" w:afterAutospacing="1"/>
        <w:rPr>
          <w:sz w:val="22"/>
          <w:szCs w:val="26"/>
        </w:rPr>
      </w:pPr>
      <w:r w:rsidRPr="006133E5">
        <w:rPr>
          <w:sz w:val="22"/>
          <w:szCs w:val="26"/>
        </w:rPr>
        <w:tab/>
        <w:t>Таблица № 3</w:t>
      </w:r>
    </w:p>
    <w:tbl>
      <w:tblPr>
        <w:tblW w:w="11058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851"/>
        <w:gridCol w:w="567"/>
        <w:gridCol w:w="708"/>
        <w:gridCol w:w="567"/>
        <w:gridCol w:w="567"/>
        <w:gridCol w:w="851"/>
        <w:gridCol w:w="992"/>
        <w:gridCol w:w="567"/>
        <w:gridCol w:w="709"/>
        <w:gridCol w:w="567"/>
        <w:gridCol w:w="709"/>
        <w:gridCol w:w="850"/>
        <w:gridCol w:w="851"/>
        <w:gridCol w:w="567"/>
      </w:tblGrid>
      <w:tr w:rsidR="004E6519" w:rsidRPr="006133E5" w:rsidTr="004E6519">
        <w:trPr>
          <w:trHeight w:val="1395"/>
        </w:trPr>
        <w:tc>
          <w:tcPr>
            <w:tcW w:w="38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 xml:space="preserve">Информация о численности детей, занятых </w:t>
            </w:r>
            <w:proofErr w:type="spellStart"/>
            <w:r w:rsidRPr="006133E5">
              <w:rPr>
                <w:sz w:val="18"/>
                <w:szCs w:val="22"/>
              </w:rPr>
              <w:t>малозатратными</w:t>
            </w:r>
            <w:proofErr w:type="spellEnd"/>
            <w:r w:rsidRPr="006133E5">
              <w:rPr>
                <w:sz w:val="18"/>
                <w:szCs w:val="22"/>
              </w:rPr>
              <w:t xml:space="preserve"> формами отдыха детей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Информация о численности детей, охваченных различными формами занятости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18"/>
                <w:szCs w:val="22"/>
              </w:rPr>
            </w:pPr>
            <w:proofErr w:type="gramStart"/>
            <w:r w:rsidRPr="006133E5">
              <w:rPr>
                <w:sz w:val="18"/>
                <w:szCs w:val="22"/>
              </w:rPr>
              <w:t>Информация о численности детей, выехавших за пределы области (кроме направленных в организации отдыха и оздоровления)</w:t>
            </w:r>
            <w:proofErr w:type="gramEnd"/>
          </w:p>
        </w:tc>
      </w:tr>
      <w:tr w:rsidR="004E6519" w:rsidRPr="006133E5" w:rsidTr="004E6519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всего детей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всего детей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всего детей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tabs>
                <w:tab w:val="right" w:pos="595"/>
              </w:tabs>
              <w:bidi/>
              <w:spacing w:before="100" w:beforeAutospacing="1" w:after="100" w:afterAutospacing="1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  <w:rtl/>
              </w:rPr>
              <w:t xml:space="preserve"> нихиз</w:t>
            </w:r>
          </w:p>
        </w:tc>
      </w:tr>
      <w:tr w:rsidR="004E6519" w:rsidRPr="006133E5" w:rsidTr="004E6519">
        <w:trPr>
          <w:cantSplit/>
          <w:trHeight w:val="229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1A31A9">
            <w:pPr>
              <w:rPr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многодневные походы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вечерние, дворовые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клубы по интересам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многодневные военно-полевые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другое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 xml:space="preserve">временно </w:t>
            </w:r>
            <w:proofErr w:type="gramStart"/>
            <w:r w:rsidRPr="006133E5">
              <w:rPr>
                <w:sz w:val="16"/>
                <w:szCs w:val="20"/>
              </w:rPr>
              <w:t>трудоустроенных</w:t>
            </w:r>
            <w:proofErr w:type="gramEnd"/>
            <w:r w:rsidRPr="006133E5">
              <w:rPr>
                <w:sz w:val="16"/>
                <w:szCs w:val="20"/>
              </w:rPr>
              <w:t xml:space="preserve"> через службу занятости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proofErr w:type="gramStart"/>
            <w:r w:rsidRPr="006133E5">
              <w:rPr>
                <w:sz w:val="16"/>
                <w:szCs w:val="20"/>
              </w:rPr>
              <w:t>занятых в учебно-производственных бригадах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proofErr w:type="gramStart"/>
            <w:r w:rsidRPr="006133E5">
              <w:rPr>
                <w:sz w:val="16"/>
                <w:szCs w:val="20"/>
              </w:rPr>
              <w:t>занятых в ремонтно-строительных бригадах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лагеря труда и отдыха с дневным пребыванием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другие формы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1A31A9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proofErr w:type="gramStart"/>
            <w:r w:rsidRPr="006133E5">
              <w:rPr>
                <w:sz w:val="16"/>
                <w:szCs w:val="20"/>
              </w:rPr>
              <w:t>направлены в туристические поездки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направленные на конкурсы и соревнования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1A31A9">
            <w:pPr>
              <w:spacing w:before="100" w:beforeAutospacing="1" w:after="100" w:afterAutospacing="1"/>
              <w:ind w:left="113" w:right="113"/>
              <w:rPr>
                <w:sz w:val="16"/>
                <w:szCs w:val="20"/>
              </w:rPr>
            </w:pPr>
            <w:r w:rsidRPr="006133E5">
              <w:rPr>
                <w:sz w:val="16"/>
                <w:szCs w:val="20"/>
              </w:rPr>
              <w:t>другое</w:t>
            </w:r>
          </w:p>
        </w:tc>
      </w:tr>
      <w:tr w:rsidR="004E6519" w:rsidRPr="006133E5" w:rsidTr="004E6519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4E6519">
            <w:pPr>
              <w:spacing w:before="100" w:beforeAutospacing="1" w:after="100" w:afterAutospacing="1"/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16</w:t>
            </w:r>
          </w:p>
        </w:tc>
      </w:tr>
      <w:tr w:rsidR="004E6519" w:rsidRPr="006133E5" w:rsidTr="004E651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</w:tr>
    </w:tbl>
    <w:p w:rsidR="004E6519" w:rsidRPr="006133E5" w:rsidRDefault="004E6519" w:rsidP="004E6519">
      <w:pPr>
        <w:rPr>
          <w:sz w:val="22"/>
          <w:szCs w:val="26"/>
        </w:rPr>
      </w:pPr>
    </w:p>
    <w:p w:rsidR="004E6519" w:rsidRPr="006133E5" w:rsidRDefault="004E6519" w:rsidP="004E6519">
      <w:pPr>
        <w:rPr>
          <w:sz w:val="22"/>
          <w:szCs w:val="26"/>
        </w:rPr>
      </w:pPr>
      <w:r w:rsidRPr="006133E5">
        <w:rPr>
          <w:sz w:val="22"/>
          <w:szCs w:val="26"/>
        </w:rPr>
        <w:t>Информация нарастающим итогом представляется до 25 – го числа месяца,</w:t>
      </w:r>
    </w:p>
    <w:p w:rsidR="004E6519" w:rsidRPr="006133E5" w:rsidRDefault="004E6519" w:rsidP="004E6519">
      <w:pPr>
        <w:rPr>
          <w:sz w:val="22"/>
          <w:szCs w:val="26"/>
        </w:rPr>
      </w:pPr>
      <w:r w:rsidRPr="006133E5">
        <w:rPr>
          <w:sz w:val="22"/>
          <w:szCs w:val="26"/>
        </w:rPr>
        <w:t xml:space="preserve"> следующего за </w:t>
      </w:r>
      <w:proofErr w:type="gramStart"/>
      <w:r w:rsidRPr="006133E5">
        <w:rPr>
          <w:sz w:val="22"/>
          <w:szCs w:val="26"/>
        </w:rPr>
        <w:t>отчетным</w:t>
      </w:r>
      <w:proofErr w:type="gramEnd"/>
      <w:r w:rsidRPr="006133E5">
        <w:rPr>
          <w:sz w:val="22"/>
          <w:szCs w:val="26"/>
        </w:rPr>
        <w:t xml:space="preserve"> ».</w:t>
      </w:r>
    </w:p>
    <w:p w:rsidR="004E6519" w:rsidRPr="006133E5" w:rsidRDefault="004E6519" w:rsidP="004E6519">
      <w:pPr>
        <w:spacing w:before="100" w:beforeAutospacing="1" w:after="100" w:afterAutospacing="1"/>
        <w:rPr>
          <w:sz w:val="22"/>
          <w:szCs w:val="26"/>
        </w:rPr>
      </w:pPr>
      <w:r w:rsidRPr="006133E5">
        <w:rPr>
          <w:sz w:val="22"/>
          <w:szCs w:val="26"/>
        </w:rPr>
        <w:t> </w:t>
      </w:r>
    </w:p>
    <w:p w:rsidR="004E6519" w:rsidRPr="006133E5" w:rsidRDefault="004E6519" w:rsidP="004E6519">
      <w:pPr>
        <w:spacing w:before="100" w:beforeAutospacing="1" w:after="100" w:afterAutospacing="1"/>
        <w:jc w:val="right"/>
        <w:rPr>
          <w:sz w:val="22"/>
          <w:szCs w:val="26"/>
        </w:rPr>
      </w:pPr>
    </w:p>
    <w:p w:rsidR="004E6519" w:rsidRPr="006133E5" w:rsidRDefault="004E6519" w:rsidP="004E6519">
      <w:pPr>
        <w:spacing w:before="100" w:beforeAutospacing="1" w:after="100" w:afterAutospacing="1"/>
        <w:jc w:val="right"/>
        <w:rPr>
          <w:sz w:val="22"/>
          <w:szCs w:val="26"/>
        </w:rPr>
      </w:pPr>
    </w:p>
    <w:p w:rsidR="004E6519" w:rsidRPr="006133E5" w:rsidRDefault="004E6519" w:rsidP="004E6519">
      <w:pPr>
        <w:spacing w:before="100" w:beforeAutospacing="1" w:after="100" w:afterAutospacing="1"/>
        <w:jc w:val="right"/>
        <w:rPr>
          <w:sz w:val="22"/>
          <w:szCs w:val="26"/>
        </w:rPr>
      </w:pPr>
    </w:p>
    <w:p w:rsidR="001C352D" w:rsidRPr="006133E5" w:rsidRDefault="001C352D" w:rsidP="004E6519">
      <w:pPr>
        <w:spacing w:before="100" w:beforeAutospacing="1" w:after="100" w:afterAutospacing="1"/>
        <w:jc w:val="right"/>
        <w:rPr>
          <w:sz w:val="22"/>
          <w:szCs w:val="26"/>
        </w:rPr>
      </w:pPr>
    </w:p>
    <w:p w:rsidR="001C352D" w:rsidRPr="006133E5" w:rsidRDefault="001C352D" w:rsidP="004E6519">
      <w:pPr>
        <w:spacing w:before="100" w:beforeAutospacing="1" w:after="100" w:afterAutospacing="1"/>
        <w:jc w:val="right"/>
        <w:rPr>
          <w:sz w:val="22"/>
          <w:szCs w:val="26"/>
        </w:rPr>
      </w:pPr>
    </w:p>
    <w:p w:rsidR="001C352D" w:rsidRPr="006133E5" w:rsidRDefault="001C352D" w:rsidP="004E6519">
      <w:pPr>
        <w:spacing w:before="100" w:beforeAutospacing="1" w:after="100" w:afterAutospacing="1"/>
        <w:jc w:val="right"/>
        <w:rPr>
          <w:sz w:val="22"/>
          <w:szCs w:val="26"/>
        </w:rPr>
      </w:pPr>
    </w:p>
    <w:p w:rsidR="001F63CE" w:rsidRPr="006133E5" w:rsidRDefault="001F63CE" w:rsidP="00035B36">
      <w:pPr>
        <w:tabs>
          <w:tab w:val="left" w:pos="2235"/>
        </w:tabs>
        <w:spacing w:line="256" w:lineRule="auto"/>
        <w:ind w:left="5103" w:right="44"/>
        <w:rPr>
          <w:sz w:val="22"/>
          <w:szCs w:val="26"/>
        </w:rPr>
      </w:pPr>
    </w:p>
    <w:p w:rsidR="001F63CE" w:rsidRPr="006133E5" w:rsidRDefault="001F63CE" w:rsidP="00035B36">
      <w:pPr>
        <w:tabs>
          <w:tab w:val="left" w:pos="2235"/>
        </w:tabs>
        <w:spacing w:line="256" w:lineRule="auto"/>
        <w:ind w:left="5103" w:right="44"/>
        <w:rPr>
          <w:sz w:val="22"/>
          <w:szCs w:val="26"/>
        </w:rPr>
      </w:pPr>
    </w:p>
    <w:p w:rsidR="001F63CE" w:rsidRPr="006133E5" w:rsidRDefault="001F63CE" w:rsidP="00035B36">
      <w:pPr>
        <w:tabs>
          <w:tab w:val="left" w:pos="2235"/>
        </w:tabs>
        <w:spacing w:line="256" w:lineRule="auto"/>
        <w:ind w:left="5103" w:right="44"/>
        <w:rPr>
          <w:sz w:val="22"/>
          <w:szCs w:val="26"/>
        </w:rPr>
      </w:pPr>
    </w:p>
    <w:p w:rsidR="001D33EA" w:rsidRDefault="001D33EA" w:rsidP="00035B36">
      <w:pPr>
        <w:tabs>
          <w:tab w:val="left" w:pos="2235"/>
        </w:tabs>
        <w:spacing w:line="256" w:lineRule="auto"/>
        <w:ind w:left="5103" w:right="44"/>
        <w:rPr>
          <w:sz w:val="22"/>
          <w:szCs w:val="26"/>
        </w:rPr>
      </w:pPr>
    </w:p>
    <w:p w:rsidR="004E6519" w:rsidRPr="006133E5" w:rsidRDefault="004E6519" w:rsidP="00035B36">
      <w:pPr>
        <w:tabs>
          <w:tab w:val="left" w:pos="2235"/>
        </w:tabs>
        <w:spacing w:line="256" w:lineRule="auto"/>
        <w:ind w:left="5103" w:right="44"/>
        <w:rPr>
          <w:sz w:val="22"/>
          <w:szCs w:val="26"/>
        </w:rPr>
      </w:pPr>
      <w:r w:rsidRPr="006133E5">
        <w:rPr>
          <w:sz w:val="22"/>
          <w:szCs w:val="26"/>
        </w:rPr>
        <w:lastRenderedPageBreak/>
        <w:t>Приложение № 6</w:t>
      </w:r>
    </w:p>
    <w:p w:rsidR="004E6519" w:rsidRPr="006133E5" w:rsidRDefault="004E6519" w:rsidP="00035B36">
      <w:pPr>
        <w:tabs>
          <w:tab w:val="left" w:pos="2235"/>
          <w:tab w:val="left" w:pos="7230"/>
        </w:tabs>
        <w:spacing w:line="256" w:lineRule="auto"/>
        <w:ind w:left="5103" w:right="44"/>
        <w:rPr>
          <w:sz w:val="22"/>
          <w:szCs w:val="26"/>
        </w:rPr>
      </w:pPr>
      <w:r w:rsidRPr="006133E5">
        <w:rPr>
          <w:sz w:val="22"/>
          <w:szCs w:val="26"/>
        </w:rPr>
        <w:t xml:space="preserve">к постановлению администрации </w:t>
      </w:r>
    </w:p>
    <w:p w:rsidR="004E6519" w:rsidRPr="006133E5" w:rsidRDefault="004E6519" w:rsidP="00035B36">
      <w:pPr>
        <w:tabs>
          <w:tab w:val="left" w:pos="2235"/>
          <w:tab w:val="left" w:pos="7230"/>
        </w:tabs>
        <w:spacing w:line="256" w:lineRule="auto"/>
        <w:ind w:left="5103" w:right="44"/>
        <w:rPr>
          <w:sz w:val="22"/>
          <w:szCs w:val="26"/>
        </w:rPr>
      </w:pPr>
      <w:r w:rsidRPr="006133E5">
        <w:rPr>
          <w:sz w:val="22"/>
          <w:szCs w:val="26"/>
        </w:rPr>
        <w:t xml:space="preserve">Юргинского муниципального района </w:t>
      </w:r>
    </w:p>
    <w:p w:rsidR="001D33EA" w:rsidRPr="001D33EA" w:rsidRDefault="001D33EA" w:rsidP="001D33EA">
      <w:pPr>
        <w:ind w:left="5103"/>
        <w:rPr>
          <w:sz w:val="22"/>
          <w:szCs w:val="26"/>
        </w:rPr>
      </w:pPr>
      <w:r w:rsidRPr="001D33EA">
        <w:rPr>
          <w:sz w:val="22"/>
          <w:szCs w:val="26"/>
        </w:rPr>
        <w:t>от</w:t>
      </w:r>
      <w:r w:rsidR="006345DE">
        <w:rPr>
          <w:sz w:val="22"/>
          <w:szCs w:val="26"/>
        </w:rPr>
        <w:t xml:space="preserve"> 20.07.</w:t>
      </w:r>
      <w:r w:rsidRPr="001D33EA">
        <w:rPr>
          <w:sz w:val="22"/>
          <w:szCs w:val="26"/>
        </w:rPr>
        <w:t>20</w:t>
      </w:r>
      <w:r w:rsidR="006345DE">
        <w:rPr>
          <w:sz w:val="22"/>
          <w:szCs w:val="26"/>
        </w:rPr>
        <w:t>15</w:t>
      </w:r>
      <w:r w:rsidRPr="001D33EA">
        <w:rPr>
          <w:sz w:val="22"/>
          <w:szCs w:val="26"/>
        </w:rPr>
        <w:t>г. №</w:t>
      </w:r>
      <w:r w:rsidR="006345DE">
        <w:rPr>
          <w:sz w:val="22"/>
          <w:szCs w:val="26"/>
        </w:rPr>
        <w:t xml:space="preserve"> 17-МНА</w:t>
      </w:r>
    </w:p>
    <w:p w:rsidR="006E0B7A" w:rsidRPr="006133E5" w:rsidRDefault="006E0B7A" w:rsidP="006E0B7A">
      <w:pPr>
        <w:ind w:left="5103"/>
        <w:rPr>
          <w:sz w:val="22"/>
          <w:szCs w:val="26"/>
        </w:rPr>
      </w:pPr>
    </w:p>
    <w:p w:rsidR="004E6519" w:rsidRPr="006133E5" w:rsidRDefault="004E6519" w:rsidP="004E6519">
      <w:pPr>
        <w:jc w:val="right"/>
        <w:rPr>
          <w:sz w:val="22"/>
          <w:szCs w:val="26"/>
        </w:rPr>
      </w:pPr>
    </w:p>
    <w:p w:rsidR="004E6519" w:rsidRPr="006133E5" w:rsidRDefault="004E6519" w:rsidP="004E6519">
      <w:pPr>
        <w:spacing w:before="100" w:beforeAutospacing="1" w:after="100" w:afterAutospacing="1"/>
        <w:jc w:val="center"/>
        <w:rPr>
          <w:sz w:val="22"/>
          <w:szCs w:val="26"/>
        </w:rPr>
      </w:pPr>
      <w:r w:rsidRPr="006133E5">
        <w:rPr>
          <w:b/>
          <w:bCs/>
          <w:sz w:val="22"/>
          <w:szCs w:val="26"/>
        </w:rPr>
        <w:t>Информация о финансировании оздоровительной кампании ______ года</w:t>
      </w:r>
    </w:p>
    <w:p w:rsidR="004E6519" w:rsidRPr="006133E5" w:rsidRDefault="004E6519" w:rsidP="004E6519">
      <w:pPr>
        <w:spacing w:before="100" w:beforeAutospacing="1" w:after="100" w:afterAutospacing="1"/>
        <w:jc w:val="center"/>
        <w:rPr>
          <w:sz w:val="22"/>
          <w:szCs w:val="26"/>
        </w:rPr>
      </w:pPr>
      <w:r w:rsidRPr="006133E5">
        <w:rPr>
          <w:sz w:val="22"/>
          <w:szCs w:val="26"/>
        </w:rPr>
        <w:t>(нарастающим итогом с начала года по состоянию на отчетную дату)</w:t>
      </w:r>
    </w:p>
    <w:p w:rsidR="004E6519" w:rsidRPr="006133E5" w:rsidRDefault="004E6519" w:rsidP="004E6519">
      <w:pPr>
        <w:spacing w:before="100" w:beforeAutospacing="1" w:after="100" w:afterAutospacing="1"/>
        <w:ind w:right="423"/>
        <w:jc w:val="right"/>
        <w:rPr>
          <w:sz w:val="22"/>
          <w:szCs w:val="26"/>
        </w:rPr>
      </w:pPr>
      <w:r w:rsidRPr="006133E5">
        <w:rPr>
          <w:sz w:val="22"/>
          <w:szCs w:val="26"/>
        </w:rPr>
        <w:t>Таблица № 4</w:t>
      </w:r>
    </w:p>
    <w:tbl>
      <w:tblPr>
        <w:tblW w:w="11213" w:type="dxa"/>
        <w:tblInd w:w="-1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1487"/>
        <w:gridCol w:w="1002"/>
        <w:gridCol w:w="482"/>
        <w:gridCol w:w="1500"/>
        <w:gridCol w:w="482"/>
        <w:gridCol w:w="1988"/>
        <w:gridCol w:w="1586"/>
        <w:gridCol w:w="1240"/>
      </w:tblGrid>
      <w:tr w:rsidR="00425D72" w:rsidRPr="006133E5" w:rsidTr="00425D72">
        <w:trPr>
          <w:trHeight w:val="261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Территория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Всего</w:t>
            </w:r>
          </w:p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b/>
                <w:bCs/>
                <w:sz w:val="18"/>
                <w:szCs w:val="22"/>
              </w:rPr>
              <w:t>Федеральный бюджет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b/>
                <w:bCs/>
                <w:sz w:val="18"/>
                <w:szCs w:val="22"/>
              </w:rPr>
              <w:t>Областной бюджет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b/>
                <w:bCs/>
                <w:sz w:val="18"/>
                <w:szCs w:val="22"/>
              </w:rPr>
              <w:t>Местный бюджет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b/>
                <w:bCs/>
                <w:sz w:val="18"/>
                <w:szCs w:val="22"/>
              </w:rPr>
              <w:t>Средства предприятий,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b/>
                <w:bCs/>
                <w:sz w:val="18"/>
                <w:szCs w:val="22"/>
              </w:rPr>
              <w:t>спонсоров, другие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b/>
                <w:bCs/>
                <w:sz w:val="18"/>
                <w:szCs w:val="22"/>
              </w:rPr>
              <w:t>Средства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b/>
                <w:bCs/>
                <w:sz w:val="18"/>
                <w:szCs w:val="22"/>
              </w:rPr>
              <w:t>родителей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</w:tr>
      <w:tr w:rsidR="00425D72" w:rsidRPr="006133E5" w:rsidTr="00425D72">
        <w:trPr>
          <w:trHeight w:val="298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всего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в том числе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в том числе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всего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в том числе</w:t>
            </w: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</w:tr>
      <w:tr w:rsidR="00425D72" w:rsidRPr="006133E5" w:rsidTr="00425D72">
        <w:trPr>
          <w:cantSplit/>
          <w:trHeight w:val="1905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 xml:space="preserve">субсидии </w:t>
            </w:r>
            <w:proofErr w:type="gramStart"/>
            <w:r w:rsidRPr="006133E5">
              <w:rPr>
                <w:sz w:val="18"/>
                <w:szCs w:val="22"/>
              </w:rPr>
              <w:t>на</w:t>
            </w:r>
            <w:proofErr w:type="gramEnd"/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отдых и оздоровление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 xml:space="preserve">детей в </w:t>
            </w:r>
            <w:proofErr w:type="gramStart"/>
            <w:r w:rsidRPr="006133E5">
              <w:rPr>
                <w:sz w:val="18"/>
                <w:szCs w:val="22"/>
              </w:rPr>
              <w:t>трудной</w:t>
            </w:r>
            <w:proofErr w:type="gramEnd"/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жизненной ситуации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на временное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трудоустройство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подростков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 xml:space="preserve">субсидии </w:t>
            </w:r>
            <w:proofErr w:type="gramStart"/>
            <w:r w:rsidRPr="006133E5">
              <w:rPr>
                <w:sz w:val="18"/>
                <w:szCs w:val="22"/>
              </w:rPr>
              <w:t>на</w:t>
            </w:r>
            <w:proofErr w:type="gramEnd"/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отдых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и оздоровление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софинансирование</w:t>
            </w:r>
          </w:p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  <w:r w:rsidRPr="006133E5">
              <w:rPr>
                <w:sz w:val="18"/>
                <w:szCs w:val="22"/>
              </w:rPr>
              <w:t>по соглашению с Администрацией Кемеровской области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19" w:rsidRPr="006133E5" w:rsidRDefault="004E6519" w:rsidP="00425D72">
            <w:pPr>
              <w:jc w:val="center"/>
              <w:rPr>
                <w:sz w:val="18"/>
                <w:szCs w:val="22"/>
              </w:rPr>
            </w:pPr>
          </w:p>
        </w:tc>
      </w:tr>
      <w:tr w:rsidR="00425D72" w:rsidRPr="006133E5" w:rsidTr="00425D72">
        <w:trPr>
          <w:trHeight w:val="27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519" w:rsidRPr="006133E5" w:rsidRDefault="004E6519" w:rsidP="001A31A9">
            <w:pPr>
              <w:spacing w:before="100" w:beforeAutospacing="1" w:after="100" w:afterAutospacing="1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 </w:t>
            </w:r>
          </w:p>
        </w:tc>
      </w:tr>
    </w:tbl>
    <w:p w:rsidR="004E6519" w:rsidRPr="006133E5" w:rsidRDefault="004E6519" w:rsidP="004E6519">
      <w:pPr>
        <w:spacing w:before="100" w:beforeAutospacing="1" w:after="100" w:afterAutospacing="1"/>
        <w:rPr>
          <w:sz w:val="22"/>
          <w:szCs w:val="26"/>
        </w:rPr>
      </w:pPr>
      <w:r w:rsidRPr="006133E5">
        <w:rPr>
          <w:sz w:val="22"/>
          <w:szCs w:val="26"/>
        </w:rPr>
        <w:t> Информация нарастающим итогом представляется до 25-го числа</w:t>
      </w:r>
      <w:r w:rsidR="005331E0" w:rsidRPr="006133E5">
        <w:rPr>
          <w:sz w:val="22"/>
          <w:szCs w:val="26"/>
        </w:rPr>
        <w:t xml:space="preserve"> месяца, следующего </w:t>
      </w:r>
      <w:proofErr w:type="gramStart"/>
      <w:r w:rsidR="005331E0" w:rsidRPr="006133E5">
        <w:rPr>
          <w:sz w:val="22"/>
          <w:szCs w:val="26"/>
        </w:rPr>
        <w:t>за</w:t>
      </w:r>
      <w:proofErr w:type="gramEnd"/>
      <w:r w:rsidR="005331E0" w:rsidRPr="006133E5">
        <w:rPr>
          <w:sz w:val="22"/>
          <w:szCs w:val="26"/>
        </w:rPr>
        <w:t xml:space="preserve"> отчетным</w:t>
      </w:r>
      <w:r w:rsidRPr="006133E5">
        <w:rPr>
          <w:sz w:val="22"/>
          <w:szCs w:val="26"/>
        </w:rPr>
        <w:t>».</w:t>
      </w:r>
    </w:p>
    <w:p w:rsidR="004E6519" w:rsidRPr="006133E5" w:rsidRDefault="004E6519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1F63CE" w:rsidRPr="006133E5" w:rsidRDefault="001F63CE" w:rsidP="007B5719">
      <w:pPr>
        <w:ind w:left="142" w:firstLine="992"/>
        <w:rPr>
          <w:b/>
          <w:bCs/>
          <w:sz w:val="20"/>
        </w:rPr>
      </w:pPr>
    </w:p>
    <w:p w:rsidR="001F63CE" w:rsidRPr="006133E5" w:rsidRDefault="001F63CE" w:rsidP="007B5719">
      <w:pPr>
        <w:ind w:left="142" w:firstLine="992"/>
        <w:rPr>
          <w:b/>
          <w:bCs/>
          <w:sz w:val="20"/>
        </w:rPr>
      </w:pPr>
    </w:p>
    <w:p w:rsidR="001F63CE" w:rsidRPr="006133E5" w:rsidRDefault="001F63CE" w:rsidP="007B5719">
      <w:pPr>
        <w:ind w:left="142" w:firstLine="992"/>
        <w:rPr>
          <w:b/>
          <w:bCs/>
          <w:sz w:val="20"/>
        </w:rPr>
      </w:pPr>
    </w:p>
    <w:p w:rsidR="001F63CE" w:rsidRPr="006133E5" w:rsidRDefault="001F63CE" w:rsidP="007B5719">
      <w:pPr>
        <w:ind w:left="142" w:firstLine="992"/>
        <w:rPr>
          <w:b/>
          <w:bCs/>
          <w:sz w:val="20"/>
        </w:rPr>
      </w:pPr>
    </w:p>
    <w:p w:rsidR="001F63CE" w:rsidRPr="006133E5" w:rsidRDefault="001F63CE" w:rsidP="007B5719">
      <w:pPr>
        <w:ind w:left="142" w:firstLine="992"/>
        <w:rPr>
          <w:b/>
          <w:bCs/>
          <w:sz w:val="20"/>
        </w:rPr>
      </w:pPr>
    </w:p>
    <w:p w:rsidR="001C352D" w:rsidRPr="006133E5" w:rsidRDefault="001C352D" w:rsidP="007B5719">
      <w:pPr>
        <w:ind w:left="142" w:firstLine="992"/>
        <w:rPr>
          <w:b/>
          <w:bCs/>
          <w:sz w:val="20"/>
        </w:rPr>
      </w:pPr>
    </w:p>
    <w:p w:rsidR="001C352D" w:rsidRPr="006133E5" w:rsidRDefault="001C352D" w:rsidP="007B5719">
      <w:pPr>
        <w:ind w:left="142" w:firstLine="992"/>
        <w:rPr>
          <w:b/>
          <w:bCs/>
          <w:sz w:val="20"/>
        </w:rPr>
      </w:pPr>
    </w:p>
    <w:p w:rsidR="001C352D" w:rsidRPr="006133E5" w:rsidRDefault="001C352D" w:rsidP="007B5719">
      <w:pPr>
        <w:ind w:left="142" w:firstLine="992"/>
        <w:rPr>
          <w:b/>
          <w:bCs/>
          <w:sz w:val="20"/>
        </w:rPr>
      </w:pPr>
    </w:p>
    <w:p w:rsidR="001C352D" w:rsidRPr="006133E5" w:rsidRDefault="001C352D" w:rsidP="007B5719">
      <w:pPr>
        <w:ind w:left="142" w:firstLine="992"/>
        <w:rPr>
          <w:b/>
          <w:bCs/>
          <w:sz w:val="20"/>
        </w:rPr>
      </w:pPr>
    </w:p>
    <w:p w:rsidR="001C352D" w:rsidRPr="006133E5" w:rsidRDefault="001C352D" w:rsidP="007B5719">
      <w:pPr>
        <w:ind w:left="142" w:firstLine="992"/>
        <w:rPr>
          <w:b/>
          <w:bCs/>
          <w:sz w:val="20"/>
        </w:rPr>
      </w:pPr>
    </w:p>
    <w:p w:rsidR="001C352D" w:rsidRPr="006133E5" w:rsidRDefault="001C352D" w:rsidP="007B5719">
      <w:pPr>
        <w:ind w:left="142" w:firstLine="992"/>
        <w:rPr>
          <w:b/>
          <w:bCs/>
          <w:sz w:val="20"/>
        </w:rPr>
      </w:pPr>
    </w:p>
    <w:p w:rsidR="001C352D" w:rsidRDefault="001C352D" w:rsidP="007B5719">
      <w:pPr>
        <w:ind w:left="142" w:firstLine="992"/>
        <w:rPr>
          <w:b/>
          <w:bCs/>
          <w:sz w:val="20"/>
        </w:rPr>
      </w:pPr>
    </w:p>
    <w:p w:rsidR="001D33EA" w:rsidRDefault="001D33EA" w:rsidP="007B5719">
      <w:pPr>
        <w:ind w:left="142" w:firstLine="992"/>
        <w:rPr>
          <w:b/>
          <w:bCs/>
          <w:sz w:val="20"/>
        </w:rPr>
      </w:pPr>
    </w:p>
    <w:p w:rsidR="001D33EA" w:rsidRPr="006133E5" w:rsidRDefault="001D33EA" w:rsidP="007B5719">
      <w:pPr>
        <w:ind w:left="142" w:firstLine="992"/>
        <w:rPr>
          <w:b/>
          <w:bCs/>
          <w:sz w:val="20"/>
        </w:rPr>
      </w:pPr>
    </w:p>
    <w:p w:rsidR="001C352D" w:rsidRPr="006133E5" w:rsidRDefault="001C352D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425D72" w:rsidRPr="006133E5" w:rsidRDefault="00425D72" w:rsidP="007B5719">
      <w:pPr>
        <w:ind w:left="142" w:firstLine="992"/>
        <w:rPr>
          <w:b/>
          <w:bCs/>
          <w:sz w:val="20"/>
        </w:rPr>
      </w:pPr>
    </w:p>
    <w:p w:rsidR="000C42E1" w:rsidRPr="006133E5" w:rsidRDefault="000C42E1" w:rsidP="001F63CE">
      <w:pPr>
        <w:tabs>
          <w:tab w:val="left" w:pos="2235"/>
        </w:tabs>
        <w:spacing w:line="256" w:lineRule="auto"/>
        <w:ind w:left="4820" w:right="44"/>
        <w:rPr>
          <w:sz w:val="22"/>
          <w:szCs w:val="26"/>
        </w:rPr>
      </w:pPr>
      <w:r w:rsidRPr="006133E5">
        <w:rPr>
          <w:sz w:val="22"/>
          <w:szCs w:val="26"/>
        </w:rPr>
        <w:lastRenderedPageBreak/>
        <w:t>Приложение № 7</w:t>
      </w:r>
    </w:p>
    <w:p w:rsidR="000C42E1" w:rsidRPr="006133E5" w:rsidRDefault="000C42E1" w:rsidP="001F63CE">
      <w:pPr>
        <w:tabs>
          <w:tab w:val="left" w:pos="2235"/>
          <w:tab w:val="left" w:pos="7230"/>
        </w:tabs>
        <w:spacing w:line="256" w:lineRule="auto"/>
        <w:ind w:left="4820" w:right="44"/>
        <w:rPr>
          <w:sz w:val="22"/>
          <w:szCs w:val="26"/>
        </w:rPr>
      </w:pPr>
      <w:r w:rsidRPr="006133E5">
        <w:rPr>
          <w:sz w:val="22"/>
          <w:szCs w:val="26"/>
        </w:rPr>
        <w:t xml:space="preserve">к постановлению администрации </w:t>
      </w:r>
    </w:p>
    <w:p w:rsidR="000C42E1" w:rsidRPr="006133E5" w:rsidRDefault="000C42E1" w:rsidP="001F63CE">
      <w:pPr>
        <w:tabs>
          <w:tab w:val="left" w:pos="2235"/>
          <w:tab w:val="left" w:pos="7230"/>
        </w:tabs>
        <w:spacing w:line="256" w:lineRule="auto"/>
        <w:ind w:left="4820" w:right="44"/>
        <w:rPr>
          <w:sz w:val="22"/>
          <w:szCs w:val="26"/>
        </w:rPr>
      </w:pPr>
      <w:r w:rsidRPr="006133E5">
        <w:rPr>
          <w:sz w:val="22"/>
          <w:szCs w:val="26"/>
        </w:rPr>
        <w:t xml:space="preserve">Юргинского муниципального района </w:t>
      </w:r>
    </w:p>
    <w:p w:rsidR="001D33EA" w:rsidRDefault="001D33EA" w:rsidP="001D33EA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345DE">
        <w:rPr>
          <w:sz w:val="26"/>
          <w:szCs w:val="26"/>
        </w:rPr>
        <w:t>20.07.</w:t>
      </w:r>
      <w:r>
        <w:rPr>
          <w:sz w:val="26"/>
          <w:szCs w:val="26"/>
        </w:rPr>
        <w:t>20</w:t>
      </w:r>
      <w:r w:rsidR="006345DE">
        <w:rPr>
          <w:sz w:val="26"/>
          <w:szCs w:val="26"/>
        </w:rPr>
        <w:t>15</w:t>
      </w:r>
      <w:r>
        <w:rPr>
          <w:sz w:val="26"/>
          <w:szCs w:val="26"/>
        </w:rPr>
        <w:t>г. №</w:t>
      </w:r>
      <w:r w:rsidR="006345DE">
        <w:rPr>
          <w:sz w:val="26"/>
          <w:szCs w:val="26"/>
        </w:rPr>
        <w:t xml:space="preserve"> 17-МНА</w:t>
      </w:r>
    </w:p>
    <w:p w:rsidR="000C42E1" w:rsidRPr="006133E5" w:rsidRDefault="000C42E1" w:rsidP="007B5719">
      <w:pPr>
        <w:ind w:left="142" w:firstLine="992"/>
        <w:rPr>
          <w:b/>
          <w:bCs/>
          <w:sz w:val="20"/>
        </w:rPr>
      </w:pPr>
    </w:p>
    <w:p w:rsidR="00425D72" w:rsidRPr="006133E5" w:rsidRDefault="000C42E1" w:rsidP="005331E0">
      <w:pPr>
        <w:jc w:val="center"/>
        <w:rPr>
          <w:b/>
          <w:bCs/>
          <w:sz w:val="22"/>
          <w:szCs w:val="26"/>
        </w:rPr>
      </w:pPr>
      <w:r w:rsidRPr="006133E5">
        <w:rPr>
          <w:b/>
          <w:bCs/>
          <w:sz w:val="22"/>
          <w:szCs w:val="26"/>
        </w:rPr>
        <w:t>Типовая форма заявления</w:t>
      </w:r>
      <w:r w:rsidRPr="006133E5">
        <w:rPr>
          <w:b/>
          <w:sz w:val="22"/>
          <w:szCs w:val="26"/>
        </w:rPr>
        <w:t xml:space="preserve"> о выделении путевки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091"/>
        <w:gridCol w:w="1194"/>
        <w:gridCol w:w="1076"/>
        <w:gridCol w:w="1550"/>
        <w:gridCol w:w="860"/>
        <w:gridCol w:w="2551"/>
        <w:gridCol w:w="284"/>
        <w:gridCol w:w="567"/>
      </w:tblGrid>
      <w:tr w:rsidR="000C42E1" w:rsidRPr="006133E5" w:rsidTr="005331E0">
        <w:trPr>
          <w:gridAfter w:val="1"/>
          <w:wAfter w:w="567" w:type="dxa"/>
        </w:trPr>
        <w:tc>
          <w:tcPr>
            <w:tcW w:w="3285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626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3695" w:type="dxa"/>
            <w:gridSpan w:val="3"/>
          </w:tcPr>
          <w:p w:rsidR="000C42E1" w:rsidRPr="006133E5" w:rsidRDefault="000C42E1" w:rsidP="005331E0">
            <w:pPr>
              <w:ind w:right="885"/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Начальнику</w:t>
            </w:r>
          </w:p>
        </w:tc>
      </w:tr>
      <w:tr w:rsidR="000C42E1" w:rsidRPr="006133E5" w:rsidTr="005331E0">
        <w:trPr>
          <w:gridAfter w:val="1"/>
          <w:wAfter w:w="567" w:type="dxa"/>
        </w:trPr>
        <w:tc>
          <w:tcPr>
            <w:tcW w:w="3285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626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3695" w:type="dxa"/>
            <w:gridSpan w:val="3"/>
            <w:tcBorders>
              <w:top w:val="single" w:sz="6" w:space="0" w:color="auto"/>
            </w:tcBorders>
          </w:tcPr>
          <w:p w:rsidR="000C42E1" w:rsidRPr="006133E5" w:rsidRDefault="000C42E1" w:rsidP="005331E0">
            <w:pPr>
              <w:ind w:right="885"/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rPr>
          <w:gridAfter w:val="1"/>
          <w:wAfter w:w="567" w:type="dxa"/>
        </w:trPr>
        <w:tc>
          <w:tcPr>
            <w:tcW w:w="3285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626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369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42E1" w:rsidRPr="006133E5" w:rsidRDefault="000C42E1" w:rsidP="005331E0">
            <w:pPr>
              <w:ind w:right="885"/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rPr>
          <w:gridAfter w:val="1"/>
          <w:wAfter w:w="567" w:type="dxa"/>
        </w:trPr>
        <w:tc>
          <w:tcPr>
            <w:tcW w:w="3285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626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3695" w:type="dxa"/>
            <w:gridSpan w:val="3"/>
          </w:tcPr>
          <w:p w:rsidR="000C42E1" w:rsidRPr="006133E5" w:rsidRDefault="000C42E1" w:rsidP="005331E0">
            <w:pPr>
              <w:ind w:right="885"/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(наименование органа _____________)</w:t>
            </w:r>
          </w:p>
        </w:tc>
      </w:tr>
      <w:tr w:rsidR="000C42E1" w:rsidRPr="006133E5" w:rsidTr="00A35056">
        <w:tc>
          <w:tcPr>
            <w:tcW w:w="3285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626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4262" w:type="dxa"/>
            <w:gridSpan w:val="4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A35056">
        <w:trPr>
          <w:gridAfter w:val="2"/>
          <w:wAfter w:w="851" w:type="dxa"/>
          <w:cantSplit/>
        </w:trPr>
        <w:tc>
          <w:tcPr>
            <w:tcW w:w="2091" w:type="dxa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270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410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bCs/>
                <w:sz w:val="22"/>
                <w:szCs w:val="26"/>
              </w:rPr>
              <w:t>ЗАЯВЛЕНИЕ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</w:tbl>
    <w:p w:rsidR="000C42E1" w:rsidRPr="006133E5" w:rsidRDefault="000C42E1" w:rsidP="000C42E1">
      <w:pPr>
        <w:ind w:right="-284" w:hanging="284"/>
        <w:jc w:val="both"/>
        <w:rPr>
          <w:bCs/>
          <w:sz w:val="22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4678"/>
        <w:gridCol w:w="921"/>
        <w:gridCol w:w="922"/>
      </w:tblGrid>
      <w:tr w:rsidR="000C42E1" w:rsidRPr="006133E5" w:rsidTr="005331E0">
        <w:tc>
          <w:tcPr>
            <w:tcW w:w="817" w:type="dxa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Я,</w:t>
            </w:r>
          </w:p>
        </w:tc>
        <w:tc>
          <w:tcPr>
            <w:tcW w:w="8647" w:type="dxa"/>
            <w:gridSpan w:val="4"/>
            <w:tcBorders>
              <w:bottom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c>
          <w:tcPr>
            <w:tcW w:w="817" w:type="dxa"/>
          </w:tcPr>
          <w:p w:rsidR="000C42E1" w:rsidRPr="006133E5" w:rsidRDefault="000C42E1" w:rsidP="00A35056">
            <w:pPr>
              <w:ind w:right="34"/>
              <w:jc w:val="both"/>
              <w:rPr>
                <w:sz w:val="22"/>
                <w:szCs w:val="26"/>
              </w:rPr>
            </w:pPr>
          </w:p>
        </w:tc>
        <w:tc>
          <w:tcPr>
            <w:tcW w:w="8647" w:type="dxa"/>
            <w:gridSpan w:val="4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(фамилия, имя, отчество заявителя полностью)</w:t>
            </w:r>
          </w:p>
        </w:tc>
      </w:tr>
      <w:tr w:rsidR="000C42E1" w:rsidRPr="006133E5" w:rsidTr="005331E0">
        <w:tc>
          <w:tcPr>
            <w:tcW w:w="2943" w:type="dxa"/>
            <w:gridSpan w:val="2"/>
          </w:tcPr>
          <w:p w:rsidR="000C42E1" w:rsidRPr="006133E5" w:rsidRDefault="000C42E1" w:rsidP="00A35056">
            <w:pPr>
              <w:ind w:right="-284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Проживающа</w:t>
            </w:r>
            <w:proofErr w:type="gramStart"/>
            <w:r w:rsidRPr="006133E5">
              <w:rPr>
                <w:sz w:val="22"/>
                <w:szCs w:val="26"/>
              </w:rPr>
              <w:t>я(</w:t>
            </w:r>
            <w:proofErr w:type="spellStart"/>
            <w:proofErr w:type="gramEnd"/>
            <w:r w:rsidRPr="006133E5">
              <w:rPr>
                <w:sz w:val="22"/>
                <w:szCs w:val="26"/>
              </w:rPr>
              <w:t>ий</w:t>
            </w:r>
            <w:proofErr w:type="spellEnd"/>
            <w:r w:rsidRPr="006133E5">
              <w:rPr>
                <w:sz w:val="22"/>
                <w:szCs w:val="26"/>
              </w:rPr>
              <w:t>) по адресу</w:t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c>
          <w:tcPr>
            <w:tcW w:w="7621" w:type="dxa"/>
            <w:gridSpan w:val="3"/>
            <w:tcBorders>
              <w:bottom w:val="single" w:sz="6" w:space="0" w:color="auto"/>
            </w:tcBorders>
          </w:tcPr>
          <w:p w:rsidR="000C42E1" w:rsidRPr="006133E5" w:rsidRDefault="000C42E1" w:rsidP="00A35056">
            <w:pPr>
              <w:ind w:right="34"/>
              <w:jc w:val="both"/>
              <w:rPr>
                <w:sz w:val="22"/>
                <w:szCs w:val="26"/>
              </w:rPr>
            </w:pPr>
          </w:p>
        </w:tc>
        <w:tc>
          <w:tcPr>
            <w:tcW w:w="921" w:type="dxa"/>
          </w:tcPr>
          <w:p w:rsidR="000C42E1" w:rsidRPr="006133E5" w:rsidRDefault="000C42E1" w:rsidP="00A35056">
            <w:pPr>
              <w:ind w:right="-284"/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Тел.</w:t>
            </w:r>
          </w:p>
        </w:tc>
        <w:tc>
          <w:tcPr>
            <w:tcW w:w="922" w:type="dxa"/>
            <w:tcBorders>
              <w:bottom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c>
          <w:tcPr>
            <w:tcW w:w="7621" w:type="dxa"/>
            <w:gridSpan w:val="3"/>
          </w:tcPr>
          <w:p w:rsidR="000C42E1" w:rsidRPr="006133E5" w:rsidRDefault="000C42E1" w:rsidP="00A35056">
            <w:pPr>
              <w:ind w:right="34"/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(почтовый адрес заявителя с указанием индекса)</w:t>
            </w:r>
          </w:p>
        </w:tc>
        <w:tc>
          <w:tcPr>
            <w:tcW w:w="1843" w:type="dxa"/>
            <w:gridSpan w:val="2"/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</w:tbl>
    <w:p w:rsidR="000C42E1" w:rsidRPr="006133E5" w:rsidRDefault="000C42E1" w:rsidP="000C42E1">
      <w:pPr>
        <w:ind w:right="-284" w:hanging="284"/>
        <w:jc w:val="both"/>
        <w:rPr>
          <w:sz w:val="22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5812"/>
      </w:tblGrid>
      <w:tr w:rsidR="000C42E1" w:rsidRPr="006133E5" w:rsidTr="005331E0">
        <w:tc>
          <w:tcPr>
            <w:tcW w:w="1809" w:type="dxa"/>
            <w:tcBorders>
              <w:top w:val="single" w:sz="6" w:space="0" w:color="auto"/>
              <w:left w:val="single" w:sz="6" w:space="0" w:color="auto"/>
            </w:tcBorders>
          </w:tcPr>
          <w:p w:rsidR="000C42E1" w:rsidRPr="006133E5" w:rsidRDefault="000C42E1" w:rsidP="00A35056">
            <w:pPr>
              <w:ind w:right="33"/>
              <w:jc w:val="both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Дата рождения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c>
          <w:tcPr>
            <w:tcW w:w="1809" w:type="dxa"/>
            <w:tcBorders>
              <w:left w:val="single" w:sz="6" w:space="0" w:color="auto"/>
            </w:tcBorders>
          </w:tcPr>
          <w:p w:rsidR="000C42E1" w:rsidRPr="006133E5" w:rsidRDefault="000C42E1" w:rsidP="00A35056">
            <w:pPr>
              <w:ind w:right="33"/>
              <w:jc w:val="both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Серия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c>
          <w:tcPr>
            <w:tcW w:w="1809" w:type="dxa"/>
            <w:tcBorders>
              <w:left w:val="single" w:sz="6" w:space="0" w:color="auto"/>
            </w:tcBorders>
          </w:tcPr>
          <w:p w:rsidR="000C42E1" w:rsidRPr="006133E5" w:rsidRDefault="000C42E1" w:rsidP="00A35056">
            <w:pPr>
              <w:ind w:right="33"/>
              <w:jc w:val="both"/>
              <w:rPr>
                <w:sz w:val="22"/>
                <w:szCs w:val="26"/>
              </w:rPr>
            </w:pPr>
            <w:r w:rsidRPr="006133E5">
              <w:rPr>
                <w:bCs/>
                <w:sz w:val="22"/>
                <w:szCs w:val="26"/>
              </w:rPr>
              <w:t>ПАСПОРТ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Номер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c>
          <w:tcPr>
            <w:tcW w:w="1809" w:type="dxa"/>
            <w:tcBorders>
              <w:left w:val="single" w:sz="6" w:space="0" w:color="auto"/>
            </w:tcBorders>
          </w:tcPr>
          <w:p w:rsidR="000C42E1" w:rsidRPr="006133E5" w:rsidRDefault="000C42E1" w:rsidP="00A35056">
            <w:pPr>
              <w:ind w:right="33"/>
              <w:jc w:val="both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Дата выдачи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5331E0">
        <w:tc>
          <w:tcPr>
            <w:tcW w:w="1809" w:type="dxa"/>
            <w:tcBorders>
              <w:left w:val="single" w:sz="6" w:space="0" w:color="auto"/>
              <w:bottom w:val="single" w:sz="6" w:space="0" w:color="auto"/>
            </w:tcBorders>
          </w:tcPr>
          <w:p w:rsidR="000C42E1" w:rsidRPr="006133E5" w:rsidRDefault="000C42E1" w:rsidP="00A35056">
            <w:pPr>
              <w:ind w:right="33"/>
              <w:jc w:val="both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 xml:space="preserve">Кем </w:t>
            </w:r>
            <w:proofErr w:type="gramStart"/>
            <w:r w:rsidRPr="006133E5">
              <w:rPr>
                <w:sz w:val="22"/>
                <w:szCs w:val="26"/>
              </w:rPr>
              <w:t>выдан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</w:tbl>
    <w:p w:rsidR="000C42E1" w:rsidRPr="006133E5" w:rsidRDefault="000C42E1" w:rsidP="000C42E1">
      <w:pPr>
        <w:pStyle w:val="2"/>
        <w:spacing w:after="0" w:line="240" w:lineRule="auto"/>
        <w:ind w:left="0"/>
        <w:jc w:val="both"/>
        <w:rPr>
          <w:sz w:val="22"/>
          <w:szCs w:val="26"/>
        </w:rPr>
      </w:pPr>
    </w:p>
    <w:p w:rsidR="000C42E1" w:rsidRPr="006133E5" w:rsidRDefault="000C42E1" w:rsidP="000C42E1">
      <w:pPr>
        <w:pStyle w:val="2"/>
        <w:spacing w:after="0" w:line="240" w:lineRule="auto"/>
        <w:ind w:left="0"/>
        <w:jc w:val="both"/>
        <w:rPr>
          <w:sz w:val="22"/>
          <w:szCs w:val="26"/>
        </w:rPr>
      </w:pPr>
      <w:r w:rsidRPr="006133E5">
        <w:rPr>
          <w:sz w:val="22"/>
          <w:szCs w:val="26"/>
        </w:rPr>
        <w:t xml:space="preserve">Прошу выделить путевку </w:t>
      </w:r>
      <w:proofErr w:type="gramStart"/>
      <w:r w:rsidRPr="006133E5">
        <w:rPr>
          <w:sz w:val="22"/>
          <w:szCs w:val="26"/>
        </w:rPr>
        <w:t>в</w:t>
      </w:r>
      <w:proofErr w:type="gramEnd"/>
      <w:r w:rsidRPr="006133E5">
        <w:rPr>
          <w:sz w:val="22"/>
          <w:szCs w:val="26"/>
        </w:rPr>
        <w:t xml:space="preserve"> _______________________________________________</w:t>
      </w:r>
      <w:r w:rsidR="005331E0" w:rsidRPr="006133E5">
        <w:rPr>
          <w:sz w:val="22"/>
          <w:szCs w:val="26"/>
        </w:rPr>
        <w:t>____________________</w:t>
      </w:r>
      <w:r w:rsidRPr="006133E5">
        <w:rPr>
          <w:sz w:val="22"/>
          <w:szCs w:val="26"/>
        </w:rPr>
        <w:t xml:space="preserve">_  </w:t>
      </w:r>
    </w:p>
    <w:p w:rsidR="000C42E1" w:rsidRPr="006133E5" w:rsidRDefault="000C42E1" w:rsidP="001F63CE">
      <w:pPr>
        <w:pStyle w:val="2"/>
        <w:spacing w:after="0" w:line="240" w:lineRule="auto"/>
        <w:ind w:left="0"/>
        <w:jc w:val="center"/>
        <w:rPr>
          <w:bCs/>
          <w:sz w:val="22"/>
          <w:szCs w:val="26"/>
        </w:rPr>
      </w:pPr>
      <w:r w:rsidRPr="006133E5">
        <w:rPr>
          <w:bCs/>
          <w:sz w:val="22"/>
          <w:szCs w:val="26"/>
        </w:rPr>
        <w:t>(наименование оздоровительного учреждения)</w:t>
      </w:r>
    </w:p>
    <w:p w:rsidR="000C42E1" w:rsidRPr="006133E5" w:rsidRDefault="000C42E1" w:rsidP="000C42E1">
      <w:pPr>
        <w:pStyle w:val="2"/>
        <w:spacing w:after="0" w:line="240" w:lineRule="auto"/>
        <w:ind w:left="0"/>
        <w:jc w:val="both"/>
        <w:rPr>
          <w:sz w:val="22"/>
          <w:szCs w:val="26"/>
        </w:rPr>
      </w:pPr>
      <w:r w:rsidRPr="006133E5">
        <w:rPr>
          <w:sz w:val="22"/>
          <w:szCs w:val="26"/>
        </w:rPr>
        <w:t>для моего ребенка_____________________________________________________</w:t>
      </w:r>
    </w:p>
    <w:p w:rsidR="000C42E1" w:rsidRPr="006133E5" w:rsidRDefault="000C42E1" w:rsidP="001F63CE">
      <w:pPr>
        <w:jc w:val="center"/>
        <w:rPr>
          <w:sz w:val="22"/>
          <w:szCs w:val="26"/>
        </w:rPr>
      </w:pPr>
      <w:r w:rsidRPr="006133E5">
        <w:rPr>
          <w:sz w:val="22"/>
          <w:szCs w:val="26"/>
        </w:rPr>
        <w:t>(ФИО, дата рождения ребенка)</w:t>
      </w:r>
    </w:p>
    <w:p w:rsidR="000C42E1" w:rsidRPr="006133E5" w:rsidRDefault="000C42E1" w:rsidP="000C42E1">
      <w:pPr>
        <w:ind w:firstLine="426"/>
        <w:jc w:val="both"/>
        <w:rPr>
          <w:bCs/>
          <w:sz w:val="22"/>
          <w:szCs w:val="26"/>
        </w:rPr>
      </w:pPr>
    </w:p>
    <w:p w:rsidR="000C42E1" w:rsidRPr="006133E5" w:rsidRDefault="000C42E1" w:rsidP="000C42E1">
      <w:pPr>
        <w:ind w:right="112" w:firstLine="426"/>
        <w:jc w:val="both"/>
        <w:rPr>
          <w:sz w:val="22"/>
          <w:szCs w:val="26"/>
        </w:rPr>
      </w:pPr>
      <w:r w:rsidRPr="006133E5">
        <w:rPr>
          <w:sz w:val="22"/>
          <w:szCs w:val="26"/>
        </w:rPr>
        <w:t>Для выделения путевки представляю следующие документы:</w:t>
      </w:r>
    </w:p>
    <w:p w:rsidR="000C42E1" w:rsidRPr="006133E5" w:rsidRDefault="000C42E1" w:rsidP="000C42E1">
      <w:pPr>
        <w:ind w:right="-284" w:firstLine="426"/>
        <w:jc w:val="both"/>
        <w:rPr>
          <w:sz w:val="22"/>
          <w:szCs w:val="26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7"/>
        <w:gridCol w:w="1843"/>
      </w:tblGrid>
      <w:tr w:rsidR="000C42E1" w:rsidRPr="006133E5" w:rsidTr="001F63C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№</w:t>
            </w:r>
          </w:p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proofErr w:type="gramStart"/>
            <w:r w:rsidRPr="006133E5">
              <w:rPr>
                <w:sz w:val="22"/>
                <w:szCs w:val="26"/>
              </w:rPr>
              <w:t>п</w:t>
            </w:r>
            <w:proofErr w:type="gramEnd"/>
            <w:r w:rsidRPr="006133E5">
              <w:rPr>
                <w:sz w:val="22"/>
                <w:szCs w:val="26"/>
              </w:rPr>
              <w:t>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Наименование 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Количество</w:t>
            </w:r>
          </w:p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Экземпляров</w:t>
            </w:r>
          </w:p>
        </w:tc>
      </w:tr>
      <w:tr w:rsidR="000C42E1" w:rsidRPr="006133E5" w:rsidTr="001F63C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ind w:hanging="283"/>
              <w:jc w:val="both"/>
              <w:rPr>
                <w:sz w:val="22"/>
                <w:szCs w:val="26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Свидетельства о рождении на ребенка – копии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1F63C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ind w:hanging="283"/>
              <w:jc w:val="both"/>
              <w:rPr>
                <w:sz w:val="22"/>
                <w:szCs w:val="26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Справка с места жительства о составе семьи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1F63C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Дополнительно представляю: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1F63C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1F63C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  <w:tr w:rsidR="000C42E1" w:rsidRPr="006133E5" w:rsidTr="001F63C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  <w:r w:rsidRPr="006133E5">
              <w:rPr>
                <w:sz w:val="22"/>
                <w:szCs w:val="26"/>
              </w:rPr>
              <w:t>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E1" w:rsidRPr="006133E5" w:rsidRDefault="000C42E1" w:rsidP="00A35056">
            <w:pPr>
              <w:jc w:val="both"/>
              <w:rPr>
                <w:sz w:val="22"/>
                <w:szCs w:val="26"/>
              </w:rPr>
            </w:pPr>
          </w:p>
        </w:tc>
      </w:tr>
    </w:tbl>
    <w:p w:rsidR="001F63CE" w:rsidRPr="006133E5" w:rsidRDefault="000C42E1" w:rsidP="000C42E1">
      <w:pPr>
        <w:ind w:right="254"/>
        <w:jc w:val="both"/>
        <w:rPr>
          <w:sz w:val="22"/>
          <w:szCs w:val="26"/>
        </w:rPr>
      </w:pPr>
      <w:r w:rsidRPr="006133E5">
        <w:rPr>
          <w:sz w:val="22"/>
          <w:szCs w:val="26"/>
        </w:rPr>
        <w:t xml:space="preserve">Совокупный доход семьи в месяц за период с «____»____20__г. </w:t>
      </w:r>
    </w:p>
    <w:p w:rsidR="000C42E1" w:rsidRPr="006133E5" w:rsidRDefault="000C42E1" w:rsidP="001F63CE">
      <w:pPr>
        <w:ind w:right="254"/>
        <w:rPr>
          <w:sz w:val="22"/>
          <w:szCs w:val="26"/>
        </w:rPr>
      </w:pPr>
      <w:r w:rsidRPr="006133E5">
        <w:rPr>
          <w:sz w:val="22"/>
          <w:szCs w:val="26"/>
        </w:rPr>
        <w:t>по «____» ____20__г. составил_______________________________________________________</w:t>
      </w:r>
    </w:p>
    <w:p w:rsidR="000C42E1" w:rsidRPr="006133E5" w:rsidRDefault="000C42E1" w:rsidP="000C42E1">
      <w:pPr>
        <w:ind w:right="254"/>
        <w:jc w:val="both"/>
        <w:rPr>
          <w:sz w:val="22"/>
          <w:szCs w:val="26"/>
        </w:rPr>
      </w:pPr>
      <w:r w:rsidRPr="006133E5">
        <w:rPr>
          <w:sz w:val="22"/>
          <w:szCs w:val="26"/>
        </w:rPr>
        <w:t>___________________________________________________руб._____ коп.</w:t>
      </w:r>
    </w:p>
    <w:p w:rsidR="000C42E1" w:rsidRPr="006133E5" w:rsidRDefault="000C42E1" w:rsidP="000C42E1">
      <w:pPr>
        <w:ind w:right="254"/>
        <w:jc w:val="both"/>
        <w:rPr>
          <w:sz w:val="22"/>
          <w:szCs w:val="26"/>
        </w:rPr>
      </w:pPr>
      <w:r w:rsidRPr="006133E5">
        <w:rPr>
          <w:sz w:val="22"/>
          <w:szCs w:val="26"/>
        </w:rPr>
        <w:t>(сумма прописью)</w:t>
      </w:r>
    </w:p>
    <w:p w:rsidR="000C42E1" w:rsidRPr="006133E5" w:rsidRDefault="000C42E1" w:rsidP="000C42E1">
      <w:pPr>
        <w:ind w:right="254" w:firstLine="1276"/>
        <w:jc w:val="both"/>
        <w:rPr>
          <w:sz w:val="22"/>
          <w:szCs w:val="26"/>
        </w:rPr>
      </w:pPr>
    </w:p>
    <w:p w:rsidR="000C42E1" w:rsidRPr="006345DE" w:rsidRDefault="000C42E1" w:rsidP="000C42E1">
      <w:pPr>
        <w:ind w:right="254"/>
        <w:jc w:val="both"/>
        <w:rPr>
          <w:sz w:val="20"/>
          <w:szCs w:val="20"/>
        </w:rPr>
      </w:pPr>
      <w:r w:rsidRPr="006345DE">
        <w:rPr>
          <w:sz w:val="20"/>
          <w:szCs w:val="20"/>
        </w:rPr>
        <w:t xml:space="preserve">Правильность сообщаемых сведений подтверждаю.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675"/>
        <w:gridCol w:w="3267"/>
        <w:gridCol w:w="277"/>
        <w:gridCol w:w="2552"/>
        <w:gridCol w:w="2693"/>
      </w:tblGrid>
      <w:tr w:rsidR="000C42E1" w:rsidRPr="006345DE" w:rsidTr="005331E0">
        <w:trPr>
          <w:gridBefore w:val="1"/>
          <w:wBefore w:w="34" w:type="dxa"/>
        </w:trPr>
        <w:tc>
          <w:tcPr>
            <w:tcW w:w="675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  <w:r w:rsidRPr="006345DE">
              <w:rPr>
                <w:sz w:val="20"/>
                <w:szCs w:val="20"/>
              </w:rPr>
              <w:sym w:font="Symbol" w:char="F0B2"/>
            </w:r>
            <w:r w:rsidRPr="006345DE">
              <w:rPr>
                <w:sz w:val="20"/>
                <w:szCs w:val="20"/>
              </w:rPr>
              <w:t>_____</w:t>
            </w:r>
            <w:r w:rsidRPr="006345DE">
              <w:rPr>
                <w:sz w:val="20"/>
                <w:szCs w:val="20"/>
              </w:rPr>
              <w:sym w:font="Symbol" w:char="F0B2"/>
            </w:r>
            <w:r w:rsidRPr="006345DE">
              <w:rPr>
                <w:sz w:val="20"/>
                <w:szCs w:val="20"/>
              </w:rPr>
              <w:t>____________ 20__ года</w:t>
            </w:r>
          </w:p>
        </w:tc>
        <w:tc>
          <w:tcPr>
            <w:tcW w:w="2552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</w:tr>
      <w:tr w:rsidR="000C42E1" w:rsidRPr="006345DE" w:rsidTr="005331E0">
        <w:trPr>
          <w:gridBefore w:val="1"/>
          <w:wBefore w:w="34" w:type="dxa"/>
        </w:trPr>
        <w:tc>
          <w:tcPr>
            <w:tcW w:w="675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7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  <w:r w:rsidRPr="006345DE">
              <w:rPr>
                <w:sz w:val="20"/>
                <w:szCs w:val="20"/>
              </w:rPr>
              <w:t>(подпись заявителя)</w:t>
            </w:r>
          </w:p>
        </w:tc>
      </w:tr>
      <w:tr w:rsidR="000C42E1" w:rsidRPr="006345DE" w:rsidTr="005331E0">
        <w:trPr>
          <w:cantSplit/>
        </w:trPr>
        <w:tc>
          <w:tcPr>
            <w:tcW w:w="6805" w:type="dxa"/>
            <w:gridSpan w:val="5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  <w:r w:rsidRPr="006345DE">
              <w:rPr>
                <w:sz w:val="20"/>
                <w:szCs w:val="20"/>
              </w:rPr>
              <w:t xml:space="preserve">Рег. №___________   от  </w:t>
            </w:r>
            <w:r w:rsidRPr="006345DE">
              <w:rPr>
                <w:sz w:val="20"/>
                <w:szCs w:val="20"/>
              </w:rPr>
              <w:sym w:font="Symbol" w:char="F0B2"/>
            </w:r>
            <w:r w:rsidRPr="006345DE">
              <w:rPr>
                <w:sz w:val="20"/>
                <w:szCs w:val="20"/>
              </w:rPr>
              <w:t>_____</w:t>
            </w:r>
            <w:r w:rsidRPr="006345DE">
              <w:rPr>
                <w:sz w:val="20"/>
                <w:szCs w:val="20"/>
              </w:rPr>
              <w:sym w:font="Symbol" w:char="F0B2"/>
            </w:r>
            <w:r w:rsidRPr="006345DE">
              <w:rPr>
                <w:sz w:val="20"/>
                <w:szCs w:val="20"/>
              </w:rPr>
              <w:t>____________ 20__ года</w:t>
            </w:r>
          </w:p>
        </w:tc>
        <w:tc>
          <w:tcPr>
            <w:tcW w:w="2693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</w:tr>
      <w:tr w:rsidR="000C42E1" w:rsidRPr="006345DE" w:rsidTr="005331E0">
        <w:trPr>
          <w:cantSplit/>
        </w:trPr>
        <w:tc>
          <w:tcPr>
            <w:tcW w:w="3976" w:type="dxa"/>
            <w:gridSpan w:val="3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  <w:r w:rsidRPr="006345DE">
              <w:rPr>
                <w:sz w:val="20"/>
                <w:szCs w:val="20"/>
              </w:rPr>
              <w:t>(подпись специалиста)</w:t>
            </w:r>
          </w:p>
        </w:tc>
      </w:tr>
    </w:tbl>
    <w:tbl>
      <w:tblPr>
        <w:tblpPr w:leftFromText="180" w:rightFromText="180" w:vertAnchor="text" w:horzAnchor="margin" w:tblpY="239"/>
        <w:tblW w:w="9464" w:type="dxa"/>
        <w:tblLayout w:type="fixed"/>
        <w:tblLook w:val="0000" w:firstRow="0" w:lastRow="0" w:firstColumn="0" w:lastColumn="0" w:noHBand="0" w:noVBand="0"/>
      </w:tblPr>
      <w:tblGrid>
        <w:gridCol w:w="6805"/>
        <w:gridCol w:w="2659"/>
      </w:tblGrid>
      <w:tr w:rsidR="000C42E1" w:rsidRPr="006345DE" w:rsidTr="005331E0">
        <w:trPr>
          <w:cantSplit/>
          <w:trHeight w:val="60"/>
        </w:trPr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  <w:r w:rsidRPr="006345DE">
              <w:rPr>
                <w:sz w:val="20"/>
                <w:szCs w:val="20"/>
              </w:rPr>
              <w:t>Расписка - уведомление</w:t>
            </w:r>
          </w:p>
        </w:tc>
      </w:tr>
      <w:tr w:rsidR="000C42E1" w:rsidRPr="006345DE" w:rsidTr="005331E0">
        <w:trPr>
          <w:cantSplit/>
        </w:trPr>
        <w:tc>
          <w:tcPr>
            <w:tcW w:w="6805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</w:tr>
      <w:tr w:rsidR="000C42E1" w:rsidRPr="006345DE" w:rsidTr="005331E0">
        <w:trPr>
          <w:cantSplit/>
        </w:trPr>
        <w:tc>
          <w:tcPr>
            <w:tcW w:w="6805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  <w:r w:rsidRPr="006345DE">
              <w:rPr>
                <w:sz w:val="20"/>
                <w:szCs w:val="20"/>
              </w:rPr>
              <w:t>Заявление и документы гр._____________________________</w:t>
            </w:r>
          </w:p>
        </w:tc>
        <w:tc>
          <w:tcPr>
            <w:tcW w:w="2659" w:type="dxa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</w:p>
        </w:tc>
      </w:tr>
      <w:tr w:rsidR="000C42E1" w:rsidRPr="006345DE" w:rsidTr="005331E0">
        <w:trPr>
          <w:cantSplit/>
        </w:trPr>
        <w:tc>
          <w:tcPr>
            <w:tcW w:w="9464" w:type="dxa"/>
            <w:gridSpan w:val="2"/>
          </w:tcPr>
          <w:p w:rsidR="000C42E1" w:rsidRPr="006345DE" w:rsidRDefault="000C42E1" w:rsidP="00A35056">
            <w:pPr>
              <w:jc w:val="both"/>
              <w:rPr>
                <w:sz w:val="20"/>
                <w:szCs w:val="20"/>
              </w:rPr>
            </w:pPr>
            <w:r w:rsidRPr="006345DE">
              <w:rPr>
                <w:sz w:val="20"/>
                <w:szCs w:val="20"/>
              </w:rPr>
              <w:t xml:space="preserve">Принял                           __________________________     Регистрационный №_________                               «_____»____20___г. </w:t>
            </w:r>
          </w:p>
        </w:tc>
      </w:tr>
    </w:tbl>
    <w:p w:rsidR="002644B9" w:rsidRPr="006133E5" w:rsidRDefault="002644B9" w:rsidP="002644B9">
      <w:pPr>
        <w:jc w:val="both"/>
        <w:rPr>
          <w:sz w:val="22"/>
          <w:szCs w:val="26"/>
        </w:rPr>
      </w:pPr>
    </w:p>
    <w:p w:rsidR="002644B9" w:rsidRPr="006133E5" w:rsidRDefault="002644B9" w:rsidP="002644B9">
      <w:pPr>
        <w:rPr>
          <w:sz w:val="22"/>
          <w:szCs w:val="26"/>
        </w:rPr>
      </w:pPr>
      <w:bookmarkStart w:id="0" w:name="_GoBack"/>
      <w:bookmarkEnd w:id="0"/>
    </w:p>
    <w:sectPr w:rsidR="002644B9" w:rsidRPr="006133E5" w:rsidSect="001C352D">
      <w:pgSz w:w="11906" w:h="16838"/>
      <w:pgMar w:top="107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92972"/>
    <w:multiLevelType w:val="hybridMultilevel"/>
    <w:tmpl w:val="03B0F31A"/>
    <w:lvl w:ilvl="0" w:tplc="A68E2460">
      <w:start w:val="4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3">
    <w:nsid w:val="3CA960CC"/>
    <w:multiLevelType w:val="hybridMultilevel"/>
    <w:tmpl w:val="2ED4EB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5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6">
    <w:nsid w:val="5C655153"/>
    <w:multiLevelType w:val="hybridMultilevel"/>
    <w:tmpl w:val="FA28659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8">
    <w:nsid w:val="709850B7"/>
    <w:multiLevelType w:val="hybridMultilevel"/>
    <w:tmpl w:val="AA5C2E1A"/>
    <w:lvl w:ilvl="0" w:tplc="0419000F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1D42D5"/>
    <w:multiLevelType w:val="hybridMultilevel"/>
    <w:tmpl w:val="45DC7B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25D91"/>
    <w:multiLevelType w:val="hybridMultilevel"/>
    <w:tmpl w:val="AA5C2E1A"/>
    <w:lvl w:ilvl="0" w:tplc="DA72FDD0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C8F44F9"/>
    <w:multiLevelType w:val="multilevel"/>
    <w:tmpl w:val="64FA5D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35B36"/>
    <w:rsid w:val="00045FF8"/>
    <w:rsid w:val="00055D4B"/>
    <w:rsid w:val="00057A38"/>
    <w:rsid w:val="0007346B"/>
    <w:rsid w:val="000A35B8"/>
    <w:rsid w:val="000A725B"/>
    <w:rsid w:val="000C42E1"/>
    <w:rsid w:val="000D228E"/>
    <w:rsid w:val="000D715C"/>
    <w:rsid w:val="000E3129"/>
    <w:rsid w:val="000E69D1"/>
    <w:rsid w:val="0010373E"/>
    <w:rsid w:val="00113802"/>
    <w:rsid w:val="001247F9"/>
    <w:rsid w:val="00125796"/>
    <w:rsid w:val="00127CBD"/>
    <w:rsid w:val="001300F0"/>
    <w:rsid w:val="00132128"/>
    <w:rsid w:val="001339BD"/>
    <w:rsid w:val="001372FD"/>
    <w:rsid w:val="00140AA6"/>
    <w:rsid w:val="001476DC"/>
    <w:rsid w:val="00156A94"/>
    <w:rsid w:val="001606B0"/>
    <w:rsid w:val="001807A8"/>
    <w:rsid w:val="00181169"/>
    <w:rsid w:val="001837A8"/>
    <w:rsid w:val="001906D7"/>
    <w:rsid w:val="00191D10"/>
    <w:rsid w:val="001A31A9"/>
    <w:rsid w:val="001B0AF9"/>
    <w:rsid w:val="001B391E"/>
    <w:rsid w:val="001C352D"/>
    <w:rsid w:val="001D33EA"/>
    <w:rsid w:val="001F0197"/>
    <w:rsid w:val="001F37AF"/>
    <w:rsid w:val="001F63CE"/>
    <w:rsid w:val="002001AC"/>
    <w:rsid w:val="00223540"/>
    <w:rsid w:val="002256AC"/>
    <w:rsid w:val="002314E6"/>
    <w:rsid w:val="00233D6F"/>
    <w:rsid w:val="00241FCC"/>
    <w:rsid w:val="00244D6B"/>
    <w:rsid w:val="0024784A"/>
    <w:rsid w:val="0025398A"/>
    <w:rsid w:val="002623C9"/>
    <w:rsid w:val="002644B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1B17"/>
    <w:rsid w:val="002C4383"/>
    <w:rsid w:val="002C5955"/>
    <w:rsid w:val="002D6DFF"/>
    <w:rsid w:val="002E1B94"/>
    <w:rsid w:val="002F51D2"/>
    <w:rsid w:val="002F5597"/>
    <w:rsid w:val="00304E6F"/>
    <w:rsid w:val="00324F51"/>
    <w:rsid w:val="003265E6"/>
    <w:rsid w:val="003328D2"/>
    <w:rsid w:val="00334572"/>
    <w:rsid w:val="003347E8"/>
    <w:rsid w:val="003455F8"/>
    <w:rsid w:val="00363417"/>
    <w:rsid w:val="00364692"/>
    <w:rsid w:val="00365123"/>
    <w:rsid w:val="00384729"/>
    <w:rsid w:val="003927A1"/>
    <w:rsid w:val="00397636"/>
    <w:rsid w:val="003B47B5"/>
    <w:rsid w:val="003C2B02"/>
    <w:rsid w:val="003E324B"/>
    <w:rsid w:val="003F7845"/>
    <w:rsid w:val="00412533"/>
    <w:rsid w:val="0042367E"/>
    <w:rsid w:val="004254F4"/>
    <w:rsid w:val="00425D72"/>
    <w:rsid w:val="004264F2"/>
    <w:rsid w:val="004374FF"/>
    <w:rsid w:val="00442128"/>
    <w:rsid w:val="00465718"/>
    <w:rsid w:val="00467D28"/>
    <w:rsid w:val="00480CC5"/>
    <w:rsid w:val="00493280"/>
    <w:rsid w:val="0049547D"/>
    <w:rsid w:val="004A3625"/>
    <w:rsid w:val="004C1612"/>
    <w:rsid w:val="004C302E"/>
    <w:rsid w:val="004E6519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31E0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B5B06"/>
    <w:rsid w:val="005C46C5"/>
    <w:rsid w:val="005C7769"/>
    <w:rsid w:val="0060023E"/>
    <w:rsid w:val="00600F12"/>
    <w:rsid w:val="00606D70"/>
    <w:rsid w:val="00607FC1"/>
    <w:rsid w:val="006133E5"/>
    <w:rsid w:val="00613553"/>
    <w:rsid w:val="00631453"/>
    <w:rsid w:val="006323F8"/>
    <w:rsid w:val="00633DC2"/>
    <w:rsid w:val="006345DE"/>
    <w:rsid w:val="00641488"/>
    <w:rsid w:val="00642085"/>
    <w:rsid w:val="0065073B"/>
    <w:rsid w:val="00666DE4"/>
    <w:rsid w:val="00667BEF"/>
    <w:rsid w:val="00682318"/>
    <w:rsid w:val="006A3D80"/>
    <w:rsid w:val="006B1AAE"/>
    <w:rsid w:val="006B3E46"/>
    <w:rsid w:val="006C011E"/>
    <w:rsid w:val="006D2C1B"/>
    <w:rsid w:val="006D74EC"/>
    <w:rsid w:val="006E0B7A"/>
    <w:rsid w:val="006E6AB6"/>
    <w:rsid w:val="006E7C76"/>
    <w:rsid w:val="006F74C2"/>
    <w:rsid w:val="0070021D"/>
    <w:rsid w:val="00713A89"/>
    <w:rsid w:val="00730278"/>
    <w:rsid w:val="00731DEC"/>
    <w:rsid w:val="0073729D"/>
    <w:rsid w:val="0073786A"/>
    <w:rsid w:val="00745284"/>
    <w:rsid w:val="00745C98"/>
    <w:rsid w:val="007464CE"/>
    <w:rsid w:val="00751D7D"/>
    <w:rsid w:val="00763117"/>
    <w:rsid w:val="007654D5"/>
    <w:rsid w:val="00775139"/>
    <w:rsid w:val="007826E5"/>
    <w:rsid w:val="00785DF4"/>
    <w:rsid w:val="0079055E"/>
    <w:rsid w:val="00795115"/>
    <w:rsid w:val="007A5BBF"/>
    <w:rsid w:val="007B4BA8"/>
    <w:rsid w:val="007B5719"/>
    <w:rsid w:val="007E0874"/>
    <w:rsid w:val="007E2FE2"/>
    <w:rsid w:val="007E68FA"/>
    <w:rsid w:val="00804611"/>
    <w:rsid w:val="00811D34"/>
    <w:rsid w:val="00824AE8"/>
    <w:rsid w:val="00836205"/>
    <w:rsid w:val="00840783"/>
    <w:rsid w:val="0084094E"/>
    <w:rsid w:val="00847694"/>
    <w:rsid w:val="008650C3"/>
    <w:rsid w:val="00866DD2"/>
    <w:rsid w:val="00877395"/>
    <w:rsid w:val="008779BF"/>
    <w:rsid w:val="008850D8"/>
    <w:rsid w:val="00887413"/>
    <w:rsid w:val="00897AA0"/>
    <w:rsid w:val="008C1EE4"/>
    <w:rsid w:val="008C2FA6"/>
    <w:rsid w:val="008C3AE5"/>
    <w:rsid w:val="008D13B4"/>
    <w:rsid w:val="008D1720"/>
    <w:rsid w:val="008E7FF8"/>
    <w:rsid w:val="00917CB9"/>
    <w:rsid w:val="00924512"/>
    <w:rsid w:val="00924C27"/>
    <w:rsid w:val="00932F3C"/>
    <w:rsid w:val="009361E5"/>
    <w:rsid w:val="009452F5"/>
    <w:rsid w:val="0095044C"/>
    <w:rsid w:val="00951322"/>
    <w:rsid w:val="009529F1"/>
    <w:rsid w:val="00955257"/>
    <w:rsid w:val="009605C7"/>
    <w:rsid w:val="00964852"/>
    <w:rsid w:val="00966C78"/>
    <w:rsid w:val="00970CBB"/>
    <w:rsid w:val="00976F6A"/>
    <w:rsid w:val="00991EAC"/>
    <w:rsid w:val="00996014"/>
    <w:rsid w:val="009A7A9B"/>
    <w:rsid w:val="009B0E92"/>
    <w:rsid w:val="009C7313"/>
    <w:rsid w:val="009D1964"/>
    <w:rsid w:val="009E0841"/>
    <w:rsid w:val="009E28B1"/>
    <w:rsid w:val="009E4A19"/>
    <w:rsid w:val="009E655E"/>
    <w:rsid w:val="00A04642"/>
    <w:rsid w:val="00A06882"/>
    <w:rsid w:val="00A2097E"/>
    <w:rsid w:val="00A264A7"/>
    <w:rsid w:val="00A35056"/>
    <w:rsid w:val="00A53C67"/>
    <w:rsid w:val="00A55934"/>
    <w:rsid w:val="00A70DE0"/>
    <w:rsid w:val="00A83C0C"/>
    <w:rsid w:val="00A93CA9"/>
    <w:rsid w:val="00A97293"/>
    <w:rsid w:val="00AA4E30"/>
    <w:rsid w:val="00AB7028"/>
    <w:rsid w:val="00B25EB6"/>
    <w:rsid w:val="00B361C0"/>
    <w:rsid w:val="00B50238"/>
    <w:rsid w:val="00B50CCA"/>
    <w:rsid w:val="00B60079"/>
    <w:rsid w:val="00B67299"/>
    <w:rsid w:val="00B75251"/>
    <w:rsid w:val="00B81B8A"/>
    <w:rsid w:val="00B863F1"/>
    <w:rsid w:val="00BA1D79"/>
    <w:rsid w:val="00BA34D1"/>
    <w:rsid w:val="00BB0169"/>
    <w:rsid w:val="00BC4139"/>
    <w:rsid w:val="00BC5AC2"/>
    <w:rsid w:val="00BD45E1"/>
    <w:rsid w:val="00BE1118"/>
    <w:rsid w:val="00BE460C"/>
    <w:rsid w:val="00BE5714"/>
    <w:rsid w:val="00BE75C1"/>
    <w:rsid w:val="00BF3DD1"/>
    <w:rsid w:val="00BF5DB0"/>
    <w:rsid w:val="00C007DD"/>
    <w:rsid w:val="00C16C44"/>
    <w:rsid w:val="00C17CB5"/>
    <w:rsid w:val="00C23BC6"/>
    <w:rsid w:val="00C617C8"/>
    <w:rsid w:val="00C61E51"/>
    <w:rsid w:val="00C64E17"/>
    <w:rsid w:val="00C673F5"/>
    <w:rsid w:val="00C7770C"/>
    <w:rsid w:val="00C811A3"/>
    <w:rsid w:val="00C8232A"/>
    <w:rsid w:val="00C86E3C"/>
    <w:rsid w:val="00C90762"/>
    <w:rsid w:val="00CA1AE1"/>
    <w:rsid w:val="00CA4456"/>
    <w:rsid w:val="00CB4BA1"/>
    <w:rsid w:val="00CB50DA"/>
    <w:rsid w:val="00CB6F66"/>
    <w:rsid w:val="00CD42A9"/>
    <w:rsid w:val="00CE4DDE"/>
    <w:rsid w:val="00CE547B"/>
    <w:rsid w:val="00CF6BFE"/>
    <w:rsid w:val="00D01252"/>
    <w:rsid w:val="00D03D1D"/>
    <w:rsid w:val="00D11816"/>
    <w:rsid w:val="00D149A4"/>
    <w:rsid w:val="00D27654"/>
    <w:rsid w:val="00D35AF8"/>
    <w:rsid w:val="00D41ABB"/>
    <w:rsid w:val="00D50D9F"/>
    <w:rsid w:val="00D579F6"/>
    <w:rsid w:val="00D70385"/>
    <w:rsid w:val="00D77C9B"/>
    <w:rsid w:val="00D84800"/>
    <w:rsid w:val="00D86AFC"/>
    <w:rsid w:val="00D93391"/>
    <w:rsid w:val="00D96FF5"/>
    <w:rsid w:val="00DA3797"/>
    <w:rsid w:val="00DB348A"/>
    <w:rsid w:val="00DB504B"/>
    <w:rsid w:val="00DC41F0"/>
    <w:rsid w:val="00DC44C2"/>
    <w:rsid w:val="00DC683C"/>
    <w:rsid w:val="00DD3E7D"/>
    <w:rsid w:val="00E011DE"/>
    <w:rsid w:val="00E06CCC"/>
    <w:rsid w:val="00E17CA1"/>
    <w:rsid w:val="00E52099"/>
    <w:rsid w:val="00E6436C"/>
    <w:rsid w:val="00E71B71"/>
    <w:rsid w:val="00E81768"/>
    <w:rsid w:val="00E8391F"/>
    <w:rsid w:val="00E9306A"/>
    <w:rsid w:val="00E94CCE"/>
    <w:rsid w:val="00E97945"/>
    <w:rsid w:val="00EA086A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F00C16"/>
    <w:rsid w:val="00F0149A"/>
    <w:rsid w:val="00F10BD3"/>
    <w:rsid w:val="00F31918"/>
    <w:rsid w:val="00F3299B"/>
    <w:rsid w:val="00F50990"/>
    <w:rsid w:val="00F54754"/>
    <w:rsid w:val="00F62473"/>
    <w:rsid w:val="00F64CD7"/>
    <w:rsid w:val="00F66F55"/>
    <w:rsid w:val="00F80277"/>
    <w:rsid w:val="00F82AFF"/>
    <w:rsid w:val="00F856D8"/>
    <w:rsid w:val="00F95CBB"/>
    <w:rsid w:val="00FB6CCB"/>
    <w:rsid w:val="00FC092A"/>
    <w:rsid w:val="00FD5E52"/>
    <w:rsid w:val="00FD77E3"/>
    <w:rsid w:val="00FE20D5"/>
    <w:rsid w:val="00FE75B5"/>
    <w:rsid w:val="00FF4783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A5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rmal (Web)"/>
    <w:basedOn w:val="a"/>
    <w:rsid w:val="007A5BBF"/>
    <w:pPr>
      <w:spacing w:before="100" w:beforeAutospacing="1" w:after="100" w:afterAutospacing="1"/>
    </w:pPr>
  </w:style>
  <w:style w:type="paragraph" w:customStyle="1" w:styleId="ConsPlusNormal">
    <w:name w:val="ConsPlusNormal"/>
    <w:rsid w:val="007A5B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5BBF"/>
    <w:rPr>
      <w:rFonts w:ascii="Courier New" w:hAnsi="Courier New" w:cs="Courier New"/>
    </w:rPr>
  </w:style>
  <w:style w:type="paragraph" w:customStyle="1" w:styleId="11">
    <w:name w:val="Основной текст1"/>
    <w:rsid w:val="007A5BBF"/>
    <w:pPr>
      <w:widowControl w:val="0"/>
      <w:ind w:firstLine="720"/>
      <w:jc w:val="both"/>
    </w:pPr>
    <w:rPr>
      <w:snapToGrid w:val="0"/>
      <w:color w:val="000000"/>
      <w:sz w:val="24"/>
    </w:rPr>
  </w:style>
  <w:style w:type="paragraph" w:customStyle="1" w:styleId="0">
    <w:name w:val="Стиль0"/>
    <w:rsid w:val="007A5BBF"/>
    <w:pPr>
      <w:jc w:val="both"/>
    </w:pPr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7A5BBF"/>
    <w:pPr>
      <w:jc w:val="center"/>
    </w:pPr>
    <w:rPr>
      <w:rFonts w:ascii="Arial" w:hAnsi="Arial" w:cs="Arial"/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rsid w:val="007A5BBF"/>
    <w:rPr>
      <w:rFonts w:ascii="Arial" w:hAnsi="Arial" w:cs="Arial"/>
      <w:sz w:val="28"/>
      <w:lang w:eastAsia="en-US"/>
    </w:rPr>
  </w:style>
  <w:style w:type="paragraph" w:customStyle="1" w:styleId="ae">
    <w:name w:val="Знак"/>
    <w:basedOn w:val="a"/>
    <w:rsid w:val="007A5B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A5B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5BBF"/>
    <w:rPr>
      <w:sz w:val="24"/>
      <w:szCs w:val="24"/>
    </w:rPr>
  </w:style>
  <w:style w:type="paragraph" w:customStyle="1" w:styleId="21">
    <w:name w:val="Основной текст2"/>
    <w:rsid w:val="007B5719"/>
    <w:pPr>
      <w:widowControl w:val="0"/>
      <w:ind w:firstLine="720"/>
      <w:jc w:val="both"/>
    </w:pPr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A5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rmal (Web)"/>
    <w:basedOn w:val="a"/>
    <w:rsid w:val="007A5BBF"/>
    <w:pPr>
      <w:spacing w:before="100" w:beforeAutospacing="1" w:after="100" w:afterAutospacing="1"/>
    </w:pPr>
  </w:style>
  <w:style w:type="paragraph" w:customStyle="1" w:styleId="ConsPlusNormal">
    <w:name w:val="ConsPlusNormal"/>
    <w:rsid w:val="007A5B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5BBF"/>
    <w:rPr>
      <w:rFonts w:ascii="Courier New" w:hAnsi="Courier New" w:cs="Courier New"/>
    </w:rPr>
  </w:style>
  <w:style w:type="paragraph" w:customStyle="1" w:styleId="11">
    <w:name w:val="Основной текст1"/>
    <w:rsid w:val="007A5BBF"/>
    <w:pPr>
      <w:widowControl w:val="0"/>
      <w:ind w:firstLine="720"/>
      <w:jc w:val="both"/>
    </w:pPr>
    <w:rPr>
      <w:snapToGrid w:val="0"/>
      <w:color w:val="000000"/>
      <w:sz w:val="24"/>
    </w:rPr>
  </w:style>
  <w:style w:type="paragraph" w:customStyle="1" w:styleId="0">
    <w:name w:val="Стиль0"/>
    <w:rsid w:val="007A5BBF"/>
    <w:pPr>
      <w:jc w:val="both"/>
    </w:pPr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7A5BBF"/>
    <w:pPr>
      <w:jc w:val="center"/>
    </w:pPr>
    <w:rPr>
      <w:rFonts w:ascii="Arial" w:hAnsi="Arial" w:cs="Arial"/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rsid w:val="007A5BBF"/>
    <w:rPr>
      <w:rFonts w:ascii="Arial" w:hAnsi="Arial" w:cs="Arial"/>
      <w:sz w:val="28"/>
      <w:lang w:eastAsia="en-US"/>
    </w:rPr>
  </w:style>
  <w:style w:type="paragraph" w:customStyle="1" w:styleId="ae">
    <w:name w:val="Знак"/>
    <w:basedOn w:val="a"/>
    <w:rsid w:val="007A5B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A5B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5BBF"/>
    <w:rPr>
      <w:sz w:val="24"/>
      <w:szCs w:val="24"/>
    </w:rPr>
  </w:style>
  <w:style w:type="paragraph" w:customStyle="1" w:styleId="21">
    <w:name w:val="Основной текст2"/>
    <w:rsid w:val="007B5719"/>
    <w:pPr>
      <w:widowControl w:val="0"/>
      <w:ind w:firstLine="720"/>
      <w:jc w:val="both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FC5684-DFB7-4C6C-8FF4-B80047EE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8184</Words>
  <Characters>46652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3</cp:revision>
  <cp:lastPrinted>2015-05-27T01:54:00Z</cp:lastPrinted>
  <dcterms:created xsi:type="dcterms:W3CDTF">2015-07-17T07:08:00Z</dcterms:created>
  <dcterms:modified xsi:type="dcterms:W3CDTF">2015-07-21T01:46:00Z</dcterms:modified>
</cp:coreProperties>
</file>