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7A" w:rsidRPr="00B72855" w:rsidRDefault="00BC047A" w:rsidP="00BC047A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C047A" w:rsidRPr="00B72855" w:rsidRDefault="00BC047A" w:rsidP="00BC047A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C047A" w:rsidRDefault="00BC047A" w:rsidP="00BC047A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C047A" w:rsidRDefault="00BC047A" w:rsidP="00BC047A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C047A" w:rsidRDefault="00BC047A" w:rsidP="00BC047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C047A" w:rsidRDefault="00BC047A" w:rsidP="00BC047A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BC047A" w:rsidRDefault="00BC047A" w:rsidP="00BC04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C047A" w:rsidRPr="00BC047A" w:rsidRDefault="00BC047A" w:rsidP="00BC047A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C047A" w:rsidRPr="00BC047A" w:rsidTr="0038147F">
        <w:trPr>
          <w:trHeight w:val="328"/>
          <w:jc w:val="center"/>
        </w:trPr>
        <w:tc>
          <w:tcPr>
            <w:tcW w:w="784" w:type="dxa"/>
            <w:hideMark/>
          </w:tcPr>
          <w:p w:rsidR="00BC047A" w:rsidRPr="00BC047A" w:rsidRDefault="00BC047A" w:rsidP="00BC047A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47A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047A" w:rsidRPr="00BC047A" w:rsidRDefault="007838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BC047A" w:rsidRPr="00BC047A" w:rsidRDefault="00BC047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4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047A" w:rsidRPr="00BC047A" w:rsidRDefault="007838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BC047A" w:rsidRPr="00BC047A" w:rsidRDefault="00BC047A" w:rsidP="00BC047A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4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047A" w:rsidRPr="00BC047A" w:rsidRDefault="007838EF" w:rsidP="00BC047A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bookmarkStart w:id="0" w:name="_GoBack"/>
            <w:bookmarkEnd w:id="0"/>
          </w:p>
        </w:tc>
        <w:tc>
          <w:tcPr>
            <w:tcW w:w="506" w:type="dxa"/>
            <w:hideMark/>
          </w:tcPr>
          <w:p w:rsidR="00BC047A" w:rsidRPr="00BC047A" w:rsidRDefault="00BC047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BC047A" w:rsidRPr="00BC047A" w:rsidRDefault="00BC047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C047A" w:rsidRPr="00BC047A" w:rsidRDefault="00BC047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4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047A" w:rsidRPr="00BC047A" w:rsidRDefault="00DA2048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115-МНА</w:t>
            </w:r>
          </w:p>
        </w:tc>
      </w:tr>
    </w:tbl>
    <w:p w:rsidR="00BC047A" w:rsidRPr="00BC047A" w:rsidRDefault="00BC047A" w:rsidP="00BC04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41E38" w:rsidRPr="00BC047A" w:rsidRDefault="00A41E38" w:rsidP="00BC04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7D33" w:rsidRDefault="00A41E38" w:rsidP="00BC04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04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</w:t>
      </w:r>
      <w:r w:rsidR="00BF4F21" w:rsidRPr="00BC04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BC04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орядка </w:t>
      </w:r>
    </w:p>
    <w:p w:rsidR="00A41E38" w:rsidRPr="00BC047A" w:rsidRDefault="00A41E38" w:rsidP="00BC04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04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проведения инвентаризации мест захоронений на кладбищах, расположенных на территории Юргинского муниципального округа</w:t>
      </w:r>
    </w:p>
    <w:p w:rsidR="00A41E38" w:rsidRPr="00BC047A" w:rsidRDefault="00A41E38" w:rsidP="00BC04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E38" w:rsidRPr="00BC047A" w:rsidRDefault="00A41E38" w:rsidP="00BC0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C0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Феде</w:t>
      </w:r>
      <w:r w:rsidR="007E7D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ральным законом от 06.10.2003 №</w:t>
      </w:r>
      <w:r w:rsidRPr="00BC0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131-ФЗ «Об общих принципах организации местного самоуправления в Российской Федерации», Феде</w:t>
      </w:r>
      <w:r w:rsidR="007E7D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ральным законом от 12.01.1996 №</w:t>
      </w:r>
      <w:r w:rsidRPr="00BC0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8-ФЗ «О погребении и похоронном деле», Распоряжением Правительства Российской Ф</w:t>
      </w:r>
      <w:r w:rsidR="007E7D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едерации от 02.09.2021 №</w:t>
      </w:r>
      <w:r w:rsidRPr="00BC0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2424-р </w:t>
      </w:r>
      <w:r w:rsidR="007E7D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Pr="00BC0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«Об утверждении Национального плана («дорожной карты») развития конкуренции в Российской </w:t>
      </w:r>
      <w:r w:rsidR="007E7D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Федерации на 2021 - 2025 годы»:</w:t>
      </w:r>
    </w:p>
    <w:p w:rsidR="00A41E38" w:rsidRPr="00BC047A" w:rsidRDefault="00A41E38" w:rsidP="00BC047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C0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</w:t>
      </w:r>
      <w:r w:rsidR="00BF4F21" w:rsidRPr="00BC0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C0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Утвердить Порядок проведения инвентаризации мест захоронений </w:t>
      </w:r>
      <w:r w:rsidR="007E7D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</w:t>
      </w:r>
      <w:r w:rsidRPr="00BC0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кладбищах, расположенных на территории Юргинского муниципального округа, согласно </w:t>
      </w:r>
      <w:r w:rsidR="00BF4F21" w:rsidRPr="00BC0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BC0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риложению к настоящему постановлению.</w:t>
      </w:r>
    </w:p>
    <w:p w:rsidR="00A41E38" w:rsidRPr="00BC047A" w:rsidRDefault="00A41E38" w:rsidP="00BC0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C04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</w:t>
      </w:r>
      <w:r w:rsidR="00BF4F21" w:rsidRPr="00BC04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со дня его официального опубликования </w:t>
      </w:r>
      <w:r w:rsidR="007E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газете </w:t>
      </w:r>
      <w:r w:rsidR="00BF4F21" w:rsidRPr="00BC047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BF4F21" w:rsidRPr="00BC047A"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Юргинские</w:t>
      </w:r>
      <w:proofErr w:type="spellEnd"/>
      <w:r w:rsidR="00BF4F21" w:rsidRPr="00BC04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ведомости».</w:t>
      </w:r>
    </w:p>
    <w:p w:rsidR="00BF4F21" w:rsidRPr="00BC047A" w:rsidRDefault="00817194" w:rsidP="00BC0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47A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B56C49" w:rsidRPr="00BC04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4F21" w:rsidRPr="00BC047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A41E38" w:rsidRPr="00BC047A" w:rsidRDefault="00BF4F21" w:rsidP="00BC0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4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="00A41E38" w:rsidRPr="00BC047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A41E38" w:rsidRPr="00BC04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               главы – начальника Управления по обеспечению жизнедеятельности </w:t>
      </w:r>
      <w:r w:rsidR="007E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A41E38" w:rsidRPr="00BC047A">
        <w:rPr>
          <w:rFonts w:ascii="Times New Roman" w:eastAsia="Times New Roman" w:hAnsi="Times New Roman" w:cs="Times New Roman"/>
          <w:sz w:val="26"/>
          <w:szCs w:val="26"/>
          <w:lang w:eastAsia="ru-RU"/>
        </w:rPr>
        <w:t>и строительству Юргинского муниципального округа С.В. Борисова.</w:t>
      </w:r>
    </w:p>
    <w:p w:rsidR="00A41E38" w:rsidRPr="00BC047A" w:rsidRDefault="00A41E38" w:rsidP="00BC0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047A" w:rsidRPr="00BC047A" w:rsidRDefault="00BC047A" w:rsidP="00BC0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047A" w:rsidRPr="00BC047A" w:rsidRDefault="00BC047A" w:rsidP="00BC0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047A" w:rsidRPr="00BC047A" w:rsidRDefault="00BC047A" w:rsidP="00BC0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C047A" w:rsidRPr="00BC047A" w:rsidTr="0038147F">
        <w:tc>
          <w:tcPr>
            <w:tcW w:w="6062" w:type="dxa"/>
            <w:hideMark/>
          </w:tcPr>
          <w:p w:rsidR="00BC047A" w:rsidRPr="00BC047A" w:rsidRDefault="00BC047A" w:rsidP="00BC047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47A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BC047A" w:rsidRPr="00BC047A" w:rsidRDefault="00BC047A" w:rsidP="00BC047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47A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C047A" w:rsidRPr="00BC047A" w:rsidRDefault="00BC047A" w:rsidP="00BC047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47A" w:rsidRPr="00BC047A" w:rsidRDefault="00BC047A" w:rsidP="00BC0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047A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BC047A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BC047A" w:rsidRPr="00BC047A" w:rsidTr="0038147F">
        <w:tc>
          <w:tcPr>
            <w:tcW w:w="6062" w:type="dxa"/>
          </w:tcPr>
          <w:p w:rsidR="00BC047A" w:rsidRPr="00BC047A" w:rsidRDefault="00BC047A" w:rsidP="00BC047A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BC047A" w:rsidRPr="00BC047A" w:rsidRDefault="00BC047A" w:rsidP="00BC0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E7D33" w:rsidRDefault="007E7D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C047A" w:rsidRPr="00BC047A" w:rsidRDefault="00BC047A" w:rsidP="007E7D33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C047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C047A" w:rsidRPr="00BC047A" w:rsidRDefault="00BC047A" w:rsidP="007E7D33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C047A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BC047A" w:rsidRPr="00BC047A" w:rsidRDefault="00BC047A" w:rsidP="007E7D33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BC047A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A41E38" w:rsidRPr="00A41E38" w:rsidRDefault="002C5B09" w:rsidP="007E7D3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2C5B09">
        <w:rPr>
          <w:rFonts w:ascii="Times New Roman" w:hAnsi="Times New Roman" w:cs="Times New Roman"/>
          <w:sz w:val="26"/>
          <w:szCs w:val="26"/>
          <w:u w:val="single"/>
        </w:rPr>
        <w:t>29.12.2023</w:t>
      </w:r>
      <w:r w:rsidR="00BC047A" w:rsidRPr="00BC04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2C5B09">
        <w:rPr>
          <w:rFonts w:ascii="Times New Roman" w:hAnsi="Times New Roman" w:cs="Times New Roman"/>
          <w:sz w:val="26"/>
          <w:szCs w:val="26"/>
          <w:u w:val="single"/>
        </w:rPr>
        <w:t>115-МНА</w:t>
      </w:r>
    </w:p>
    <w:p w:rsidR="00A41E38" w:rsidRPr="00352A74" w:rsidRDefault="00A41E38" w:rsidP="00352A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E38" w:rsidRPr="00352A74" w:rsidRDefault="00A41E38" w:rsidP="00352A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E38" w:rsidRPr="00352A74" w:rsidRDefault="00A41E38" w:rsidP="00352A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проведения инвентаризации мест захоронений на кладбищах, расположенных на территории Юргинского муниципального округа</w:t>
      </w:r>
    </w:p>
    <w:p w:rsidR="00A41E38" w:rsidRPr="00352A74" w:rsidRDefault="00A41E38" w:rsidP="00352A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E38" w:rsidRPr="00352A74" w:rsidRDefault="00A41E38" w:rsidP="00352A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</w:t>
      </w:r>
    </w:p>
    <w:p w:rsidR="00A41E38" w:rsidRPr="00352A74" w:rsidRDefault="00A41E38" w:rsidP="00352A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Настоящее Положение устанавливает </w:t>
      </w:r>
      <w:r w:rsidR="00BF4F21"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 проведения инвентаризации мест захоронений на кладбищах, расположенных на территории  Юргинского муниципального округа</w:t>
      </w:r>
      <w:r w:rsidR="00BF4F21"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Порядок)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Для целей настоящего Порядка под инвентаризацией мест захоронений на кладбищах понимается система обследования состояния мест захоронений и их учета, формирование и ведение архива (базы данных) о местах захоронений, лицах, захороненных на них, и лицах, ответственных за места захоронения. 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Понятия, используемые в настоящем Порядке, применяются в значениях, установленных Феде</w:t>
      </w:r>
      <w:r w:rsid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ральным законом от 12.01.1996 №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8-ФЗ «О погребении и похоронном деле».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Основными задачами инвентаризации мест захоронений на кладбищах являются: 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сбор информации о местах захоронений и об установленных на </w:t>
      </w:r>
      <w:r w:rsidR="0024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них памятниках, оградах (далее – 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надмо</w:t>
      </w:r>
      <w:r w:rsid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гильные сооружения (надгробия) </w:t>
      </w:r>
      <w:r w:rsidR="0024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кладбищах; 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выявление бесхозяйных (неучтенных) мест захоронений и принятие мер</w:t>
      </w:r>
      <w:r w:rsidR="002407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их регистрации; 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систематизация данных о различных местах захоронений; 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формирований электронной базы мест захоронений в формате </w:t>
      </w:r>
      <w:proofErr w:type="spellStart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Excel</w:t>
      </w:r>
      <w:proofErr w:type="spellEnd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планирование территории кладбища; 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анализ соответствия фактических границ с </w:t>
      </w:r>
      <w:proofErr w:type="gramStart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кадастровыми</w:t>
      </w:r>
      <w:proofErr w:type="gramEnd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повышение доступности информации о местах захоронений. 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Инвентаризация мест захоронений проводится не реже одного раза </w:t>
      </w:r>
      <w:r w:rsid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три года.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Объектами инвентаризации являются все места захоронений, произведенные на кладбищах, расположенных на территории Юргинского муниципального округа.</w:t>
      </w:r>
    </w:p>
    <w:p w:rsidR="00A41E38" w:rsidRPr="00352A74" w:rsidRDefault="00A41E38" w:rsidP="00352A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E38" w:rsidRPr="00352A74" w:rsidRDefault="00A41E38" w:rsidP="00352A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Порядок принятия решений о проведении инвентаризации мест</w:t>
      </w:r>
    </w:p>
    <w:p w:rsidR="00A41E38" w:rsidRPr="00352A74" w:rsidRDefault="00A41E38" w:rsidP="00352A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захоронений</w:t>
      </w:r>
    </w:p>
    <w:p w:rsidR="00A41E38" w:rsidRPr="00352A74" w:rsidRDefault="00A41E38" w:rsidP="00352A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2.1. Решение о проведении инвентаризации мест захоронений на кладбищах Юргинского муниципального округа принимается администрацией Юргинского муниципального округа (далее</w:t>
      </w:r>
      <w:r w:rsidR="00BF4F21"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администрация) путем принятия муниципального правового акта не </w:t>
      </w:r>
      <w:proofErr w:type="gramStart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один месяц до предполагаемой даты проведения работ по инвентаризации. 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2.2. Решение о проведении инвентаризации мест захоронений принимается в связи с истечением срока, предусмотренного пунктом 1.4 настоящего Порядка, с момента последней инвентаризации, а также в случае, когда это необходимо для первоначальной планировки территории кладбища или принятия решения об изменении планировки, связанной с изменением границ кладбища. 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Проведение инвентаризации мест захоронений на вновь образуемых кладбищах проводится по истечении одного года, но не позднее трех лет с момента образования кладбища и утверждения его планировки. 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Ответственность за своевременность подготовки проектов решений о проведении инвентаризации мест захоронений возлагается на должностных лиц администрации.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Решение о проведении инвентаризации мест захоронений должно содержать: 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- цель проведения инвентаризации и причину ее проведения;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наименование и место расположения кладбища, на территории которого будет проводиться инвентаризация мест захоронения;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дата начала и окончания работ по инвентаризации мест захоронения;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состав комиссии по инвентаризации мест захоронений, а также лицо, ответственное за обработку и систематизацию данных, полученных в результате проведения работ по инвентаризации. </w:t>
      </w:r>
    </w:p>
    <w:p w:rsidR="00A41E38" w:rsidRPr="00352A74" w:rsidRDefault="00A41E38" w:rsidP="00240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E38" w:rsidRPr="00352A74" w:rsidRDefault="00A41E38" w:rsidP="00240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Общие правила проведения инвентаризации</w:t>
      </w:r>
    </w:p>
    <w:p w:rsidR="00A41E38" w:rsidRPr="00352A74" w:rsidRDefault="00A41E38" w:rsidP="00240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 захоронений</w:t>
      </w:r>
    </w:p>
    <w:p w:rsidR="00A41E38" w:rsidRPr="00352A74" w:rsidRDefault="00A41E38" w:rsidP="00240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Инвентаризация мест захоронений на кладбищах проводится администрацией в формате выездной проверки непосредственно на кладбище.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Администрацией, создается инвентаризационная комиссия по проведению инвентаризации мест захоронений на кладбищах (далее</w:t>
      </w:r>
      <w:r w:rsidR="00BF4F21"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инвентаризационная комиссия), состав которой утверждается постановлением  администрации.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инвентаризационной комиссии включаются: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председатель комиссии;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заместитель председателя комиссии;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- члены комиссии;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представители специализированной службы по вопросам похоронного дела.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Инвентаризация мест захоронений производится при обязательном участии должностного лица администрации, ответственного за регистрацию мест захоронений.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До начала проведения инвентаризации мест захоронений на соответствующем кладбище инвентаризационной комиссии надлежит: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получить сведения о последних зарегистрированных на дату начала проведения инвентаризации захоронениях на соответствующем кладбище.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3.3.1. Отсутствие книг регистрации мест захоронений вследствие их утраты либо неведения по каким-либо причинам не может служить основанием для не проведения инвентаризации мест захоронений на соответствующем кладбище.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3.3.2. В случае отсутствия книг регистрации мест захоронений (книги утеряны, сгорели и т.п.) по кладбищу формируются новые книги регистрации мест захоронений, в которых производится запись о местах захоронений, произведенных на соответствующем кладбище.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3.4.1. При проведении инвентаризации захоронений комиссией по проведению инвентаризации мест захоронений на кладбищах за</w:t>
      </w:r>
      <w:r w:rsidR="00E30E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полняется форма, приведенная в Приложении №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к настоящему Порядку.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3.4.2. </w:t>
      </w:r>
      <w:proofErr w:type="gramStart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инвентаризации мест захоронений проводится обследование кладбищ, которое включает в себя: определение данных захороненного (фамилия, имя, отчество (при наличии), дата рождения - дата смерти), вида места захоронения (одиночное, родственное, семейное (родовое), воинское, почетное), определение наличия и состояния надмогильного сооружения (надгробия), нумерацию места захоронения. </w:t>
      </w:r>
      <w:proofErr w:type="gramEnd"/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3.4.3. </w:t>
      </w:r>
      <w:proofErr w:type="gramStart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Инвентаризация мест захоронений производится на кладбище путем сверки данных об умершем, указанных на надмогильном сооружении (надгробии) либо регистрационном знаке места захоронения (фамилии, имени, отчества (при наличии) умершего, даты его рождения и смерти, регистрационный номер) с данными книг регистрации мест захоронений по соответствующему кладбищу. </w:t>
      </w:r>
      <w:proofErr w:type="gramEnd"/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проведения инвентаризации мест захоронений проверяется достоверность, полнота и точность внесения данных о произведенных захоронениях в книге регистрации мест захоронений.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об умершем на надмогильном сооружении (надгробии) либо регистрационном знаке места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мест захоронений. </w:t>
      </w:r>
      <w:proofErr w:type="gramEnd"/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3.4.4 Инвентаризационная комиссия обеспечивает полноту и точность внесения в инвентаризационные описи мест захоронений данных о местах захоронений, правильность и своевременность оформления материалов инвентаризации.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3.4.5. В инвентаризационных описях мест захоронений не допускается оставлять незаполненные строки, на последних страницах незаполненные строки прочеркиваются.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инвентаризационная опись мест захоронений составляется на нескольких страницах, то они должны быть пронумерованы и скреплены таким образом, чтобы исключить возможность замены страниц.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3.4.6. Не допускается вносить в инвентаризационные описи мест захоронений данные о захоронениях без проверки их фактического наличия и сверки с данными на надгробном сооружении (надгробии) или ином ритуальном знаке, если таковые установлены на месте захоронения или на регистрационном знаке места захоронения (при его наличии).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3.4.7. При выявлении мест захоронений, по которым </w:t>
      </w:r>
      <w:proofErr w:type="gramStart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указаны неправильные данные в книгах регистрации захоронений инвентаризационная комиссия включает</w:t>
      </w:r>
      <w:proofErr w:type="gramEnd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инвентаризационную опись мест захоронений данные, установленные в ходе проведения инвентаризации захоронений.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3.4.8. В случае</w:t>
      </w:r>
      <w:proofErr w:type="gramStart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в книгах регистрации мест захоронений и на месте захоронения отсутствует какая-либо информация об умершем, позволяющая идентифицировать захоронение, то такое захоронение признается неучтенным (бесхозяйным). </w:t>
      </w:r>
    </w:p>
    <w:p w:rsidR="00A41E38" w:rsidRPr="00352A74" w:rsidRDefault="00A41E38" w:rsidP="00240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3.4.9. В книгах регистрации мест захоронений производится регистрация всех мест захоронений, неучтенных по каким-либо причинам ранее в книгах регистрации захоронений, в том числе неблагоустроенные (бесхозяйные) захоронения. При этом делается отметка «запись внесена по результатам проведения инвентаризации», указываются номер и дата правового акта о проведении инвентаризации мест захоронений на соответствующем кладбище, ставится подпись председателя инвентаризационной комиссии или его заместителя. </w:t>
      </w:r>
    </w:p>
    <w:p w:rsidR="00A41E38" w:rsidRPr="00352A74" w:rsidRDefault="00A41E38" w:rsidP="00240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E38" w:rsidRPr="00352A74" w:rsidRDefault="00A41E38" w:rsidP="00240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Порядок оформления результатов инвентаризации</w:t>
      </w:r>
    </w:p>
    <w:p w:rsidR="00A41E38" w:rsidRPr="00352A74" w:rsidRDefault="00A41E38" w:rsidP="002407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При проведении инвентаризации захоронений инвентаризационной комиссией за</w:t>
      </w:r>
      <w:r w:rsidR="002407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полняются формы, приведенные в П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риложениях </w:t>
      </w:r>
      <w:r w:rsidR="00E30EA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2 к настоящему Порядку. 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проведения инвентаризации мест захоронений создается электронный документ, в который вносятся сведения из книг регистрации мест захоронений, а также сведения, полученные по итогам проведенных обследований кладбищ, для последующей их передачи в единый электронный документ о местах захоронений на кладбища</w:t>
      </w:r>
      <w:r w:rsidR="00CB0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х, расположенных на территории 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Юргинского муниципального округа.</w:t>
      </w:r>
      <w:proofErr w:type="gramEnd"/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единого электронного документа о местах захоронений</w:t>
      </w:r>
      <w:r w:rsidR="00CB0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кладбищах, расположенных на территории Юргинского муниципального округа  осуществляется в формате </w:t>
      </w:r>
      <w:proofErr w:type="spellStart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Excel</w:t>
      </w:r>
      <w:proofErr w:type="spellEnd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и структура полей для заполнения в едином э</w:t>
      </w:r>
      <w:r w:rsidR="00E30EA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лектронном документе указаны в П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риложении </w:t>
      </w:r>
      <w:r w:rsidR="00E30EA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к настоящему Порядку. </w:t>
      </w:r>
      <w:proofErr w:type="gramEnd"/>
    </w:p>
    <w:p w:rsidR="00A41E38" w:rsidRPr="00352A74" w:rsidRDefault="00A41E38" w:rsidP="0035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Результаты проведения инвентаризации </w:t>
      </w:r>
      <w:r w:rsidR="00CB076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захоронений отражаются в акте (П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риложение </w:t>
      </w:r>
      <w:r w:rsidR="00E30EA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3 к Порядку).</w:t>
      </w:r>
    </w:p>
    <w:p w:rsidR="00A41E38" w:rsidRPr="00352A74" w:rsidRDefault="00A41E38" w:rsidP="00CB07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E38" w:rsidRPr="00352A74" w:rsidRDefault="00A41E38" w:rsidP="00CB07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Использование полученной информации</w:t>
      </w:r>
    </w:p>
    <w:p w:rsidR="00A41E38" w:rsidRPr="00352A74" w:rsidRDefault="00A41E38" w:rsidP="00CB07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E38" w:rsidRPr="00352A74" w:rsidRDefault="00A41E38" w:rsidP="00CB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Полученные в результате проведения работ по инвентаризации мест захоронений информация и материалы обрабатываются и систематизируются ответственным лицом в сфере погребения и похоронного дела, </w:t>
      </w:r>
      <w:proofErr w:type="gramStart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который</w:t>
      </w:r>
      <w:proofErr w:type="gramEnd"/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трех месяцев с момента приемки результатов работ подготавливает аналитическую информацию, содержащую сведения:</w:t>
      </w:r>
    </w:p>
    <w:p w:rsidR="00A41E38" w:rsidRPr="00352A74" w:rsidRDefault="00A41E38" w:rsidP="00CB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соответствие или несоответствие данных о зарегистрированных надгробных сооружениях, зарегистрированных местах захоронений и их видах фактической ситуации с указанием соответствующих фактов; </w:t>
      </w:r>
    </w:p>
    <w:p w:rsidR="00A41E38" w:rsidRPr="00352A74" w:rsidRDefault="00A41E38" w:rsidP="00CB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информация о неблагоустроенных (брошенных) захоронениях; </w:t>
      </w:r>
    </w:p>
    <w:p w:rsidR="00A41E38" w:rsidRPr="00352A74" w:rsidRDefault="00A41E38" w:rsidP="00CB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предложения по планированию территории кладбищ; </w:t>
      </w:r>
    </w:p>
    <w:p w:rsidR="00A41E38" w:rsidRPr="00352A74" w:rsidRDefault="00A41E38" w:rsidP="00CB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предложения по созданию на территории кладбищ зон захоронений определенных видов; </w:t>
      </w:r>
    </w:p>
    <w:p w:rsidR="00A41E38" w:rsidRPr="00352A74" w:rsidRDefault="00A41E38" w:rsidP="00CB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предложения по закрытию и созданию новых кладбищ; </w:t>
      </w:r>
    </w:p>
    <w:p w:rsidR="00A41E38" w:rsidRPr="00352A74" w:rsidRDefault="00A41E38" w:rsidP="00CB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предложения по привлечению лиц, ответственных за нарушение законодательства о погребении и похоронном деле к ответственности </w:t>
      </w:r>
    </w:p>
    <w:p w:rsidR="00A41E38" w:rsidRPr="00352A74" w:rsidRDefault="00A41E38" w:rsidP="00CB0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Указанная в п. 5.1 настоящего порядка аналитическая информация утверждается распоряжением администрации Юргинского муниципального округа и подлежит опубликованию в соответствии с утвержденным порядком, действующим на территории Юргинского муниципального округа. </w:t>
      </w:r>
    </w:p>
    <w:p w:rsidR="00CB076B" w:rsidRDefault="00CB076B">
      <w:pPr>
        <w:rPr>
          <w:rFonts w:ascii="Times New Roman" w:eastAsia="Times New Roman" w:hAnsi="Times New Roman" w:cs="Times New Roman"/>
          <w:szCs w:val="26"/>
          <w:lang w:eastAsia="ru-RU"/>
        </w:rPr>
      </w:pPr>
      <w:r>
        <w:rPr>
          <w:rFonts w:ascii="Times New Roman" w:eastAsia="Times New Roman" w:hAnsi="Times New Roman" w:cs="Times New Roman"/>
          <w:szCs w:val="26"/>
          <w:lang w:eastAsia="ru-RU"/>
        </w:rPr>
        <w:br w:type="page"/>
      </w:r>
    </w:p>
    <w:p w:rsidR="00CB076B" w:rsidRPr="00BC047A" w:rsidRDefault="00CB076B" w:rsidP="007A0C28">
      <w:pPr>
        <w:tabs>
          <w:tab w:val="center" w:pos="7229"/>
        </w:tabs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BC047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7A0C28" w:rsidRDefault="00CB076B" w:rsidP="007A0C28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BC047A">
        <w:rPr>
          <w:rFonts w:ascii="Times New Roman" w:hAnsi="Times New Roman" w:cs="Times New Roman"/>
          <w:sz w:val="26"/>
          <w:szCs w:val="26"/>
        </w:rPr>
        <w:t xml:space="preserve">к </w:t>
      </w:r>
      <w:r w:rsidR="007A0C28">
        <w:rPr>
          <w:rFonts w:ascii="Times New Roman" w:hAnsi="Times New Roman" w:cs="Times New Roman"/>
          <w:sz w:val="26"/>
          <w:szCs w:val="26"/>
        </w:rPr>
        <w:t>Порядку проведения инвентаризации мест захоронений</w:t>
      </w:r>
    </w:p>
    <w:p w:rsidR="007A0C28" w:rsidRDefault="007A0C28" w:rsidP="007A0C28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кладбищах, расположенных</w:t>
      </w:r>
    </w:p>
    <w:p w:rsidR="00CB076B" w:rsidRPr="00A41E38" w:rsidRDefault="007A0C28" w:rsidP="007A0C28">
      <w:pPr>
        <w:spacing w:after="0" w:line="240" w:lineRule="auto"/>
        <w:ind w:left="5387"/>
        <w:rPr>
          <w:rFonts w:ascii="Times New Roman" w:eastAsia="Times New Roman" w:hAnsi="Times New Roman" w:cs="Times New Roman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Юргинского муниципального округа </w:t>
      </w:r>
    </w:p>
    <w:p w:rsidR="00C24D17" w:rsidRPr="00BF174E" w:rsidRDefault="00C24D17" w:rsidP="00E123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24" w:rsidRPr="00BF174E" w:rsidRDefault="00E12324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ИНВЕНТАРИЗАЦИОННАЯ ОПИСЬ 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9F50DB" w:rsidRPr="00BF174E" w:rsidRDefault="00A84C55" w:rsidP="00E12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 захоронений на кладбищах, расположенных на территории </w:t>
      </w:r>
      <w:r w:rsidR="00A41E3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Юргинского муниципального округа</w:t>
      </w:r>
      <w:r w:rsidR="00E12324" w:rsidRPr="00BF17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F50DB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 </w:t>
      </w:r>
    </w:p>
    <w:p w:rsidR="009F50DB" w:rsidRPr="00BF174E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кладбища, место его расположения) </w:t>
      </w:r>
    </w:p>
    <w:p w:rsidR="00A84C55" w:rsidRPr="00BF174E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237" w:type="pct"/>
        <w:jc w:val="center"/>
        <w:tblInd w:w="-4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"/>
        <w:gridCol w:w="769"/>
        <w:gridCol w:w="671"/>
        <w:gridCol w:w="588"/>
        <w:gridCol w:w="680"/>
        <w:gridCol w:w="495"/>
        <w:gridCol w:w="509"/>
        <w:gridCol w:w="532"/>
        <w:gridCol w:w="394"/>
        <w:gridCol w:w="987"/>
        <w:gridCol w:w="525"/>
        <w:gridCol w:w="525"/>
        <w:gridCol w:w="671"/>
        <w:gridCol w:w="919"/>
        <w:gridCol w:w="716"/>
        <w:gridCol w:w="656"/>
      </w:tblGrid>
      <w:tr w:rsidR="009F50DB" w:rsidRPr="004F3A93" w:rsidTr="004F3A93">
        <w:trPr>
          <w:trHeight w:val="412"/>
          <w:jc w:val="center"/>
        </w:trPr>
        <w:tc>
          <w:tcPr>
            <w:tcW w:w="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кладбища, место его расположения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захоронений (могил) 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захоронения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 </w:t>
            </w:r>
            <w:proofErr w:type="gramStart"/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умершего</w:t>
            </w:r>
            <w:proofErr w:type="gramEnd"/>
          </w:p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краткое описание захоронения, позволяющее его идентифицировать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умершего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смерти </w:t>
            </w:r>
            <w:proofErr w:type="gramStart"/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умершего</w:t>
            </w:r>
            <w:proofErr w:type="gramEnd"/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E12" w:rsidRPr="004F3A93" w:rsidRDefault="009F50DB" w:rsidP="00456E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надгробного сооружения (надгробия) либо иного ритуального знака на захоронении (памятник, крест</w:t>
            </w:r>
            <w:r w:rsidR="00456E12"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F50DB" w:rsidRPr="004F3A93" w:rsidRDefault="00456E12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(**</w:t>
            </w:r>
            <w:r w:rsidR="009F50DB"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E12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захоронения, указанный на регистрационном знаке (табличке)</w:t>
            </w:r>
          </w:p>
          <w:p w:rsidR="009F50DB" w:rsidRPr="004F3A93" w:rsidRDefault="00456E12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(*)</w:t>
            </w:r>
            <w:r w:rsidR="009F50DB"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книг регистрации захоронений (сведений о погребенном, месте погребения)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56E12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  <w:p w:rsidR="009F50DB" w:rsidRPr="004F3A93" w:rsidRDefault="00456E12" w:rsidP="00456E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(***)</w:t>
            </w:r>
          </w:p>
        </w:tc>
      </w:tr>
      <w:tr w:rsidR="009F50DB" w:rsidRPr="004F3A93" w:rsidTr="004F3A93">
        <w:trPr>
          <w:trHeight w:val="506"/>
          <w:jc w:val="center"/>
        </w:trPr>
        <w:tc>
          <w:tcPr>
            <w:tcW w:w="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0DB" w:rsidRPr="004F3A93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0DB" w:rsidRPr="004F3A93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0DB" w:rsidRPr="004F3A93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одиночные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родственные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воинские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почетные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семейные (родовые)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урна с прахом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0DB" w:rsidRPr="004F3A93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0DB" w:rsidRPr="004F3A93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0DB" w:rsidRPr="004F3A93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0DB" w:rsidRPr="004F3A93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0DB" w:rsidRPr="004F3A93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0DB" w:rsidRPr="004F3A93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0DB" w:rsidRPr="004F3A93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50DB" w:rsidRPr="004F3A93" w:rsidTr="004F3A93">
        <w:trPr>
          <w:trHeight w:val="412"/>
          <w:jc w:val="center"/>
        </w:trPr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</w:tr>
      <w:tr w:rsidR="009F50DB" w:rsidRPr="004F3A93" w:rsidTr="004F3A93">
        <w:trPr>
          <w:trHeight w:val="412"/>
          <w:jc w:val="center"/>
        </w:trPr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9F50DB" w:rsidRPr="004F3A93" w:rsidTr="004F3A93">
        <w:trPr>
          <w:trHeight w:val="412"/>
          <w:jc w:val="center"/>
        </w:trPr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9F50DB" w:rsidRPr="004F3A93" w:rsidTr="004F3A93">
        <w:trPr>
          <w:trHeight w:val="412"/>
          <w:jc w:val="center"/>
        </w:trPr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9F50DB" w:rsidRPr="004F3A93" w:rsidTr="004F3A93">
        <w:trPr>
          <w:trHeight w:val="412"/>
          <w:jc w:val="center"/>
        </w:trPr>
        <w:tc>
          <w:tcPr>
            <w:tcW w:w="1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4F3A93" w:rsidRDefault="009F50DB" w:rsidP="009F50D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</w:tbl>
    <w:p w:rsidR="00A84C55" w:rsidRPr="00BF174E" w:rsidRDefault="00A84C55" w:rsidP="00A84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14433046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по описи: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мест захоронений всего по инвентаризационной описи ___________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</w:t>
      </w:r>
      <w:proofErr w:type="gramStart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(_____) (</w:t>
      </w:r>
      <w:proofErr w:type="gramEnd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прописью);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том числе: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65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захоронений, зарегистрированных в книге регистрации мест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захоронений ___________ единиц</w:t>
      </w:r>
      <w:proofErr w:type="gramStart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(___________) (</w:t>
      </w:r>
      <w:proofErr w:type="gramEnd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прописью);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65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захоронений, не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965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зарегистрированных в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книге регистрации мест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захоронений ___________ единиц</w:t>
      </w:r>
      <w:proofErr w:type="gramStart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(__________) (</w:t>
      </w:r>
      <w:proofErr w:type="gramEnd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прописью);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5965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мест захоронений, содержание которых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осуществляется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единиц</w:t>
      </w:r>
      <w:proofErr w:type="gramStart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(______) (</w:t>
      </w:r>
      <w:proofErr w:type="gramEnd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прописью)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Председатель инвентаризационной комиссии: _________________________________</w:t>
      </w:r>
    </w:p>
    <w:p w:rsidR="00A84C55" w:rsidRPr="00BF174E" w:rsidRDefault="00D95965" w:rsidP="00D95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A84C55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C55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подписи, дата)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4C55" w:rsidRPr="00BF174E" w:rsidRDefault="00A84C55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инвентаризационной комиссии: _____________________</w:t>
      </w:r>
    </w:p>
    <w:p w:rsidR="00A84C55" w:rsidRPr="00BF174E" w:rsidRDefault="00D95965" w:rsidP="00D959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A84C55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C55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подписи,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C55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дата)</w:t>
      </w:r>
    </w:p>
    <w:bookmarkEnd w:id="1"/>
    <w:p w:rsidR="00A84C55" w:rsidRPr="00BF174E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4C55" w:rsidRPr="00BF174E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инвентаризационной комиссии:</w:t>
      </w:r>
    </w:p>
    <w:p w:rsidR="00A84C55" w:rsidRPr="00BF174E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A84C55" w:rsidRPr="00BF174E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подписи, дата)</w:t>
      </w:r>
    </w:p>
    <w:p w:rsidR="00A84C55" w:rsidRPr="00BF174E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A84C55" w:rsidRPr="00BF174E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подписи, дата)</w:t>
      </w:r>
    </w:p>
    <w:p w:rsidR="00A84C55" w:rsidRPr="00BF174E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A84C55" w:rsidRPr="00BF174E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подписи, дата)</w:t>
      </w:r>
    </w:p>
    <w:p w:rsidR="00A84C55" w:rsidRPr="00BF174E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A84C55" w:rsidRPr="00BF174E" w:rsidRDefault="00A84C55" w:rsidP="00A84C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подписи, дата)</w:t>
      </w:r>
    </w:p>
    <w:p w:rsidR="009F50DB" w:rsidRPr="00BF174E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DB" w:rsidRPr="00BF174E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E26" w:rsidRPr="00BF174E" w:rsidRDefault="00754E26" w:rsidP="00C14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- при отсутствии на могиле (месте захоронения) регистрационного знака, производится сверка сведений книг регистрации мест захоронений (захоронений урн с прахом) с данными об умершем (фамилии, имени, отчества (при наличии) умершего, даты его рождения и смерти), содержащимися на надмогильном сооружении (надгробии) или ином ритуальном знаке, если таковые установлены на месте захоронения (нише в стене скорби).</w:t>
      </w:r>
      <w:proofErr w:type="gramEnd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в инвентаризационной описи мест захоронений в графе 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места захоронения, указанный на регистрационном знаке захоронения</w:t>
      </w:r>
      <w:r w:rsidR="00F31578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прочерк 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-»</w:t>
      </w:r>
      <w:proofErr w:type="gramEnd"/>
    </w:p>
    <w:p w:rsidR="00754E26" w:rsidRPr="00BF174E" w:rsidRDefault="00754E26" w:rsidP="00C14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&lt;**&gt; - в случае если отсутствуют регистрационный знак места захоронения и запись в книгах регистрации мест захоронений (захоронений урн с прахом) о произведенном захоронении, но имеется какая-либо информация об умершем на месте захоронения, позволяющая идентифицировать соответствующее захоронение, то в инвентаризационной описи мест захоронений в графах 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на</w:t>
      </w:r>
      <w:proofErr w:type="gramEnd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регистрационном </w:t>
      </w:r>
      <w:proofErr w:type="gramStart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знаке</w:t>
      </w:r>
      <w:proofErr w:type="gramEnd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захоронения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Иные графы инвентаризационной описи мест захоронений заполняются исходя из наличия имеющейся информации о месте захоронения. </w:t>
      </w:r>
    </w:p>
    <w:p w:rsidR="00754E26" w:rsidRPr="00BF174E" w:rsidRDefault="00754E26" w:rsidP="00C14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&lt;***&gt; - в случае если захоронение признается неучтенным (бесхозяйным), то в инвентаризационной описи мест захоронений в графе 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запись 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неучтенное захоронение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графах 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на регистрационном знаке места захоронения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прочерк 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иные графы инвентаризационной описи мест захоронений заполняются исходя из наличия имеющейся информации о захоронении. </w:t>
      </w:r>
      <w:proofErr w:type="gramEnd"/>
    </w:p>
    <w:p w:rsidR="00754E26" w:rsidRPr="00BF174E" w:rsidRDefault="00754E26" w:rsidP="00C14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формирования новых книг регистрации мест захоронений (захоронений урн с прахом), в которые производится запись о местах захоронений, произведенных на соответствующем кладбище, в графе 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запись 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регистрации захоронения и указывается дата восстановления регистрации согласно внесенной записи в новую книгу регистрации мест захоронений (захоронений урн с прахом)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графе 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</w:t>
      </w:r>
      <w:proofErr w:type="gramEnd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урн с прахом)</w:t>
      </w:r>
      <w:r w:rsidR="00456E12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порядковый номер согласно записи в новой книге регистрации мест захоронений (захоронений урн с прахом). </w:t>
      </w:r>
    </w:p>
    <w:p w:rsidR="00C1402E" w:rsidRDefault="00C140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A0C28" w:rsidRPr="00BC047A" w:rsidRDefault="007A0C28" w:rsidP="007A0C28">
      <w:pPr>
        <w:tabs>
          <w:tab w:val="center" w:pos="7229"/>
        </w:tabs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BC047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№2</w:t>
      </w:r>
    </w:p>
    <w:p w:rsidR="007A0C28" w:rsidRDefault="007A0C28" w:rsidP="007A0C28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BC047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Порядку проведения инвентаризации мест захоронений</w:t>
      </w:r>
    </w:p>
    <w:p w:rsidR="007A0C28" w:rsidRDefault="007A0C28" w:rsidP="007A0C28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кладбищах, расположенных</w:t>
      </w:r>
    </w:p>
    <w:p w:rsidR="007A0C28" w:rsidRPr="00A41E38" w:rsidRDefault="007A0C28" w:rsidP="007A0C28">
      <w:pPr>
        <w:spacing w:after="0" w:line="240" w:lineRule="auto"/>
        <w:ind w:left="5387"/>
        <w:rPr>
          <w:rFonts w:ascii="Times New Roman" w:eastAsia="Times New Roman" w:hAnsi="Times New Roman" w:cs="Times New Roman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Юргинского муниципального округа </w:t>
      </w:r>
    </w:p>
    <w:p w:rsidR="009F50DB" w:rsidRPr="00BF174E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DB" w:rsidRPr="00BF174E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ВЕДОМОСТЬ </w:t>
      </w:r>
    </w:p>
    <w:p w:rsidR="009F50DB" w:rsidRPr="00BF174E" w:rsidRDefault="009F50DB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РЕЗУЛЬТАТОВ, ВЫЯВЛЕННЫХ ИНВЕНТАРИЗАЦИЕЙ </w:t>
      </w:r>
    </w:p>
    <w:p w:rsidR="009F50DB" w:rsidRPr="00BF174E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jc w:val="center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83"/>
        <w:gridCol w:w="3628"/>
        <w:gridCol w:w="3704"/>
      </w:tblGrid>
      <w:tr w:rsidR="009F50DB" w:rsidRPr="00BF174E" w:rsidTr="00E12324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BF174E" w:rsidRDefault="00171390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9F50DB"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50DB"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="009F50DB"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BF174E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захоронений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BF174E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Результат, выявленный инвентаризацией </w:t>
            </w:r>
          </w:p>
        </w:tc>
      </w:tr>
      <w:tr w:rsidR="009F50DB" w:rsidRPr="00BF174E" w:rsidTr="00E1232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0DB" w:rsidRPr="00BF174E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50DB" w:rsidRPr="00BF174E" w:rsidRDefault="009F50DB" w:rsidP="009F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BF174E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захоронений, учтенных в книге регистрации захоронений (захоронений урн с прахом)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BF174E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захоронений, не учтенных в книге регистрации захоронений (захоронений урн с прахом) </w:t>
            </w:r>
          </w:p>
        </w:tc>
      </w:tr>
      <w:tr w:rsidR="009F50DB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BF174E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BF174E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BF174E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50DB" w:rsidRPr="00BF174E" w:rsidRDefault="009F50DB" w:rsidP="009F50D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9F50DB" w:rsidRPr="00BF174E" w:rsidRDefault="009F50DB" w:rsidP="009F5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B6BB3" w:rsidRPr="00BF174E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________________________________________________</w:t>
      </w:r>
    </w:p>
    <w:p w:rsidR="00AB6BB3" w:rsidRPr="00BF174E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:rsidR="00AB6BB3" w:rsidRPr="00BF174E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</w:t>
      </w:r>
    </w:p>
    <w:p w:rsidR="00AB6BB3" w:rsidRPr="00BF174E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BB3" w:rsidRPr="00BF174E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:rsidR="00AB6BB3" w:rsidRPr="00BF174E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BB3" w:rsidRPr="00BF174E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:rsidR="00AB6BB3" w:rsidRPr="00BF174E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BB3" w:rsidRPr="00BF174E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:rsidR="009F50DB" w:rsidRPr="00BF174E" w:rsidRDefault="009F50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66CFF" w:rsidRPr="00BC047A" w:rsidRDefault="00F66CFF" w:rsidP="00F66CFF">
      <w:pPr>
        <w:tabs>
          <w:tab w:val="center" w:pos="7229"/>
        </w:tabs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BC047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№3</w:t>
      </w:r>
    </w:p>
    <w:p w:rsidR="00F66CFF" w:rsidRDefault="00F66CFF" w:rsidP="00F66CF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BC047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Порядку проведения инвентаризации мест захоронений</w:t>
      </w:r>
    </w:p>
    <w:p w:rsidR="00F66CFF" w:rsidRDefault="00F66CFF" w:rsidP="00F66CF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кладбищах, расположенных</w:t>
      </w:r>
    </w:p>
    <w:p w:rsidR="00F66CFF" w:rsidRPr="00A41E38" w:rsidRDefault="00F66CFF" w:rsidP="00F66CFF">
      <w:pPr>
        <w:spacing w:after="0" w:line="240" w:lineRule="auto"/>
        <w:ind w:left="5387"/>
        <w:rPr>
          <w:rFonts w:ascii="Times New Roman" w:eastAsia="Times New Roman" w:hAnsi="Times New Roman" w:cs="Times New Roman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Юргинского муниципального округа </w:t>
      </w:r>
    </w:p>
    <w:p w:rsidR="00C24D17" w:rsidRPr="00BF174E" w:rsidRDefault="00C24D17" w:rsidP="009F5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24" w:rsidRPr="00BF174E" w:rsidRDefault="00E12324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DB" w:rsidRPr="00BF174E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9F50DB" w:rsidRPr="00BF174E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ПРОВЕДЕНИЯ ИНВЕНТАРИЗАЦИИ КЛАДБИЩ И МЕСТ</w:t>
      </w:r>
    </w:p>
    <w:p w:rsidR="009F50DB" w:rsidRPr="00BF174E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ЗАХОРОНЕНИЙ НА НИХ</w:t>
      </w:r>
    </w:p>
    <w:p w:rsidR="009F50DB" w:rsidRPr="00BF174E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9F50DB" w:rsidRPr="00BF174E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кладбища, место его расположения)</w:t>
      </w:r>
    </w:p>
    <w:p w:rsidR="009F50DB" w:rsidRPr="00BF174E" w:rsidRDefault="009F50DB" w:rsidP="009F5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инвентаризации кладбищ и мест захоронений на них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в составе _______________________________________________________</w:t>
      </w:r>
      <w:r w:rsidR="00AB6BB3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выявлено: __________________________________________________________________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________________________________________________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:rsidR="00AB6BB3" w:rsidRPr="00BF174E" w:rsidRDefault="00AB6BB3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BB3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 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9F50DB" w:rsidRPr="00BF174E" w:rsidRDefault="009F50DB" w:rsidP="00AB6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подпись, расшифровка подписи)</w:t>
      </w:r>
    </w:p>
    <w:p w:rsidR="00754E26" w:rsidRPr="00BF174E" w:rsidRDefault="00754E2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F66CFF" w:rsidRPr="00BC047A" w:rsidRDefault="00F66CFF" w:rsidP="00F66CFF">
      <w:pPr>
        <w:tabs>
          <w:tab w:val="center" w:pos="7229"/>
        </w:tabs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BC047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№4</w:t>
      </w:r>
    </w:p>
    <w:p w:rsidR="00F66CFF" w:rsidRDefault="00F66CFF" w:rsidP="00F66CF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BC047A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Порядку проведения инвентаризации мест захоронений</w:t>
      </w:r>
    </w:p>
    <w:p w:rsidR="00F66CFF" w:rsidRDefault="00F66CFF" w:rsidP="00F66CFF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кладбищах, расположенных</w:t>
      </w:r>
    </w:p>
    <w:p w:rsidR="00F66CFF" w:rsidRPr="00A41E38" w:rsidRDefault="00F66CFF" w:rsidP="00F66CFF">
      <w:pPr>
        <w:spacing w:after="0" w:line="240" w:lineRule="auto"/>
        <w:ind w:left="5387"/>
        <w:rPr>
          <w:rFonts w:ascii="Times New Roman" w:eastAsia="Times New Roman" w:hAnsi="Times New Roman" w:cs="Times New Roman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территории Юргинского муниципального округа </w:t>
      </w:r>
    </w:p>
    <w:p w:rsidR="00E12324" w:rsidRDefault="00E12324" w:rsidP="007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E38" w:rsidRPr="00BF174E" w:rsidRDefault="00A41E38" w:rsidP="007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E26" w:rsidRPr="00BF174E" w:rsidRDefault="00754E26" w:rsidP="007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:rsidR="00754E26" w:rsidRPr="00BF174E" w:rsidRDefault="00754E26" w:rsidP="007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ПОЛЕЙ ДЛЯ ЗАПОЛНЕНИЯ В ЭЛЕКТРОННОМ ДОКУМЕНТЕ </w:t>
      </w:r>
    </w:p>
    <w:p w:rsidR="00754E26" w:rsidRPr="00BF174E" w:rsidRDefault="00754E26" w:rsidP="0075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МЕСТАХ ЗАХОРОНЕНИЙ НА КЛАДБИЩАХ, РАСПОЛОЖЕННЫХ </w:t>
      </w:r>
    </w:p>
    <w:p w:rsidR="00754E26" w:rsidRPr="00BF174E" w:rsidRDefault="00754E26" w:rsidP="00CC2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C2D31" w:rsidRPr="00BF17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муниципального образования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4E26" w:rsidRPr="00BF174E" w:rsidRDefault="00754E26" w:rsidP="0075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jc w:val="center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8932"/>
      </w:tblGrid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поля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по порядку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кладбища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места захоронения, указанный в книге регистрации захоронений/книге регистрации мест захоронений (захоронений урн с прахом) &lt;2&gt;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места захоронения (одиночное, родственное, семейное (родовое) </w:t>
            </w:r>
            <w:proofErr w:type="gramEnd"/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сектора (участка) места захоронения на кладбище (указывается по результатам обследования кладбища)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ряда места захоронения на кладбище (указывается по результатам обследования кладбища)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места захоронения (указывается по результатам обследования кладбища)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места захоронения (указывается по результатам обследования кладбища)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места захоронения (указывается по результатам обследования кладбища)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места захоронения (указывается по результатам обследования кладбища)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ограждения места захоронения (указывается по результатам обследования кладбища)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места захоронения (</w:t>
            </w:r>
            <w:proofErr w:type="gramStart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бесхозяйное</w:t>
            </w:r>
            <w:proofErr w:type="gramEnd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/имеется информация об умершем на месте захоронения) (указывается по результатам обследования кладбища) &lt;3&gt;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  <w:proofErr w:type="gramStart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умершего</w:t>
            </w:r>
            <w:proofErr w:type="gramEnd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&lt;4&gt;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  <w:proofErr w:type="gramStart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умершего</w:t>
            </w:r>
            <w:proofErr w:type="gramEnd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</w:t>
            </w:r>
            <w:proofErr w:type="gramStart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умершего</w:t>
            </w:r>
            <w:proofErr w:type="gramEnd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умершего &lt;5&gt;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смерти </w:t>
            </w:r>
            <w:proofErr w:type="gramStart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умершего</w:t>
            </w:r>
            <w:proofErr w:type="gramEnd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умершего</w:t>
            </w:r>
            <w:proofErr w:type="gramEnd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(указывается количество полных лет умершего)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захоронения (указывается в соответствии с книгой регистрации мест захоронений (захоронений урн с прахом) </w:t>
            </w:r>
            <w:proofErr w:type="gramEnd"/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погребения умершего (гробом, урна с прахом)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погребения умершего (указывается в соответствии с книгой регистрации мест </w:t>
            </w: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захоронений)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надмогильного сооружения (надгробия) (указывается в соответствии с обследованием кладбища)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надмогильного сооружения (надгробия) (указывается в соответствии с обследованием кладбища)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сведений (книги регистрации мест захоронений (захоронений урн с прахом), обследование кладбища) &lt;6&gt;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лица, на которое зарегистрировано место захоронения (указывается в соответствии с книгой регистрации мест захоронений (захоронений урн с прахом) </w:t>
            </w:r>
            <w:proofErr w:type="gramEnd"/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лица, на которое зарегистрировано место захоронения (указывается в соответствии с книгой регистрации мест захоронений (захоронений урн с прахом) </w:t>
            </w:r>
            <w:proofErr w:type="gramEnd"/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лица, на которое зарегистрировано место захоронения (при наличии) (указывается в соответствии с книгой регистрации мест захоронений (захоронений урн с прахом) </w:t>
            </w:r>
            <w:proofErr w:type="gramEnd"/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места захоронения </w:t>
            </w:r>
          </w:p>
        </w:tc>
      </w:tr>
      <w:tr w:rsidR="00754E26" w:rsidRPr="00BF174E" w:rsidTr="00E1232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4E26" w:rsidRPr="00BF174E" w:rsidRDefault="00754E26" w:rsidP="00754E2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Координаты границ захоронения </w:t>
            </w:r>
          </w:p>
        </w:tc>
      </w:tr>
    </w:tbl>
    <w:p w:rsidR="00E30EAF" w:rsidRDefault="00E30EAF" w:rsidP="00E3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E26" w:rsidRPr="00BF174E" w:rsidRDefault="00754E26" w:rsidP="00E3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754E26" w:rsidRPr="00BF174E" w:rsidRDefault="00754E26" w:rsidP="00E3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- структурные поля электронного документа заполняются исходя из наличия имеющейся информации о месте захоронения. </w:t>
      </w:r>
    </w:p>
    <w:p w:rsidR="00754E26" w:rsidRPr="00BF174E" w:rsidRDefault="00754E26" w:rsidP="00E3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- в случае отсутствия сведений о произведенных захоронениях в книге регистрации мест захоронений (захоронений урн с прахом) соответствующее поле электронного документа заполняется значением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отсутствует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4E26" w:rsidRPr="00BF174E" w:rsidRDefault="00754E26" w:rsidP="00E3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регистрационного знака на могиле и записи в книгах регистрации мест захоронений (захоронений урн с прахом) о произведенном захоронении, но наличия информации об умершем на могиле, позволяющей идентифицировать соответствующее захоронение, поля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в книге регистрации мест захоронений (захоронений урн с прахом)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захоронения, указанный на регистрационном знаке захоронения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документа, заполняются значением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отсутствует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54E26" w:rsidRPr="00BF174E" w:rsidRDefault="00754E26" w:rsidP="00E3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- в случае если в книгах регистрации мест захоронений (захоронений урн с прахом) и на могиле отсутствует информация об умершем, позволяющая идентифицировать захоронение, в поле электронного документа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вводится значение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Занято, бесхозяйное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54E26" w:rsidRPr="00BF174E" w:rsidRDefault="00754E26" w:rsidP="00E3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- при невозможности установить на могиле фамилию, имя, отчество (при наличии) умершего в полях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умершего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умершего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умершего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 заносится значение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Неизвестно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4E26" w:rsidRPr="00BF174E" w:rsidRDefault="00754E26" w:rsidP="00E3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- При невозможности установить на могиле даты рождения и смерти умершего поля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умершего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смерти умершего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 не заполняются. </w:t>
      </w:r>
    </w:p>
    <w:p w:rsidR="00754E26" w:rsidRPr="00BF174E" w:rsidRDefault="00754E26" w:rsidP="00E3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- При наличии сведений об умершем в книге регистрации (захоронений урн с прахом) и в данных, полученных в результате обследования кладбищ, запись в едином электронном документе объединяется в одну и дополняется данными - поле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сведений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значением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регистрации захоронений (захоронений урн с прахом), обследование кладбища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4E26" w:rsidRPr="00BF174E" w:rsidRDefault="00754E26" w:rsidP="00E3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данные об умершем имеются только в одном источнике, запись в единый электронный документ переносится на основании имеющегося источника - поле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сведений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документе заполняется значением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регистрации захоронений (захоронений урн с прахом)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 кладбища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35837" w:rsidRPr="00BF174E" w:rsidRDefault="00754E26" w:rsidP="00E30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сведений о произведенных захоронениях по результатам обследования кладбищ, соответствующее поле электронного документа заполняется значением 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отсутствует</w:t>
      </w:r>
      <w:r w:rsidR="00CC2D31"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sectPr w:rsidR="00835837" w:rsidRPr="00BF174E" w:rsidSect="00BC047A">
      <w:pgSz w:w="11906" w:h="16838"/>
      <w:pgMar w:top="1134" w:right="851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1C8" w:rsidRDefault="004F01C8" w:rsidP="00466B1C">
      <w:pPr>
        <w:spacing w:after="0" w:line="240" w:lineRule="auto"/>
      </w:pPr>
      <w:r>
        <w:separator/>
      </w:r>
    </w:p>
  </w:endnote>
  <w:endnote w:type="continuationSeparator" w:id="0">
    <w:p w:rsidR="004F01C8" w:rsidRDefault="004F01C8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1C8" w:rsidRDefault="004F01C8" w:rsidP="00466B1C">
      <w:pPr>
        <w:spacing w:after="0" w:line="240" w:lineRule="auto"/>
      </w:pPr>
      <w:r>
        <w:separator/>
      </w:r>
    </w:p>
  </w:footnote>
  <w:footnote w:type="continuationSeparator" w:id="0">
    <w:p w:rsidR="004F01C8" w:rsidRDefault="004F01C8" w:rsidP="00466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40FC4"/>
    <w:multiLevelType w:val="hybridMultilevel"/>
    <w:tmpl w:val="03C4BE5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004B"/>
    <w:rsid w:val="00013D8F"/>
    <w:rsid w:val="0002506C"/>
    <w:rsid w:val="00025A34"/>
    <w:rsid w:val="0003019D"/>
    <w:rsid w:val="00036C1F"/>
    <w:rsid w:val="000374D8"/>
    <w:rsid w:val="00045EEF"/>
    <w:rsid w:val="00055A52"/>
    <w:rsid w:val="000742B5"/>
    <w:rsid w:val="00074707"/>
    <w:rsid w:val="00076177"/>
    <w:rsid w:val="000807E7"/>
    <w:rsid w:val="0008292C"/>
    <w:rsid w:val="00085A49"/>
    <w:rsid w:val="00094C89"/>
    <w:rsid w:val="00095253"/>
    <w:rsid w:val="00097541"/>
    <w:rsid w:val="000A2EC3"/>
    <w:rsid w:val="000A502E"/>
    <w:rsid w:val="000B64B1"/>
    <w:rsid w:val="000B672C"/>
    <w:rsid w:val="000C383D"/>
    <w:rsid w:val="000D15A8"/>
    <w:rsid w:val="000D4346"/>
    <w:rsid w:val="000E46B4"/>
    <w:rsid w:val="000F242D"/>
    <w:rsid w:val="001037CF"/>
    <w:rsid w:val="001041A9"/>
    <w:rsid w:val="00105BA4"/>
    <w:rsid w:val="00112B84"/>
    <w:rsid w:val="001137D3"/>
    <w:rsid w:val="00126DFD"/>
    <w:rsid w:val="00127E0E"/>
    <w:rsid w:val="00135D39"/>
    <w:rsid w:val="001511BB"/>
    <w:rsid w:val="001572D5"/>
    <w:rsid w:val="00160CFA"/>
    <w:rsid w:val="00167170"/>
    <w:rsid w:val="00171390"/>
    <w:rsid w:val="0018383C"/>
    <w:rsid w:val="0018600B"/>
    <w:rsid w:val="00191D7E"/>
    <w:rsid w:val="00194B55"/>
    <w:rsid w:val="001A6D2D"/>
    <w:rsid w:val="001C2A3A"/>
    <w:rsid w:val="001C5C3F"/>
    <w:rsid w:val="001E036E"/>
    <w:rsid w:val="001E1693"/>
    <w:rsid w:val="001E6EFC"/>
    <w:rsid w:val="001F0461"/>
    <w:rsid w:val="001F738B"/>
    <w:rsid w:val="001F774C"/>
    <w:rsid w:val="0020375D"/>
    <w:rsid w:val="002170A0"/>
    <w:rsid w:val="00217EE4"/>
    <w:rsid w:val="00232618"/>
    <w:rsid w:val="00236900"/>
    <w:rsid w:val="002371BB"/>
    <w:rsid w:val="002407B6"/>
    <w:rsid w:val="00242814"/>
    <w:rsid w:val="00246023"/>
    <w:rsid w:val="002563FB"/>
    <w:rsid w:val="002575F2"/>
    <w:rsid w:val="00273B77"/>
    <w:rsid w:val="0028330B"/>
    <w:rsid w:val="002908B8"/>
    <w:rsid w:val="002924ED"/>
    <w:rsid w:val="002A27C4"/>
    <w:rsid w:val="002C5B09"/>
    <w:rsid w:val="002D0D23"/>
    <w:rsid w:val="002D3D54"/>
    <w:rsid w:val="002E05C6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650"/>
    <w:rsid w:val="00352A74"/>
    <w:rsid w:val="003720E3"/>
    <w:rsid w:val="003913CD"/>
    <w:rsid w:val="003B0766"/>
    <w:rsid w:val="003C1CD2"/>
    <w:rsid w:val="003D7632"/>
    <w:rsid w:val="003E5630"/>
    <w:rsid w:val="003E5E94"/>
    <w:rsid w:val="004153A6"/>
    <w:rsid w:val="0041542F"/>
    <w:rsid w:val="00417713"/>
    <w:rsid w:val="00423777"/>
    <w:rsid w:val="004347B1"/>
    <w:rsid w:val="004352D0"/>
    <w:rsid w:val="00443812"/>
    <w:rsid w:val="00452B5B"/>
    <w:rsid w:val="00456E12"/>
    <w:rsid w:val="0046009B"/>
    <w:rsid w:val="004617E1"/>
    <w:rsid w:val="0046660E"/>
    <w:rsid w:val="00466B1C"/>
    <w:rsid w:val="00470882"/>
    <w:rsid w:val="004732E6"/>
    <w:rsid w:val="004825C8"/>
    <w:rsid w:val="00483B86"/>
    <w:rsid w:val="00492123"/>
    <w:rsid w:val="004B2B2F"/>
    <w:rsid w:val="004B2FD2"/>
    <w:rsid w:val="004C0895"/>
    <w:rsid w:val="004D0529"/>
    <w:rsid w:val="004D174A"/>
    <w:rsid w:val="004D56D0"/>
    <w:rsid w:val="004E1702"/>
    <w:rsid w:val="004F01C8"/>
    <w:rsid w:val="004F0BA0"/>
    <w:rsid w:val="004F14AF"/>
    <w:rsid w:val="004F1531"/>
    <w:rsid w:val="004F1BA8"/>
    <w:rsid w:val="004F3A93"/>
    <w:rsid w:val="004F6109"/>
    <w:rsid w:val="00504E7F"/>
    <w:rsid w:val="00521596"/>
    <w:rsid w:val="0052363B"/>
    <w:rsid w:val="00541747"/>
    <w:rsid w:val="00547B65"/>
    <w:rsid w:val="00550A3F"/>
    <w:rsid w:val="00550F1C"/>
    <w:rsid w:val="005818AF"/>
    <w:rsid w:val="005828C3"/>
    <w:rsid w:val="005951D5"/>
    <w:rsid w:val="005A06C4"/>
    <w:rsid w:val="005A66B0"/>
    <w:rsid w:val="005B44A2"/>
    <w:rsid w:val="005B7A6B"/>
    <w:rsid w:val="005C2CEE"/>
    <w:rsid w:val="005D00A2"/>
    <w:rsid w:val="005D073E"/>
    <w:rsid w:val="005D3EED"/>
    <w:rsid w:val="005D6513"/>
    <w:rsid w:val="005D7DB7"/>
    <w:rsid w:val="005E4A48"/>
    <w:rsid w:val="005E4CE3"/>
    <w:rsid w:val="005F0864"/>
    <w:rsid w:val="005F32EA"/>
    <w:rsid w:val="005F6607"/>
    <w:rsid w:val="005F78DA"/>
    <w:rsid w:val="006005FD"/>
    <w:rsid w:val="00601F5B"/>
    <w:rsid w:val="00604FEC"/>
    <w:rsid w:val="00614CE9"/>
    <w:rsid w:val="0062430C"/>
    <w:rsid w:val="00626321"/>
    <w:rsid w:val="00630F73"/>
    <w:rsid w:val="006320F5"/>
    <w:rsid w:val="00636F28"/>
    <w:rsid w:val="00657E9B"/>
    <w:rsid w:val="006678BE"/>
    <w:rsid w:val="00684ECB"/>
    <w:rsid w:val="00695D0E"/>
    <w:rsid w:val="006A6B2B"/>
    <w:rsid w:val="006A796E"/>
    <w:rsid w:val="006C0C44"/>
    <w:rsid w:val="006C37AF"/>
    <w:rsid w:val="006C5F47"/>
    <w:rsid w:val="006E0BDC"/>
    <w:rsid w:val="006E13D5"/>
    <w:rsid w:val="006E2813"/>
    <w:rsid w:val="006E73BB"/>
    <w:rsid w:val="006F6FD4"/>
    <w:rsid w:val="0070581C"/>
    <w:rsid w:val="00706ABD"/>
    <w:rsid w:val="007131EC"/>
    <w:rsid w:val="00716A66"/>
    <w:rsid w:val="00722B56"/>
    <w:rsid w:val="00732F91"/>
    <w:rsid w:val="00733443"/>
    <w:rsid w:val="007343BF"/>
    <w:rsid w:val="0073558E"/>
    <w:rsid w:val="00742AC0"/>
    <w:rsid w:val="00747CC0"/>
    <w:rsid w:val="00754E26"/>
    <w:rsid w:val="007613B4"/>
    <w:rsid w:val="00762F6E"/>
    <w:rsid w:val="00777BFE"/>
    <w:rsid w:val="00782733"/>
    <w:rsid w:val="007838EF"/>
    <w:rsid w:val="0078507A"/>
    <w:rsid w:val="00785C87"/>
    <w:rsid w:val="0078767A"/>
    <w:rsid w:val="00791D39"/>
    <w:rsid w:val="007A0C28"/>
    <w:rsid w:val="007A7A94"/>
    <w:rsid w:val="007C0504"/>
    <w:rsid w:val="007C5569"/>
    <w:rsid w:val="007E0759"/>
    <w:rsid w:val="007E56C0"/>
    <w:rsid w:val="007E7D33"/>
    <w:rsid w:val="007F12D9"/>
    <w:rsid w:val="00807C0F"/>
    <w:rsid w:val="008132B2"/>
    <w:rsid w:val="00817194"/>
    <w:rsid w:val="008252DC"/>
    <w:rsid w:val="0082721B"/>
    <w:rsid w:val="00835837"/>
    <w:rsid w:val="00843252"/>
    <w:rsid w:val="00845286"/>
    <w:rsid w:val="00877882"/>
    <w:rsid w:val="00880CA0"/>
    <w:rsid w:val="0089057B"/>
    <w:rsid w:val="008A0B35"/>
    <w:rsid w:val="008A382E"/>
    <w:rsid w:val="008B522C"/>
    <w:rsid w:val="008C5B83"/>
    <w:rsid w:val="008D59DF"/>
    <w:rsid w:val="008E4272"/>
    <w:rsid w:val="008E4601"/>
    <w:rsid w:val="008E5F96"/>
    <w:rsid w:val="00916976"/>
    <w:rsid w:val="00922DBB"/>
    <w:rsid w:val="00970541"/>
    <w:rsid w:val="009748EA"/>
    <w:rsid w:val="00976A49"/>
    <w:rsid w:val="00984107"/>
    <w:rsid w:val="00984745"/>
    <w:rsid w:val="00986082"/>
    <w:rsid w:val="009A7FFB"/>
    <w:rsid w:val="009B1349"/>
    <w:rsid w:val="009B4B81"/>
    <w:rsid w:val="009C0855"/>
    <w:rsid w:val="009D62B4"/>
    <w:rsid w:val="009E43FD"/>
    <w:rsid w:val="009E48A0"/>
    <w:rsid w:val="009F50DB"/>
    <w:rsid w:val="009F6EC2"/>
    <w:rsid w:val="00A33D50"/>
    <w:rsid w:val="00A41E38"/>
    <w:rsid w:val="00A509F7"/>
    <w:rsid w:val="00A54EBA"/>
    <w:rsid w:val="00A772FF"/>
    <w:rsid w:val="00A84C55"/>
    <w:rsid w:val="00A85B10"/>
    <w:rsid w:val="00A90064"/>
    <w:rsid w:val="00A915F3"/>
    <w:rsid w:val="00A9283E"/>
    <w:rsid w:val="00AA05C6"/>
    <w:rsid w:val="00AA1946"/>
    <w:rsid w:val="00AA462E"/>
    <w:rsid w:val="00AA68A6"/>
    <w:rsid w:val="00AB31F0"/>
    <w:rsid w:val="00AB6BB3"/>
    <w:rsid w:val="00AB6DF8"/>
    <w:rsid w:val="00AC194A"/>
    <w:rsid w:val="00AC42BF"/>
    <w:rsid w:val="00AC57EB"/>
    <w:rsid w:val="00AD01B2"/>
    <w:rsid w:val="00AD3BD0"/>
    <w:rsid w:val="00AD3FA2"/>
    <w:rsid w:val="00AD5623"/>
    <w:rsid w:val="00AD6749"/>
    <w:rsid w:val="00AE5FBD"/>
    <w:rsid w:val="00AF5712"/>
    <w:rsid w:val="00AF5A4D"/>
    <w:rsid w:val="00AF6513"/>
    <w:rsid w:val="00B01D7C"/>
    <w:rsid w:val="00B05C4B"/>
    <w:rsid w:val="00B24BFB"/>
    <w:rsid w:val="00B27CC7"/>
    <w:rsid w:val="00B339E8"/>
    <w:rsid w:val="00B42449"/>
    <w:rsid w:val="00B562D8"/>
    <w:rsid w:val="00B56C49"/>
    <w:rsid w:val="00B61BE2"/>
    <w:rsid w:val="00B80CED"/>
    <w:rsid w:val="00B86785"/>
    <w:rsid w:val="00BA4810"/>
    <w:rsid w:val="00BA6A3B"/>
    <w:rsid w:val="00BC047A"/>
    <w:rsid w:val="00BC6118"/>
    <w:rsid w:val="00BD4D0D"/>
    <w:rsid w:val="00BE0425"/>
    <w:rsid w:val="00BE284B"/>
    <w:rsid w:val="00BE3C71"/>
    <w:rsid w:val="00BE62FB"/>
    <w:rsid w:val="00BF174E"/>
    <w:rsid w:val="00BF3AA6"/>
    <w:rsid w:val="00BF3C49"/>
    <w:rsid w:val="00BF43B9"/>
    <w:rsid w:val="00BF4F21"/>
    <w:rsid w:val="00C03CD0"/>
    <w:rsid w:val="00C10A7F"/>
    <w:rsid w:val="00C135FA"/>
    <w:rsid w:val="00C1402E"/>
    <w:rsid w:val="00C24A8D"/>
    <w:rsid w:val="00C24D17"/>
    <w:rsid w:val="00C317CA"/>
    <w:rsid w:val="00C31BD5"/>
    <w:rsid w:val="00C36F5A"/>
    <w:rsid w:val="00C44E5B"/>
    <w:rsid w:val="00C46016"/>
    <w:rsid w:val="00C86038"/>
    <w:rsid w:val="00C86A01"/>
    <w:rsid w:val="00C87D07"/>
    <w:rsid w:val="00CA0DEB"/>
    <w:rsid w:val="00CA5108"/>
    <w:rsid w:val="00CB076B"/>
    <w:rsid w:val="00CB625D"/>
    <w:rsid w:val="00CC2D31"/>
    <w:rsid w:val="00CC3903"/>
    <w:rsid w:val="00CD12B3"/>
    <w:rsid w:val="00CD4526"/>
    <w:rsid w:val="00CE5676"/>
    <w:rsid w:val="00CF3E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4E05"/>
    <w:rsid w:val="00D45B1C"/>
    <w:rsid w:val="00D5414E"/>
    <w:rsid w:val="00D6420C"/>
    <w:rsid w:val="00D9247B"/>
    <w:rsid w:val="00D94857"/>
    <w:rsid w:val="00D94D7E"/>
    <w:rsid w:val="00D95965"/>
    <w:rsid w:val="00DA2048"/>
    <w:rsid w:val="00DA2A1B"/>
    <w:rsid w:val="00DA4B74"/>
    <w:rsid w:val="00DB1B47"/>
    <w:rsid w:val="00DB2CE9"/>
    <w:rsid w:val="00DB2E93"/>
    <w:rsid w:val="00DB4BCE"/>
    <w:rsid w:val="00DC0013"/>
    <w:rsid w:val="00DC02C2"/>
    <w:rsid w:val="00DC5542"/>
    <w:rsid w:val="00DC7A0C"/>
    <w:rsid w:val="00DD20D4"/>
    <w:rsid w:val="00DD2772"/>
    <w:rsid w:val="00DD448A"/>
    <w:rsid w:val="00DE1D24"/>
    <w:rsid w:val="00DE6066"/>
    <w:rsid w:val="00DF115A"/>
    <w:rsid w:val="00DF31ED"/>
    <w:rsid w:val="00DF401D"/>
    <w:rsid w:val="00E03BCF"/>
    <w:rsid w:val="00E05214"/>
    <w:rsid w:val="00E1084B"/>
    <w:rsid w:val="00E12324"/>
    <w:rsid w:val="00E1563B"/>
    <w:rsid w:val="00E15869"/>
    <w:rsid w:val="00E26E55"/>
    <w:rsid w:val="00E2768A"/>
    <w:rsid w:val="00E30EAF"/>
    <w:rsid w:val="00E34828"/>
    <w:rsid w:val="00E3488E"/>
    <w:rsid w:val="00E51199"/>
    <w:rsid w:val="00E51650"/>
    <w:rsid w:val="00E55B08"/>
    <w:rsid w:val="00E56771"/>
    <w:rsid w:val="00E60141"/>
    <w:rsid w:val="00E624C3"/>
    <w:rsid w:val="00E664AD"/>
    <w:rsid w:val="00E77C8D"/>
    <w:rsid w:val="00E80FF3"/>
    <w:rsid w:val="00E8213C"/>
    <w:rsid w:val="00E8323A"/>
    <w:rsid w:val="00E83FBE"/>
    <w:rsid w:val="00E861FD"/>
    <w:rsid w:val="00E91D47"/>
    <w:rsid w:val="00E94BC9"/>
    <w:rsid w:val="00EB1C44"/>
    <w:rsid w:val="00EB56E6"/>
    <w:rsid w:val="00EB7C24"/>
    <w:rsid w:val="00ED0115"/>
    <w:rsid w:val="00ED3881"/>
    <w:rsid w:val="00ED4957"/>
    <w:rsid w:val="00EE3D91"/>
    <w:rsid w:val="00EE3E7A"/>
    <w:rsid w:val="00EF214F"/>
    <w:rsid w:val="00F07F29"/>
    <w:rsid w:val="00F26EDA"/>
    <w:rsid w:val="00F2763E"/>
    <w:rsid w:val="00F30AB0"/>
    <w:rsid w:val="00F3111D"/>
    <w:rsid w:val="00F31578"/>
    <w:rsid w:val="00F3310E"/>
    <w:rsid w:val="00F420DF"/>
    <w:rsid w:val="00F51F34"/>
    <w:rsid w:val="00F533A8"/>
    <w:rsid w:val="00F53C9A"/>
    <w:rsid w:val="00F54D24"/>
    <w:rsid w:val="00F61179"/>
    <w:rsid w:val="00F66B2B"/>
    <w:rsid w:val="00F66CFF"/>
    <w:rsid w:val="00F67310"/>
    <w:rsid w:val="00F75A78"/>
    <w:rsid w:val="00F82A37"/>
    <w:rsid w:val="00F97EBA"/>
    <w:rsid w:val="00FB2554"/>
    <w:rsid w:val="00FB581C"/>
    <w:rsid w:val="00FC2418"/>
    <w:rsid w:val="00FC383E"/>
    <w:rsid w:val="00FC58B6"/>
    <w:rsid w:val="00FC5FFC"/>
    <w:rsid w:val="00FD5F5A"/>
    <w:rsid w:val="00FE6EBA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38"/>
  </w:style>
  <w:style w:type="paragraph" w:styleId="1">
    <w:name w:val="heading 1"/>
    <w:basedOn w:val="a"/>
    <w:link w:val="10"/>
    <w:uiPriority w:val="9"/>
    <w:qFormat/>
    <w:rsid w:val="007827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131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E05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27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5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0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2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48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1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0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8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97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8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7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6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5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5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4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6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4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2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7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6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4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0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2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7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3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5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4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22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2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8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80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1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4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17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89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8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2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4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5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8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1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5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4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9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1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0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92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0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2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6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5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5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6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70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22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8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5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0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4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6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8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8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77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5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3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4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89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1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89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81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2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3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16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5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91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3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5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3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2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20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8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7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5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3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7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6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5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7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05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8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3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4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6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8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647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3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3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0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78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9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4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4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5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1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26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7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2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0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9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3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3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9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73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3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4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6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7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3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2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5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0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1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01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9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8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6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5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5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2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92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8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5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4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4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3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5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270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034571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9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92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06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7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2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4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5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3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97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1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5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9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4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1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5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2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8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4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4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3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5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81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0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1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7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5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8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2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7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3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3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99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30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6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0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38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52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0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3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00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2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8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3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20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0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2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4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59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4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9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5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2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5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48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1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06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9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2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6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26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6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2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0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51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5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7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264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2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0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8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2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5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9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7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3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3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5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62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7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59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9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5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2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8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6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0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3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9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3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7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4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1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2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8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12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8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9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5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5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1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8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5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11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71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5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4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1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4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7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4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86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0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8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2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2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6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0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2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06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19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0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1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0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4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4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9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46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1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4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2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4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70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5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1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2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86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3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4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1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2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1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7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52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4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9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8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4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4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30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23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5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9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6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6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1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2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2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6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5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2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7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0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3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6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6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1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6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0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87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8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3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39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0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3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6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5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1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7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9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62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80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6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93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9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0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9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0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6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3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5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6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6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0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5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3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7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4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95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7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1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1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6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4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3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1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04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  <w:divsChild>
                <w:div w:id="5146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5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7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08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1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0DAC-039B-460E-B39A-166FAFD4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13</Pages>
  <Words>3667</Words>
  <Characters>20904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Пенно Алина Александровна</cp:lastModifiedBy>
  <cp:revision>11</cp:revision>
  <cp:lastPrinted>2023-11-21T04:25:00Z</cp:lastPrinted>
  <dcterms:created xsi:type="dcterms:W3CDTF">2023-11-15T03:45:00Z</dcterms:created>
  <dcterms:modified xsi:type="dcterms:W3CDTF">2023-12-29T03:55:00Z</dcterms:modified>
  <cp:category>Файлы документов</cp:category>
</cp:coreProperties>
</file>