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0A8E" w:rsidRPr="00DF0A8E">
        <w:trPr>
          <w:trHeight w:val="328"/>
          <w:jc w:val="center"/>
        </w:trPr>
        <w:tc>
          <w:tcPr>
            <w:tcW w:w="666" w:type="dxa"/>
          </w:tcPr>
          <w:p w:rsidR="00EB194C" w:rsidRPr="00E15960" w:rsidRDefault="00EB194C">
            <w:pPr>
              <w:ind w:right="-288"/>
              <w:rPr>
                <w:sz w:val="28"/>
                <w:szCs w:val="28"/>
              </w:rPr>
            </w:pPr>
            <w:r w:rsidRPr="00E1596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F0A8E" w:rsidRDefault="00DF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DF0A8E" w:rsidRDefault="00EB194C">
            <w:pPr>
              <w:jc w:val="both"/>
              <w:rPr>
                <w:sz w:val="28"/>
                <w:szCs w:val="28"/>
              </w:rPr>
            </w:pPr>
            <w:r w:rsidRPr="00DF0A8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F0A8E" w:rsidRDefault="0007145F" w:rsidP="00DF0A8E">
            <w:pPr>
              <w:jc w:val="center"/>
              <w:rPr>
                <w:sz w:val="28"/>
                <w:szCs w:val="28"/>
              </w:rPr>
            </w:pPr>
            <w:r w:rsidRPr="00DF0A8E">
              <w:rPr>
                <w:sz w:val="28"/>
                <w:szCs w:val="28"/>
              </w:rPr>
              <w:t>1</w:t>
            </w:r>
            <w:r w:rsidR="00DF0A8E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B194C" w:rsidRPr="00DF0A8E" w:rsidRDefault="00EB194C">
            <w:pPr>
              <w:ind w:right="-76"/>
              <w:rPr>
                <w:sz w:val="28"/>
                <w:szCs w:val="28"/>
              </w:rPr>
            </w:pPr>
            <w:r w:rsidRPr="00DF0A8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F0A8E" w:rsidRDefault="004202C7" w:rsidP="00255CB0">
            <w:pPr>
              <w:ind w:right="-152"/>
              <w:rPr>
                <w:sz w:val="28"/>
                <w:szCs w:val="28"/>
              </w:rPr>
            </w:pPr>
            <w:r w:rsidRPr="00DF0A8E">
              <w:rPr>
                <w:sz w:val="28"/>
                <w:szCs w:val="28"/>
              </w:rPr>
              <w:t>1</w:t>
            </w:r>
            <w:r w:rsidR="00255CB0" w:rsidRPr="00DF0A8E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DF0A8E" w:rsidRDefault="00EB194C">
            <w:pPr>
              <w:rPr>
                <w:sz w:val="28"/>
                <w:szCs w:val="28"/>
              </w:rPr>
            </w:pPr>
            <w:proofErr w:type="gramStart"/>
            <w:r w:rsidRPr="00DF0A8E">
              <w:rPr>
                <w:sz w:val="28"/>
                <w:szCs w:val="28"/>
              </w:rPr>
              <w:t>г</w:t>
            </w:r>
            <w:proofErr w:type="gramEnd"/>
            <w:r w:rsidRPr="00DF0A8E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F0A8E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F0A8E" w:rsidRDefault="00EB194C">
            <w:pPr>
              <w:jc w:val="right"/>
              <w:rPr>
                <w:sz w:val="28"/>
                <w:szCs w:val="28"/>
              </w:rPr>
            </w:pPr>
            <w:r w:rsidRPr="00DF0A8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F0A8E" w:rsidRDefault="00DF0A8E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21-МНА</w:t>
            </w:r>
          </w:p>
        </w:tc>
      </w:tr>
    </w:tbl>
    <w:p w:rsidR="0025398A" w:rsidRPr="00E15960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541D5A" w:rsidRPr="00541D5A" w:rsidRDefault="00541D5A" w:rsidP="00541D5A">
      <w:pPr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О внесении изменений и дополнений в постановление</w:t>
      </w:r>
    </w:p>
    <w:p w:rsidR="00541D5A" w:rsidRPr="00541D5A" w:rsidRDefault="00541D5A" w:rsidP="00541D5A">
      <w:pPr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541D5A" w:rsidRPr="00541D5A" w:rsidRDefault="00541D5A" w:rsidP="00541D5A">
      <w:pPr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от 31.10.2014</w:t>
      </w:r>
      <w:r>
        <w:rPr>
          <w:b/>
          <w:sz w:val="26"/>
          <w:szCs w:val="26"/>
        </w:rPr>
        <w:t xml:space="preserve"> </w:t>
      </w:r>
      <w:r w:rsidRPr="00541D5A">
        <w:rPr>
          <w:b/>
          <w:sz w:val="26"/>
          <w:szCs w:val="26"/>
        </w:rPr>
        <w:t xml:space="preserve">г. № 44-МНА  «Об утверждении муниципальной  программы </w:t>
      </w:r>
    </w:p>
    <w:p w:rsidR="00541D5A" w:rsidRPr="00541D5A" w:rsidRDefault="00541D5A" w:rsidP="00541D5A">
      <w:pPr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 xml:space="preserve">«Развитие субъектов малого и среднего предпринимательства </w:t>
      </w:r>
    </w:p>
    <w:p w:rsidR="00541D5A" w:rsidRPr="00541D5A" w:rsidRDefault="00541D5A" w:rsidP="00541D5A">
      <w:pPr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в Юргинском муниципальном районе на 2015-2017 годы»</w:t>
      </w:r>
    </w:p>
    <w:p w:rsidR="00541D5A" w:rsidRPr="00541D5A" w:rsidRDefault="00541D5A" w:rsidP="00541D5A">
      <w:pPr>
        <w:jc w:val="both"/>
        <w:rPr>
          <w:sz w:val="26"/>
          <w:szCs w:val="26"/>
        </w:rPr>
      </w:pPr>
    </w:p>
    <w:p w:rsidR="00541D5A" w:rsidRPr="00541D5A" w:rsidRDefault="00541D5A" w:rsidP="004731DD">
      <w:pPr>
        <w:ind w:firstLine="851"/>
        <w:jc w:val="both"/>
        <w:rPr>
          <w:sz w:val="26"/>
          <w:szCs w:val="26"/>
        </w:rPr>
      </w:pPr>
      <w:proofErr w:type="gramStart"/>
      <w:r w:rsidRPr="00541D5A">
        <w:rPr>
          <w:sz w:val="26"/>
          <w:szCs w:val="26"/>
        </w:rPr>
        <w:t>В целях эффективного использования средств местного</w:t>
      </w:r>
      <w:r w:rsidR="004731DD">
        <w:rPr>
          <w:sz w:val="26"/>
          <w:szCs w:val="26"/>
        </w:rPr>
        <w:t xml:space="preserve"> </w:t>
      </w:r>
      <w:r w:rsidRPr="00541D5A">
        <w:rPr>
          <w:sz w:val="26"/>
          <w:szCs w:val="26"/>
        </w:rPr>
        <w:t xml:space="preserve">бюджета, направляемых на реализацию мероприятий муниципальной </w:t>
      </w:r>
      <w:r w:rsidR="004731DD">
        <w:rPr>
          <w:sz w:val="26"/>
          <w:szCs w:val="26"/>
        </w:rPr>
        <w:t>программы «</w:t>
      </w:r>
      <w:r w:rsidRPr="00541D5A">
        <w:rPr>
          <w:sz w:val="26"/>
          <w:szCs w:val="26"/>
        </w:rPr>
        <w:t>Развитие субъектов  малого и среднего предпринимательства в Юргинском муниципальном районе на 2015-2017 годы», утвержденной постановлением администрации Юргинского муниципального района от 31.10.2014</w:t>
      </w:r>
      <w:r w:rsidR="004731DD">
        <w:rPr>
          <w:sz w:val="26"/>
          <w:szCs w:val="26"/>
        </w:rPr>
        <w:t xml:space="preserve"> </w:t>
      </w:r>
      <w:r w:rsidRPr="00541D5A">
        <w:rPr>
          <w:sz w:val="26"/>
          <w:szCs w:val="26"/>
        </w:rPr>
        <w:t xml:space="preserve">г. № 44-МНА, в соответствии с постановлениями Коллегии Администрации Кемеровской </w:t>
      </w:r>
      <w:r w:rsidR="004731DD">
        <w:rPr>
          <w:sz w:val="26"/>
          <w:szCs w:val="26"/>
        </w:rPr>
        <w:t>области от 21.09.2015 г. № 299 «</w:t>
      </w:r>
      <w:r w:rsidRPr="00541D5A">
        <w:rPr>
          <w:sz w:val="26"/>
          <w:szCs w:val="26"/>
        </w:rPr>
        <w:t>О предоставлении муниципальным образованиям субсидий для реализации мероприятий муниципальных программ развития субъектов</w:t>
      </w:r>
      <w:proofErr w:type="gramEnd"/>
      <w:r w:rsidRPr="00541D5A">
        <w:rPr>
          <w:sz w:val="26"/>
          <w:szCs w:val="26"/>
        </w:rPr>
        <w:t xml:space="preserve"> </w:t>
      </w:r>
      <w:proofErr w:type="gramStart"/>
      <w:r w:rsidRPr="00541D5A">
        <w:rPr>
          <w:sz w:val="26"/>
          <w:szCs w:val="26"/>
        </w:rPr>
        <w:t>малого и среднего предпринимательства по грантовой поддержке начинающих предпринимателей за счет средств федерального бюджета», от 21.09.2015</w:t>
      </w:r>
      <w:r w:rsidR="004731DD">
        <w:rPr>
          <w:sz w:val="26"/>
          <w:szCs w:val="26"/>
        </w:rPr>
        <w:t xml:space="preserve"> г. </w:t>
      </w:r>
      <w:r w:rsidRPr="00541D5A">
        <w:rPr>
          <w:sz w:val="26"/>
          <w:szCs w:val="26"/>
        </w:rPr>
        <w:t>№ 300 «О предоставлении муниципальным образованиям субсидий для реализации мероприятий муниципальных программ развития субъектов малого и среднего предпринимательства по грантовой поддержке начинающих предпринимателей за счет средств областного бюджета» и от 21.09.2015</w:t>
      </w:r>
      <w:r w:rsidR="004731DD">
        <w:rPr>
          <w:sz w:val="26"/>
          <w:szCs w:val="26"/>
        </w:rPr>
        <w:t xml:space="preserve"> </w:t>
      </w:r>
      <w:r w:rsidRPr="00541D5A">
        <w:rPr>
          <w:sz w:val="26"/>
          <w:szCs w:val="26"/>
        </w:rPr>
        <w:t>г № 301 «О предоставлении муниципальным образованиям субсидий для реализации мероприятий муниципальных программ развития</w:t>
      </w:r>
      <w:proofErr w:type="gramEnd"/>
      <w:r w:rsidRPr="00541D5A">
        <w:rPr>
          <w:sz w:val="26"/>
          <w:szCs w:val="26"/>
        </w:rPr>
        <w:t xml:space="preserve"> </w:t>
      </w:r>
      <w:proofErr w:type="gramStart"/>
      <w:r w:rsidRPr="00541D5A">
        <w:rPr>
          <w:sz w:val="26"/>
          <w:szCs w:val="26"/>
        </w:rPr>
        <w:t>субъектов малого и среднего предпринимательства по субсидированию затрат на приобретение оборудования за счет средств федерального бюджета», от 21.09.2015</w:t>
      </w:r>
      <w:r w:rsidR="004731DD">
        <w:rPr>
          <w:sz w:val="26"/>
          <w:szCs w:val="26"/>
        </w:rPr>
        <w:t xml:space="preserve"> </w:t>
      </w:r>
      <w:r w:rsidRPr="00541D5A">
        <w:rPr>
          <w:sz w:val="26"/>
          <w:szCs w:val="26"/>
        </w:rPr>
        <w:t xml:space="preserve">г. № 302 «О предоставлении муниципальным образованиям субсидий для реализации мероприятий муниципальных программ развития субъектов малого и среднего предпринимательства по субсидированию затрат на приобретение оборудования за счет средств областного  бюджета» в рамках утвержденной муниципальной программы: </w:t>
      </w:r>
      <w:proofErr w:type="gramEnd"/>
    </w:p>
    <w:p w:rsidR="00541D5A" w:rsidRPr="00541D5A" w:rsidRDefault="00541D5A" w:rsidP="004731DD">
      <w:pPr>
        <w:ind w:firstLine="851"/>
        <w:jc w:val="both"/>
        <w:rPr>
          <w:sz w:val="26"/>
          <w:szCs w:val="26"/>
        </w:rPr>
      </w:pPr>
    </w:p>
    <w:p w:rsidR="00541D5A" w:rsidRPr="004731DD" w:rsidRDefault="00541D5A" w:rsidP="004731DD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4731DD">
        <w:rPr>
          <w:sz w:val="26"/>
          <w:szCs w:val="26"/>
        </w:rPr>
        <w:t xml:space="preserve">Внести изменения и дополнения в муниципальную программу </w:t>
      </w:r>
      <w:r w:rsidR="004731DD">
        <w:rPr>
          <w:sz w:val="26"/>
          <w:szCs w:val="26"/>
        </w:rPr>
        <w:t>«</w:t>
      </w:r>
      <w:r w:rsidRPr="004731DD">
        <w:rPr>
          <w:sz w:val="26"/>
          <w:szCs w:val="26"/>
        </w:rPr>
        <w:t>Развитие субъектов малого и среднего предпринимательства в Юргинском муниципальном районе на 2015 - 2017 годы</w:t>
      </w:r>
      <w:r w:rsidR="004731DD">
        <w:rPr>
          <w:sz w:val="26"/>
          <w:szCs w:val="26"/>
        </w:rPr>
        <w:t>»</w:t>
      </w:r>
      <w:r w:rsidRPr="004731DD">
        <w:rPr>
          <w:sz w:val="26"/>
          <w:szCs w:val="26"/>
        </w:rPr>
        <w:t>, утвержденную постановлением администрации  Юргинского муниципального района от 31.10.2014</w:t>
      </w:r>
      <w:r w:rsidR="004731DD">
        <w:rPr>
          <w:sz w:val="26"/>
          <w:szCs w:val="26"/>
        </w:rPr>
        <w:t xml:space="preserve"> </w:t>
      </w:r>
      <w:r w:rsidRPr="004731DD">
        <w:rPr>
          <w:sz w:val="26"/>
          <w:szCs w:val="26"/>
        </w:rPr>
        <w:t xml:space="preserve">г. № 44-МНА, согласно приложению. </w:t>
      </w:r>
    </w:p>
    <w:p w:rsidR="00541D5A" w:rsidRPr="00541D5A" w:rsidRDefault="00541D5A" w:rsidP="004731DD">
      <w:pPr>
        <w:ind w:firstLine="851"/>
        <w:jc w:val="both"/>
        <w:rPr>
          <w:sz w:val="26"/>
          <w:szCs w:val="26"/>
        </w:rPr>
      </w:pPr>
    </w:p>
    <w:p w:rsidR="00541D5A" w:rsidRPr="004731DD" w:rsidRDefault="004731DD" w:rsidP="004731DD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муниципальной  программы «</w:t>
      </w:r>
      <w:r w:rsidR="00541D5A" w:rsidRPr="004731DD">
        <w:rPr>
          <w:sz w:val="26"/>
          <w:szCs w:val="26"/>
        </w:rPr>
        <w:t xml:space="preserve">Развитие субъектов малого и среднего предпринимательства в Юргинском муниципальном  районе на 2015-2017 годы» с учетом изменений и дополнений осуществлять в </w:t>
      </w:r>
      <w:r w:rsidR="00541D5A" w:rsidRPr="004731DD">
        <w:rPr>
          <w:sz w:val="26"/>
          <w:szCs w:val="26"/>
        </w:rPr>
        <w:lastRenderedPageBreak/>
        <w:t>пределах средств, утвержденных в бюджете Юргинского района на соответствующие календарные годы.</w:t>
      </w:r>
    </w:p>
    <w:p w:rsidR="00541D5A" w:rsidRPr="00541D5A" w:rsidRDefault="00541D5A" w:rsidP="004731DD">
      <w:pPr>
        <w:ind w:firstLine="851"/>
        <w:jc w:val="both"/>
        <w:rPr>
          <w:sz w:val="26"/>
          <w:szCs w:val="26"/>
        </w:rPr>
      </w:pPr>
    </w:p>
    <w:p w:rsidR="00541D5A" w:rsidRPr="004731DD" w:rsidRDefault="00541D5A" w:rsidP="004731DD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4731DD">
        <w:rPr>
          <w:sz w:val="26"/>
          <w:szCs w:val="26"/>
        </w:rPr>
        <w:t>Настоящее постановление вступа</w:t>
      </w:r>
      <w:r w:rsidR="004731DD">
        <w:rPr>
          <w:sz w:val="26"/>
          <w:szCs w:val="26"/>
        </w:rPr>
        <w:t xml:space="preserve">ет в силу со дня опубликования </w:t>
      </w:r>
      <w:r w:rsidRPr="004731DD">
        <w:rPr>
          <w:sz w:val="26"/>
          <w:szCs w:val="26"/>
        </w:rPr>
        <w:t xml:space="preserve">в  газете «Юргинские ведомости». </w:t>
      </w:r>
    </w:p>
    <w:p w:rsidR="00541D5A" w:rsidRPr="00541D5A" w:rsidRDefault="00541D5A" w:rsidP="004731DD">
      <w:pPr>
        <w:ind w:firstLine="851"/>
        <w:jc w:val="both"/>
        <w:rPr>
          <w:sz w:val="26"/>
          <w:szCs w:val="26"/>
        </w:rPr>
      </w:pPr>
    </w:p>
    <w:p w:rsidR="00541D5A" w:rsidRPr="004731DD" w:rsidRDefault="00541D5A" w:rsidP="004731DD">
      <w:pPr>
        <w:pStyle w:val="a3"/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4731DD">
        <w:rPr>
          <w:sz w:val="26"/>
          <w:szCs w:val="26"/>
        </w:rPr>
        <w:t>Контроль выполнени</w:t>
      </w:r>
      <w:r w:rsidR="004731DD">
        <w:rPr>
          <w:sz w:val="26"/>
          <w:szCs w:val="26"/>
        </w:rPr>
        <w:t xml:space="preserve">я </w:t>
      </w:r>
      <w:r w:rsidRPr="004731DD">
        <w:rPr>
          <w:sz w:val="26"/>
          <w:szCs w:val="26"/>
        </w:rPr>
        <w:t>настоящего постановления  возложить на заместителя главы Юргинского муниципального  района по экономическим вопросам, транспорту и связи О.А.</w:t>
      </w:r>
      <w:r w:rsidR="004731DD">
        <w:rPr>
          <w:sz w:val="26"/>
          <w:szCs w:val="26"/>
        </w:rPr>
        <w:t xml:space="preserve"> </w:t>
      </w:r>
      <w:r w:rsidRPr="004731DD">
        <w:rPr>
          <w:sz w:val="26"/>
          <w:szCs w:val="26"/>
        </w:rPr>
        <w:t>Граф</w:t>
      </w:r>
      <w:r w:rsidR="004731DD">
        <w:rPr>
          <w:sz w:val="26"/>
          <w:szCs w:val="26"/>
        </w:rPr>
        <w:t>.</w:t>
      </w:r>
      <w:r w:rsidRPr="004731DD">
        <w:rPr>
          <w:sz w:val="26"/>
          <w:szCs w:val="26"/>
        </w:rPr>
        <w:t xml:space="preserve"> 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F0A8E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F0A8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DF0A8E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F0A8E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DF0A8E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DF0A8E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F0A8E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DF0A8E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DF0A8E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4731DD" w:rsidRDefault="004731DD" w:rsidP="002A2429">
      <w:pPr>
        <w:ind w:left="5103"/>
        <w:rPr>
          <w:sz w:val="26"/>
          <w:szCs w:val="26"/>
        </w:rPr>
      </w:pPr>
    </w:p>
    <w:p w:rsidR="00E7235F" w:rsidRDefault="00E7235F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0A8E">
        <w:rPr>
          <w:sz w:val="26"/>
          <w:szCs w:val="26"/>
        </w:rPr>
        <w:t xml:space="preserve">03.11.2015 </w:t>
      </w:r>
      <w:r>
        <w:rPr>
          <w:sz w:val="26"/>
          <w:szCs w:val="26"/>
        </w:rPr>
        <w:t>г. №</w:t>
      </w:r>
      <w:r w:rsidR="00DF0A8E">
        <w:rPr>
          <w:sz w:val="26"/>
          <w:szCs w:val="26"/>
        </w:rPr>
        <w:t xml:space="preserve"> 21-МНА</w:t>
      </w:r>
      <w:bookmarkStart w:id="0" w:name="_GoBack"/>
      <w:bookmarkEnd w:id="0"/>
    </w:p>
    <w:p w:rsidR="004731DD" w:rsidRDefault="004731DD" w:rsidP="00541D5A">
      <w:pPr>
        <w:tabs>
          <w:tab w:val="left" w:pos="14400"/>
        </w:tabs>
        <w:ind w:left="720" w:right="710"/>
        <w:jc w:val="center"/>
        <w:rPr>
          <w:b/>
          <w:sz w:val="28"/>
          <w:szCs w:val="28"/>
        </w:rPr>
      </w:pPr>
    </w:p>
    <w:p w:rsidR="00541D5A" w:rsidRPr="00541D5A" w:rsidRDefault="00541D5A" w:rsidP="00541D5A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Изменения и дополнения в муниципальную программу</w:t>
      </w:r>
    </w:p>
    <w:p w:rsidR="00E7235F" w:rsidRDefault="00541D5A" w:rsidP="00541D5A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 xml:space="preserve"> «Поддержка и развитие субъектов малого и среднего предпринимательства в Юргинском муниципальном районе </w:t>
      </w:r>
    </w:p>
    <w:p w:rsidR="00541D5A" w:rsidRPr="00541D5A" w:rsidRDefault="00541D5A" w:rsidP="00541D5A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на 2015-2017 годы»</w:t>
      </w:r>
    </w:p>
    <w:p w:rsidR="00541D5A" w:rsidRPr="00541D5A" w:rsidRDefault="00541D5A" w:rsidP="00541D5A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</w:p>
    <w:p w:rsidR="00541D5A" w:rsidRPr="00E7235F" w:rsidRDefault="00E7235F" w:rsidP="00E7235F">
      <w:pPr>
        <w:pStyle w:val="a3"/>
        <w:numPr>
          <w:ilvl w:val="0"/>
          <w:numId w:val="15"/>
        </w:numPr>
        <w:tabs>
          <w:tab w:val="left" w:pos="1276"/>
          <w:tab w:val="left" w:pos="14400"/>
        </w:tabs>
        <w:ind w:left="0" w:firstLine="851"/>
        <w:jc w:val="both"/>
        <w:rPr>
          <w:sz w:val="26"/>
          <w:szCs w:val="26"/>
        </w:rPr>
      </w:pPr>
      <w:r w:rsidRPr="00E7235F">
        <w:rPr>
          <w:sz w:val="26"/>
          <w:szCs w:val="26"/>
        </w:rPr>
        <w:t>П</w:t>
      </w:r>
      <w:r w:rsidR="00541D5A" w:rsidRPr="00E7235F">
        <w:rPr>
          <w:sz w:val="26"/>
          <w:szCs w:val="26"/>
        </w:rPr>
        <w:t xml:space="preserve">ятый абзац </w:t>
      </w:r>
      <w:r>
        <w:rPr>
          <w:sz w:val="26"/>
          <w:szCs w:val="26"/>
        </w:rPr>
        <w:t xml:space="preserve">раздела 4. </w:t>
      </w:r>
      <w:r w:rsidR="00541D5A" w:rsidRPr="00E7235F">
        <w:rPr>
          <w:sz w:val="26"/>
          <w:szCs w:val="26"/>
        </w:rPr>
        <w:t xml:space="preserve">«Ресурсное обеспечение реализации Программы» изложить в следующей редакции: </w:t>
      </w:r>
    </w:p>
    <w:p w:rsidR="00E7235F" w:rsidRDefault="00E7235F" w:rsidP="00E7235F">
      <w:pPr>
        <w:tabs>
          <w:tab w:val="num" w:pos="0"/>
        </w:tabs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E7235F" w:rsidRDefault="00541D5A" w:rsidP="00E7235F">
      <w:pPr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E7235F" w:rsidRDefault="00E7235F" w:rsidP="00E7235F">
      <w:pPr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41D5A" w:rsidRPr="00541D5A">
        <w:rPr>
          <w:b/>
          <w:sz w:val="26"/>
          <w:szCs w:val="26"/>
        </w:rPr>
        <w:t xml:space="preserve">Развитие субъектов малого и среднего предпринимательства </w:t>
      </w:r>
    </w:p>
    <w:p w:rsidR="00541D5A" w:rsidRPr="00541D5A" w:rsidRDefault="00541D5A" w:rsidP="00E7235F">
      <w:pPr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41D5A">
        <w:rPr>
          <w:b/>
          <w:sz w:val="26"/>
          <w:szCs w:val="26"/>
        </w:rPr>
        <w:t>в Юргинском муниципальном районе на 2015-2017 годы»</w:t>
      </w:r>
    </w:p>
    <w:p w:rsidR="00541D5A" w:rsidRPr="00541D5A" w:rsidRDefault="00541D5A" w:rsidP="00541D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52"/>
        <w:gridCol w:w="3136"/>
        <w:gridCol w:w="2076"/>
        <w:gridCol w:w="1590"/>
        <w:gridCol w:w="1008"/>
        <w:gridCol w:w="1008"/>
      </w:tblGrid>
      <w:tr w:rsidR="00541D5A" w:rsidRPr="00541D5A" w:rsidTr="00EE3383">
        <w:tc>
          <w:tcPr>
            <w:tcW w:w="752" w:type="dxa"/>
            <w:vMerge w:val="restart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41D5A">
              <w:rPr>
                <w:b/>
                <w:sz w:val="26"/>
                <w:szCs w:val="26"/>
              </w:rPr>
              <w:t>п</w:t>
            </w:r>
            <w:proofErr w:type="gramEnd"/>
            <w:r w:rsidRPr="00541D5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36" w:type="dxa"/>
            <w:vMerge w:val="restart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541D5A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541D5A">
              <w:rPr>
                <w:b/>
                <w:sz w:val="26"/>
                <w:szCs w:val="26"/>
              </w:rPr>
              <w:t xml:space="preserve"> 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076" w:type="dxa"/>
            <w:vMerge w:val="restart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Объем финансовых ресурсов, тыс.</w:t>
            </w:r>
            <w:r w:rsidR="00E7235F">
              <w:rPr>
                <w:b/>
                <w:sz w:val="26"/>
                <w:szCs w:val="26"/>
              </w:rPr>
              <w:t xml:space="preserve"> </w:t>
            </w:r>
            <w:r w:rsidRPr="00541D5A">
              <w:rPr>
                <w:b/>
                <w:sz w:val="26"/>
                <w:szCs w:val="26"/>
              </w:rPr>
              <w:t>рублей</w:t>
            </w:r>
          </w:p>
        </w:tc>
      </w:tr>
      <w:tr w:rsidR="00541D5A" w:rsidRPr="00541D5A" w:rsidTr="00EE3383">
        <w:tc>
          <w:tcPr>
            <w:tcW w:w="752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2016" w:type="dxa"/>
            <w:gridSpan w:val="2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41D5A" w:rsidRPr="00541D5A" w:rsidTr="00EE3383">
        <w:tc>
          <w:tcPr>
            <w:tcW w:w="752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2017</w:t>
            </w:r>
          </w:p>
        </w:tc>
      </w:tr>
      <w:tr w:rsidR="00541D5A" w:rsidRPr="00541D5A" w:rsidTr="00EE3383">
        <w:tc>
          <w:tcPr>
            <w:tcW w:w="752" w:type="dxa"/>
            <w:vMerge w:val="restart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 w:val="restart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«Муниципальная программа 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« Развитие субъектов малого и среднего предпринимательства в Юргинском муниципальном районе на 2015-2017 годы» </w:t>
            </w:r>
          </w:p>
        </w:tc>
        <w:tc>
          <w:tcPr>
            <w:tcW w:w="2076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90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3883,333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580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600</w:t>
            </w:r>
          </w:p>
        </w:tc>
      </w:tr>
      <w:tr w:rsidR="00541D5A" w:rsidRPr="00541D5A" w:rsidTr="00EE3383">
        <w:trPr>
          <w:trHeight w:val="1645"/>
        </w:trPr>
        <w:tc>
          <w:tcPr>
            <w:tcW w:w="752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- местный бюджет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- областной бюджет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 xml:space="preserve">- федеральный бюджет </w:t>
            </w:r>
          </w:p>
        </w:tc>
        <w:tc>
          <w:tcPr>
            <w:tcW w:w="1590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550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200</w:t>
            </w: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3133,333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580</w:t>
            </w:r>
          </w:p>
        </w:tc>
        <w:tc>
          <w:tcPr>
            <w:tcW w:w="1008" w:type="dxa"/>
          </w:tcPr>
          <w:p w:rsidR="00541D5A" w:rsidRPr="00541D5A" w:rsidRDefault="00541D5A" w:rsidP="00541D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541D5A">
              <w:rPr>
                <w:b/>
                <w:sz w:val="26"/>
                <w:szCs w:val="26"/>
              </w:rPr>
              <w:t>600»</w:t>
            </w:r>
          </w:p>
        </w:tc>
      </w:tr>
    </w:tbl>
    <w:p w:rsidR="00541D5A" w:rsidRPr="00541D5A" w:rsidRDefault="00541D5A" w:rsidP="00541D5A">
      <w:pPr>
        <w:jc w:val="both"/>
        <w:rPr>
          <w:sz w:val="26"/>
          <w:szCs w:val="26"/>
        </w:rPr>
      </w:pPr>
    </w:p>
    <w:p w:rsidR="00541D5A" w:rsidRDefault="00541D5A" w:rsidP="00E7235F">
      <w:pPr>
        <w:tabs>
          <w:tab w:val="left" w:pos="14400"/>
        </w:tabs>
        <w:ind w:right="-185" w:firstLine="851"/>
        <w:jc w:val="both"/>
        <w:rPr>
          <w:sz w:val="26"/>
          <w:szCs w:val="26"/>
        </w:rPr>
      </w:pPr>
      <w:r w:rsidRPr="00541D5A">
        <w:rPr>
          <w:sz w:val="26"/>
          <w:szCs w:val="26"/>
        </w:rPr>
        <w:t>2. Подпункты 5.1.и 5.3. пункта 5. раздела 4. «Ресурсное обеспечение реализации  Программы» изложить в следующей ред</w:t>
      </w:r>
      <w:r w:rsidR="00E7235F">
        <w:rPr>
          <w:sz w:val="26"/>
          <w:szCs w:val="26"/>
        </w:rPr>
        <w:t>акции</w:t>
      </w:r>
      <w:r w:rsidRPr="00541D5A">
        <w:rPr>
          <w:sz w:val="26"/>
          <w:szCs w:val="26"/>
        </w:rPr>
        <w:t>:</w:t>
      </w:r>
    </w:p>
    <w:p w:rsidR="00E7235F" w:rsidRPr="00541D5A" w:rsidRDefault="00E7235F" w:rsidP="00541D5A">
      <w:pPr>
        <w:tabs>
          <w:tab w:val="left" w:pos="14400"/>
        </w:tabs>
        <w:ind w:right="-185"/>
        <w:jc w:val="both"/>
        <w:rPr>
          <w:sz w:val="26"/>
          <w:szCs w:val="26"/>
        </w:rPr>
      </w:pPr>
    </w:p>
    <w:tbl>
      <w:tblPr>
        <w:tblStyle w:val="12"/>
        <w:tblW w:w="0" w:type="auto"/>
        <w:tblInd w:w="463" w:type="dxa"/>
        <w:tblLook w:val="01E0" w:firstRow="1" w:lastRow="1" w:firstColumn="1" w:lastColumn="1" w:noHBand="0" w:noVBand="0"/>
      </w:tblPr>
      <w:tblGrid>
        <w:gridCol w:w="742"/>
        <w:gridCol w:w="2790"/>
        <w:gridCol w:w="2212"/>
        <w:gridCol w:w="1496"/>
        <w:gridCol w:w="922"/>
        <w:gridCol w:w="946"/>
      </w:tblGrid>
      <w:tr w:rsidR="00541D5A" w:rsidRPr="00541D5A" w:rsidTr="00EE3383">
        <w:tc>
          <w:tcPr>
            <w:tcW w:w="742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66" w:type="dxa"/>
            <w:gridSpan w:val="5"/>
          </w:tcPr>
          <w:p w:rsidR="00541D5A" w:rsidRPr="00541D5A" w:rsidRDefault="00541D5A" w:rsidP="00541D5A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541D5A" w:rsidRPr="00541D5A" w:rsidTr="00EE3383">
        <w:tc>
          <w:tcPr>
            <w:tcW w:w="742" w:type="dxa"/>
          </w:tcPr>
          <w:p w:rsidR="00541D5A" w:rsidRPr="00541D5A" w:rsidRDefault="00541D5A" w:rsidP="00541D5A">
            <w:pPr>
              <w:jc w:val="center"/>
              <w:rPr>
                <w:bCs/>
                <w:sz w:val="26"/>
                <w:szCs w:val="26"/>
              </w:rPr>
            </w:pPr>
            <w:r w:rsidRPr="00541D5A">
              <w:rPr>
                <w:bCs/>
                <w:sz w:val="26"/>
                <w:szCs w:val="26"/>
              </w:rPr>
              <w:t>«5.1.</w:t>
            </w:r>
          </w:p>
        </w:tc>
        <w:tc>
          <w:tcPr>
            <w:tcW w:w="2790" w:type="dxa"/>
          </w:tcPr>
          <w:p w:rsidR="00541D5A" w:rsidRPr="00541D5A" w:rsidRDefault="00541D5A" w:rsidP="00541D5A">
            <w:pPr>
              <w:jc w:val="both"/>
              <w:rPr>
                <w:bCs/>
                <w:sz w:val="26"/>
                <w:szCs w:val="26"/>
              </w:rPr>
            </w:pPr>
            <w:r w:rsidRPr="00541D5A">
              <w:rPr>
                <w:bCs/>
                <w:sz w:val="26"/>
                <w:szCs w:val="26"/>
              </w:rPr>
              <w:t xml:space="preserve">Предоставление субсидий в виде грантовой поддержки начинающим субъектам малого и среднего  предпринимательства   </w:t>
            </w:r>
          </w:p>
        </w:tc>
        <w:tc>
          <w:tcPr>
            <w:tcW w:w="2212" w:type="dxa"/>
          </w:tcPr>
          <w:p w:rsidR="00541D5A" w:rsidRPr="00541D5A" w:rsidRDefault="00E7235F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  <w:r w:rsidR="00541D5A" w:rsidRPr="00541D5A">
              <w:rPr>
                <w:b/>
                <w:bCs/>
                <w:sz w:val="26"/>
                <w:szCs w:val="26"/>
              </w:rPr>
              <w:t>: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- местный бюджет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- областной бюджет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 xml:space="preserve">- федеральный бюджет </w:t>
            </w:r>
          </w:p>
        </w:tc>
        <w:tc>
          <w:tcPr>
            <w:tcW w:w="1496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1083,333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250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783,333</w:t>
            </w:r>
          </w:p>
        </w:tc>
        <w:tc>
          <w:tcPr>
            <w:tcW w:w="922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300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946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300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300</w:t>
            </w:r>
          </w:p>
        </w:tc>
      </w:tr>
      <w:tr w:rsidR="00541D5A" w:rsidRPr="00541D5A" w:rsidTr="00EE3383">
        <w:tc>
          <w:tcPr>
            <w:tcW w:w="742" w:type="dxa"/>
          </w:tcPr>
          <w:p w:rsidR="00541D5A" w:rsidRPr="00541D5A" w:rsidRDefault="00541D5A" w:rsidP="00541D5A">
            <w:pPr>
              <w:jc w:val="center"/>
              <w:rPr>
                <w:bCs/>
                <w:sz w:val="26"/>
                <w:szCs w:val="26"/>
              </w:rPr>
            </w:pPr>
            <w:r w:rsidRPr="00541D5A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2790" w:type="dxa"/>
          </w:tcPr>
          <w:p w:rsidR="00541D5A" w:rsidRPr="00541D5A" w:rsidRDefault="00541D5A" w:rsidP="00541D5A">
            <w:pPr>
              <w:jc w:val="both"/>
              <w:rPr>
                <w:bCs/>
                <w:sz w:val="26"/>
                <w:szCs w:val="26"/>
              </w:rPr>
            </w:pPr>
            <w:r w:rsidRPr="00541D5A">
              <w:rPr>
                <w:bCs/>
                <w:sz w:val="26"/>
                <w:szCs w:val="26"/>
              </w:rPr>
              <w:t xml:space="preserve">Предоставление субсидий   субъектам малого и среднего  предпринимательства   для возмещения части затрат, связанных с приобретением оборудования </w:t>
            </w:r>
          </w:p>
        </w:tc>
        <w:tc>
          <w:tcPr>
            <w:tcW w:w="2212" w:type="dxa"/>
          </w:tcPr>
          <w:p w:rsidR="00541D5A" w:rsidRPr="00541D5A" w:rsidRDefault="00E7235F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  <w:r w:rsidR="00541D5A" w:rsidRPr="00541D5A">
              <w:rPr>
                <w:b/>
                <w:bCs/>
                <w:sz w:val="26"/>
                <w:szCs w:val="26"/>
              </w:rPr>
              <w:t>: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- местный бюджет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- областной бюджет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- федеральный бюджет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2650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2350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100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46" w:type="dxa"/>
          </w:tcPr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100</w:t>
            </w:r>
          </w:p>
          <w:p w:rsidR="00541D5A" w:rsidRPr="00541D5A" w:rsidRDefault="00541D5A" w:rsidP="00541D5A">
            <w:pPr>
              <w:jc w:val="center"/>
              <w:rPr>
                <w:b/>
                <w:bCs/>
                <w:sz w:val="26"/>
                <w:szCs w:val="26"/>
              </w:rPr>
            </w:pPr>
            <w:r w:rsidRPr="00541D5A">
              <w:rPr>
                <w:b/>
                <w:bCs/>
                <w:sz w:val="26"/>
                <w:szCs w:val="26"/>
              </w:rPr>
              <w:t>100»</w:t>
            </w:r>
          </w:p>
        </w:tc>
      </w:tr>
    </w:tbl>
    <w:p w:rsidR="0082512B" w:rsidRPr="004731DD" w:rsidRDefault="0082512B" w:rsidP="00E7235F">
      <w:pPr>
        <w:rPr>
          <w:color w:val="000000"/>
          <w:sz w:val="26"/>
          <w:szCs w:val="26"/>
        </w:rPr>
      </w:pPr>
    </w:p>
    <w:sectPr w:rsidR="0082512B" w:rsidRPr="004731DD" w:rsidSect="00E7235F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03"/>
    <w:multiLevelType w:val="hybridMultilevel"/>
    <w:tmpl w:val="4ADC5F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62A88"/>
    <w:multiLevelType w:val="hybridMultilevel"/>
    <w:tmpl w:val="62B646E4"/>
    <w:lvl w:ilvl="0" w:tplc="6C00D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9E6D26"/>
    <w:multiLevelType w:val="hybridMultilevel"/>
    <w:tmpl w:val="0FCEA4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504324D"/>
    <w:multiLevelType w:val="hybridMultilevel"/>
    <w:tmpl w:val="FC201A6C"/>
    <w:lvl w:ilvl="0" w:tplc="6C00D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43560"/>
    <w:multiLevelType w:val="hybridMultilevel"/>
    <w:tmpl w:val="27F07904"/>
    <w:lvl w:ilvl="0" w:tplc="D98C7E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731DD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41D5A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A8E"/>
    <w:rsid w:val="00DF0EAD"/>
    <w:rsid w:val="00E011DE"/>
    <w:rsid w:val="00E06CCC"/>
    <w:rsid w:val="00E15960"/>
    <w:rsid w:val="00E17CA1"/>
    <w:rsid w:val="00E52099"/>
    <w:rsid w:val="00E6436C"/>
    <w:rsid w:val="00E71B71"/>
    <w:rsid w:val="00E7235F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541D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54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541D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rsid w:val="0054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2015-11-03T03:04:00Z</cp:lastPrinted>
  <dcterms:created xsi:type="dcterms:W3CDTF">2015-10-12T03:44:00Z</dcterms:created>
  <dcterms:modified xsi:type="dcterms:W3CDTF">2015-11-03T03:04:00Z</dcterms:modified>
</cp:coreProperties>
</file>