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AE" w:rsidRPr="00BB2AE9" w:rsidRDefault="001D01EF" w:rsidP="00E20E4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9C62AE" w:rsidRPr="00BB2AE9">
        <w:rPr>
          <w:rFonts w:ascii="Times New Roman" w:hAnsi="Times New Roman" w:cs="Times New Roman"/>
          <w:b/>
          <w:sz w:val="26"/>
          <w:szCs w:val="26"/>
        </w:rPr>
        <w:t>АКЛЮЧЕНИЕ ОБ ЭКСПЕРТИЗЕ</w:t>
      </w:r>
    </w:p>
    <w:p w:rsidR="00E75F24" w:rsidRPr="00BB2AE9" w:rsidRDefault="00A66EB1" w:rsidP="00E20E4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постановления администрации Юргинского муниципал</w:t>
      </w:r>
      <w:r w:rsidR="00E12E29">
        <w:rPr>
          <w:rFonts w:ascii="Times New Roman" w:hAnsi="Times New Roman" w:cs="Times New Roman"/>
          <w:b/>
          <w:sz w:val="26"/>
          <w:szCs w:val="26"/>
        </w:rPr>
        <w:t>ьного округа от 07.11.2023 № 1393</w:t>
      </w:r>
      <w:r w:rsidRPr="00BB2AE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12E29" w:rsidRPr="00E12E29">
        <w:rPr>
          <w:rFonts w:ascii="Times New Roman" w:hAnsi="Times New Roman" w:cs="Times New Roman"/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земельного контроля</w:t>
      </w:r>
      <w:r w:rsidR="00E20E4F" w:rsidRPr="00E20E4F">
        <w:rPr>
          <w:rFonts w:ascii="Times New Roman" w:hAnsi="Times New Roman" w:cs="Times New Roman"/>
          <w:b/>
          <w:sz w:val="26"/>
          <w:szCs w:val="26"/>
        </w:rPr>
        <w:t>»</w:t>
      </w:r>
      <w:r w:rsidR="00E12E29">
        <w:rPr>
          <w:rFonts w:ascii="Times New Roman" w:hAnsi="Times New Roman" w:cs="Times New Roman"/>
          <w:b/>
          <w:sz w:val="26"/>
          <w:szCs w:val="26"/>
        </w:rPr>
        <w:t>.</w:t>
      </w:r>
    </w:p>
    <w:p w:rsidR="00BB2AE9" w:rsidRPr="009C62AE" w:rsidRDefault="00BB2AE9" w:rsidP="00E20E4F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992F5C" w:rsidRDefault="00992F5C" w:rsidP="00F141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F141AB">
        <w:rPr>
          <w:rFonts w:ascii="Times New Roman" w:hAnsi="Times New Roman" w:cs="Times New Roman"/>
          <w:sz w:val="26"/>
          <w:szCs w:val="26"/>
        </w:rPr>
        <w:t>07.06.2022 №320-р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орган) рассмотрел </w:t>
      </w:r>
      <w:r w:rsidR="00A66EB1">
        <w:rPr>
          <w:rFonts w:ascii="Times New Roman" w:hAnsi="Times New Roman" w:cs="Times New Roman"/>
          <w:sz w:val="26"/>
          <w:szCs w:val="26"/>
        </w:rPr>
        <w:t>постановление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администрации Юргинс</w:t>
      </w:r>
      <w:r w:rsidR="00BE6471">
        <w:rPr>
          <w:rFonts w:ascii="Times New Roman" w:hAnsi="Times New Roman" w:cs="Times New Roman"/>
          <w:sz w:val="26"/>
          <w:szCs w:val="26"/>
        </w:rPr>
        <w:t>кого муниципального округа от 07.11.2023 № 1393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«</w:t>
      </w:r>
      <w:r w:rsidR="00BE6471" w:rsidRPr="00BE6471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земельного контроля</w:t>
      </w:r>
      <w:r w:rsidR="00BE6471">
        <w:rPr>
          <w:rFonts w:ascii="Times New Roman" w:hAnsi="Times New Roman" w:cs="Times New Roman"/>
          <w:sz w:val="26"/>
          <w:szCs w:val="26"/>
        </w:rPr>
        <w:t>».</w:t>
      </w:r>
    </w:p>
    <w:p w:rsidR="00D90B6B" w:rsidRPr="00CA159A" w:rsidRDefault="00F81808" w:rsidP="00BE6471">
      <w:pPr>
        <w:pStyle w:val="a3"/>
        <w:numPr>
          <w:ilvl w:val="0"/>
          <w:numId w:val="1"/>
        </w:numPr>
        <w:tabs>
          <w:tab w:val="left" w:pos="709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1808">
        <w:rPr>
          <w:rFonts w:ascii="Times New Roman" w:hAnsi="Times New Roman" w:cs="Times New Roman"/>
          <w:sz w:val="26"/>
          <w:szCs w:val="26"/>
        </w:rPr>
        <w:t xml:space="preserve">Нормативный правовой акт </w:t>
      </w:r>
      <w:r w:rsidR="00BE6471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BE6471" w:rsidRPr="00BE6471">
        <w:rPr>
          <w:rFonts w:ascii="Times New Roman" w:hAnsi="Times New Roman" w:cs="Times New Roman"/>
          <w:sz w:val="26"/>
          <w:szCs w:val="26"/>
        </w:rPr>
        <w:t>Программу профилактики рисков причинения вреда (ущерба) охраняемым законом ценностям на 2024 год при осуществлении муниципального земельного контроля</w:t>
      </w:r>
      <w:r w:rsidRPr="00F8180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20E4F">
        <w:rPr>
          <w:rFonts w:ascii="Times New Roman" w:hAnsi="Times New Roman" w:cs="Times New Roman"/>
          <w:sz w:val="26"/>
          <w:szCs w:val="26"/>
        </w:rPr>
        <w:t xml:space="preserve">Данный </w:t>
      </w:r>
      <w:r w:rsidR="00BE6471">
        <w:rPr>
          <w:rFonts w:ascii="Times New Roman" w:hAnsi="Times New Roman" w:cs="Times New Roman"/>
          <w:sz w:val="26"/>
          <w:szCs w:val="26"/>
        </w:rPr>
        <w:t>нормативный акт</w:t>
      </w:r>
      <w:r w:rsidR="00E20E4F">
        <w:rPr>
          <w:rFonts w:ascii="Times New Roman" w:hAnsi="Times New Roman" w:cs="Times New Roman"/>
          <w:sz w:val="26"/>
          <w:szCs w:val="26"/>
        </w:rPr>
        <w:t xml:space="preserve"> </w:t>
      </w:r>
      <w:r w:rsidR="00336B5E">
        <w:rPr>
          <w:rFonts w:ascii="Times New Roman" w:hAnsi="Times New Roman" w:cs="Times New Roman"/>
          <w:sz w:val="26"/>
          <w:szCs w:val="26"/>
        </w:rPr>
        <w:t>утвержден</w:t>
      </w:r>
      <w:r w:rsidR="00C86338">
        <w:rPr>
          <w:rFonts w:ascii="Times New Roman" w:hAnsi="Times New Roman" w:cs="Times New Roman"/>
          <w:sz w:val="26"/>
          <w:szCs w:val="26"/>
        </w:rPr>
        <w:t xml:space="preserve"> с</w:t>
      </w:r>
      <w:r w:rsidR="00336B5E">
        <w:rPr>
          <w:rFonts w:ascii="Times New Roman" w:hAnsi="Times New Roman" w:cs="Times New Roman"/>
          <w:sz w:val="26"/>
          <w:szCs w:val="26"/>
        </w:rPr>
        <w:t xml:space="preserve"> </w:t>
      </w:r>
      <w:r w:rsidR="00BE6471" w:rsidRPr="00BE6471">
        <w:rPr>
          <w:rFonts w:ascii="Times New Roman" w:hAnsi="Times New Roman" w:cs="Times New Roman"/>
          <w:bCs/>
          <w:color w:val="000000"/>
          <w:sz w:val="26"/>
          <w:szCs w:val="26"/>
        </w:rPr>
        <w:t>соответствии со статьей 44 Федерального закона от 31.07.2020 №248-ФЗ «О государственном контроле (надзоре) и муниципальном контроле в Российской Федерации», Федеральным законом от 31.07.2020 №247-ФЗ «Об обязательных требов</w:t>
      </w:r>
      <w:r w:rsidR="00BE647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аниях в Российской Федерации», </w:t>
      </w:r>
      <w:r w:rsidR="00BE6471" w:rsidRPr="00BE647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Постановлением Правительства Российской Федерации от 25.06.2021 №990 «Об утверждении </w:t>
      </w:r>
      <w:r w:rsidR="00BE647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Правил разработки </w:t>
      </w:r>
      <w:r w:rsidR="00BE6471" w:rsidRPr="00BE6471">
        <w:rPr>
          <w:rFonts w:ascii="Times New Roman" w:hAnsi="Times New Roman" w:cs="Times New Roman"/>
          <w:bCs/>
          <w:color w:val="000000"/>
          <w:sz w:val="26"/>
          <w:szCs w:val="26"/>
        </w:rPr>
        <w:t>и утверждения контрольными (надзорными) органами программы</w:t>
      </w:r>
      <w:r w:rsidR="00872EA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E6471" w:rsidRPr="00BE647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профилактики рисков причинения вреда (ущерба) охраняемым законом ценностям</w:t>
      </w:r>
      <w:proofErr w:type="gramEnd"/>
      <w:r w:rsidR="00BE6471" w:rsidRPr="00BE6471">
        <w:rPr>
          <w:rFonts w:ascii="Times New Roman" w:hAnsi="Times New Roman" w:cs="Times New Roman"/>
          <w:bCs/>
          <w:color w:val="000000"/>
          <w:sz w:val="26"/>
          <w:szCs w:val="26"/>
        </w:rPr>
        <w:t>», Положением о муниципальном земельном контроле в Юргинском муниципальном округе, утвержденным решением Совета народных депутатов Юргинского муниципального округа от 30.09.2021 №147-НА, Уставом Юргин</w:t>
      </w:r>
      <w:r w:rsidR="00BE6471">
        <w:rPr>
          <w:rFonts w:ascii="Times New Roman" w:hAnsi="Times New Roman" w:cs="Times New Roman"/>
          <w:bCs/>
          <w:color w:val="000000"/>
          <w:sz w:val="26"/>
          <w:szCs w:val="26"/>
        </w:rPr>
        <w:t>ского муниципального округа.</w:t>
      </w:r>
    </w:p>
    <w:p w:rsidR="00D90B6B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Нормативный правовой акт направлен для подготовки заключения впервые.</w:t>
      </w:r>
    </w:p>
    <w:p w:rsidR="00AB60B5" w:rsidRDefault="00D90B6B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экспертизы муниципальных нормативных правовых актов Юргинского муниципального округа, затрагивающих вопросы осуществления предпринимательской и инвестиционной деятельности, утвержденным </w:t>
      </w:r>
      <w:r w:rsidR="000A158C">
        <w:rPr>
          <w:rFonts w:ascii="Times New Roman" w:hAnsi="Times New Roman" w:cs="Times New Roman"/>
          <w:sz w:val="26"/>
          <w:szCs w:val="26"/>
        </w:rPr>
        <w:t xml:space="preserve"> Решением Совета народных депутатов Юргинского </w:t>
      </w:r>
      <w:r w:rsidR="000A158C">
        <w:rPr>
          <w:rFonts w:ascii="Times New Roman" w:hAnsi="Times New Roman" w:cs="Times New Roman"/>
          <w:sz w:val="26"/>
          <w:szCs w:val="26"/>
        </w:rPr>
        <w:lastRenderedPageBreak/>
        <w:t>муниципального округа от 24.02.2022 №180-НА (далее - Порядок), нормативный правовой акт подлежит проведению экспертизы.</w:t>
      </w:r>
    </w:p>
    <w:p w:rsidR="00D90B6B" w:rsidRDefault="00AB60B5" w:rsidP="00D90B6B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Экспертиза нормативного правового акта осуществляется в соответствии с Планом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 и инв</w:t>
      </w:r>
      <w:r w:rsidR="00872EAD">
        <w:rPr>
          <w:rFonts w:ascii="Times New Roman" w:hAnsi="Times New Roman" w:cs="Times New Roman"/>
          <w:sz w:val="26"/>
          <w:szCs w:val="26"/>
        </w:rPr>
        <w:t>естиционной деятельности на 2024</w:t>
      </w:r>
      <w:r>
        <w:rPr>
          <w:rFonts w:ascii="Times New Roman" w:hAnsi="Times New Roman" w:cs="Times New Roman"/>
          <w:sz w:val="26"/>
          <w:szCs w:val="26"/>
        </w:rPr>
        <w:t xml:space="preserve"> год, утвержденного постановлением администрации Юргинского муници</w:t>
      </w:r>
      <w:r w:rsidR="00872EAD">
        <w:rPr>
          <w:rFonts w:ascii="Times New Roman" w:hAnsi="Times New Roman" w:cs="Times New Roman"/>
          <w:sz w:val="26"/>
          <w:szCs w:val="26"/>
        </w:rPr>
        <w:t>пального округа от 01.04.2024</w:t>
      </w:r>
      <w:r w:rsidR="0072062B">
        <w:rPr>
          <w:rFonts w:ascii="Times New Roman" w:hAnsi="Times New Roman" w:cs="Times New Roman"/>
          <w:sz w:val="26"/>
          <w:szCs w:val="26"/>
        </w:rPr>
        <w:t xml:space="preserve"> №</w:t>
      </w:r>
      <w:r w:rsidR="004D3B58">
        <w:rPr>
          <w:rFonts w:ascii="Times New Roman" w:hAnsi="Times New Roman" w:cs="Times New Roman"/>
          <w:sz w:val="26"/>
          <w:szCs w:val="26"/>
        </w:rPr>
        <w:t xml:space="preserve"> </w:t>
      </w:r>
      <w:r w:rsidR="00872EAD">
        <w:rPr>
          <w:rFonts w:ascii="Times New Roman" w:hAnsi="Times New Roman" w:cs="Times New Roman"/>
          <w:sz w:val="26"/>
          <w:szCs w:val="26"/>
        </w:rPr>
        <w:t>480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B5E" w:rsidRDefault="00EA08EA" w:rsidP="00336B5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основе проведенной экспертизы нормативного правового акта сделаны следующие выводы:</w:t>
      </w:r>
    </w:p>
    <w:p w:rsidR="00EA08EA" w:rsidRDefault="00EA08EA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A158C"/>
    <w:rsid w:val="001D01EF"/>
    <w:rsid w:val="00242C7A"/>
    <w:rsid w:val="00305BAC"/>
    <w:rsid w:val="00336B5E"/>
    <w:rsid w:val="00395C56"/>
    <w:rsid w:val="004D3B58"/>
    <w:rsid w:val="0072062B"/>
    <w:rsid w:val="00857704"/>
    <w:rsid w:val="00872EAD"/>
    <w:rsid w:val="00992F5C"/>
    <w:rsid w:val="009C23F1"/>
    <w:rsid w:val="009C62AE"/>
    <w:rsid w:val="00A201DC"/>
    <w:rsid w:val="00A5600D"/>
    <w:rsid w:val="00A66EB1"/>
    <w:rsid w:val="00AB60B5"/>
    <w:rsid w:val="00BB2AE9"/>
    <w:rsid w:val="00BE6471"/>
    <w:rsid w:val="00C03507"/>
    <w:rsid w:val="00C86338"/>
    <w:rsid w:val="00CA159A"/>
    <w:rsid w:val="00CB348F"/>
    <w:rsid w:val="00CF775F"/>
    <w:rsid w:val="00D90B6B"/>
    <w:rsid w:val="00E12E29"/>
    <w:rsid w:val="00E20E4F"/>
    <w:rsid w:val="00E75F24"/>
    <w:rsid w:val="00EA08EA"/>
    <w:rsid w:val="00F141AB"/>
    <w:rsid w:val="00F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E20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15</cp:revision>
  <cp:lastPrinted>2023-10-03T04:28:00Z</cp:lastPrinted>
  <dcterms:created xsi:type="dcterms:W3CDTF">2022-08-30T06:55:00Z</dcterms:created>
  <dcterms:modified xsi:type="dcterms:W3CDTF">2024-07-02T08:07:00Z</dcterms:modified>
</cp:coreProperties>
</file>