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B98BqQ4nNzRbZeZYbk52r0==&#10;" textCheckSum="" ver="1">
  <a:bounds l="7088" t="309" r="11058" b="31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9" name="Прямоугольник 29"/>
        <wps:cNvSpPr>
          <a:spLocks noChangeArrowheads="1"/>
        </wps:cNvSpPr>
        <wps:spPr bwMode="auto">
          <a:xfrm>
            <a:off x="0" y="0"/>
            <a:ext cx="2520950" cy="6350"/>
          </a:xfrm>
          <a:prstGeom prst="rect">
            <a:avLst/>
          </a:prstGeom>
          <a:solidFill>
            <a:srgbClr val="000000"/>
          </a:solidFill>
          <a:ln>
            <a:noFill/>
          </a:ln>
          <a:extLs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bodyPr rot="0" vert="horz" wrap="square" lIns="91440" tIns="45720" rIns="91440" bIns="45720" anchor="t" anchorCtr="0" upright="1">
          <a:noAutofit/>
        </wps:bodyPr>
      </wps:wsp>
    </a:graphicData>
  </a:graphic>
</wp:e2oholder>
</file>