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E82" w:rsidRPr="00B72855" w:rsidRDefault="00A77E82" w:rsidP="00A77E82">
      <w:pPr>
        <w:tabs>
          <w:tab w:val="left" w:pos="2700"/>
          <w:tab w:val="center" w:pos="4677"/>
        </w:tabs>
        <w:jc w:val="center"/>
        <w:rPr>
          <w:rFonts w:ascii="Arial" w:hAnsi="Arial" w:cs="Arial"/>
          <w:szCs w:val="28"/>
        </w:rPr>
      </w:pPr>
      <w:r w:rsidRPr="00B72855">
        <w:rPr>
          <w:rFonts w:ascii="Arial" w:hAnsi="Arial" w:cs="Arial"/>
          <w:szCs w:val="28"/>
        </w:rPr>
        <w:t>РОССИЙСКАЯ ФЕДЕРАЦИЯ</w:t>
      </w:r>
    </w:p>
    <w:p w:rsidR="00A77E82" w:rsidRPr="00B72855" w:rsidRDefault="00A77E82" w:rsidP="00A77E82">
      <w:pPr>
        <w:tabs>
          <w:tab w:val="center" w:pos="4677"/>
          <w:tab w:val="left" w:pos="6630"/>
          <w:tab w:val="left" w:pos="7068"/>
        </w:tabs>
        <w:jc w:val="center"/>
        <w:rPr>
          <w:rFonts w:ascii="Arial" w:hAnsi="Arial" w:cs="Arial"/>
          <w:szCs w:val="28"/>
        </w:rPr>
      </w:pPr>
      <w:r w:rsidRPr="00B72855">
        <w:rPr>
          <w:rFonts w:ascii="Arial" w:hAnsi="Arial" w:cs="Arial"/>
          <w:szCs w:val="28"/>
        </w:rPr>
        <w:t>Кемеровская область</w:t>
      </w:r>
      <w:r>
        <w:rPr>
          <w:rFonts w:ascii="Arial" w:hAnsi="Arial" w:cs="Arial"/>
          <w:szCs w:val="28"/>
        </w:rPr>
        <w:t xml:space="preserve"> - Кузбасс</w:t>
      </w:r>
    </w:p>
    <w:p w:rsidR="00A77E82" w:rsidRDefault="00A77E82" w:rsidP="00A77E82">
      <w:pPr>
        <w:tabs>
          <w:tab w:val="center" w:pos="4677"/>
          <w:tab w:val="left" w:pos="7464"/>
        </w:tabs>
        <w:jc w:val="center"/>
        <w:rPr>
          <w:rFonts w:ascii="Arial" w:hAnsi="Arial" w:cs="Arial"/>
          <w:szCs w:val="28"/>
        </w:rPr>
      </w:pPr>
      <w:r>
        <w:rPr>
          <w:rFonts w:ascii="Arial" w:hAnsi="Arial" w:cs="Arial"/>
          <w:szCs w:val="28"/>
        </w:rPr>
        <w:t>Юргинский муниципальный округ</w:t>
      </w:r>
    </w:p>
    <w:p w:rsidR="00A77E82" w:rsidRDefault="00A77E82" w:rsidP="00A77E82">
      <w:pPr>
        <w:tabs>
          <w:tab w:val="center" w:pos="4677"/>
          <w:tab w:val="left" w:pos="4956"/>
          <w:tab w:val="left" w:pos="5664"/>
        </w:tabs>
        <w:jc w:val="center"/>
        <w:rPr>
          <w:rFonts w:ascii="Arial" w:hAnsi="Arial" w:cs="Arial"/>
          <w:b/>
          <w:sz w:val="32"/>
          <w:szCs w:val="32"/>
        </w:rPr>
      </w:pPr>
    </w:p>
    <w:p w:rsidR="00A77E82" w:rsidRDefault="00A77E82" w:rsidP="00A77E82">
      <w:pPr>
        <w:keepNext/>
        <w:jc w:val="center"/>
        <w:outlineLvl w:val="0"/>
        <w:rPr>
          <w:rFonts w:ascii="Arial" w:hAnsi="Arial" w:cs="Arial"/>
          <w:b/>
          <w:bCs/>
          <w:sz w:val="32"/>
          <w:szCs w:val="32"/>
        </w:rPr>
      </w:pPr>
      <w:r>
        <w:rPr>
          <w:rFonts w:ascii="Arial" w:hAnsi="Arial" w:cs="Arial"/>
          <w:b/>
          <w:bCs/>
          <w:sz w:val="32"/>
          <w:szCs w:val="32"/>
        </w:rPr>
        <w:t>П О С Т А Н О В Л Е Н И Е</w:t>
      </w:r>
    </w:p>
    <w:p w:rsidR="00A77E82" w:rsidRDefault="00A77E82" w:rsidP="00A77E82">
      <w:pPr>
        <w:tabs>
          <w:tab w:val="left" w:pos="5760"/>
        </w:tabs>
        <w:jc w:val="center"/>
        <w:rPr>
          <w:rFonts w:ascii="Arial" w:hAnsi="Arial" w:cs="Arial"/>
          <w:sz w:val="26"/>
        </w:rPr>
      </w:pPr>
    </w:p>
    <w:p w:rsidR="00A77E82" w:rsidRDefault="00A77E82" w:rsidP="00A77E82">
      <w:pPr>
        <w:jc w:val="center"/>
        <w:rPr>
          <w:rFonts w:ascii="Arial" w:hAnsi="Arial" w:cs="Arial"/>
          <w:szCs w:val="28"/>
        </w:rPr>
      </w:pPr>
      <w:r>
        <w:rPr>
          <w:rFonts w:ascii="Arial" w:hAnsi="Arial" w:cs="Arial"/>
          <w:bCs/>
          <w:szCs w:val="28"/>
        </w:rPr>
        <w:t>администрации</w:t>
      </w:r>
      <w:r>
        <w:rPr>
          <w:rFonts w:ascii="Arial" w:hAnsi="Arial" w:cs="Arial"/>
          <w:szCs w:val="28"/>
        </w:rPr>
        <w:t xml:space="preserve"> Юргинского муниципального округа</w:t>
      </w:r>
    </w:p>
    <w:p w:rsidR="00A77E82" w:rsidRDefault="00A77E82" w:rsidP="00A77E82">
      <w:pPr>
        <w:jc w:val="center"/>
        <w:rPr>
          <w:rFonts w:ascii="Arial" w:hAnsi="Arial" w:cs="Arial"/>
          <w:sz w:val="26"/>
        </w:rPr>
      </w:pPr>
    </w:p>
    <w:tbl>
      <w:tblPr>
        <w:tblW w:w="0" w:type="auto"/>
        <w:jc w:val="center"/>
        <w:tblLayout w:type="fixed"/>
        <w:tblLook w:val="01E0" w:firstRow="1" w:lastRow="1" w:firstColumn="1" w:lastColumn="1" w:noHBand="0" w:noVBand="0"/>
      </w:tblPr>
      <w:tblGrid>
        <w:gridCol w:w="784"/>
        <w:gridCol w:w="746"/>
        <w:gridCol w:w="361"/>
        <w:gridCol w:w="1706"/>
        <w:gridCol w:w="486"/>
        <w:gridCol w:w="462"/>
        <w:gridCol w:w="506"/>
        <w:gridCol w:w="805"/>
        <w:gridCol w:w="692"/>
        <w:gridCol w:w="2248"/>
      </w:tblGrid>
      <w:tr w:rsidR="00A77E82" w:rsidTr="00A77E82">
        <w:trPr>
          <w:trHeight w:val="328"/>
          <w:jc w:val="center"/>
        </w:trPr>
        <w:tc>
          <w:tcPr>
            <w:tcW w:w="784" w:type="dxa"/>
            <w:hideMark/>
          </w:tcPr>
          <w:p w:rsidR="00A77E82" w:rsidRDefault="00A77E82" w:rsidP="00A77E82">
            <w:pPr>
              <w:ind w:right="-288"/>
              <w:jc w:val="center"/>
              <w:rPr>
                <w:szCs w:val="28"/>
              </w:rPr>
            </w:pPr>
            <w:r>
              <w:rPr>
                <w:szCs w:val="28"/>
              </w:rPr>
              <w:t>от «</w:t>
            </w:r>
          </w:p>
        </w:tc>
        <w:tc>
          <w:tcPr>
            <w:tcW w:w="746" w:type="dxa"/>
            <w:tcBorders>
              <w:top w:val="nil"/>
              <w:left w:val="nil"/>
              <w:bottom w:val="single" w:sz="4" w:space="0" w:color="auto"/>
              <w:right w:val="nil"/>
            </w:tcBorders>
            <w:hideMark/>
          </w:tcPr>
          <w:p w:rsidR="00A77E82" w:rsidRDefault="002E2C2B" w:rsidP="00A77E82">
            <w:pPr>
              <w:jc w:val="center"/>
              <w:rPr>
                <w:szCs w:val="28"/>
              </w:rPr>
            </w:pPr>
            <w:r>
              <w:rPr>
                <w:szCs w:val="28"/>
              </w:rPr>
              <w:t>23</w:t>
            </w:r>
          </w:p>
        </w:tc>
        <w:tc>
          <w:tcPr>
            <w:tcW w:w="361" w:type="dxa"/>
            <w:hideMark/>
          </w:tcPr>
          <w:p w:rsidR="00A77E82" w:rsidRDefault="00A77E82" w:rsidP="00A77E82">
            <w:pPr>
              <w:jc w:val="center"/>
              <w:rPr>
                <w:szCs w:val="28"/>
              </w:rPr>
            </w:pPr>
            <w:r>
              <w:rPr>
                <w:szCs w:val="28"/>
              </w:rPr>
              <w:t>»</w:t>
            </w:r>
          </w:p>
        </w:tc>
        <w:tc>
          <w:tcPr>
            <w:tcW w:w="1706" w:type="dxa"/>
            <w:tcBorders>
              <w:top w:val="nil"/>
              <w:left w:val="nil"/>
              <w:bottom w:val="single" w:sz="4" w:space="0" w:color="auto"/>
              <w:right w:val="nil"/>
            </w:tcBorders>
            <w:hideMark/>
          </w:tcPr>
          <w:p w:rsidR="00A77E82" w:rsidRDefault="002E2C2B" w:rsidP="00A77E82">
            <w:pPr>
              <w:jc w:val="center"/>
              <w:rPr>
                <w:szCs w:val="28"/>
              </w:rPr>
            </w:pPr>
            <w:r>
              <w:rPr>
                <w:szCs w:val="28"/>
              </w:rPr>
              <w:t>08</w:t>
            </w:r>
          </w:p>
        </w:tc>
        <w:tc>
          <w:tcPr>
            <w:tcW w:w="486" w:type="dxa"/>
            <w:hideMark/>
          </w:tcPr>
          <w:p w:rsidR="00A77E82" w:rsidRDefault="00A77E82" w:rsidP="00A77E82">
            <w:pPr>
              <w:ind w:right="-76"/>
              <w:jc w:val="center"/>
              <w:rPr>
                <w:szCs w:val="28"/>
              </w:rPr>
            </w:pPr>
            <w:r>
              <w:rPr>
                <w:szCs w:val="28"/>
              </w:rPr>
              <w:t>20</w:t>
            </w:r>
          </w:p>
        </w:tc>
        <w:tc>
          <w:tcPr>
            <w:tcW w:w="462" w:type="dxa"/>
            <w:tcBorders>
              <w:top w:val="nil"/>
              <w:left w:val="nil"/>
              <w:bottom w:val="single" w:sz="4" w:space="0" w:color="auto"/>
              <w:right w:val="nil"/>
            </w:tcBorders>
            <w:hideMark/>
          </w:tcPr>
          <w:p w:rsidR="00A77E82" w:rsidRDefault="002E2C2B" w:rsidP="00A77E82">
            <w:pPr>
              <w:ind w:right="-152"/>
              <w:jc w:val="center"/>
              <w:rPr>
                <w:szCs w:val="28"/>
              </w:rPr>
            </w:pPr>
            <w:r>
              <w:rPr>
                <w:szCs w:val="28"/>
              </w:rPr>
              <w:t>24</w:t>
            </w:r>
          </w:p>
        </w:tc>
        <w:tc>
          <w:tcPr>
            <w:tcW w:w="506" w:type="dxa"/>
            <w:hideMark/>
          </w:tcPr>
          <w:p w:rsidR="00A77E82" w:rsidRDefault="00A77E82" w:rsidP="00A77E82">
            <w:pPr>
              <w:jc w:val="center"/>
              <w:rPr>
                <w:szCs w:val="28"/>
              </w:rPr>
            </w:pPr>
          </w:p>
        </w:tc>
        <w:tc>
          <w:tcPr>
            <w:tcW w:w="805" w:type="dxa"/>
          </w:tcPr>
          <w:p w:rsidR="00A77E82" w:rsidRDefault="00A77E82" w:rsidP="00A77E82">
            <w:pPr>
              <w:jc w:val="center"/>
              <w:rPr>
                <w:szCs w:val="28"/>
              </w:rPr>
            </w:pPr>
          </w:p>
        </w:tc>
        <w:tc>
          <w:tcPr>
            <w:tcW w:w="692" w:type="dxa"/>
            <w:hideMark/>
          </w:tcPr>
          <w:p w:rsidR="00A77E82" w:rsidRDefault="00A77E82" w:rsidP="00A77E82">
            <w:pPr>
              <w:jc w:val="center"/>
              <w:rPr>
                <w:szCs w:val="28"/>
              </w:rPr>
            </w:pPr>
            <w:r>
              <w:rPr>
                <w:szCs w:val="28"/>
              </w:rPr>
              <w:t>№</w:t>
            </w:r>
          </w:p>
        </w:tc>
        <w:tc>
          <w:tcPr>
            <w:tcW w:w="2248" w:type="dxa"/>
            <w:tcBorders>
              <w:top w:val="nil"/>
              <w:left w:val="nil"/>
              <w:bottom w:val="single" w:sz="4" w:space="0" w:color="auto"/>
              <w:right w:val="nil"/>
            </w:tcBorders>
            <w:hideMark/>
          </w:tcPr>
          <w:p w:rsidR="00A77E82" w:rsidRDefault="002E2C2B" w:rsidP="00A77E82">
            <w:pPr>
              <w:jc w:val="center"/>
              <w:rPr>
                <w:szCs w:val="28"/>
              </w:rPr>
            </w:pPr>
            <w:r>
              <w:rPr>
                <w:szCs w:val="28"/>
              </w:rPr>
              <w:t>1277</w:t>
            </w:r>
          </w:p>
        </w:tc>
      </w:tr>
    </w:tbl>
    <w:p w:rsidR="00A77E82" w:rsidRPr="001D2C8C" w:rsidRDefault="00A77E82" w:rsidP="001D2C8C">
      <w:pPr>
        <w:spacing w:line="240" w:lineRule="auto"/>
        <w:ind w:firstLine="709"/>
        <w:jc w:val="center"/>
        <w:rPr>
          <w:rFonts w:cs="Times New Roman"/>
          <w:sz w:val="26"/>
          <w:szCs w:val="26"/>
        </w:rPr>
      </w:pPr>
    </w:p>
    <w:p w:rsidR="00352CEF" w:rsidRPr="001D2C8C" w:rsidRDefault="00352CEF" w:rsidP="001D2C8C">
      <w:pPr>
        <w:tabs>
          <w:tab w:val="left" w:pos="969"/>
          <w:tab w:val="left" w:pos="1083"/>
        </w:tabs>
        <w:spacing w:line="240" w:lineRule="auto"/>
        <w:ind w:firstLine="709"/>
        <w:jc w:val="center"/>
        <w:rPr>
          <w:rFonts w:eastAsia="Courier New" w:cs="Times New Roman"/>
          <w:color w:val="000000"/>
          <w:sz w:val="26"/>
          <w:szCs w:val="26"/>
        </w:rPr>
      </w:pPr>
    </w:p>
    <w:p w:rsidR="00352CEF" w:rsidRPr="001D2C8C" w:rsidRDefault="00352CEF" w:rsidP="001D2C8C">
      <w:pPr>
        <w:spacing w:line="240" w:lineRule="auto"/>
        <w:ind w:firstLine="709"/>
        <w:jc w:val="center"/>
        <w:rPr>
          <w:rFonts w:cs="Times New Roman"/>
          <w:b/>
          <w:sz w:val="26"/>
          <w:szCs w:val="26"/>
        </w:rPr>
      </w:pPr>
      <w:r w:rsidRPr="001D2C8C">
        <w:rPr>
          <w:rFonts w:cs="Times New Roman"/>
          <w:b/>
          <w:sz w:val="26"/>
          <w:szCs w:val="26"/>
        </w:rPr>
        <w:t>Об утверждении схемы водоснабжения и водоотведения</w:t>
      </w:r>
    </w:p>
    <w:p w:rsidR="00352CEF" w:rsidRPr="001D2C8C" w:rsidRDefault="00352CEF" w:rsidP="001D2C8C">
      <w:pPr>
        <w:spacing w:line="240" w:lineRule="auto"/>
        <w:ind w:firstLine="709"/>
        <w:jc w:val="center"/>
        <w:rPr>
          <w:rFonts w:cs="Times New Roman"/>
          <w:b/>
          <w:sz w:val="26"/>
          <w:szCs w:val="26"/>
        </w:rPr>
      </w:pPr>
      <w:r w:rsidRPr="001D2C8C">
        <w:rPr>
          <w:rFonts w:cs="Times New Roman"/>
          <w:b/>
          <w:sz w:val="26"/>
          <w:szCs w:val="26"/>
        </w:rPr>
        <w:t>Юргинского муниципального округа на перспективу до 2040 года</w:t>
      </w:r>
    </w:p>
    <w:p w:rsidR="00352CEF" w:rsidRPr="001D2C8C" w:rsidRDefault="00352CEF" w:rsidP="001D2C8C">
      <w:pPr>
        <w:spacing w:line="240" w:lineRule="auto"/>
        <w:ind w:firstLine="709"/>
        <w:jc w:val="center"/>
        <w:rPr>
          <w:rFonts w:cs="Times New Roman"/>
          <w:sz w:val="26"/>
          <w:szCs w:val="26"/>
        </w:rPr>
      </w:pPr>
    </w:p>
    <w:p w:rsidR="00A77E82" w:rsidRPr="001D2C8C" w:rsidRDefault="00352CEF" w:rsidP="001D2C8C">
      <w:pPr>
        <w:spacing w:line="240" w:lineRule="auto"/>
        <w:ind w:firstLine="709"/>
        <w:rPr>
          <w:rFonts w:cs="Times New Roman"/>
          <w:color w:val="000000"/>
          <w:sz w:val="26"/>
          <w:szCs w:val="26"/>
        </w:rPr>
      </w:pPr>
      <w:r w:rsidRPr="001D2C8C">
        <w:rPr>
          <w:rFonts w:cs="Times New Roman"/>
          <w:sz w:val="26"/>
          <w:szCs w:val="26"/>
        </w:rPr>
        <w:t xml:space="preserve">Руководствуясь Федеральным законом от 06.10.2003 №131-ФЗ «Об общих        принципах организации местного самоуправления в Российской Федерации», пунктом 4 статьи 6 Федерального закона от 07.12.2011 №416-ФЗ </w:t>
      </w:r>
      <w:r w:rsidR="001D2C8C">
        <w:rPr>
          <w:rFonts w:cs="Times New Roman"/>
          <w:sz w:val="26"/>
          <w:szCs w:val="26"/>
        </w:rPr>
        <w:t xml:space="preserve">                                       </w:t>
      </w:r>
      <w:r w:rsidRPr="001D2C8C">
        <w:rPr>
          <w:rFonts w:cs="Times New Roman"/>
          <w:sz w:val="26"/>
          <w:szCs w:val="26"/>
        </w:rPr>
        <w:t>«О водоснабжении и</w:t>
      </w:r>
      <w:r w:rsidR="00A77E82" w:rsidRPr="001D2C8C">
        <w:rPr>
          <w:rFonts w:cs="Times New Roman"/>
          <w:sz w:val="26"/>
          <w:szCs w:val="26"/>
        </w:rPr>
        <w:t xml:space="preserve"> </w:t>
      </w:r>
      <w:r w:rsidRPr="001D2C8C">
        <w:rPr>
          <w:rFonts w:cs="Times New Roman"/>
          <w:sz w:val="26"/>
          <w:szCs w:val="26"/>
        </w:rPr>
        <w:t>водоотведении»,</w:t>
      </w:r>
      <w:r w:rsidR="00A77E82" w:rsidRPr="001D2C8C">
        <w:rPr>
          <w:rFonts w:cs="Times New Roman"/>
          <w:sz w:val="26"/>
          <w:szCs w:val="26"/>
        </w:rPr>
        <w:t xml:space="preserve"> </w:t>
      </w:r>
      <w:r w:rsidRPr="001D2C8C">
        <w:rPr>
          <w:rFonts w:cs="Times New Roman"/>
          <w:sz w:val="26"/>
          <w:szCs w:val="26"/>
        </w:rPr>
        <w:t>постановлением Правительства Российской Федерации от 05.09.2013 №782 «О схемах водоснабжения и водоотведения»</w:t>
      </w:r>
      <w:r w:rsidRPr="001D2C8C">
        <w:rPr>
          <w:rFonts w:cs="Times New Roman"/>
          <w:color w:val="000000"/>
          <w:sz w:val="26"/>
          <w:szCs w:val="26"/>
        </w:rPr>
        <w:t>:</w:t>
      </w:r>
    </w:p>
    <w:p w:rsidR="00A77E82" w:rsidRPr="001D2C8C" w:rsidRDefault="00352CEF" w:rsidP="001D2C8C">
      <w:pPr>
        <w:spacing w:line="240" w:lineRule="auto"/>
        <w:ind w:firstLine="709"/>
        <w:rPr>
          <w:rFonts w:cs="Times New Roman"/>
          <w:color w:val="000000"/>
          <w:sz w:val="26"/>
          <w:szCs w:val="26"/>
        </w:rPr>
      </w:pPr>
      <w:r w:rsidRPr="001D2C8C">
        <w:rPr>
          <w:rFonts w:cs="Times New Roman"/>
          <w:sz w:val="26"/>
          <w:szCs w:val="26"/>
        </w:rPr>
        <w:t>1.</w:t>
      </w:r>
      <w:r w:rsidRPr="001D2C8C">
        <w:rPr>
          <w:rFonts w:cs="Times New Roman"/>
          <w:color w:val="FFFFFF" w:themeColor="background1"/>
          <w:sz w:val="26"/>
          <w:szCs w:val="26"/>
        </w:rPr>
        <w:t>.</w:t>
      </w:r>
      <w:r w:rsidRPr="001D2C8C">
        <w:rPr>
          <w:rFonts w:cs="Times New Roman"/>
          <w:sz w:val="26"/>
          <w:szCs w:val="26"/>
        </w:rPr>
        <w:t>Утвердить схему водоснабжения и водоотведения Юргинского муниципального округа</w:t>
      </w:r>
      <w:r w:rsidR="001D2C8C">
        <w:rPr>
          <w:rFonts w:cs="Times New Roman"/>
          <w:sz w:val="26"/>
          <w:szCs w:val="26"/>
        </w:rPr>
        <w:t xml:space="preserve"> на перспективу </w:t>
      </w:r>
      <w:r w:rsidRPr="001D2C8C">
        <w:rPr>
          <w:rFonts w:cs="Times New Roman"/>
          <w:sz w:val="26"/>
          <w:szCs w:val="26"/>
        </w:rPr>
        <w:t>до 2040 года, согласно Приложению.</w:t>
      </w:r>
    </w:p>
    <w:p w:rsidR="00352CEF" w:rsidRPr="001D2C8C" w:rsidRDefault="00352CEF" w:rsidP="001D2C8C">
      <w:pPr>
        <w:spacing w:line="240" w:lineRule="auto"/>
        <w:ind w:firstLine="709"/>
        <w:rPr>
          <w:rFonts w:cs="Times New Roman"/>
          <w:color w:val="000000"/>
          <w:sz w:val="26"/>
          <w:szCs w:val="26"/>
        </w:rPr>
      </w:pPr>
      <w:r w:rsidRPr="001D2C8C">
        <w:rPr>
          <w:rFonts w:cs="Times New Roman"/>
          <w:sz w:val="26"/>
          <w:szCs w:val="26"/>
        </w:rPr>
        <w:t>2.</w:t>
      </w:r>
      <w:r w:rsidRPr="001D2C8C">
        <w:rPr>
          <w:rFonts w:cs="Times New Roman"/>
          <w:color w:val="FFFFFF" w:themeColor="background1"/>
          <w:sz w:val="26"/>
          <w:szCs w:val="26"/>
        </w:rPr>
        <w:t>.</w:t>
      </w:r>
      <w:r w:rsidRPr="001D2C8C">
        <w:rPr>
          <w:rFonts w:cs="Times New Roman"/>
          <w:sz w:val="26"/>
          <w:szCs w:val="26"/>
        </w:rPr>
        <w:t>Настоящее постановление вступает в силу со дня подписания.</w:t>
      </w:r>
    </w:p>
    <w:p w:rsidR="00352CEF" w:rsidRPr="001D2C8C" w:rsidRDefault="00352CEF" w:rsidP="001D2C8C">
      <w:pPr>
        <w:spacing w:line="240" w:lineRule="auto"/>
        <w:ind w:firstLine="709"/>
        <w:rPr>
          <w:rFonts w:cs="Times New Roman"/>
          <w:sz w:val="26"/>
          <w:szCs w:val="26"/>
        </w:rPr>
      </w:pPr>
      <w:r w:rsidRPr="001D2C8C">
        <w:rPr>
          <w:rFonts w:cs="Times New Roman"/>
          <w:sz w:val="26"/>
          <w:szCs w:val="26"/>
        </w:rPr>
        <w:t>3.</w:t>
      </w:r>
      <w:r w:rsidRPr="001D2C8C">
        <w:rPr>
          <w:rFonts w:cs="Times New Roman"/>
          <w:color w:val="FFFFFF" w:themeColor="background1"/>
          <w:sz w:val="26"/>
          <w:szCs w:val="26"/>
        </w:rPr>
        <w:t>.</w:t>
      </w:r>
      <w:r w:rsidRPr="001D2C8C">
        <w:rPr>
          <w:rFonts w:cs="Times New Roman"/>
          <w:sz w:val="26"/>
          <w:szCs w:val="26"/>
        </w:rPr>
        <w:t>Разместить настоящее постановление в информационно-телекоммуникационной сети «Интернет» на официальном сайте администрации Юргинского муниципального округа.</w:t>
      </w:r>
    </w:p>
    <w:p w:rsidR="00352CEF" w:rsidRPr="001D2C8C" w:rsidRDefault="00352CEF" w:rsidP="001D2C8C">
      <w:pPr>
        <w:spacing w:line="240" w:lineRule="auto"/>
        <w:ind w:firstLine="709"/>
        <w:rPr>
          <w:rFonts w:cs="Times New Roman"/>
          <w:sz w:val="26"/>
          <w:szCs w:val="26"/>
        </w:rPr>
      </w:pPr>
      <w:r w:rsidRPr="001D2C8C">
        <w:rPr>
          <w:rFonts w:cs="Times New Roman"/>
          <w:sz w:val="26"/>
          <w:szCs w:val="26"/>
        </w:rPr>
        <w:t>4.</w:t>
      </w:r>
      <w:r w:rsidRPr="001D2C8C">
        <w:rPr>
          <w:rFonts w:cs="Times New Roman"/>
          <w:color w:val="FFFFFF" w:themeColor="background1"/>
          <w:sz w:val="26"/>
          <w:szCs w:val="26"/>
        </w:rPr>
        <w:t>.</w:t>
      </w:r>
      <w:r w:rsidRPr="001D2C8C">
        <w:rPr>
          <w:rFonts w:cs="Times New Roman"/>
          <w:sz w:val="26"/>
          <w:szCs w:val="26"/>
        </w:rPr>
        <w:t>Контроль за исполнением постановления возложить на заместителя главы     Юргинского муниципального округа – начальника Управления по обеспечению жизнедеятельности и строительству С.В. Борисова.</w:t>
      </w:r>
    </w:p>
    <w:p w:rsidR="00352CEF" w:rsidRPr="001D2C8C" w:rsidRDefault="00352CEF" w:rsidP="001D2C8C">
      <w:pPr>
        <w:spacing w:line="240" w:lineRule="auto"/>
        <w:ind w:firstLine="709"/>
        <w:rPr>
          <w:rFonts w:cs="Times New Roman"/>
          <w:sz w:val="26"/>
          <w:szCs w:val="26"/>
        </w:rPr>
      </w:pPr>
    </w:p>
    <w:p w:rsidR="00A77E82" w:rsidRPr="001D2C8C" w:rsidRDefault="00A77E82" w:rsidP="001D2C8C">
      <w:pPr>
        <w:spacing w:line="240" w:lineRule="auto"/>
        <w:ind w:firstLine="709"/>
        <w:rPr>
          <w:rFonts w:cs="Times New Roman"/>
          <w:sz w:val="26"/>
          <w:szCs w:val="26"/>
        </w:rPr>
      </w:pPr>
    </w:p>
    <w:p w:rsidR="00A77E82" w:rsidRPr="001D2C8C" w:rsidRDefault="00A77E82" w:rsidP="001D2C8C">
      <w:pPr>
        <w:spacing w:line="240" w:lineRule="auto"/>
        <w:ind w:firstLine="709"/>
        <w:rPr>
          <w:rFonts w:cs="Times New Roman"/>
          <w:sz w:val="26"/>
          <w:szCs w:val="26"/>
        </w:rPr>
      </w:pPr>
    </w:p>
    <w:p w:rsidR="00A77E82" w:rsidRPr="001D2C8C" w:rsidRDefault="00A77E82" w:rsidP="001D2C8C">
      <w:pPr>
        <w:spacing w:line="240" w:lineRule="auto"/>
        <w:ind w:firstLine="709"/>
        <w:rPr>
          <w:rFonts w:cs="Times New Roman"/>
          <w:sz w:val="26"/>
          <w:szCs w:val="26"/>
        </w:rPr>
      </w:pPr>
    </w:p>
    <w:tbl>
      <w:tblPr>
        <w:tblW w:w="9606" w:type="dxa"/>
        <w:tblLook w:val="04A0" w:firstRow="1" w:lastRow="0" w:firstColumn="1" w:lastColumn="0" w:noHBand="0" w:noVBand="1"/>
      </w:tblPr>
      <w:tblGrid>
        <w:gridCol w:w="6062"/>
        <w:gridCol w:w="3544"/>
      </w:tblGrid>
      <w:tr w:rsidR="00A77E82" w:rsidRPr="001D2C8C" w:rsidTr="00A77E82">
        <w:tc>
          <w:tcPr>
            <w:tcW w:w="6062" w:type="dxa"/>
            <w:hideMark/>
          </w:tcPr>
          <w:p w:rsidR="00A77E82" w:rsidRPr="001D2C8C" w:rsidRDefault="00A77E82" w:rsidP="001D2C8C">
            <w:pPr>
              <w:tabs>
                <w:tab w:val="left" w:pos="969"/>
                <w:tab w:val="left" w:pos="1083"/>
              </w:tabs>
              <w:spacing w:line="240" w:lineRule="auto"/>
              <w:ind w:firstLine="709"/>
              <w:rPr>
                <w:rFonts w:cs="Times New Roman"/>
                <w:sz w:val="26"/>
                <w:szCs w:val="26"/>
              </w:rPr>
            </w:pPr>
            <w:r w:rsidRPr="001D2C8C">
              <w:rPr>
                <w:rFonts w:cs="Times New Roman"/>
                <w:sz w:val="26"/>
                <w:szCs w:val="26"/>
              </w:rPr>
              <w:t>Глава Юргинского</w:t>
            </w:r>
          </w:p>
          <w:p w:rsidR="00A77E82" w:rsidRPr="001D2C8C" w:rsidRDefault="00A77E82" w:rsidP="001D2C8C">
            <w:pPr>
              <w:tabs>
                <w:tab w:val="left" w:pos="969"/>
                <w:tab w:val="left" w:pos="1083"/>
              </w:tabs>
              <w:spacing w:line="240" w:lineRule="auto"/>
              <w:ind w:firstLine="709"/>
              <w:rPr>
                <w:rFonts w:cs="Times New Roman"/>
                <w:sz w:val="26"/>
                <w:szCs w:val="26"/>
              </w:rPr>
            </w:pPr>
            <w:r w:rsidRPr="001D2C8C">
              <w:rPr>
                <w:rFonts w:cs="Times New Roman"/>
                <w:sz w:val="26"/>
                <w:szCs w:val="26"/>
              </w:rPr>
              <w:t>муниципального округа</w:t>
            </w:r>
          </w:p>
        </w:tc>
        <w:tc>
          <w:tcPr>
            <w:tcW w:w="3544" w:type="dxa"/>
          </w:tcPr>
          <w:p w:rsidR="00A77E82" w:rsidRPr="001D2C8C" w:rsidRDefault="00A77E82" w:rsidP="001D2C8C">
            <w:pPr>
              <w:tabs>
                <w:tab w:val="left" w:pos="969"/>
                <w:tab w:val="left" w:pos="1083"/>
              </w:tabs>
              <w:spacing w:line="240" w:lineRule="auto"/>
              <w:ind w:firstLine="709"/>
              <w:rPr>
                <w:rFonts w:cs="Times New Roman"/>
                <w:sz w:val="26"/>
                <w:szCs w:val="26"/>
              </w:rPr>
            </w:pPr>
          </w:p>
          <w:p w:rsidR="00A77E82" w:rsidRPr="001D2C8C" w:rsidRDefault="00A77E82" w:rsidP="001D2C8C">
            <w:pPr>
              <w:spacing w:line="240" w:lineRule="auto"/>
              <w:ind w:firstLine="709"/>
              <w:rPr>
                <w:rFonts w:cs="Times New Roman"/>
                <w:sz w:val="26"/>
                <w:szCs w:val="26"/>
              </w:rPr>
            </w:pPr>
            <w:r w:rsidRPr="001D2C8C">
              <w:rPr>
                <w:rFonts w:cs="Times New Roman"/>
                <w:sz w:val="26"/>
                <w:szCs w:val="26"/>
              </w:rPr>
              <w:t xml:space="preserve">           Д.К. Дадашов</w:t>
            </w:r>
          </w:p>
        </w:tc>
      </w:tr>
      <w:tr w:rsidR="00A77E82" w:rsidRPr="001D2C8C" w:rsidTr="00A77E82">
        <w:tc>
          <w:tcPr>
            <w:tcW w:w="6062" w:type="dxa"/>
          </w:tcPr>
          <w:p w:rsidR="00A77E82" w:rsidRPr="001D2C8C" w:rsidRDefault="00A77E82" w:rsidP="001D2C8C">
            <w:pPr>
              <w:tabs>
                <w:tab w:val="left" w:pos="969"/>
                <w:tab w:val="left" w:pos="1083"/>
              </w:tabs>
              <w:spacing w:line="240" w:lineRule="auto"/>
              <w:ind w:firstLine="709"/>
              <w:rPr>
                <w:rFonts w:cs="Times New Roman"/>
                <w:sz w:val="26"/>
                <w:szCs w:val="26"/>
              </w:rPr>
            </w:pPr>
          </w:p>
        </w:tc>
        <w:tc>
          <w:tcPr>
            <w:tcW w:w="3544" w:type="dxa"/>
          </w:tcPr>
          <w:p w:rsidR="00A77E82" w:rsidRPr="001D2C8C" w:rsidRDefault="00A77E82" w:rsidP="001D2C8C">
            <w:pPr>
              <w:spacing w:line="240" w:lineRule="auto"/>
              <w:ind w:firstLine="709"/>
              <w:rPr>
                <w:rFonts w:cs="Times New Roman"/>
                <w:sz w:val="26"/>
                <w:szCs w:val="26"/>
              </w:rPr>
            </w:pPr>
          </w:p>
        </w:tc>
      </w:tr>
    </w:tbl>
    <w:p w:rsidR="00A77E82" w:rsidRDefault="00A77E82" w:rsidP="00CE3850">
      <w:pPr>
        <w:spacing w:line="240" w:lineRule="auto"/>
        <w:jc w:val="center"/>
        <w:rPr>
          <w:noProof/>
          <w:sz w:val="24"/>
          <w:szCs w:val="24"/>
        </w:rPr>
        <w:sectPr w:rsidR="00A77E82" w:rsidSect="00A77E82">
          <w:headerReference w:type="default" r:id="rId9"/>
          <w:footerReference w:type="default" r:id="rId10"/>
          <w:footerReference w:type="first" r:id="rId11"/>
          <w:pgSz w:w="11906" w:h="16838"/>
          <w:pgMar w:top="1134" w:right="851" w:bottom="1134" w:left="1701" w:header="709" w:footer="709" w:gutter="0"/>
          <w:cols w:space="708"/>
          <w:titlePg/>
          <w:docGrid w:linePitch="381"/>
        </w:sectPr>
      </w:pPr>
    </w:p>
    <w:p w:rsidR="00A43D6B" w:rsidRPr="00C94DDE" w:rsidRDefault="00A43D6B" w:rsidP="00A43D6B">
      <w:pPr>
        <w:tabs>
          <w:tab w:val="center" w:pos="7229"/>
        </w:tabs>
        <w:ind w:left="4820"/>
        <w:rPr>
          <w:sz w:val="26"/>
          <w:szCs w:val="26"/>
        </w:rPr>
      </w:pPr>
      <w:r w:rsidRPr="00C94DDE">
        <w:rPr>
          <w:sz w:val="26"/>
          <w:szCs w:val="26"/>
        </w:rPr>
        <w:lastRenderedPageBreak/>
        <w:t>Приложение</w:t>
      </w:r>
    </w:p>
    <w:p w:rsidR="00A43D6B" w:rsidRPr="00C94DDE" w:rsidRDefault="00A43D6B" w:rsidP="00A43D6B">
      <w:pPr>
        <w:ind w:left="4820"/>
        <w:rPr>
          <w:sz w:val="26"/>
          <w:szCs w:val="26"/>
        </w:rPr>
      </w:pPr>
      <w:r>
        <w:rPr>
          <w:sz w:val="26"/>
          <w:szCs w:val="26"/>
        </w:rPr>
        <w:t>к постановлению</w:t>
      </w:r>
      <w:r w:rsidRPr="00C94DDE">
        <w:rPr>
          <w:sz w:val="26"/>
          <w:szCs w:val="26"/>
        </w:rPr>
        <w:t xml:space="preserve"> администрации</w:t>
      </w:r>
    </w:p>
    <w:p w:rsidR="00A43D6B" w:rsidRPr="00C94DDE" w:rsidRDefault="00A43D6B" w:rsidP="00A43D6B">
      <w:pPr>
        <w:ind w:left="4820"/>
        <w:rPr>
          <w:sz w:val="26"/>
          <w:szCs w:val="26"/>
        </w:rPr>
      </w:pPr>
      <w:r w:rsidRPr="00C94DDE">
        <w:rPr>
          <w:sz w:val="26"/>
          <w:szCs w:val="26"/>
        </w:rPr>
        <w:t xml:space="preserve">Юргинского муниципального </w:t>
      </w:r>
      <w:r>
        <w:rPr>
          <w:sz w:val="26"/>
          <w:szCs w:val="26"/>
        </w:rPr>
        <w:t>округа</w:t>
      </w:r>
    </w:p>
    <w:p w:rsidR="00A43D6B" w:rsidRPr="00F772D0" w:rsidRDefault="00A43D6B" w:rsidP="00A43D6B">
      <w:pPr>
        <w:ind w:left="4820"/>
        <w:rPr>
          <w:spacing w:val="-3"/>
          <w:sz w:val="22"/>
          <w:szCs w:val="26"/>
        </w:rPr>
      </w:pPr>
      <w:r>
        <w:rPr>
          <w:sz w:val="26"/>
          <w:szCs w:val="26"/>
        </w:rPr>
        <w:t xml:space="preserve">от </w:t>
      </w:r>
      <w:r w:rsidR="002E2C2B" w:rsidRPr="002E2C2B">
        <w:rPr>
          <w:sz w:val="26"/>
          <w:szCs w:val="26"/>
          <w:u w:val="single"/>
        </w:rPr>
        <w:t>23.08.2024</w:t>
      </w:r>
      <w:r>
        <w:rPr>
          <w:sz w:val="26"/>
          <w:szCs w:val="26"/>
        </w:rPr>
        <w:t xml:space="preserve"> № </w:t>
      </w:r>
      <w:r w:rsidR="002E2C2B" w:rsidRPr="002E2C2B">
        <w:rPr>
          <w:sz w:val="26"/>
          <w:szCs w:val="26"/>
          <w:u w:val="single"/>
        </w:rPr>
        <w:t>1277</w:t>
      </w:r>
    </w:p>
    <w:p w:rsidR="00A43D6B" w:rsidRDefault="00A43D6B" w:rsidP="00A43D6B">
      <w:pPr>
        <w:spacing w:line="240" w:lineRule="auto"/>
        <w:jc w:val="center"/>
        <w:rPr>
          <w:rFonts w:cs="Times New Roman"/>
          <w:szCs w:val="28"/>
        </w:rPr>
      </w:pPr>
    </w:p>
    <w:p w:rsidR="005E2BD3" w:rsidRDefault="005E2BD3" w:rsidP="00A43D6B">
      <w:pPr>
        <w:spacing w:line="240" w:lineRule="auto"/>
        <w:ind w:left="4820"/>
        <w:rPr>
          <w:rFonts w:cs="Times New Roman"/>
          <w:szCs w:val="28"/>
        </w:rPr>
      </w:pPr>
      <w:r w:rsidRPr="00080B5B">
        <w:rPr>
          <w:rFonts w:cs="Times New Roman"/>
          <w:szCs w:val="28"/>
        </w:rPr>
        <w:t>Утверждена</w:t>
      </w:r>
    </w:p>
    <w:p w:rsidR="005E2BD3" w:rsidRDefault="005E2BD3" w:rsidP="00A43D6B">
      <w:pPr>
        <w:spacing w:line="240" w:lineRule="auto"/>
        <w:ind w:left="4820"/>
        <w:rPr>
          <w:rFonts w:cs="Times New Roman"/>
          <w:szCs w:val="28"/>
        </w:rPr>
      </w:pPr>
      <w:r w:rsidRPr="00080B5B">
        <w:rPr>
          <w:rFonts w:cs="Times New Roman"/>
          <w:szCs w:val="28"/>
        </w:rPr>
        <w:t>постановлением администрации</w:t>
      </w:r>
    </w:p>
    <w:p w:rsidR="005E2BD3" w:rsidRDefault="005E2BD3" w:rsidP="00A43D6B">
      <w:pPr>
        <w:spacing w:line="240" w:lineRule="auto"/>
        <w:ind w:left="4820"/>
        <w:rPr>
          <w:rFonts w:cs="Times New Roman"/>
          <w:szCs w:val="28"/>
        </w:rPr>
      </w:pPr>
      <w:r w:rsidRPr="00080B5B">
        <w:rPr>
          <w:rFonts w:cs="Times New Roman"/>
          <w:szCs w:val="28"/>
        </w:rPr>
        <w:t>Юргинского муниципального округа</w:t>
      </w:r>
    </w:p>
    <w:p w:rsidR="002E2C2B" w:rsidRPr="00F772D0" w:rsidRDefault="002E2C2B" w:rsidP="002E2C2B">
      <w:pPr>
        <w:ind w:left="4820"/>
        <w:rPr>
          <w:spacing w:val="-3"/>
          <w:sz w:val="22"/>
          <w:szCs w:val="26"/>
        </w:rPr>
      </w:pPr>
      <w:r>
        <w:rPr>
          <w:sz w:val="26"/>
          <w:szCs w:val="26"/>
        </w:rPr>
        <w:t xml:space="preserve">от </w:t>
      </w:r>
      <w:r w:rsidRPr="002E2C2B">
        <w:rPr>
          <w:sz w:val="26"/>
          <w:szCs w:val="26"/>
          <w:u w:val="single"/>
        </w:rPr>
        <w:t>23.08.2024</w:t>
      </w:r>
      <w:r>
        <w:rPr>
          <w:sz w:val="26"/>
          <w:szCs w:val="26"/>
        </w:rPr>
        <w:t xml:space="preserve"> № </w:t>
      </w:r>
      <w:r w:rsidRPr="002E2C2B">
        <w:rPr>
          <w:sz w:val="26"/>
          <w:szCs w:val="26"/>
          <w:u w:val="single"/>
        </w:rPr>
        <w:t>1277</w:t>
      </w:r>
    </w:p>
    <w:p w:rsidR="00352CEF" w:rsidRDefault="00352CEF" w:rsidP="00A43D6B">
      <w:pPr>
        <w:spacing w:line="240" w:lineRule="auto"/>
        <w:ind w:firstLine="709"/>
        <w:jc w:val="center"/>
        <w:rPr>
          <w:rFonts w:cs="Times New Roman"/>
          <w:b/>
          <w:sz w:val="36"/>
          <w:szCs w:val="36"/>
        </w:rPr>
      </w:pPr>
      <w:bookmarkStart w:id="0" w:name="_GoBack"/>
      <w:bookmarkEnd w:id="0"/>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352CEF" w:rsidRDefault="00352CEF" w:rsidP="00A43D6B">
      <w:pPr>
        <w:spacing w:line="240" w:lineRule="auto"/>
        <w:ind w:firstLine="709"/>
        <w:jc w:val="center"/>
        <w:rPr>
          <w:rFonts w:cs="Times New Roman"/>
          <w:b/>
          <w:sz w:val="36"/>
          <w:szCs w:val="36"/>
        </w:rPr>
      </w:pPr>
    </w:p>
    <w:p w:rsidR="006028B2" w:rsidRPr="00E6491D" w:rsidRDefault="006028B2" w:rsidP="00A43D6B">
      <w:pPr>
        <w:spacing w:line="240" w:lineRule="auto"/>
        <w:ind w:firstLine="709"/>
        <w:jc w:val="center"/>
        <w:rPr>
          <w:rFonts w:cs="Times New Roman"/>
          <w:b/>
          <w:sz w:val="36"/>
          <w:szCs w:val="36"/>
        </w:rPr>
      </w:pPr>
      <w:r>
        <w:rPr>
          <w:rFonts w:cs="Times New Roman"/>
          <w:b/>
          <w:sz w:val="36"/>
          <w:szCs w:val="36"/>
        </w:rPr>
        <w:t>С</w:t>
      </w:r>
      <w:r w:rsidRPr="00E6491D">
        <w:rPr>
          <w:rFonts w:cs="Times New Roman"/>
          <w:b/>
          <w:sz w:val="36"/>
          <w:szCs w:val="36"/>
        </w:rPr>
        <w:t>хем</w:t>
      </w:r>
      <w:r>
        <w:rPr>
          <w:rFonts w:cs="Times New Roman"/>
          <w:b/>
          <w:sz w:val="36"/>
          <w:szCs w:val="36"/>
        </w:rPr>
        <w:t>а</w:t>
      </w:r>
      <w:r w:rsidRPr="00E6491D">
        <w:rPr>
          <w:rFonts w:cs="Times New Roman"/>
          <w:b/>
          <w:sz w:val="36"/>
          <w:szCs w:val="36"/>
        </w:rPr>
        <w:t xml:space="preserve"> водоснабжения и водоотведения</w:t>
      </w:r>
    </w:p>
    <w:p w:rsidR="006028B2" w:rsidRPr="00E6491D" w:rsidRDefault="00B369FA" w:rsidP="00A43D6B">
      <w:pPr>
        <w:spacing w:line="240" w:lineRule="auto"/>
        <w:ind w:firstLine="709"/>
        <w:jc w:val="center"/>
        <w:rPr>
          <w:rFonts w:cs="Times New Roman"/>
          <w:b/>
          <w:sz w:val="36"/>
          <w:szCs w:val="36"/>
        </w:rPr>
      </w:pPr>
      <w:r>
        <w:rPr>
          <w:rFonts w:cs="Times New Roman"/>
          <w:b/>
          <w:sz w:val="36"/>
          <w:szCs w:val="36"/>
        </w:rPr>
        <w:t>Юргин</w:t>
      </w:r>
      <w:r w:rsidR="0047571C">
        <w:rPr>
          <w:rFonts w:cs="Times New Roman"/>
          <w:b/>
          <w:sz w:val="36"/>
          <w:szCs w:val="36"/>
        </w:rPr>
        <w:t>ского</w:t>
      </w:r>
      <w:r w:rsidR="006028B2">
        <w:rPr>
          <w:rFonts w:cs="Times New Roman"/>
          <w:b/>
          <w:sz w:val="36"/>
          <w:szCs w:val="36"/>
        </w:rPr>
        <w:t xml:space="preserve"> муниципального округа</w:t>
      </w:r>
    </w:p>
    <w:p w:rsidR="006028B2" w:rsidRPr="00E6491D" w:rsidRDefault="006028B2" w:rsidP="00A43D6B">
      <w:pPr>
        <w:spacing w:line="240" w:lineRule="auto"/>
        <w:ind w:firstLine="709"/>
        <w:jc w:val="center"/>
        <w:rPr>
          <w:rFonts w:cs="Times New Roman"/>
          <w:b/>
          <w:sz w:val="36"/>
          <w:szCs w:val="36"/>
        </w:rPr>
      </w:pPr>
      <w:r w:rsidRPr="00E6491D">
        <w:rPr>
          <w:rFonts w:cs="Times New Roman"/>
          <w:b/>
          <w:sz w:val="36"/>
          <w:szCs w:val="36"/>
        </w:rPr>
        <w:t xml:space="preserve">на перспективу до </w:t>
      </w:r>
      <w:r w:rsidR="0047571C">
        <w:rPr>
          <w:rFonts w:cs="Times New Roman"/>
          <w:b/>
          <w:sz w:val="36"/>
          <w:szCs w:val="36"/>
        </w:rPr>
        <w:t>2040</w:t>
      </w:r>
      <w:r>
        <w:rPr>
          <w:rFonts w:cs="Times New Roman"/>
          <w:b/>
          <w:sz w:val="36"/>
          <w:szCs w:val="36"/>
        </w:rPr>
        <w:t xml:space="preserve"> </w:t>
      </w:r>
      <w:r w:rsidRPr="00E6491D">
        <w:rPr>
          <w:rFonts w:cs="Times New Roman"/>
          <w:b/>
          <w:sz w:val="36"/>
          <w:szCs w:val="36"/>
        </w:rPr>
        <w:t>г.</w:t>
      </w:r>
    </w:p>
    <w:p w:rsidR="006028B2" w:rsidRPr="00E6491D" w:rsidRDefault="006028B2" w:rsidP="00A43D6B">
      <w:pPr>
        <w:spacing w:line="240" w:lineRule="auto"/>
        <w:ind w:firstLine="709"/>
        <w:jc w:val="center"/>
        <w:rPr>
          <w:rFonts w:cs="Times New Roman"/>
          <w:b/>
          <w:sz w:val="36"/>
          <w:szCs w:val="36"/>
        </w:rPr>
      </w:pPr>
    </w:p>
    <w:p w:rsidR="006028B2" w:rsidRPr="00E6491D" w:rsidRDefault="006028B2" w:rsidP="00A43D6B">
      <w:pPr>
        <w:spacing w:line="240" w:lineRule="auto"/>
        <w:ind w:firstLine="709"/>
        <w:jc w:val="center"/>
        <w:rPr>
          <w:b/>
          <w:sz w:val="36"/>
          <w:szCs w:val="3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6028B2" w:rsidRDefault="006028B2" w:rsidP="00A43D6B">
      <w:pPr>
        <w:spacing w:line="240" w:lineRule="auto"/>
        <w:ind w:firstLine="709"/>
        <w:jc w:val="center"/>
        <w:rPr>
          <w:sz w:val="26"/>
          <w:szCs w:val="26"/>
        </w:rPr>
      </w:pPr>
    </w:p>
    <w:p w:rsidR="005E2BD3" w:rsidRDefault="005E2BD3" w:rsidP="00A43D6B">
      <w:pPr>
        <w:spacing w:line="240" w:lineRule="auto"/>
        <w:ind w:firstLine="709"/>
        <w:jc w:val="center"/>
        <w:rPr>
          <w:sz w:val="26"/>
          <w:szCs w:val="26"/>
        </w:rPr>
      </w:pPr>
    </w:p>
    <w:p w:rsidR="006028B2" w:rsidRDefault="00B369FA" w:rsidP="00A43D6B">
      <w:pPr>
        <w:spacing w:line="240" w:lineRule="auto"/>
        <w:ind w:firstLine="709"/>
        <w:jc w:val="center"/>
        <w:rPr>
          <w:sz w:val="26"/>
          <w:szCs w:val="26"/>
        </w:rPr>
      </w:pPr>
      <w:r>
        <w:rPr>
          <w:sz w:val="26"/>
          <w:szCs w:val="26"/>
        </w:rPr>
        <w:t>г. Юрга</w:t>
      </w:r>
      <w:r w:rsidR="006028B2">
        <w:rPr>
          <w:sz w:val="26"/>
          <w:szCs w:val="26"/>
        </w:rPr>
        <w:t xml:space="preserve">, </w:t>
      </w:r>
      <w:r w:rsidR="0017052A">
        <w:rPr>
          <w:sz w:val="26"/>
          <w:szCs w:val="26"/>
        </w:rPr>
        <w:t>2024</w:t>
      </w:r>
    </w:p>
    <w:p w:rsidR="005B662D" w:rsidRDefault="005B662D" w:rsidP="00A43D6B">
      <w:pPr>
        <w:spacing w:line="240" w:lineRule="auto"/>
        <w:ind w:firstLine="709"/>
        <w:jc w:val="center"/>
        <w:rPr>
          <w:sz w:val="26"/>
          <w:szCs w:val="26"/>
        </w:rPr>
      </w:pPr>
    </w:p>
    <w:p w:rsidR="005B662D" w:rsidRDefault="005B662D">
      <w:pPr>
        <w:spacing w:after="160" w:line="259" w:lineRule="auto"/>
        <w:jc w:val="left"/>
        <w:rPr>
          <w:sz w:val="26"/>
          <w:szCs w:val="26"/>
        </w:rPr>
        <w:sectPr w:rsidR="005B662D" w:rsidSect="00A77E82">
          <w:pgSz w:w="11906" w:h="16838"/>
          <w:pgMar w:top="1134" w:right="851" w:bottom="1134" w:left="1701" w:header="709" w:footer="709" w:gutter="0"/>
          <w:cols w:space="708"/>
          <w:titlePg/>
          <w:docGrid w:linePitch="381"/>
        </w:sectPr>
      </w:pPr>
    </w:p>
    <w:p w:rsidR="00561DA3" w:rsidRDefault="00561DA3" w:rsidP="003F0A45">
      <w:pPr>
        <w:spacing w:line="240" w:lineRule="auto"/>
        <w:ind w:firstLine="709"/>
        <w:jc w:val="center"/>
      </w:pPr>
    </w:p>
    <w:p w:rsidR="003F0A45" w:rsidRPr="00561DA3" w:rsidRDefault="003F0A45" w:rsidP="003F0A45">
      <w:pPr>
        <w:spacing w:line="240" w:lineRule="auto"/>
        <w:ind w:firstLine="709"/>
        <w:jc w:val="center"/>
      </w:pPr>
    </w:p>
    <w:p w:rsidR="001E5011" w:rsidRDefault="001E5011" w:rsidP="003F0A45">
      <w:pPr>
        <w:pStyle w:val="af8"/>
        <w:spacing w:before="0" w:line="240" w:lineRule="auto"/>
        <w:ind w:firstLine="709"/>
        <w:rPr>
          <w:color w:val="auto"/>
        </w:rPr>
      </w:pPr>
    </w:p>
    <w:p w:rsidR="006028B2" w:rsidRDefault="00561DA3" w:rsidP="003F0A45">
      <w:pPr>
        <w:pStyle w:val="af8"/>
        <w:spacing w:before="0" w:line="240" w:lineRule="auto"/>
        <w:ind w:firstLine="709"/>
        <w:rPr>
          <w:color w:val="auto"/>
        </w:rPr>
      </w:pPr>
      <w:r>
        <w:rPr>
          <w:color w:val="auto"/>
        </w:rPr>
        <w:t>ОГЛАВЛЕНИЕ</w:t>
      </w:r>
    </w:p>
    <w:p w:rsidR="00561DA3" w:rsidRDefault="00561DA3" w:rsidP="003F0A45">
      <w:pPr>
        <w:spacing w:line="240" w:lineRule="auto"/>
        <w:ind w:firstLine="709"/>
        <w:jc w:val="center"/>
      </w:pPr>
    </w:p>
    <w:p w:rsidR="00561DA3" w:rsidRDefault="00561DA3" w:rsidP="003F0A45">
      <w:pPr>
        <w:spacing w:line="240" w:lineRule="auto"/>
        <w:ind w:firstLine="709"/>
        <w:jc w:val="center"/>
      </w:pPr>
    </w:p>
    <w:p w:rsidR="003A65E1" w:rsidRPr="003A65E1" w:rsidRDefault="006028B2" w:rsidP="00CE3850">
      <w:pPr>
        <w:pStyle w:val="18"/>
        <w:spacing w:after="0" w:line="240" w:lineRule="auto"/>
        <w:rPr>
          <w:rStyle w:val="af9"/>
          <w:rFonts w:eastAsiaTheme="minorEastAsia"/>
        </w:rPr>
      </w:pPr>
      <w:r w:rsidRPr="003A65E1">
        <w:rPr>
          <w:rStyle w:val="af9"/>
          <w:rFonts w:eastAsiaTheme="minorEastAsia"/>
        </w:rPr>
        <w:fldChar w:fldCharType="begin"/>
      </w:r>
      <w:r w:rsidRPr="003A65E1">
        <w:rPr>
          <w:rStyle w:val="af9"/>
          <w:rFonts w:eastAsiaTheme="minorEastAsia"/>
        </w:rPr>
        <w:instrText xml:space="preserve"> TOC \o "1-3" \h \z \u </w:instrText>
      </w:r>
      <w:r w:rsidRPr="003A65E1">
        <w:rPr>
          <w:rStyle w:val="af9"/>
          <w:rFonts w:eastAsiaTheme="minorEastAsia"/>
        </w:rPr>
        <w:fldChar w:fldCharType="separate"/>
      </w:r>
      <w:hyperlink w:anchor="_Toc135983619" w:history="1">
        <w:r w:rsidR="003A65E1" w:rsidRPr="00665F96">
          <w:rPr>
            <w:rStyle w:val="af9"/>
            <w:rFonts w:eastAsiaTheme="minorEastAsia"/>
          </w:rPr>
          <w:t>Введение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_Toc135983619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0" w:history="1">
        <w:r w:rsidR="003A65E1" w:rsidRPr="00665F96">
          <w:rPr>
            <w:rStyle w:val="af9"/>
            <w:rFonts w:eastAsiaTheme="minorEastAsia"/>
          </w:rPr>
          <w:t>Глава 1. Краткое описание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1" w:history="1">
        <w:r w:rsidR="003A65E1" w:rsidRPr="00665F96">
          <w:rPr>
            <w:rStyle w:val="af9"/>
            <w:rFonts w:eastAsiaTheme="minorEastAsia"/>
          </w:rPr>
          <w:t xml:space="preserve">Глава 2. Схема водоснабжения </w:t>
        </w:r>
        <w:r w:rsidR="00B369FA">
          <w:rPr>
            <w:rStyle w:val="af9"/>
            <w:rFonts w:eastAsiaTheme="minorEastAsia"/>
          </w:rPr>
          <w:t>Юргин</w:t>
        </w:r>
        <w:r w:rsidR="003A65E1" w:rsidRPr="00665F96">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28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2" w:history="1">
        <w:r w:rsidR="003A65E1" w:rsidRPr="00665F96">
          <w:rPr>
            <w:rStyle w:val="af9"/>
            <w:rFonts w:eastAsiaTheme="minorEastAsia"/>
          </w:rPr>
          <w:t xml:space="preserve">2.1. Технико-экономическое состояние централизованных систем водоснабжения </w:t>
        </w:r>
        <w:r w:rsidR="00B369FA">
          <w:rPr>
            <w:rStyle w:val="af9"/>
            <w:rFonts w:eastAsiaTheme="minorEastAsia"/>
          </w:rPr>
          <w:t>Юргин</w:t>
        </w:r>
        <w:r w:rsidR="003A65E1" w:rsidRPr="00665F96">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28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3" w:history="1">
        <w:r w:rsidR="003A65E1" w:rsidRPr="00665F96">
          <w:rPr>
            <w:rStyle w:val="af9"/>
            <w:rFonts w:eastAsiaTheme="minorEastAsia"/>
          </w:rPr>
          <w:t xml:space="preserve">2.1.1. Описание системы и структуры водоснабжения </w:t>
        </w:r>
        <w:r w:rsidR="00B369FA">
          <w:rPr>
            <w:rStyle w:val="af9"/>
            <w:rFonts w:eastAsiaTheme="minorEastAsia"/>
          </w:rPr>
          <w:t>Юргин</w:t>
        </w:r>
        <w:r w:rsidR="003A65E1" w:rsidRPr="00665F96">
          <w:rPr>
            <w:rStyle w:val="af9"/>
            <w:rFonts w:eastAsiaTheme="minorEastAsia"/>
          </w:rPr>
          <w:t xml:space="preserve">ского муниципального округа и деление территории </w:t>
        </w:r>
        <w:r w:rsidR="00B369FA">
          <w:rPr>
            <w:rStyle w:val="af9"/>
            <w:rFonts w:eastAsiaTheme="minorEastAsia"/>
          </w:rPr>
          <w:t>Юргин</w:t>
        </w:r>
        <w:r w:rsidR="003A65E1" w:rsidRPr="00665F96">
          <w:rPr>
            <w:rStyle w:val="af9"/>
            <w:rFonts w:eastAsiaTheme="minorEastAsia"/>
          </w:rPr>
          <w:t>ского муниципального округа на эксплуатационные зоны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28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4" w:history="1">
        <w:r w:rsidR="003A65E1" w:rsidRPr="003A65E1">
          <w:rPr>
            <w:rStyle w:val="af9"/>
            <w:rFonts w:eastAsiaTheme="minorEastAsia"/>
          </w:rPr>
          <w:t xml:space="preserve">2.1.2. Описание территорий </w:t>
        </w:r>
        <w:r w:rsidR="00B369FA">
          <w:rPr>
            <w:rStyle w:val="af9"/>
            <w:rFonts w:eastAsiaTheme="minorEastAsia"/>
          </w:rPr>
          <w:t>Юргин</w:t>
        </w:r>
        <w:r w:rsidR="003A65E1" w:rsidRPr="003A65E1">
          <w:rPr>
            <w:rStyle w:val="af9"/>
            <w:rFonts w:eastAsiaTheme="minorEastAsia"/>
          </w:rPr>
          <w:t>ского муниципального округа, не охваченных централизованными системами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39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5" w:history="1">
        <w:r w:rsidR="003A65E1" w:rsidRPr="003A65E1">
          <w:rPr>
            <w:rStyle w:val="af9"/>
            <w:rFonts w:eastAsiaTheme="minorEastAsia"/>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6" w:history="1">
        <w:r w:rsidR="003A65E1" w:rsidRPr="003A65E1">
          <w:rPr>
            <w:rStyle w:val="af9"/>
            <w:rFonts w:eastAsiaTheme="minorEastAsia"/>
          </w:rPr>
          <w:t>2.1.4. Описание результатов технического обследования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7" w:history="1">
        <w:r w:rsidR="003A65E1" w:rsidRPr="003A65E1">
          <w:rPr>
            <w:rStyle w:val="af9"/>
            <w:rFonts w:eastAsiaTheme="minorEastAsia"/>
          </w:rPr>
          <w:t>2.1.5.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8" w:history="1">
        <w:r w:rsidR="003A65E1" w:rsidRPr="003A65E1">
          <w:rPr>
            <w:rStyle w:val="af9"/>
            <w:rFonts w:eastAsiaTheme="minorEastAsia"/>
          </w:rPr>
          <w:t>2.2. Направления развития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29" w:history="1">
        <w:r w:rsidR="003A65E1" w:rsidRPr="003A65E1">
          <w:rPr>
            <w:rStyle w:val="af9"/>
            <w:rFonts w:eastAsiaTheme="minorEastAsia"/>
          </w:rPr>
          <w:t>2.2.1. Основные направления, принципы, задачи и целевые показатели развития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_Toc135983629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0" w:history="1">
        <w:r w:rsidR="003A65E1" w:rsidRPr="003A65E1">
          <w:rPr>
            <w:rStyle w:val="af9"/>
            <w:rFonts w:eastAsiaTheme="minorEastAsia"/>
          </w:rPr>
          <w:t xml:space="preserve">2.2.2. Различные сценарии развития централизованных систем водоснабжения в зависимости от различных сценариев развития </w:t>
        </w:r>
        <w:r w:rsidR="00B369FA">
          <w:rPr>
            <w:rStyle w:val="af9"/>
            <w:rFonts w:eastAsiaTheme="minorEastAsia"/>
          </w:rPr>
          <w:t>Юргин</w:t>
        </w:r>
        <w:r w:rsidR="003A65E1" w:rsidRPr="003A65E1">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46</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1" w:history="1">
        <w:r w:rsidR="003A65E1" w:rsidRPr="003A65E1">
          <w:rPr>
            <w:rStyle w:val="af9"/>
            <w:rFonts w:eastAsiaTheme="minorEastAsia"/>
          </w:rPr>
          <w:t>2.3. Баланс водоснабжения и потребления питьевой воды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2" w:history="1">
        <w:r w:rsidR="003A65E1" w:rsidRPr="003A65E1">
          <w:rPr>
            <w:rStyle w:val="af9"/>
            <w:rFonts w:eastAsiaTheme="minorEastAsia"/>
          </w:rPr>
          <w:t>2.3.1.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49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3" w:history="1">
        <w:r w:rsidR="003A65E1" w:rsidRPr="003A65E1">
          <w:rPr>
            <w:rStyle w:val="af9"/>
            <w:rFonts w:eastAsiaTheme="minorEastAsia"/>
          </w:rPr>
          <w:t>2.3.2. Территориальный баланс подачи питьевой воды по технологическим зонам водоснабжения (годовой и в сутки максимального водопотребления)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52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4" w:history="1">
        <w:r w:rsidR="003A65E1" w:rsidRPr="003A65E1">
          <w:rPr>
            <w:rStyle w:val="af9"/>
            <w:rFonts w:eastAsiaTheme="minorEastAsia"/>
          </w:rPr>
          <w:t xml:space="preserve">2.3.3.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w:t>
        </w:r>
        <w:r w:rsidR="00B369FA">
          <w:rPr>
            <w:rStyle w:val="af9"/>
            <w:rFonts w:eastAsiaTheme="minorEastAsia"/>
          </w:rPr>
          <w:t>Юргин</w:t>
        </w:r>
        <w:r w:rsidR="003A65E1" w:rsidRPr="003A65E1">
          <w:rPr>
            <w:rStyle w:val="af9"/>
            <w:rFonts w:eastAsiaTheme="minorEastAsia"/>
          </w:rPr>
          <w:t xml:space="preserve">ского муниципального округа </w:t>
        </w:r>
        <w:r w:rsidR="00983B52">
          <w:rPr>
            <w:rStyle w:val="af9"/>
            <w:rFonts w:eastAsiaTheme="minorEastAsia"/>
          </w:rPr>
          <w:t xml:space="preserve">  </w:t>
        </w:r>
        <w:r w:rsidR="003A65E1" w:rsidRPr="003A65E1">
          <w:rPr>
            <w:rStyle w:val="af9"/>
            <w:rFonts w:eastAsiaTheme="minorEastAsia"/>
          </w:rPr>
          <w:t>(пожаротушение, полив и др.)</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53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5" w:history="1">
        <w:r w:rsidR="003A65E1" w:rsidRPr="003A65E1">
          <w:rPr>
            <w:rStyle w:val="af9"/>
            <w:rFonts w:eastAsiaTheme="minorEastAsia"/>
          </w:rPr>
          <w:t>2.3.4.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54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6" w:history="1">
        <w:r w:rsidR="003A65E1" w:rsidRPr="003A65E1">
          <w:rPr>
            <w:rStyle w:val="af9"/>
            <w:rFonts w:eastAsiaTheme="minorEastAsia"/>
          </w:rPr>
          <w:t>2.3.5. Описание существующей системы коммерческого учета горячей, питьевой воды и планов по установке приборов учета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7" w:history="1">
        <w:r w:rsidR="003A65E1" w:rsidRPr="003A65E1">
          <w:rPr>
            <w:rStyle w:val="af9"/>
            <w:rFonts w:eastAsiaTheme="minorEastAsia"/>
          </w:rPr>
          <w:t xml:space="preserve">2.3.6. Анализ резервов и дефицитов производственных мощностей системы водоснабжения </w:t>
        </w:r>
        <w:r w:rsidR="00B369FA">
          <w:rPr>
            <w:rStyle w:val="af9"/>
            <w:rFonts w:eastAsiaTheme="minorEastAsia"/>
          </w:rPr>
          <w:t>Юргин</w:t>
        </w:r>
        <w:r w:rsidR="003A65E1" w:rsidRPr="003A65E1">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8" w:history="1">
        <w:r w:rsidR="003A65E1" w:rsidRPr="003A65E1">
          <w:rPr>
            <w:rStyle w:val="af9"/>
            <w:rFonts w:eastAsiaTheme="minorEastAsia"/>
          </w:rPr>
          <w:t xml:space="preserve">2.3.7. Прогнозные балансы потребления горячей, питьевой, технической воды на срок 10 лет с учетом различных сценариев развития </w:t>
        </w:r>
        <w:r w:rsidR="00B369FA">
          <w:rPr>
            <w:rStyle w:val="af9"/>
            <w:rFonts w:eastAsiaTheme="minorEastAsia"/>
          </w:rPr>
          <w:t>Юргин</w:t>
        </w:r>
        <w:r w:rsidR="003A65E1" w:rsidRPr="003A65E1">
          <w:rPr>
            <w:rStyle w:val="af9"/>
            <w:rFonts w:eastAsiaTheme="minorEastAsia"/>
          </w:rPr>
          <w:t xml:space="preserve">ского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w:t>
        </w:r>
        <w:r w:rsidR="003A65E1" w:rsidRPr="003A65E1">
          <w:rPr>
            <w:rStyle w:val="af9"/>
            <w:rFonts w:eastAsiaTheme="minorEastAsia"/>
          </w:rPr>
          <w:lastRenderedPageBreak/>
          <w:t>воды населением и его динамики с учетом перспективы развития и изменения состава и структуры застройки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39" w:history="1">
        <w:r w:rsidR="003A65E1" w:rsidRPr="003A65E1">
          <w:rPr>
            <w:rStyle w:val="af9"/>
            <w:rFonts w:eastAsiaTheme="minorEastAsia"/>
          </w:rPr>
          <w:t>2.3.8. Сведения о фактическом и ожидаемом потреблении питьевой, технической воды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_Toc135983639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0" w:history="1">
        <w:r w:rsidR="003A65E1" w:rsidRPr="003A65E1">
          <w:rPr>
            <w:rStyle w:val="af9"/>
            <w:rFonts w:eastAsiaTheme="minorEastAsia"/>
          </w:rPr>
          <w:t>2.3.9. Описание территориальной структуры потребления питьевой воды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1" w:history="1">
        <w:r w:rsidR="003A65E1" w:rsidRPr="003A65E1">
          <w:rPr>
            <w:rStyle w:val="af9"/>
            <w:rFonts w:eastAsiaTheme="minorEastAsia"/>
          </w:rPr>
          <w:t>2.3.10.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65</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2" w:history="1">
        <w:r w:rsidR="003A65E1" w:rsidRPr="003A65E1">
          <w:rPr>
            <w:rStyle w:val="af9"/>
            <w:rFonts w:eastAsiaTheme="minorEastAsia"/>
          </w:rPr>
          <w:t>2.3.11. Сведения о фактических и планируемых потерях питьевой, технической воды при ее транспортировке (годовые, среднесуточные значения)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66</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3" w:history="1">
        <w:r w:rsidR="003A65E1" w:rsidRPr="003A65E1">
          <w:rPr>
            <w:rStyle w:val="af9"/>
            <w:rFonts w:eastAsiaTheme="minorEastAsia"/>
          </w:rPr>
          <w:t>2.3.12.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67</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4" w:history="1">
        <w:r w:rsidR="003A65E1" w:rsidRPr="003A65E1">
          <w:rPr>
            <w:rStyle w:val="af9"/>
            <w:rFonts w:eastAsiaTheme="minorEastAsia"/>
          </w:rPr>
          <w:t>2.3.13.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5" w:history="1">
        <w:r w:rsidR="003A65E1" w:rsidRPr="003A65E1">
          <w:rPr>
            <w:rStyle w:val="af9"/>
            <w:rFonts w:eastAsiaTheme="minorEastAsia"/>
          </w:rPr>
          <w:t>2.3.14. Наименование организации, которая наделена статусом гарантирующей организации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6" w:history="1">
        <w:r w:rsidR="003A65E1" w:rsidRPr="003A65E1">
          <w:rPr>
            <w:rStyle w:val="af9"/>
            <w:rFonts w:eastAsiaTheme="minorEastAsia"/>
          </w:rPr>
          <w:t>2.4. Предложения по строительству, реконструкции и модернизации объектов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7" w:history="1">
        <w:r w:rsidR="003A65E1" w:rsidRPr="003A65E1">
          <w:rPr>
            <w:rStyle w:val="af9"/>
            <w:rFonts w:eastAsiaTheme="minorEastAsia"/>
          </w:rPr>
          <w:t>2.4.1. Перечень основных мероприятий по реализации схем водоснабжения с разбивкой по годам</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8" w:history="1">
        <w:r w:rsidR="003A65E1" w:rsidRPr="003A65E1">
          <w:rPr>
            <w:rStyle w:val="af9"/>
            <w:rFonts w:eastAsiaTheme="minorEastAsia"/>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49" w:history="1">
        <w:r w:rsidR="003A65E1" w:rsidRPr="003A65E1">
          <w:rPr>
            <w:rStyle w:val="af9"/>
            <w:rFonts w:eastAsiaTheme="minorEastAsia"/>
          </w:rPr>
          <w:t>2.4.2.1. Обеспечение подачи абонентам определенного объема питьевой воды установленного качества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_Toc135983649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0" w:history="1">
        <w:r w:rsidR="003A65E1" w:rsidRPr="003A65E1">
          <w:rPr>
            <w:rStyle w:val="af9"/>
            <w:rFonts w:eastAsiaTheme="minorEastAsia"/>
          </w:rPr>
          <w:t>2.4.2.2. Сокращение потерь воды при ее транспортировке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1" w:history="1">
        <w:r w:rsidR="003A65E1" w:rsidRPr="003A65E1">
          <w:rPr>
            <w:rStyle w:val="af9"/>
            <w:rFonts w:eastAsiaTheme="minorEastAsia"/>
          </w:rPr>
          <w:t>2.4.2.3. Выполнение мероприятий, направленных на обеспечение соответствия качества питьевой воды требованиям законодательства Российской Федерации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79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2" w:history="1">
        <w:r w:rsidR="003A65E1" w:rsidRPr="003A65E1">
          <w:rPr>
            <w:rStyle w:val="af9"/>
            <w:rFonts w:eastAsiaTheme="minorEastAsia"/>
          </w:rPr>
          <w:t>2.4.3. Сведения о вновь строящихся, реконструируемых и предлагаемых к выводу из эксплуатации объектах системы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3" w:history="1">
        <w:r w:rsidR="003A65E1" w:rsidRPr="003A65E1">
          <w:rPr>
            <w:rStyle w:val="af9"/>
            <w:rFonts w:eastAsiaTheme="minorEastAsia"/>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4" w:history="1">
        <w:r w:rsidR="003A65E1" w:rsidRPr="003A65E1">
          <w:rPr>
            <w:rStyle w:val="af9"/>
            <w:rFonts w:eastAsiaTheme="minorEastAsia"/>
          </w:rPr>
          <w:t>2.4.5. Сведения об оснащенности зданий, строений, сооружений приборами учета воды и их применении при осуществлении расчетов за потребленную воду</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5" w:history="1">
        <w:r w:rsidR="003A65E1" w:rsidRPr="003A65E1">
          <w:rPr>
            <w:rStyle w:val="af9"/>
            <w:rFonts w:eastAsiaTheme="minorEastAsia"/>
          </w:rPr>
          <w:t xml:space="preserve">2.4.6. Описание вариантов маршрутов прохождения трубопроводов (трасс) по территории </w:t>
        </w:r>
        <w:r w:rsidR="00B369FA">
          <w:rPr>
            <w:rStyle w:val="af9"/>
            <w:rFonts w:eastAsiaTheme="minorEastAsia"/>
          </w:rPr>
          <w:t>Юргин</w:t>
        </w:r>
        <w:r w:rsidR="003A65E1" w:rsidRPr="003A65E1">
          <w:rPr>
            <w:rStyle w:val="af9"/>
            <w:rFonts w:eastAsiaTheme="minorEastAsia"/>
          </w:rPr>
          <w:t>ского муниципального округа и их обоснование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6" w:history="1">
        <w:r w:rsidR="003A65E1" w:rsidRPr="003A65E1">
          <w:rPr>
            <w:rStyle w:val="af9"/>
            <w:rFonts w:eastAsiaTheme="minorEastAsia"/>
          </w:rPr>
          <w:t>2.4.7. Рекомендации о месте размещения насосных станций, резервуаров, водонапорных башен</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7" w:history="1">
        <w:r w:rsidR="003A65E1" w:rsidRPr="003A65E1">
          <w:rPr>
            <w:rStyle w:val="af9"/>
            <w:rFonts w:eastAsiaTheme="minorEastAsia"/>
          </w:rPr>
          <w:t>2.4.8. Границы планируемых зон размещения объектов централизованных систем горячего водоснабжения, холодного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8" w:history="1">
        <w:r w:rsidR="003A65E1" w:rsidRPr="003A65E1">
          <w:rPr>
            <w:rStyle w:val="af9"/>
            <w:rFonts w:eastAsiaTheme="minorEastAsia"/>
          </w:rPr>
          <w:t>2.4.9. Карты (схемы) существующего и планируемого размещения объектов централизованных систем горячего водоснабжения, холодного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82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59" w:history="1">
        <w:r w:rsidR="003A65E1" w:rsidRPr="003A65E1">
          <w:rPr>
            <w:rStyle w:val="af9"/>
            <w:rFonts w:eastAsiaTheme="minorEastAsia"/>
          </w:rPr>
          <w:t>2.5. Экологические аспекты мероприятий по строительству, реконструкции и модернизации объектов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_Toc135983659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92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0" w:history="1">
        <w:r w:rsidR="003A65E1" w:rsidRPr="003A65E1">
          <w:rPr>
            <w:rStyle w:val="af9"/>
            <w:rFonts w:eastAsiaTheme="minorEastAsia"/>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102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1" w:history="1">
        <w:r w:rsidR="003A65E1" w:rsidRPr="003A65E1">
          <w:rPr>
            <w:rStyle w:val="af9"/>
            <w:rFonts w:eastAsiaTheme="minorEastAsia"/>
          </w:rPr>
          <w:t>2.6. Оценка объемов капитальных вложений в строительство, реконструкцию и модернизацию объектов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103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2" w:history="1">
        <w:r w:rsidR="003A65E1" w:rsidRPr="003A65E1">
          <w:rPr>
            <w:rStyle w:val="af9"/>
            <w:rFonts w:eastAsiaTheme="minorEastAsia"/>
          </w:rPr>
          <w:t>2.6. Целевые показатели развития централизованных систем водоснабжения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109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3" w:history="1">
        <w:r w:rsidR="003A65E1" w:rsidRPr="003A65E1">
          <w:rPr>
            <w:rStyle w:val="af9"/>
            <w:rFonts w:eastAsiaTheme="minorEastAsia"/>
          </w:rPr>
          <w:t>2.7.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4" w:history="1">
        <w:r w:rsidR="003A65E1" w:rsidRPr="003A65E1">
          <w:rPr>
            <w:rStyle w:val="af9"/>
            <w:rFonts w:eastAsiaTheme="minorEastAsia"/>
          </w:rPr>
          <w:t xml:space="preserve">Глава 3. Схема водоотведения </w:t>
        </w:r>
        <w:r w:rsidR="00B369FA">
          <w:rPr>
            <w:rStyle w:val="af9"/>
            <w:rFonts w:eastAsiaTheme="minorEastAsia"/>
          </w:rPr>
          <w:t>Юргин</w:t>
        </w:r>
        <w:r w:rsidR="003A65E1" w:rsidRPr="003A65E1">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5" w:history="1">
        <w:r w:rsidR="003A65E1" w:rsidRPr="003A65E1">
          <w:rPr>
            <w:rStyle w:val="af9"/>
            <w:rFonts w:eastAsiaTheme="minorEastAsia"/>
          </w:rPr>
          <w:t xml:space="preserve">3.1. Существующее положение в сфере водоотведения </w:t>
        </w:r>
        <w:r w:rsidR="00B369FA">
          <w:rPr>
            <w:rStyle w:val="af9"/>
            <w:rFonts w:eastAsiaTheme="minorEastAsia"/>
          </w:rPr>
          <w:t>Юргин</w:t>
        </w:r>
        <w:r w:rsidR="003A65E1" w:rsidRPr="003A65E1">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6" w:history="1">
        <w:r w:rsidR="003A65E1" w:rsidRPr="003A65E1">
          <w:rPr>
            <w:rStyle w:val="af9"/>
            <w:rFonts w:eastAsiaTheme="minorEastAsia"/>
          </w:rPr>
          <w:t xml:space="preserve">3.1.1. Описание структуры системы сбора, очистки и отведения сточных вод на территории </w:t>
        </w:r>
        <w:r w:rsidR="00B369FA">
          <w:rPr>
            <w:rStyle w:val="af9"/>
            <w:rFonts w:eastAsiaTheme="minorEastAsia"/>
          </w:rPr>
          <w:t>Юргин</w:t>
        </w:r>
        <w:r w:rsidR="003A65E1" w:rsidRPr="003A65E1">
          <w:rPr>
            <w:rStyle w:val="af9"/>
            <w:rFonts w:eastAsiaTheme="minorEastAsia"/>
          </w:rPr>
          <w:t xml:space="preserve">ского муниципального округа и деление территории </w:t>
        </w:r>
        <w:r w:rsidR="00B369FA">
          <w:rPr>
            <w:rStyle w:val="af9"/>
            <w:rFonts w:eastAsiaTheme="minorEastAsia"/>
          </w:rPr>
          <w:t>Юргин</w:t>
        </w:r>
        <w:r w:rsidR="003A65E1" w:rsidRPr="003A65E1">
          <w:rPr>
            <w:rStyle w:val="af9"/>
            <w:rFonts w:eastAsiaTheme="minorEastAsia"/>
          </w:rPr>
          <w:t>ского муниципального округа на эксплуатационные зоны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7" w:history="1">
        <w:r w:rsidR="003A65E1" w:rsidRPr="003A65E1">
          <w:rPr>
            <w:rStyle w:val="af9"/>
            <w:rFonts w:eastAsiaTheme="minorEastAsia"/>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8" w:history="1">
        <w:r w:rsidR="003A65E1" w:rsidRPr="003A65E1">
          <w:rPr>
            <w:rStyle w:val="af9"/>
            <w:rFonts w:eastAsiaTheme="minorEastAsia"/>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69" w:history="1">
        <w:r w:rsidR="003A65E1" w:rsidRPr="003A65E1">
          <w:rPr>
            <w:rStyle w:val="af9"/>
            <w:rFonts w:eastAsiaTheme="minorEastAsia"/>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_Toc135983669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0" w:history="1">
        <w:r w:rsidR="003A65E1" w:rsidRPr="003A65E1">
          <w:rPr>
            <w:rStyle w:val="af9"/>
            <w:rFonts w:eastAsiaTheme="minorEastAsia"/>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115</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1" w:history="1">
        <w:r w:rsidR="003A65E1" w:rsidRPr="003A65E1">
          <w:rPr>
            <w:rStyle w:val="af9"/>
            <w:rFonts w:eastAsiaTheme="minorEastAsia"/>
          </w:rPr>
          <w:t>3.1.6. Оценка безопасности и надежности объектов централизованной системы водоотведения и их управляемости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116</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2" w:history="1">
        <w:r w:rsidR="003A65E1" w:rsidRPr="003A65E1">
          <w:rPr>
            <w:rStyle w:val="af9"/>
            <w:rFonts w:eastAsiaTheme="minorEastAsia"/>
          </w:rPr>
          <w:t>3.1.7. Оценка воздействия сбросов сточных вод через централизованную систему водоотведения на окружающую среду</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117</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3" w:history="1">
        <w:r w:rsidR="003A65E1" w:rsidRPr="003A65E1">
          <w:rPr>
            <w:rStyle w:val="af9"/>
            <w:rFonts w:eastAsiaTheme="minorEastAsia"/>
          </w:rPr>
          <w:t>3.1.8. Описание территорий муниципального образования, не охваченных централизованной системой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117</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4" w:history="1">
        <w:r w:rsidR="003A65E1" w:rsidRPr="003A65E1">
          <w:rPr>
            <w:rStyle w:val="af9"/>
            <w:rFonts w:eastAsiaTheme="minorEastAsia"/>
          </w:rPr>
          <w:t>3.2. Балансы сточных вод в системе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5" w:history="1">
        <w:r w:rsidR="003A65E1" w:rsidRPr="003A65E1">
          <w:rPr>
            <w:rStyle w:val="af9"/>
            <w:rFonts w:eastAsiaTheme="minorEastAsia"/>
          </w:rPr>
          <w:t>3.2.1. Баланс поступления сточных вод в централизованную систему водоотведения и отведения стоков по технологическим зонам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6" w:history="1">
        <w:r w:rsidR="003A65E1" w:rsidRPr="003A65E1">
          <w:rPr>
            <w:rStyle w:val="af9"/>
            <w:rFonts w:eastAsiaTheme="minorEastAsia"/>
          </w:rPr>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7" w:history="1">
        <w:r w:rsidR="003A65E1" w:rsidRPr="003A65E1">
          <w:rPr>
            <w:rStyle w:val="af9"/>
            <w:rFonts w:eastAsiaTheme="minorEastAsia"/>
          </w:rPr>
          <w:t xml:space="preserve">3.2.3. Сведения об оснащенности зданий, строений, сооружений приборами учета принимаемых сточных вод и их применении при осуществлении коммерческих </w:t>
        </w:r>
        <w:r w:rsidR="00983B52">
          <w:rPr>
            <w:rStyle w:val="af9"/>
            <w:rFonts w:eastAsiaTheme="minorEastAsia"/>
          </w:rPr>
          <w:t xml:space="preserve">       </w:t>
        </w:r>
        <w:r w:rsidR="003A65E1" w:rsidRPr="003A65E1">
          <w:rPr>
            <w:rStyle w:val="af9"/>
            <w:rFonts w:eastAsiaTheme="minorEastAsia"/>
          </w:rPr>
          <w:t>расчетов</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8" w:history="1">
        <w:r w:rsidR="003A65E1" w:rsidRPr="003A65E1">
          <w:rPr>
            <w:rStyle w:val="af9"/>
            <w:rFonts w:eastAsiaTheme="minorEastAsia"/>
          </w:rPr>
          <w:t xml:space="preserve">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B369FA">
          <w:rPr>
            <w:rStyle w:val="af9"/>
            <w:rFonts w:eastAsiaTheme="minorEastAsia"/>
          </w:rPr>
          <w:t>Юргин</w:t>
        </w:r>
        <w:r w:rsidR="003A65E1" w:rsidRPr="003A65E1">
          <w:rPr>
            <w:rStyle w:val="af9"/>
            <w:rFonts w:eastAsiaTheme="minorEastAsia"/>
          </w:rPr>
          <w:t>скому муниципальному округу с выделением зон дефицитов и резервов производственных мощностей.</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79" w:history="1">
        <w:r w:rsidR="003A65E1" w:rsidRPr="003A65E1">
          <w:rPr>
            <w:rStyle w:val="af9"/>
            <w:rFonts w:eastAsiaTheme="minorEastAsia"/>
          </w:rPr>
          <w:t xml:space="preserve">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369FA">
          <w:rPr>
            <w:rStyle w:val="af9"/>
            <w:rFonts w:eastAsiaTheme="minorEastAsia"/>
          </w:rPr>
          <w:t>Юргин</w:t>
        </w:r>
        <w:r w:rsidR="003A65E1" w:rsidRPr="003A65E1">
          <w:rPr>
            <w:rStyle w:val="af9"/>
            <w:rFonts w:eastAsiaTheme="minorEastAsia"/>
          </w:rPr>
          <w:t>ского муниципального округа</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_Toc135983679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119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0" w:history="1">
        <w:r w:rsidR="003A65E1" w:rsidRPr="003A65E1">
          <w:rPr>
            <w:rStyle w:val="af9"/>
            <w:rFonts w:eastAsiaTheme="minorEastAsia"/>
          </w:rPr>
          <w:t>3.3. Прогноз объема сточных вод</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1" w:history="1">
        <w:r w:rsidR="003A65E1" w:rsidRPr="003A65E1">
          <w:rPr>
            <w:rStyle w:val="af9"/>
            <w:rFonts w:eastAsiaTheme="minorEastAsia"/>
          </w:rPr>
          <w:t>3.3.1. Сведения о фактическом и ожидаемом поступлении сточных вод в централизованную систему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120</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2" w:history="1">
        <w:r w:rsidR="003A65E1" w:rsidRPr="003A65E1">
          <w:rPr>
            <w:rStyle w:val="af9"/>
            <w:rFonts w:eastAsiaTheme="minorEastAsia"/>
          </w:rPr>
          <w:t>3.3.2. Описание структуры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3" w:history="1">
        <w:r w:rsidR="003A65E1" w:rsidRPr="003A65E1">
          <w:rPr>
            <w:rStyle w:val="af9"/>
            <w:rFonts w:eastAsiaTheme="minorEastAsia"/>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4" w:history="1">
        <w:r w:rsidR="003A65E1" w:rsidRPr="003A65E1">
          <w:rPr>
            <w:rStyle w:val="af9"/>
            <w:rFonts w:eastAsiaTheme="minorEastAsia"/>
          </w:rPr>
          <w:t>3.4. Предложения по строительству, реконструкции и модернизации (техническому перевооружению) объектов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5" w:history="1">
        <w:r w:rsidR="003A65E1" w:rsidRPr="003A65E1">
          <w:rPr>
            <w:rStyle w:val="af9"/>
            <w:rFonts w:eastAsiaTheme="minorEastAsia"/>
          </w:rPr>
          <w:t>3.4.1. Основные направления, принципы, задачи и целевые показатели развития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122</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6" w:history="1">
        <w:r w:rsidR="003A65E1" w:rsidRPr="003A65E1">
          <w:rPr>
            <w:rStyle w:val="af9"/>
            <w:rFonts w:eastAsiaTheme="minorEastAsia"/>
          </w:rPr>
          <w:t>3.4.2. Перечень основных мероприятий по реализации схем водоотведения с разбивкой по годам, включая технические обоснования этих мероприятий</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7" w:history="1">
        <w:r w:rsidR="003A65E1" w:rsidRPr="003A65E1">
          <w:rPr>
            <w:rStyle w:val="af9"/>
            <w:rFonts w:eastAsiaTheme="minorEastAsia"/>
          </w:rPr>
          <w:t>3.4.3. Технические обоснования основных мероприятий по реализации схем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8" w:history="1">
        <w:r w:rsidR="003A65E1" w:rsidRPr="003A65E1">
          <w:rPr>
            <w:rStyle w:val="af9"/>
            <w:rFonts w:eastAsiaTheme="minorEastAsia"/>
          </w:rPr>
          <w:t>3.4.3.1. Обеспечение надежности отведения сточных вод между технологическими зонами сооружений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89" w:history="1">
        <w:r w:rsidR="003A65E1" w:rsidRPr="003A65E1">
          <w:rPr>
            <w:rStyle w:val="af9"/>
            <w:rFonts w:eastAsiaTheme="minorEastAsia"/>
          </w:rPr>
          <w:t>3.4.3.2. Сокращение сбросов и организация возврата очищенных сточных вод на технические нужды.</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_Toc135983689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0" w:history="1">
        <w:r w:rsidR="003A65E1" w:rsidRPr="003A65E1">
          <w:rPr>
            <w:rStyle w:val="af9"/>
            <w:rFonts w:eastAsiaTheme="minorEastAsia"/>
          </w:rPr>
          <w:t>3.4.4. Сведения о вновь строящихся, реконструируемых и предлагаемых к выводу из эксплуатации объектах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1" w:history="1">
        <w:r w:rsidR="003A65E1" w:rsidRPr="003A65E1">
          <w:rPr>
            <w:rStyle w:val="af9"/>
            <w:rFonts w:eastAsiaTheme="minorEastAsia"/>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124</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2" w:history="1">
        <w:r w:rsidR="003A65E1" w:rsidRPr="003A65E1">
          <w:rPr>
            <w:rStyle w:val="af9"/>
            <w:rFonts w:eastAsiaTheme="minorEastAsia"/>
          </w:rPr>
          <w:t xml:space="preserve">3.4.6. Описание вариантов маршрутов прохождения трубопроводов (трасс) по территории </w:t>
        </w:r>
        <w:r w:rsidR="00B369FA">
          <w:rPr>
            <w:rStyle w:val="af9"/>
            <w:rFonts w:eastAsiaTheme="minorEastAsia"/>
          </w:rPr>
          <w:t>Юргин</w:t>
        </w:r>
        <w:r w:rsidR="003A65E1" w:rsidRPr="003A65E1">
          <w:rPr>
            <w:rStyle w:val="af9"/>
            <w:rFonts w:eastAsiaTheme="minorEastAsia"/>
          </w:rPr>
          <w:t>ского муниципального округа, расположения намечаемых площадок под строительство сооружений водоотведения и их обоснование</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_Toc135983692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125</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3" w:history="1">
        <w:r w:rsidR="003A65E1" w:rsidRPr="003A65E1">
          <w:rPr>
            <w:rStyle w:val="af9"/>
            <w:rFonts w:eastAsiaTheme="minorEastAsia"/>
          </w:rPr>
          <w:t>3.4.7. Границы и характеристики охранных зон сетей и сооружений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_Toc135983693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125</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4" w:history="1">
        <w:r w:rsidR="003A65E1" w:rsidRPr="003A65E1">
          <w:rPr>
            <w:rStyle w:val="af9"/>
            <w:rFonts w:eastAsiaTheme="minorEastAsia"/>
          </w:rPr>
          <w:t>3.4.8. Границы планируемых зон размещения объектов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_Toc135983694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5" w:history="1">
        <w:r w:rsidR="003A65E1" w:rsidRPr="003A65E1">
          <w:rPr>
            <w:rStyle w:val="af9"/>
            <w:rFonts w:eastAsiaTheme="minorEastAsia"/>
          </w:rPr>
          <w:t>3.4.9. Карты (схемы) существующего и планируемого размещения объектов централизованных систем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_Toc135983695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128</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6" w:history="1">
        <w:r w:rsidR="003A65E1" w:rsidRPr="003A65E1">
          <w:rPr>
            <w:rStyle w:val="af9"/>
            <w:rFonts w:eastAsiaTheme="minorEastAsia"/>
          </w:rPr>
          <w:t>3.5. Экологические аспекты мероприятий по строительству и реконструкции объектов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_Toc135983696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7" w:history="1">
        <w:r w:rsidR="003A65E1" w:rsidRPr="003A65E1">
          <w:rPr>
            <w:rStyle w:val="af9"/>
            <w:rFonts w:eastAsiaTheme="minorEastAsia"/>
          </w:rPr>
          <w:t>3.5.1.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_Toc135983697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129</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8" w:history="1">
        <w:r w:rsidR="003A65E1" w:rsidRPr="003A65E1">
          <w:rPr>
            <w:rStyle w:val="af9"/>
            <w:rFonts w:eastAsiaTheme="minorEastAsia"/>
          </w:rPr>
          <w:t>3.5.2. Сведения о применении методов, безопасных для окружающей среды, при утилизации осадков сточных вод</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_Toc135983698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131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699" w:history="1">
        <w:r w:rsidR="003A65E1" w:rsidRPr="003A65E1">
          <w:rPr>
            <w:rStyle w:val="af9"/>
            <w:rFonts w:eastAsiaTheme="minorEastAsia"/>
          </w:rPr>
          <w:t>3.6. Оценка потребности в капитальных вложениях в строительство, реконструкцию и модернизацию объектов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_Toc135983699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131</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700" w:history="1">
        <w:r w:rsidR="003A65E1" w:rsidRPr="003A65E1">
          <w:rPr>
            <w:rStyle w:val="af9"/>
            <w:rFonts w:eastAsiaTheme="minorEastAsia"/>
          </w:rPr>
          <w:t>3.7. Целевые показатели развития централизованной системы водоотведения</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_Toc135983700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133</w:t>
        </w:r>
        <w:r w:rsidR="003A65E1" w:rsidRPr="003A65E1">
          <w:rPr>
            <w:rStyle w:val="af9"/>
            <w:rFonts w:eastAsiaTheme="minorEastAsia"/>
            <w:webHidden/>
          </w:rPr>
          <w:fldChar w:fldCharType="end"/>
        </w:r>
      </w:hyperlink>
    </w:p>
    <w:p w:rsidR="003A65E1" w:rsidRPr="003A65E1" w:rsidRDefault="00D93BA8" w:rsidP="00CE3850">
      <w:pPr>
        <w:pStyle w:val="18"/>
        <w:spacing w:after="0" w:line="240" w:lineRule="auto"/>
        <w:rPr>
          <w:rStyle w:val="af9"/>
          <w:rFonts w:eastAsiaTheme="minorEastAsia"/>
        </w:rPr>
      </w:pPr>
      <w:hyperlink w:anchor="_Toc135983701" w:history="1">
        <w:r w:rsidR="003A65E1" w:rsidRPr="003A65E1">
          <w:rPr>
            <w:rStyle w:val="af9"/>
            <w:rFonts w:eastAsiaTheme="minorEastAsia"/>
          </w:rPr>
          <w:t>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A65E1" w:rsidRPr="003A65E1">
          <w:rPr>
            <w:rStyle w:val="af9"/>
            <w:rFonts w:eastAsiaTheme="minorEastAsia"/>
            <w:webHidden/>
          </w:rPr>
          <w:tab/>
        </w:r>
        <w:r w:rsidR="003A65E1" w:rsidRPr="003A65E1">
          <w:rPr>
            <w:rStyle w:val="af9"/>
            <w:rFonts w:eastAsiaTheme="minorEastAsia"/>
            <w:webHidden/>
          </w:rPr>
          <w:fldChar w:fldCharType="begin"/>
        </w:r>
        <w:r w:rsidR="003A65E1" w:rsidRPr="003A65E1">
          <w:rPr>
            <w:rStyle w:val="af9"/>
            <w:rFonts w:eastAsiaTheme="minorEastAsia"/>
            <w:webHidden/>
          </w:rPr>
          <w:instrText xml:space="preserve"> PAGEREF _Toc135983701 \h </w:instrText>
        </w:r>
        <w:r w:rsidR="003A65E1" w:rsidRPr="003A65E1">
          <w:rPr>
            <w:rStyle w:val="af9"/>
            <w:rFonts w:eastAsiaTheme="minorEastAsia"/>
            <w:webHidden/>
          </w:rPr>
        </w:r>
        <w:r w:rsidR="003A65E1" w:rsidRPr="003A65E1">
          <w:rPr>
            <w:rStyle w:val="af9"/>
            <w:rFonts w:eastAsiaTheme="minorEastAsia"/>
            <w:webHidden/>
          </w:rPr>
          <w:fldChar w:fldCharType="separate"/>
        </w:r>
        <w:r w:rsidR="002E2C2B">
          <w:rPr>
            <w:rStyle w:val="af9"/>
            <w:rFonts w:eastAsiaTheme="minorEastAsia"/>
            <w:webHidden/>
          </w:rPr>
          <w:t>136</w:t>
        </w:r>
        <w:r w:rsidR="003A65E1" w:rsidRPr="003A65E1">
          <w:rPr>
            <w:rStyle w:val="af9"/>
            <w:rFonts w:eastAsiaTheme="minorEastAsia"/>
            <w:webHidden/>
          </w:rPr>
          <w:fldChar w:fldCharType="end"/>
        </w:r>
      </w:hyperlink>
    </w:p>
    <w:p w:rsidR="006028B2" w:rsidRPr="003A65E1" w:rsidRDefault="006028B2" w:rsidP="00CE3850">
      <w:pPr>
        <w:pStyle w:val="18"/>
        <w:spacing w:after="0" w:line="240" w:lineRule="auto"/>
        <w:rPr>
          <w:rStyle w:val="af9"/>
          <w:rFonts w:eastAsiaTheme="minorEastAsia"/>
        </w:rPr>
      </w:pPr>
      <w:r w:rsidRPr="003A65E1">
        <w:rPr>
          <w:rStyle w:val="af9"/>
          <w:rFonts w:eastAsiaTheme="minorEastAsia"/>
        </w:rPr>
        <w:fldChar w:fldCharType="end"/>
      </w:r>
    </w:p>
    <w:p w:rsidR="006028B2" w:rsidRPr="003A65E1" w:rsidRDefault="006028B2" w:rsidP="00CE3850">
      <w:pPr>
        <w:pStyle w:val="18"/>
        <w:spacing w:after="0" w:line="240" w:lineRule="auto"/>
        <w:rPr>
          <w:rStyle w:val="af9"/>
          <w:rFonts w:eastAsiaTheme="minorEastAsia"/>
        </w:rPr>
        <w:sectPr w:rsidR="006028B2" w:rsidRPr="003A65E1" w:rsidSect="005B662D">
          <w:pgSz w:w="11906" w:h="16838"/>
          <w:pgMar w:top="709" w:right="709" w:bottom="709" w:left="1134" w:header="709" w:footer="709" w:gutter="0"/>
          <w:cols w:space="708"/>
          <w:titlePg/>
          <w:docGrid w:linePitch="381"/>
        </w:sectPr>
      </w:pPr>
    </w:p>
    <w:p w:rsidR="00D256B1" w:rsidRPr="00D256B1" w:rsidRDefault="00D256B1" w:rsidP="00CE3850">
      <w:pPr>
        <w:pStyle w:val="12"/>
        <w:spacing w:before="0" w:line="240" w:lineRule="auto"/>
        <w:ind w:firstLine="709"/>
        <w:rPr>
          <w:rFonts w:ascii="Times New Roman" w:hAnsi="Times New Roman"/>
          <w:color w:val="auto"/>
        </w:rPr>
      </w:pPr>
      <w:bookmarkStart w:id="1" w:name="_Toc135983619"/>
      <w:r w:rsidRPr="00D256B1">
        <w:rPr>
          <w:rFonts w:ascii="Times New Roman" w:hAnsi="Times New Roman"/>
          <w:color w:val="auto"/>
        </w:rPr>
        <w:lastRenderedPageBreak/>
        <w:t>Введение</w:t>
      </w:r>
      <w:bookmarkEnd w:id="1"/>
    </w:p>
    <w:p w:rsidR="00D256B1" w:rsidRPr="00D256B1" w:rsidRDefault="00D256B1" w:rsidP="00CE3850">
      <w:pPr>
        <w:spacing w:line="240" w:lineRule="auto"/>
        <w:ind w:firstLine="709"/>
        <w:rPr>
          <w:szCs w:val="28"/>
        </w:rPr>
      </w:pPr>
      <w:r w:rsidRPr="00D256B1">
        <w:rPr>
          <w:szCs w:val="28"/>
        </w:rPr>
        <w:t xml:space="preserve">Схема водоснабжения и водоотведения </w:t>
      </w:r>
      <w:r w:rsidR="00B369FA">
        <w:rPr>
          <w:szCs w:val="28"/>
        </w:rPr>
        <w:t>Юргин</w:t>
      </w:r>
      <w:r w:rsidR="0047571C">
        <w:rPr>
          <w:szCs w:val="28"/>
        </w:rPr>
        <w:t>ского</w:t>
      </w:r>
      <w:r w:rsidRPr="00D256B1">
        <w:rPr>
          <w:szCs w:val="28"/>
        </w:rPr>
        <w:t xml:space="preserve"> муниципального округа на </w:t>
      </w:r>
      <w:r w:rsidR="0017052A">
        <w:rPr>
          <w:szCs w:val="28"/>
        </w:rPr>
        <w:t>2024</w:t>
      </w:r>
      <w:r w:rsidRPr="00D256B1">
        <w:rPr>
          <w:szCs w:val="28"/>
        </w:rPr>
        <w:t xml:space="preserve"> – </w:t>
      </w:r>
      <w:r w:rsidR="0047571C">
        <w:rPr>
          <w:szCs w:val="28"/>
        </w:rPr>
        <w:t>2040</w:t>
      </w:r>
      <w:r w:rsidRPr="00D256B1">
        <w:rPr>
          <w:szCs w:val="28"/>
        </w:rPr>
        <w:t xml:space="preserve"> годы разработана на основании следующих документов:</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 xml:space="preserve">Федерального закона от 07.12.2011 №416-ФЗ (ред. от 30.12.2012) </w:t>
      </w:r>
      <w:r w:rsidR="006B6D36">
        <w:rPr>
          <w:szCs w:val="28"/>
        </w:rPr>
        <w:t>«</w:t>
      </w:r>
      <w:r w:rsidRPr="00D256B1">
        <w:rPr>
          <w:szCs w:val="28"/>
        </w:rPr>
        <w:t>О водоснабжении и водоотведении</w:t>
      </w:r>
      <w:r w:rsidR="006B6D36">
        <w:rPr>
          <w:szCs w:val="28"/>
        </w:rPr>
        <w:t>»</w:t>
      </w:r>
      <w:r w:rsidRPr="00D256B1">
        <w:rPr>
          <w:szCs w:val="28"/>
        </w:rPr>
        <w:t>;</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 xml:space="preserve">Постановления Правительства Российской Федерации от 05.09.2013 № 782 </w:t>
      </w:r>
      <w:r w:rsidR="006B6D36">
        <w:rPr>
          <w:szCs w:val="28"/>
        </w:rPr>
        <w:t>«</w:t>
      </w:r>
      <w:r w:rsidRPr="00D256B1">
        <w:rPr>
          <w:szCs w:val="28"/>
        </w:rPr>
        <w:t>О схемах водоснабжения и водоотведения</w:t>
      </w:r>
      <w:r w:rsidR="006B6D36">
        <w:rPr>
          <w:szCs w:val="28"/>
        </w:rPr>
        <w:t>»</w:t>
      </w:r>
      <w:r w:rsidRPr="00D256B1">
        <w:rPr>
          <w:szCs w:val="28"/>
        </w:rPr>
        <w:t>;</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технического задания;</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 xml:space="preserve">документов территориального планирования </w:t>
      </w:r>
      <w:r w:rsidR="00B369FA">
        <w:rPr>
          <w:szCs w:val="28"/>
        </w:rPr>
        <w:t>Юргин</w:t>
      </w:r>
      <w:r w:rsidR="0047571C">
        <w:rPr>
          <w:szCs w:val="28"/>
        </w:rPr>
        <w:t>ского</w:t>
      </w:r>
      <w:r w:rsidRPr="00D256B1">
        <w:rPr>
          <w:szCs w:val="28"/>
        </w:rPr>
        <w:t xml:space="preserve"> муниципального округа.</w:t>
      </w:r>
    </w:p>
    <w:p w:rsidR="00D256B1" w:rsidRPr="00D256B1" w:rsidRDefault="00D256B1" w:rsidP="00CE3850">
      <w:pPr>
        <w:spacing w:line="240" w:lineRule="auto"/>
        <w:ind w:firstLine="709"/>
        <w:rPr>
          <w:szCs w:val="28"/>
        </w:rPr>
      </w:pPr>
      <w:r w:rsidRPr="00D256B1">
        <w:rPr>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D256B1" w:rsidRPr="00D256B1" w:rsidRDefault="00D256B1" w:rsidP="00CE3850">
      <w:pPr>
        <w:spacing w:line="240" w:lineRule="auto"/>
        <w:ind w:firstLine="709"/>
        <w:rPr>
          <w:szCs w:val="28"/>
        </w:rPr>
      </w:pPr>
      <w:r w:rsidRPr="00D256B1">
        <w:rPr>
          <w:szCs w:val="28"/>
        </w:rPr>
        <w:t>Схема водоснабжения и водоотведения содержит:</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основные направления, принципы, задачи и целевые показатели развития централизованных систем водоснабжения и водоотведения;</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 xml:space="preserve">прогнозные балансы потребления горячей и питьевой воды, количества и состава сточных вод сроком на </w:t>
      </w:r>
      <w:r w:rsidR="00A93A39">
        <w:rPr>
          <w:szCs w:val="28"/>
        </w:rPr>
        <w:t>17</w:t>
      </w:r>
      <w:r>
        <w:rPr>
          <w:szCs w:val="28"/>
        </w:rPr>
        <w:t xml:space="preserve"> </w:t>
      </w:r>
      <w:r w:rsidRPr="00D256B1">
        <w:rPr>
          <w:szCs w:val="28"/>
        </w:rPr>
        <w:t>лет с учетом различных сценариев развития городского поселения;</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описание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водоотведения;</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D256B1" w:rsidRPr="00D256B1" w:rsidRDefault="00D256B1" w:rsidP="00CE3850">
      <w:pPr>
        <w:pStyle w:val="a5"/>
        <w:numPr>
          <w:ilvl w:val="0"/>
          <w:numId w:val="1"/>
        </w:numPr>
        <w:tabs>
          <w:tab w:val="left" w:pos="993"/>
        </w:tabs>
        <w:spacing w:line="240" w:lineRule="auto"/>
        <w:ind w:left="0" w:firstLine="709"/>
        <w:rPr>
          <w:szCs w:val="28"/>
        </w:rPr>
      </w:pPr>
      <w:r w:rsidRPr="00D256B1">
        <w:rPr>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D256B1" w:rsidRPr="00D256B1" w:rsidRDefault="00D256B1" w:rsidP="00CE3850">
      <w:pPr>
        <w:spacing w:line="240" w:lineRule="auto"/>
        <w:ind w:firstLine="709"/>
        <w:rPr>
          <w:szCs w:val="28"/>
        </w:rPr>
      </w:pPr>
      <w:r w:rsidRPr="00D256B1">
        <w:rPr>
          <w:szCs w:val="28"/>
        </w:rPr>
        <w:t>Мероприятия охватывают следующие объекты системы коммунальной инфраструктуры:</w:t>
      </w:r>
    </w:p>
    <w:p w:rsidR="00D256B1" w:rsidRPr="00D256B1" w:rsidRDefault="00D256B1" w:rsidP="00CE3850">
      <w:pPr>
        <w:spacing w:line="240" w:lineRule="auto"/>
        <w:ind w:firstLine="709"/>
        <w:rPr>
          <w:szCs w:val="28"/>
        </w:rPr>
      </w:pPr>
      <w:r w:rsidRPr="00D256B1">
        <w:rPr>
          <w:szCs w:val="28"/>
        </w:rPr>
        <w:t>1) Водоснабжение:</w:t>
      </w:r>
    </w:p>
    <w:p w:rsidR="00D256B1" w:rsidRPr="00D256B1" w:rsidRDefault="00D256B1" w:rsidP="00CE3850">
      <w:pPr>
        <w:pStyle w:val="a5"/>
        <w:numPr>
          <w:ilvl w:val="0"/>
          <w:numId w:val="2"/>
        </w:numPr>
        <w:spacing w:line="240" w:lineRule="auto"/>
        <w:ind w:firstLine="709"/>
        <w:rPr>
          <w:szCs w:val="28"/>
        </w:rPr>
      </w:pPr>
      <w:r w:rsidRPr="00D256B1">
        <w:rPr>
          <w:szCs w:val="28"/>
        </w:rPr>
        <w:t>магистральные сети водоснабжения;</w:t>
      </w:r>
    </w:p>
    <w:p w:rsidR="00D256B1" w:rsidRPr="00D256B1" w:rsidRDefault="00D256B1" w:rsidP="00CE3850">
      <w:pPr>
        <w:pStyle w:val="a5"/>
        <w:numPr>
          <w:ilvl w:val="0"/>
          <w:numId w:val="2"/>
        </w:numPr>
        <w:spacing w:line="240" w:lineRule="auto"/>
        <w:ind w:firstLine="709"/>
        <w:rPr>
          <w:szCs w:val="28"/>
        </w:rPr>
      </w:pPr>
      <w:r w:rsidRPr="00D256B1">
        <w:rPr>
          <w:szCs w:val="28"/>
        </w:rPr>
        <w:t>водозаборные узлы (далее – ВЗУ);</w:t>
      </w:r>
    </w:p>
    <w:p w:rsidR="00D256B1" w:rsidRPr="00D256B1" w:rsidRDefault="00D256B1" w:rsidP="00CE3850">
      <w:pPr>
        <w:pStyle w:val="a5"/>
        <w:numPr>
          <w:ilvl w:val="0"/>
          <w:numId w:val="2"/>
        </w:numPr>
        <w:spacing w:line="240" w:lineRule="auto"/>
        <w:ind w:firstLine="709"/>
        <w:rPr>
          <w:szCs w:val="28"/>
        </w:rPr>
      </w:pPr>
      <w:r w:rsidRPr="00D256B1">
        <w:rPr>
          <w:szCs w:val="28"/>
        </w:rPr>
        <w:t>насосные станции.</w:t>
      </w:r>
    </w:p>
    <w:p w:rsidR="00D256B1" w:rsidRPr="00D256B1" w:rsidRDefault="00D256B1" w:rsidP="00CE3850">
      <w:pPr>
        <w:spacing w:line="240" w:lineRule="auto"/>
        <w:ind w:firstLine="709"/>
        <w:rPr>
          <w:szCs w:val="28"/>
        </w:rPr>
      </w:pPr>
      <w:r w:rsidRPr="00D256B1">
        <w:rPr>
          <w:szCs w:val="28"/>
        </w:rPr>
        <w:t>2) Водоотведение:</w:t>
      </w:r>
    </w:p>
    <w:p w:rsidR="00D256B1" w:rsidRPr="00D256B1" w:rsidRDefault="00D256B1" w:rsidP="00CE3850">
      <w:pPr>
        <w:pStyle w:val="a5"/>
        <w:numPr>
          <w:ilvl w:val="0"/>
          <w:numId w:val="3"/>
        </w:numPr>
        <w:spacing w:line="240" w:lineRule="auto"/>
        <w:ind w:firstLine="709"/>
        <w:rPr>
          <w:szCs w:val="28"/>
        </w:rPr>
      </w:pPr>
      <w:r w:rsidRPr="00D256B1">
        <w:rPr>
          <w:szCs w:val="28"/>
        </w:rPr>
        <w:t>магистральные сети водоотведения;</w:t>
      </w:r>
    </w:p>
    <w:p w:rsidR="00D256B1" w:rsidRPr="00D256B1" w:rsidRDefault="00D256B1" w:rsidP="00CE3850">
      <w:pPr>
        <w:pStyle w:val="a5"/>
        <w:numPr>
          <w:ilvl w:val="0"/>
          <w:numId w:val="3"/>
        </w:numPr>
        <w:spacing w:line="240" w:lineRule="auto"/>
        <w:ind w:firstLine="709"/>
        <w:rPr>
          <w:szCs w:val="28"/>
        </w:rPr>
      </w:pPr>
      <w:r w:rsidRPr="00D256B1">
        <w:rPr>
          <w:szCs w:val="28"/>
        </w:rPr>
        <w:t>канализационные насосные станции (далее – КНС);</w:t>
      </w:r>
    </w:p>
    <w:p w:rsidR="00D256B1" w:rsidRPr="00D256B1" w:rsidRDefault="00D256B1" w:rsidP="00CE3850">
      <w:pPr>
        <w:pStyle w:val="a5"/>
        <w:numPr>
          <w:ilvl w:val="0"/>
          <w:numId w:val="3"/>
        </w:numPr>
        <w:spacing w:line="240" w:lineRule="auto"/>
        <w:ind w:firstLine="709"/>
        <w:rPr>
          <w:szCs w:val="28"/>
        </w:rPr>
      </w:pPr>
      <w:r w:rsidRPr="00D256B1">
        <w:rPr>
          <w:szCs w:val="28"/>
        </w:rPr>
        <w:t>биологические очистные сооружения (далее – БОС).</w:t>
      </w:r>
    </w:p>
    <w:p w:rsidR="00027501" w:rsidRDefault="00027501">
      <w:pPr>
        <w:spacing w:after="160" w:line="259" w:lineRule="auto"/>
        <w:jc w:val="left"/>
        <w:rPr>
          <w:b/>
          <w:szCs w:val="28"/>
        </w:rPr>
      </w:pPr>
      <w:bookmarkStart w:id="2" w:name="_Toc359401252"/>
      <w:r>
        <w:rPr>
          <w:b/>
          <w:szCs w:val="28"/>
        </w:rPr>
        <w:br w:type="page"/>
      </w:r>
    </w:p>
    <w:p w:rsidR="00D256B1" w:rsidRPr="002549B9" w:rsidRDefault="00D256B1" w:rsidP="00CE3850">
      <w:pPr>
        <w:spacing w:line="240" w:lineRule="auto"/>
        <w:ind w:firstLine="567"/>
        <w:jc w:val="center"/>
        <w:rPr>
          <w:rFonts w:cs="Times New Roman"/>
          <w:b/>
          <w:szCs w:val="28"/>
        </w:rPr>
      </w:pPr>
      <w:r w:rsidRPr="002549B9">
        <w:rPr>
          <w:rFonts w:cs="Times New Roman"/>
          <w:b/>
          <w:szCs w:val="28"/>
        </w:rPr>
        <w:lastRenderedPageBreak/>
        <w:t>Паспорт схемы</w:t>
      </w:r>
    </w:p>
    <w:p w:rsidR="00D256B1" w:rsidRPr="002549B9" w:rsidRDefault="00D256B1" w:rsidP="00CE3850">
      <w:pPr>
        <w:spacing w:line="240" w:lineRule="auto"/>
        <w:ind w:firstLine="567"/>
        <w:rPr>
          <w:rFonts w:cs="Times New Roman"/>
          <w:b/>
          <w:szCs w:val="28"/>
        </w:rPr>
      </w:pPr>
      <w:r w:rsidRPr="002549B9">
        <w:rPr>
          <w:rFonts w:cs="Times New Roman"/>
          <w:b/>
          <w:szCs w:val="28"/>
        </w:rPr>
        <w:t>Наименование:</w:t>
      </w:r>
    </w:p>
    <w:p w:rsidR="00D256B1" w:rsidRPr="002549B9" w:rsidRDefault="00D256B1" w:rsidP="00CE3850">
      <w:pPr>
        <w:spacing w:line="240" w:lineRule="auto"/>
        <w:ind w:firstLine="567"/>
        <w:rPr>
          <w:rFonts w:cs="Times New Roman"/>
          <w:szCs w:val="28"/>
        </w:rPr>
      </w:pPr>
      <w:r w:rsidRPr="002549B9">
        <w:rPr>
          <w:rFonts w:cs="Times New Roman"/>
          <w:szCs w:val="28"/>
        </w:rPr>
        <w:t xml:space="preserve">Схема водоснабжения и водоотведения </w:t>
      </w:r>
      <w:r w:rsidR="00B369FA">
        <w:rPr>
          <w:szCs w:val="28"/>
        </w:rPr>
        <w:t>Юргин</w:t>
      </w:r>
      <w:r w:rsidR="0047571C">
        <w:rPr>
          <w:szCs w:val="28"/>
        </w:rPr>
        <w:t>ского</w:t>
      </w:r>
      <w:r>
        <w:rPr>
          <w:szCs w:val="28"/>
        </w:rPr>
        <w:t xml:space="preserve"> муниципального округа</w:t>
      </w:r>
      <w:r w:rsidRPr="003B505A">
        <w:rPr>
          <w:rFonts w:cs="Times New Roman"/>
          <w:szCs w:val="28"/>
        </w:rPr>
        <w:t xml:space="preserve"> на перспективу до </w:t>
      </w:r>
      <w:r w:rsidR="0047571C">
        <w:rPr>
          <w:rFonts w:cs="Times New Roman"/>
          <w:szCs w:val="28"/>
        </w:rPr>
        <w:t>2040</w:t>
      </w:r>
      <w:r w:rsidRPr="003B505A">
        <w:rPr>
          <w:rFonts w:cs="Times New Roman"/>
          <w:szCs w:val="28"/>
        </w:rPr>
        <w:t xml:space="preserve"> года.</w:t>
      </w:r>
    </w:p>
    <w:p w:rsidR="00D256B1" w:rsidRPr="002549B9" w:rsidRDefault="00D256B1" w:rsidP="00CE3850">
      <w:pPr>
        <w:spacing w:line="240" w:lineRule="auto"/>
        <w:ind w:firstLine="567"/>
        <w:rPr>
          <w:rFonts w:cs="Times New Roman"/>
          <w:b/>
          <w:szCs w:val="28"/>
        </w:rPr>
      </w:pPr>
      <w:r w:rsidRPr="002549B9">
        <w:rPr>
          <w:rFonts w:cs="Times New Roman"/>
          <w:b/>
          <w:szCs w:val="28"/>
        </w:rPr>
        <w:t>Местонахождение объекта:</w:t>
      </w:r>
    </w:p>
    <w:p w:rsidR="00D256B1" w:rsidRDefault="00D256B1" w:rsidP="00CE3850">
      <w:pPr>
        <w:spacing w:line="240" w:lineRule="auto"/>
        <w:ind w:firstLine="567"/>
        <w:rPr>
          <w:rFonts w:cs="Times New Roman"/>
          <w:b/>
          <w:szCs w:val="28"/>
        </w:rPr>
      </w:pPr>
      <w:r w:rsidRPr="00321313">
        <w:rPr>
          <w:rFonts w:cs="Times New Roman"/>
        </w:rPr>
        <w:t xml:space="preserve">Российская Федерация, Кемеровская область-Кузбасс, </w:t>
      </w:r>
      <w:r w:rsidR="00B369FA">
        <w:rPr>
          <w:rFonts w:cs="Times New Roman"/>
        </w:rPr>
        <w:t>Юргин</w:t>
      </w:r>
      <w:r w:rsidR="0047571C">
        <w:rPr>
          <w:rFonts w:cs="Times New Roman"/>
        </w:rPr>
        <w:t>ский</w:t>
      </w:r>
      <w:r w:rsidRPr="00321313">
        <w:rPr>
          <w:rFonts w:cs="Times New Roman"/>
        </w:rPr>
        <w:t xml:space="preserve"> муниципальный округ</w:t>
      </w:r>
      <w:r w:rsidRPr="002549B9">
        <w:rPr>
          <w:rFonts w:cs="Times New Roman"/>
          <w:b/>
          <w:szCs w:val="28"/>
        </w:rPr>
        <w:t xml:space="preserve"> </w:t>
      </w:r>
    </w:p>
    <w:p w:rsidR="00D256B1" w:rsidRDefault="00D256B1" w:rsidP="00CE3850">
      <w:pPr>
        <w:spacing w:line="240" w:lineRule="auto"/>
        <w:ind w:firstLine="567"/>
        <w:rPr>
          <w:rFonts w:cs="Times New Roman"/>
          <w:b/>
          <w:szCs w:val="28"/>
        </w:rPr>
      </w:pPr>
      <w:r w:rsidRPr="00D256B1">
        <w:rPr>
          <w:rFonts w:cs="Times New Roman"/>
          <w:b/>
          <w:szCs w:val="28"/>
        </w:rPr>
        <w:t>Наименование заказчика</w:t>
      </w:r>
      <w:r w:rsidRPr="00D256B1">
        <w:rPr>
          <w:rFonts w:cs="Times New Roman"/>
          <w:b/>
          <w:szCs w:val="28"/>
        </w:rPr>
        <w:tab/>
      </w:r>
    </w:p>
    <w:p w:rsidR="00D256B1" w:rsidRPr="00D256B1" w:rsidRDefault="0008583A" w:rsidP="00CE3850">
      <w:pPr>
        <w:spacing w:line="240" w:lineRule="auto"/>
        <w:ind w:firstLine="567"/>
        <w:rPr>
          <w:rFonts w:cs="Times New Roman"/>
        </w:rPr>
      </w:pPr>
      <w:r w:rsidRPr="0008583A">
        <w:rPr>
          <w:rFonts w:cs="Times New Roman"/>
        </w:rPr>
        <w:t>Управление по обеспечению жизнедеятельности и строительству</w:t>
      </w:r>
      <w:r w:rsidR="0017052A" w:rsidRPr="0008583A">
        <w:rPr>
          <w:rFonts w:cs="Times New Roman"/>
        </w:rPr>
        <w:t xml:space="preserve"> </w:t>
      </w:r>
      <w:r w:rsidR="00B369FA" w:rsidRPr="0008583A">
        <w:rPr>
          <w:rFonts w:cs="Times New Roman"/>
        </w:rPr>
        <w:t>Ю</w:t>
      </w:r>
      <w:r w:rsidRPr="0008583A">
        <w:rPr>
          <w:rFonts w:cs="Times New Roman"/>
        </w:rPr>
        <w:t>ргинского муниципального округа</w:t>
      </w:r>
    </w:p>
    <w:p w:rsidR="00D256B1" w:rsidRPr="002549B9" w:rsidRDefault="00D256B1" w:rsidP="00CE3850">
      <w:pPr>
        <w:spacing w:line="240" w:lineRule="auto"/>
        <w:ind w:firstLine="567"/>
        <w:rPr>
          <w:rFonts w:cs="Times New Roman"/>
          <w:b/>
          <w:szCs w:val="28"/>
        </w:rPr>
      </w:pPr>
      <w:r w:rsidRPr="002549B9">
        <w:rPr>
          <w:rFonts w:cs="Times New Roman"/>
          <w:b/>
          <w:szCs w:val="28"/>
        </w:rPr>
        <w:t>Нормативно-правовая база для разработки схемы:</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 xml:space="preserve">Федеральный закон от 07.12.11 </w:t>
      </w:r>
      <w:r>
        <w:rPr>
          <w:rFonts w:cs="Times New Roman"/>
          <w:szCs w:val="28"/>
        </w:rPr>
        <w:t>№</w:t>
      </w:r>
      <w:r w:rsidRPr="002549B9">
        <w:rPr>
          <w:rFonts w:cs="Times New Roman"/>
          <w:szCs w:val="28"/>
        </w:rPr>
        <w:t xml:space="preserve"> 416-ФЗ </w:t>
      </w:r>
      <w:r w:rsidR="006B6D36">
        <w:rPr>
          <w:rFonts w:cs="Times New Roman"/>
          <w:szCs w:val="28"/>
        </w:rPr>
        <w:t>«</w:t>
      </w:r>
      <w:r w:rsidRPr="002549B9">
        <w:rPr>
          <w:rFonts w:cs="Times New Roman"/>
          <w:szCs w:val="28"/>
        </w:rPr>
        <w:t>О водоснабжении и водоотведении</w:t>
      </w:r>
      <w:r w:rsidR="006B6D36">
        <w:rPr>
          <w:rFonts w:cs="Times New Roman"/>
          <w:szCs w:val="28"/>
        </w:rPr>
        <w:t>»</w:t>
      </w:r>
      <w:r w:rsidRPr="002549B9">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Постановление Правительства Российской Федерации от 05.09.2013 № 782</w:t>
      </w:r>
      <w:r>
        <w:rPr>
          <w:rFonts w:cs="Times New Roman"/>
          <w:szCs w:val="28"/>
        </w:rPr>
        <w:t xml:space="preserve"> </w:t>
      </w:r>
      <w:r w:rsidR="006B6D36">
        <w:rPr>
          <w:rFonts w:cs="Times New Roman"/>
          <w:szCs w:val="28"/>
        </w:rPr>
        <w:t>«</w:t>
      </w:r>
      <w:r w:rsidRPr="002549B9">
        <w:rPr>
          <w:rFonts w:cs="Times New Roman"/>
          <w:szCs w:val="28"/>
        </w:rPr>
        <w:t>О схемах водоснабжения и водоотведения</w:t>
      </w:r>
      <w:r w:rsidR="006B6D36">
        <w:rPr>
          <w:rFonts w:cs="Times New Roman"/>
          <w:szCs w:val="28"/>
        </w:rPr>
        <w:t>»</w:t>
      </w:r>
      <w:r w:rsidRPr="002549B9">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 xml:space="preserve">Федеральный закон от 23.11.2009 № 261-ФЗ </w:t>
      </w:r>
      <w:r w:rsidR="006B6D36">
        <w:rPr>
          <w:rFonts w:cs="Times New Roman"/>
          <w:szCs w:val="28"/>
        </w:rPr>
        <w:t>«</w:t>
      </w:r>
      <w:r w:rsidRPr="002549B9">
        <w:rPr>
          <w:rFonts w:cs="Times New Roman"/>
          <w:szCs w:val="28"/>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6B6D36">
        <w:rPr>
          <w:rFonts w:cs="Times New Roman"/>
          <w:szCs w:val="28"/>
        </w:rPr>
        <w:t>»</w:t>
      </w:r>
      <w:r w:rsidRPr="002549B9">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 xml:space="preserve">Федеральный закон от 06.10.2003 № 131-ФЗ </w:t>
      </w:r>
      <w:r w:rsidR="006B6D36">
        <w:rPr>
          <w:rFonts w:cs="Times New Roman"/>
          <w:szCs w:val="28"/>
        </w:rPr>
        <w:t>«</w:t>
      </w:r>
      <w:r w:rsidRPr="002549B9">
        <w:rPr>
          <w:rFonts w:cs="Times New Roman"/>
          <w:szCs w:val="28"/>
        </w:rPr>
        <w:t>Об общих принципах организации местного самоуправления в Российской Федерации</w:t>
      </w:r>
      <w:r w:rsidR="006B6D36">
        <w:rPr>
          <w:rFonts w:cs="Times New Roman"/>
          <w:szCs w:val="28"/>
        </w:rPr>
        <w:t>»</w:t>
      </w:r>
      <w:r w:rsidRPr="002549B9">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Градостроительный кодекс Российской Федерации;</w:t>
      </w:r>
    </w:p>
    <w:p w:rsidR="00D256B1" w:rsidRPr="002549B9" w:rsidRDefault="00D256B1" w:rsidP="00CE3850">
      <w:pPr>
        <w:pStyle w:val="a5"/>
        <w:numPr>
          <w:ilvl w:val="0"/>
          <w:numId w:val="4"/>
        </w:numPr>
        <w:spacing w:line="240" w:lineRule="auto"/>
        <w:rPr>
          <w:rFonts w:cs="Times New Roman"/>
          <w:szCs w:val="28"/>
        </w:rPr>
      </w:pPr>
      <w:r w:rsidRPr="002549B9">
        <w:rPr>
          <w:rFonts w:cs="Times New Roman"/>
          <w:szCs w:val="28"/>
        </w:rPr>
        <w:t>Устав муниципального образования;</w:t>
      </w:r>
    </w:p>
    <w:p w:rsidR="00D256B1" w:rsidRDefault="00D256B1" w:rsidP="00CE3850">
      <w:pPr>
        <w:pStyle w:val="a5"/>
        <w:numPr>
          <w:ilvl w:val="0"/>
          <w:numId w:val="4"/>
        </w:numPr>
        <w:spacing w:line="240" w:lineRule="auto"/>
        <w:rPr>
          <w:rFonts w:cs="Times New Roman"/>
          <w:szCs w:val="28"/>
        </w:rPr>
      </w:pPr>
      <w:r w:rsidRPr="00D256B1">
        <w:rPr>
          <w:rFonts w:cs="Times New Roman"/>
          <w:szCs w:val="28"/>
        </w:rPr>
        <w:t xml:space="preserve">Постановление Правительства РФ от 29.07.2013 </w:t>
      </w:r>
      <w:r>
        <w:rPr>
          <w:rFonts w:cs="Times New Roman"/>
          <w:szCs w:val="28"/>
        </w:rPr>
        <w:t>№</w:t>
      </w:r>
      <w:r w:rsidRPr="00D256B1">
        <w:rPr>
          <w:rFonts w:cs="Times New Roman"/>
          <w:szCs w:val="28"/>
        </w:rPr>
        <w:t xml:space="preserve"> 641 (ред. от 29.08.2022) </w:t>
      </w:r>
      <w:r w:rsidR="006B6D36">
        <w:rPr>
          <w:rFonts w:cs="Times New Roman"/>
          <w:szCs w:val="28"/>
        </w:rPr>
        <w:t>«</w:t>
      </w:r>
      <w:r w:rsidRPr="00D256B1">
        <w:rPr>
          <w:rFonts w:cs="Times New Roman"/>
          <w:szCs w:val="28"/>
        </w:rPr>
        <w:t>Об инвестиционных и производственных программах организаций, осуществляющих деятельность в сфере водоснабжения и водоотведения</w:t>
      </w:r>
      <w:r w:rsidR="006B6D36">
        <w:rPr>
          <w:rFonts w:cs="Times New Roman"/>
          <w:szCs w:val="28"/>
        </w:rPr>
        <w:t>»</w:t>
      </w:r>
      <w:r w:rsidRPr="00D256B1">
        <w:rPr>
          <w:rFonts w:cs="Times New Roman"/>
          <w:szCs w:val="28"/>
        </w:rPr>
        <w:t xml:space="preserve"> (вместе с </w:t>
      </w:r>
      <w:r w:rsidR="006B6D36">
        <w:rPr>
          <w:rFonts w:cs="Times New Roman"/>
          <w:szCs w:val="28"/>
        </w:rPr>
        <w:t>«</w:t>
      </w:r>
      <w:r w:rsidRPr="00D256B1">
        <w:rPr>
          <w:rFonts w:cs="Times New Roman"/>
          <w:szCs w:val="28"/>
        </w:rPr>
        <w:t>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w:t>
      </w:r>
      <w:r w:rsidR="006B6D36">
        <w:rPr>
          <w:rFonts w:cs="Times New Roman"/>
          <w:szCs w:val="28"/>
        </w:rPr>
        <w:t>»</w:t>
      </w:r>
      <w:r w:rsidRPr="00D256B1">
        <w:rPr>
          <w:rFonts w:cs="Times New Roman"/>
          <w:szCs w:val="28"/>
        </w:rPr>
        <w:t xml:space="preserve">, </w:t>
      </w:r>
      <w:r w:rsidR="006B6D36">
        <w:rPr>
          <w:rFonts w:cs="Times New Roman"/>
          <w:szCs w:val="28"/>
        </w:rPr>
        <w:t>«</w:t>
      </w:r>
      <w:r w:rsidRPr="00D256B1">
        <w:rPr>
          <w:rFonts w:cs="Times New Roman"/>
          <w:szCs w:val="28"/>
        </w:rPr>
        <w:t>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r w:rsidR="006B6D36">
        <w:rPr>
          <w:rFonts w:cs="Times New Roman"/>
          <w:szCs w:val="28"/>
        </w:rPr>
        <w:t>»</w:t>
      </w:r>
      <w:r w:rsidRPr="00D256B1">
        <w:rPr>
          <w:rFonts w:cs="Times New Roman"/>
          <w:szCs w:val="28"/>
        </w:rPr>
        <w:t>)</w:t>
      </w:r>
      <w:r>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D256B1">
        <w:rPr>
          <w:rFonts w:cs="Times New Roman"/>
          <w:szCs w:val="28"/>
        </w:rPr>
        <w:t>СП 31.13330.2021. Свод правил. Водоснабжение. Наружные сети</w:t>
      </w:r>
      <w:r>
        <w:rPr>
          <w:rFonts w:cs="Times New Roman"/>
          <w:szCs w:val="28"/>
        </w:rPr>
        <w:t xml:space="preserve"> и сооружения. СНиП 2.04.02-84*</w:t>
      </w:r>
      <w:r w:rsidRPr="00D256B1">
        <w:rPr>
          <w:rFonts w:cs="Times New Roman"/>
          <w:szCs w:val="28"/>
        </w:rPr>
        <w:t xml:space="preserve"> (утв. и введен в действие Приказом Минстроя России от 27.12.2021 </w:t>
      </w:r>
      <w:r>
        <w:rPr>
          <w:rFonts w:cs="Times New Roman"/>
          <w:szCs w:val="28"/>
        </w:rPr>
        <w:t>№</w:t>
      </w:r>
      <w:r w:rsidRPr="00D256B1">
        <w:rPr>
          <w:rFonts w:cs="Times New Roman"/>
          <w:szCs w:val="28"/>
        </w:rPr>
        <w:t xml:space="preserve"> 1016/пр)</w:t>
      </w:r>
      <w:r w:rsidRPr="002549B9">
        <w:rPr>
          <w:rFonts w:cs="Times New Roman"/>
          <w:szCs w:val="28"/>
        </w:rPr>
        <w:t>;</w:t>
      </w:r>
    </w:p>
    <w:p w:rsidR="00D256B1" w:rsidRPr="002549B9" w:rsidRDefault="00D256B1" w:rsidP="00CE3850">
      <w:pPr>
        <w:pStyle w:val="a5"/>
        <w:numPr>
          <w:ilvl w:val="0"/>
          <w:numId w:val="4"/>
        </w:numPr>
        <w:spacing w:line="240" w:lineRule="auto"/>
        <w:rPr>
          <w:rFonts w:cs="Times New Roman"/>
          <w:szCs w:val="28"/>
        </w:rPr>
      </w:pPr>
      <w:r w:rsidRPr="00D256B1">
        <w:rPr>
          <w:rFonts w:cs="Times New Roman"/>
          <w:szCs w:val="28"/>
        </w:rPr>
        <w:t xml:space="preserve">СП 32.13330.2018. Свод правил. Канализация. Наружные сети и сооружения. СНиП 2.04.03-85 (утв. и введен в действие Приказом Минстроя России от 25.12.2018 </w:t>
      </w:r>
      <w:r>
        <w:rPr>
          <w:rFonts w:cs="Times New Roman"/>
          <w:szCs w:val="28"/>
        </w:rPr>
        <w:t>№</w:t>
      </w:r>
      <w:r w:rsidRPr="00D256B1">
        <w:rPr>
          <w:rFonts w:cs="Times New Roman"/>
          <w:szCs w:val="28"/>
        </w:rPr>
        <w:t xml:space="preserve"> 860/пр) (ред. от 27.12.2021)</w:t>
      </w:r>
      <w:r w:rsidRPr="002549B9">
        <w:rPr>
          <w:rFonts w:cs="Times New Roman"/>
          <w:szCs w:val="28"/>
        </w:rPr>
        <w:t>;</w:t>
      </w:r>
    </w:p>
    <w:p w:rsidR="00D256B1" w:rsidRPr="002549B9" w:rsidRDefault="00D256B1" w:rsidP="00CE3850">
      <w:pPr>
        <w:spacing w:line="240" w:lineRule="auto"/>
        <w:ind w:firstLine="567"/>
        <w:rPr>
          <w:rFonts w:cs="Times New Roman"/>
          <w:b/>
          <w:szCs w:val="28"/>
        </w:rPr>
      </w:pPr>
      <w:r w:rsidRPr="002549B9">
        <w:rPr>
          <w:rFonts w:cs="Times New Roman"/>
          <w:b/>
          <w:szCs w:val="28"/>
        </w:rPr>
        <w:t>Цели схемы:</w:t>
      </w:r>
    </w:p>
    <w:p w:rsidR="00D256B1" w:rsidRPr="002549B9" w:rsidRDefault="00D256B1" w:rsidP="00CE3850">
      <w:pPr>
        <w:pStyle w:val="a5"/>
        <w:numPr>
          <w:ilvl w:val="0"/>
          <w:numId w:val="5"/>
        </w:numPr>
        <w:spacing w:line="240" w:lineRule="auto"/>
        <w:rPr>
          <w:rFonts w:cs="Times New Roman"/>
          <w:szCs w:val="28"/>
        </w:rPr>
      </w:pPr>
      <w:r w:rsidRPr="002549B9">
        <w:rPr>
          <w:rFonts w:cs="Times New Roman"/>
          <w:szCs w:val="28"/>
        </w:rPr>
        <w:t xml:space="preserve">развитие систем централизованного водоснабжения и водоотведения для существующего и нового строительства жилищного фонда в </w:t>
      </w:r>
      <w:r w:rsidRPr="003B505A">
        <w:rPr>
          <w:rFonts w:cs="Times New Roman"/>
          <w:szCs w:val="28"/>
        </w:rPr>
        <w:t xml:space="preserve">период до </w:t>
      </w:r>
      <w:r w:rsidR="0047571C">
        <w:rPr>
          <w:rFonts w:cs="Times New Roman"/>
          <w:szCs w:val="28"/>
        </w:rPr>
        <w:t>2040</w:t>
      </w:r>
      <w:r w:rsidRPr="003B505A">
        <w:rPr>
          <w:rFonts w:cs="Times New Roman"/>
          <w:szCs w:val="28"/>
        </w:rPr>
        <w:t xml:space="preserve"> г.;</w:t>
      </w:r>
    </w:p>
    <w:p w:rsidR="00D256B1" w:rsidRPr="002549B9" w:rsidRDefault="00D256B1" w:rsidP="00CE3850">
      <w:pPr>
        <w:pStyle w:val="a5"/>
        <w:numPr>
          <w:ilvl w:val="0"/>
          <w:numId w:val="5"/>
        </w:numPr>
        <w:spacing w:line="240" w:lineRule="auto"/>
        <w:rPr>
          <w:rFonts w:cs="Times New Roman"/>
          <w:szCs w:val="28"/>
        </w:rPr>
      </w:pPr>
      <w:r w:rsidRPr="002549B9">
        <w:rPr>
          <w:rFonts w:cs="Times New Roman"/>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D256B1" w:rsidRPr="002549B9" w:rsidRDefault="00D256B1" w:rsidP="00CE3850">
      <w:pPr>
        <w:pStyle w:val="a5"/>
        <w:numPr>
          <w:ilvl w:val="0"/>
          <w:numId w:val="5"/>
        </w:numPr>
        <w:spacing w:line="240" w:lineRule="auto"/>
        <w:rPr>
          <w:rFonts w:cs="Times New Roman"/>
          <w:szCs w:val="28"/>
        </w:rPr>
      </w:pPr>
      <w:r w:rsidRPr="002549B9">
        <w:rPr>
          <w:rFonts w:cs="Times New Roman"/>
          <w:szCs w:val="28"/>
        </w:rPr>
        <w:lastRenderedPageBreak/>
        <w:t>улучшение работы систем водоснабжения и водоотведения;</w:t>
      </w:r>
    </w:p>
    <w:p w:rsidR="00D256B1" w:rsidRPr="002549B9" w:rsidRDefault="00D256B1" w:rsidP="00CE3850">
      <w:pPr>
        <w:pStyle w:val="a5"/>
        <w:numPr>
          <w:ilvl w:val="0"/>
          <w:numId w:val="5"/>
        </w:numPr>
        <w:spacing w:line="240" w:lineRule="auto"/>
        <w:rPr>
          <w:rFonts w:cs="Times New Roman"/>
          <w:szCs w:val="28"/>
        </w:rPr>
      </w:pPr>
      <w:r w:rsidRPr="002549B9">
        <w:rPr>
          <w:rFonts w:cs="Times New Roman"/>
          <w:szCs w:val="28"/>
        </w:rPr>
        <w:t>повышение качества питьевой воды;</w:t>
      </w:r>
    </w:p>
    <w:p w:rsidR="00D256B1" w:rsidRPr="002549B9" w:rsidRDefault="00D256B1" w:rsidP="00CE3850">
      <w:pPr>
        <w:pStyle w:val="a5"/>
        <w:numPr>
          <w:ilvl w:val="0"/>
          <w:numId w:val="5"/>
        </w:numPr>
        <w:spacing w:line="240" w:lineRule="auto"/>
        <w:rPr>
          <w:rFonts w:cs="Times New Roman"/>
          <w:szCs w:val="28"/>
        </w:rPr>
      </w:pPr>
      <w:r w:rsidRPr="002549B9">
        <w:rPr>
          <w:rFonts w:cs="Times New Roman"/>
          <w:szCs w:val="28"/>
        </w:rPr>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rsidR="00D256B1" w:rsidRDefault="00D256B1" w:rsidP="00CE3850">
      <w:pPr>
        <w:spacing w:line="240" w:lineRule="auto"/>
        <w:ind w:firstLine="567"/>
        <w:rPr>
          <w:rFonts w:cs="Times New Roman"/>
          <w:b/>
          <w:szCs w:val="28"/>
        </w:rPr>
      </w:pPr>
      <w:r>
        <w:rPr>
          <w:rFonts w:cs="Times New Roman"/>
          <w:b/>
          <w:szCs w:val="28"/>
        </w:rPr>
        <w:t>Основные мероприятия:</w:t>
      </w:r>
    </w:p>
    <w:p w:rsidR="0008583A" w:rsidRDefault="00D256B1" w:rsidP="00CE3850">
      <w:pPr>
        <w:spacing w:line="240" w:lineRule="auto"/>
        <w:ind w:firstLine="567"/>
        <w:rPr>
          <w:rFonts w:cs="Times New Roman"/>
          <w:szCs w:val="28"/>
        </w:rPr>
      </w:pPr>
      <w:r w:rsidRPr="00CA05E7">
        <w:rPr>
          <w:rFonts w:cs="Times New Roman"/>
          <w:szCs w:val="28"/>
        </w:rPr>
        <w:t xml:space="preserve">- </w:t>
      </w:r>
      <w:r w:rsidR="0008583A" w:rsidRPr="0008583A">
        <w:rPr>
          <w:rFonts w:cs="Times New Roman"/>
          <w:szCs w:val="28"/>
        </w:rPr>
        <w:t>Замена участк</w:t>
      </w:r>
      <w:r w:rsidR="0008583A">
        <w:rPr>
          <w:rFonts w:cs="Times New Roman"/>
          <w:szCs w:val="28"/>
        </w:rPr>
        <w:t>ов</w:t>
      </w:r>
      <w:r w:rsidR="0008583A" w:rsidRPr="0008583A">
        <w:rPr>
          <w:rFonts w:cs="Times New Roman"/>
          <w:szCs w:val="28"/>
        </w:rPr>
        <w:t xml:space="preserve"> напорн</w:t>
      </w:r>
      <w:r w:rsidR="0008583A">
        <w:rPr>
          <w:rFonts w:cs="Times New Roman"/>
          <w:szCs w:val="28"/>
        </w:rPr>
        <w:t>ых</w:t>
      </w:r>
      <w:r w:rsidR="0008583A" w:rsidRPr="0008583A">
        <w:rPr>
          <w:rFonts w:cs="Times New Roman"/>
          <w:szCs w:val="28"/>
        </w:rPr>
        <w:t xml:space="preserve"> коллектор</w:t>
      </w:r>
      <w:r w:rsidR="0008583A">
        <w:rPr>
          <w:rFonts w:cs="Times New Roman"/>
          <w:szCs w:val="28"/>
        </w:rPr>
        <w:t>ов;</w:t>
      </w:r>
    </w:p>
    <w:p w:rsidR="0008583A" w:rsidRDefault="0008583A" w:rsidP="00CE3850">
      <w:pPr>
        <w:spacing w:line="240" w:lineRule="auto"/>
        <w:ind w:firstLine="567"/>
        <w:rPr>
          <w:rFonts w:cs="Times New Roman"/>
          <w:szCs w:val="28"/>
        </w:rPr>
      </w:pPr>
      <w:r>
        <w:rPr>
          <w:rFonts w:cs="Times New Roman"/>
          <w:szCs w:val="28"/>
        </w:rPr>
        <w:t xml:space="preserve">- </w:t>
      </w:r>
      <w:r w:rsidRPr="0008583A">
        <w:rPr>
          <w:rFonts w:cs="Times New Roman"/>
          <w:szCs w:val="28"/>
        </w:rPr>
        <w:t>Строительство   очистных   сооружений</w:t>
      </w:r>
    </w:p>
    <w:p w:rsidR="0008583A" w:rsidRDefault="0008583A" w:rsidP="00CE3850">
      <w:pPr>
        <w:spacing w:line="240" w:lineRule="auto"/>
        <w:ind w:firstLine="567"/>
        <w:rPr>
          <w:rFonts w:cs="Times New Roman"/>
          <w:szCs w:val="28"/>
        </w:rPr>
      </w:pPr>
      <w:r>
        <w:rPr>
          <w:rFonts w:cs="Times New Roman"/>
          <w:szCs w:val="28"/>
        </w:rPr>
        <w:t>- Бурение новой скважин;</w:t>
      </w:r>
    </w:p>
    <w:p w:rsidR="00D256B1" w:rsidRPr="003B6DDB" w:rsidRDefault="0008583A" w:rsidP="00CE3850">
      <w:pPr>
        <w:spacing w:line="240" w:lineRule="auto"/>
        <w:ind w:firstLine="567"/>
        <w:rPr>
          <w:rFonts w:cs="Times New Roman"/>
          <w:szCs w:val="28"/>
        </w:rPr>
      </w:pPr>
      <w:r>
        <w:rPr>
          <w:rFonts w:cs="Times New Roman"/>
          <w:szCs w:val="28"/>
        </w:rPr>
        <w:t xml:space="preserve">- </w:t>
      </w:r>
      <w:r w:rsidRPr="0008583A">
        <w:rPr>
          <w:rFonts w:cs="Times New Roman"/>
          <w:szCs w:val="28"/>
        </w:rPr>
        <w:t>Установка оборудования для фильтрования или очистки воды</w:t>
      </w:r>
      <w:r w:rsidR="00D256B1">
        <w:rPr>
          <w:rFonts w:cs="Times New Roman"/>
          <w:szCs w:val="28"/>
        </w:rPr>
        <w:t>.</w:t>
      </w:r>
    </w:p>
    <w:p w:rsidR="00D256B1" w:rsidRPr="00906058" w:rsidRDefault="00D256B1" w:rsidP="00CE3850">
      <w:pPr>
        <w:spacing w:line="240" w:lineRule="auto"/>
        <w:ind w:firstLine="567"/>
        <w:rPr>
          <w:rFonts w:cs="Times New Roman"/>
          <w:b/>
          <w:szCs w:val="28"/>
        </w:rPr>
      </w:pPr>
      <w:r w:rsidRPr="00906058">
        <w:rPr>
          <w:rFonts w:cs="Times New Roman"/>
          <w:b/>
          <w:szCs w:val="28"/>
        </w:rPr>
        <w:t>Ожидаемые результаты от реализации мероприятий схемы:</w:t>
      </w:r>
    </w:p>
    <w:p w:rsidR="00D256B1" w:rsidRPr="00906058" w:rsidRDefault="00D256B1" w:rsidP="00CE3850">
      <w:pPr>
        <w:pStyle w:val="a5"/>
        <w:numPr>
          <w:ilvl w:val="0"/>
          <w:numId w:val="6"/>
        </w:numPr>
        <w:spacing w:line="240" w:lineRule="auto"/>
        <w:rPr>
          <w:rFonts w:cs="Times New Roman"/>
          <w:szCs w:val="28"/>
        </w:rPr>
      </w:pPr>
      <w:r w:rsidRPr="00906058">
        <w:rPr>
          <w:rFonts w:cs="Times New Roman"/>
          <w:szCs w:val="28"/>
        </w:rPr>
        <w:t>Повышение качества предоставления коммунальных услуг</w:t>
      </w:r>
      <w:r w:rsidR="0017052A">
        <w:rPr>
          <w:rFonts w:cs="Times New Roman"/>
          <w:szCs w:val="28"/>
        </w:rPr>
        <w:t>;</w:t>
      </w:r>
    </w:p>
    <w:p w:rsidR="00D256B1" w:rsidRPr="00906058" w:rsidRDefault="0017052A" w:rsidP="00CE3850">
      <w:pPr>
        <w:pStyle w:val="a5"/>
        <w:numPr>
          <w:ilvl w:val="0"/>
          <w:numId w:val="6"/>
        </w:numPr>
        <w:spacing w:line="240" w:lineRule="auto"/>
        <w:rPr>
          <w:rFonts w:cs="Times New Roman"/>
          <w:szCs w:val="28"/>
        </w:rPr>
      </w:pPr>
      <w:r>
        <w:rPr>
          <w:rFonts w:cs="Times New Roman"/>
          <w:szCs w:val="28"/>
        </w:rPr>
        <w:t>Обеспечение соблюдения требований законодательства в части требований к системам централизованного холодного водоснабжения.</w:t>
      </w:r>
    </w:p>
    <w:p w:rsidR="00D256B1" w:rsidRDefault="00D256B1" w:rsidP="00CE3850">
      <w:pPr>
        <w:spacing w:line="240" w:lineRule="auto"/>
        <w:jc w:val="left"/>
        <w:rPr>
          <w:rFonts w:eastAsiaTheme="majorEastAsia" w:cstheme="majorBidi"/>
          <w:b/>
          <w:bCs/>
          <w:szCs w:val="28"/>
        </w:rPr>
      </w:pPr>
      <w:r>
        <w:br w:type="page"/>
      </w:r>
    </w:p>
    <w:p w:rsidR="00D256B1" w:rsidRPr="002549B9" w:rsidRDefault="00D256B1" w:rsidP="00CE3850">
      <w:pPr>
        <w:pStyle w:val="12"/>
        <w:spacing w:before="0" w:line="240" w:lineRule="auto"/>
        <w:ind w:firstLine="567"/>
        <w:jc w:val="left"/>
        <w:rPr>
          <w:rFonts w:ascii="Times New Roman" w:hAnsi="Times New Roman"/>
          <w:color w:val="auto"/>
        </w:rPr>
      </w:pPr>
      <w:bookmarkStart w:id="3" w:name="_Toc135983620"/>
      <w:r w:rsidRPr="002549B9">
        <w:rPr>
          <w:rFonts w:ascii="Times New Roman" w:hAnsi="Times New Roman"/>
          <w:color w:val="auto"/>
        </w:rPr>
        <w:lastRenderedPageBreak/>
        <w:t>Глава 1. Краткое описание</w:t>
      </w:r>
      <w:bookmarkEnd w:id="3"/>
      <w:r>
        <w:rPr>
          <w:rFonts w:ascii="Times New Roman" w:hAnsi="Times New Roman"/>
          <w:color w:val="auto"/>
        </w:rPr>
        <w:t xml:space="preserve"> </w:t>
      </w:r>
    </w:p>
    <w:p w:rsidR="0018237E" w:rsidRPr="00CE3850" w:rsidRDefault="0018237E" w:rsidP="00CE3850">
      <w:pPr>
        <w:pStyle w:val="af6"/>
        <w:spacing w:after="0" w:line="240" w:lineRule="auto"/>
        <w:ind w:firstLine="709"/>
        <w:rPr>
          <w:color w:val="000000"/>
          <w:szCs w:val="28"/>
        </w:rPr>
      </w:pPr>
      <w:r w:rsidRPr="00CE3850">
        <w:rPr>
          <w:color w:val="000000"/>
          <w:szCs w:val="28"/>
        </w:rPr>
        <w:t>Юргинский муниципальный округ расположен в северо-западной части Кемеровской области, на левом берегу реки Томь. На востоке граничит с Яшкинским муниципальным округом Кемеровской области, на юге – с Топкинским муниципальным округом Кемеровской области, на западе – с Болотнинским и Тогучинским районами Новосибирской областью, на севере – с Томским районом Томской области.</w:t>
      </w:r>
    </w:p>
    <w:p w:rsidR="0018237E" w:rsidRPr="00CE3850" w:rsidRDefault="0018237E" w:rsidP="00CE3850">
      <w:pPr>
        <w:pStyle w:val="af6"/>
        <w:spacing w:after="0" w:line="240" w:lineRule="auto"/>
        <w:ind w:firstLine="709"/>
        <w:rPr>
          <w:color w:val="000000"/>
          <w:szCs w:val="28"/>
        </w:rPr>
      </w:pPr>
      <w:r w:rsidRPr="00CE3850">
        <w:rPr>
          <w:color w:val="000000"/>
          <w:szCs w:val="28"/>
        </w:rPr>
        <w:t>Юргинский муниципальный округ образован в результате преобразования Юргинского муниципального района на основании Закона Кемеровской области – Кузбасса от 05.08.2019 № 68-ОЗ «О преобразовании муниципальных образований».</w:t>
      </w:r>
    </w:p>
    <w:p w:rsidR="0018237E" w:rsidRPr="00CE3850" w:rsidRDefault="0018237E" w:rsidP="00CE3850">
      <w:pPr>
        <w:pStyle w:val="af6"/>
        <w:spacing w:after="0" w:line="240" w:lineRule="auto"/>
        <w:ind w:firstLine="709"/>
        <w:rPr>
          <w:szCs w:val="28"/>
        </w:rPr>
      </w:pPr>
      <w:r w:rsidRPr="00CE3850">
        <w:rPr>
          <w:szCs w:val="28"/>
        </w:rPr>
        <w:t>В состав муниципального округа входит 63 сельских населенных пункта, общей численностью населения – 19,5 тыс. чел.</w:t>
      </w:r>
    </w:p>
    <w:p w:rsidR="0018237E" w:rsidRPr="00CE3850" w:rsidRDefault="0018237E" w:rsidP="00CE3850">
      <w:pPr>
        <w:pStyle w:val="af6"/>
        <w:spacing w:after="0" w:line="240" w:lineRule="auto"/>
        <w:ind w:firstLine="709"/>
        <w:rPr>
          <w:szCs w:val="28"/>
        </w:rPr>
      </w:pPr>
      <w:r w:rsidRPr="00CE3850">
        <w:rPr>
          <w:szCs w:val="28"/>
        </w:rPr>
        <w:t>Административным центром муниципального образования является г.</w:t>
      </w:r>
      <w:r w:rsidR="00CE3850" w:rsidRPr="00CE3850">
        <w:rPr>
          <w:szCs w:val="28"/>
        </w:rPr>
        <w:t xml:space="preserve"> </w:t>
      </w:r>
      <w:r w:rsidRPr="00CE3850">
        <w:rPr>
          <w:szCs w:val="28"/>
        </w:rPr>
        <w:t>Юрга (не входит в состав Юргинского муниципального округа) с населением 78,5 тыс. человек, расположенный на левом берегу р. Томь, в 100 км к северо-западу от областного центра г. Кемерово.</w:t>
      </w:r>
    </w:p>
    <w:p w:rsidR="0018237E" w:rsidRPr="00CE3850" w:rsidRDefault="0018237E" w:rsidP="00CE3850">
      <w:pPr>
        <w:pStyle w:val="af6"/>
        <w:spacing w:after="0" w:line="240" w:lineRule="auto"/>
        <w:ind w:firstLine="709"/>
        <w:rPr>
          <w:szCs w:val="28"/>
        </w:rPr>
      </w:pPr>
      <w:r w:rsidRPr="00CE3850">
        <w:rPr>
          <w:szCs w:val="28"/>
        </w:rPr>
        <w:t>Площадь Юргинского муниципального округа составляет 2,5 тыс. км</w:t>
      </w:r>
      <w:r w:rsidRPr="00CE3850">
        <w:rPr>
          <w:szCs w:val="28"/>
          <w:vertAlign w:val="superscript"/>
        </w:rPr>
        <w:t>2</w:t>
      </w:r>
      <w:r w:rsidRPr="00CE3850">
        <w:rPr>
          <w:szCs w:val="28"/>
        </w:rPr>
        <w:t xml:space="preserve"> (2,6 % территории Кемеровской области). Более 50% территории занимают земли сельскохозяйственного назначения.</w:t>
      </w:r>
    </w:p>
    <w:p w:rsidR="0018237E" w:rsidRPr="00CE3850" w:rsidRDefault="0018237E" w:rsidP="00CE3850">
      <w:pPr>
        <w:pStyle w:val="af6"/>
        <w:spacing w:after="0" w:line="240" w:lineRule="auto"/>
        <w:ind w:firstLine="709"/>
        <w:rPr>
          <w:szCs w:val="28"/>
        </w:rPr>
      </w:pPr>
      <w:r w:rsidRPr="00CE3850">
        <w:rPr>
          <w:szCs w:val="28"/>
        </w:rPr>
        <w:t>В состав Юргинского муниципального округа входят 9 территориальных управлений – бывших сельских поселений, входивших в состав муниципального района: Арлюкское, Зеледеевское, Лебяжье-Асановское, Мальцевское, Новоромановское, Попереченское, Проскоковское, Тальское, Юргинское</w:t>
      </w:r>
    </w:p>
    <w:p w:rsidR="0018237E" w:rsidRPr="00CE3850" w:rsidRDefault="0018237E" w:rsidP="00CE3850">
      <w:pPr>
        <w:spacing w:line="240" w:lineRule="auto"/>
        <w:ind w:firstLine="709"/>
        <w:rPr>
          <w:szCs w:val="28"/>
        </w:rPr>
      </w:pPr>
      <w:r w:rsidRPr="00CE3850">
        <w:rPr>
          <w:szCs w:val="28"/>
        </w:rPr>
        <w:t>Юргинский муниципальный округ занимает выгодное экономико-географическое положение, располагаясь в месте смыкания границ трех экономически развитых субъектов РФ – Кемеровской, Томской, Новосибирской областей, в 1-2х часовой транспортной доступности от их региональных столиц. Территория округа лежит в пределах евроазиатского транспортного международного коридора, включающего Транссибирскую железнодорожную магистраль, автомобильную дорогу федерального значения Р-255 «Сибирь» Новосибирск - Кемерово - Красноярск – Иркутск с подъездом к г. Томску с обходом г. Юрги. Административный центр округа – г.</w:t>
      </w:r>
      <w:r w:rsidR="00027501">
        <w:rPr>
          <w:szCs w:val="28"/>
        </w:rPr>
        <w:t xml:space="preserve"> </w:t>
      </w:r>
      <w:r w:rsidRPr="00CE3850">
        <w:rPr>
          <w:szCs w:val="28"/>
        </w:rPr>
        <w:t>Юрга – это крупный транспортный узел.</w:t>
      </w:r>
    </w:p>
    <w:p w:rsidR="0018237E" w:rsidRPr="00CE3850" w:rsidRDefault="0018237E" w:rsidP="00CE3850">
      <w:pPr>
        <w:spacing w:line="240" w:lineRule="auto"/>
        <w:ind w:firstLine="709"/>
        <w:rPr>
          <w:szCs w:val="28"/>
        </w:rPr>
      </w:pPr>
      <w:r w:rsidRPr="00CE3850">
        <w:rPr>
          <w:szCs w:val="28"/>
        </w:rPr>
        <w:t>Расположение в лесостепной зоне Сибири с плодородными почвами и благоприятными агроклиматическими ресурсами определило основную специализацию округа в сельском хозяйстве.</w:t>
      </w:r>
    </w:p>
    <w:p w:rsidR="0047571C" w:rsidRPr="00CE3850" w:rsidRDefault="0018237E" w:rsidP="00CE3850">
      <w:pPr>
        <w:spacing w:line="240" w:lineRule="auto"/>
        <w:ind w:firstLine="567"/>
        <w:rPr>
          <w:szCs w:val="28"/>
        </w:rPr>
      </w:pPr>
      <w:r w:rsidRPr="00CE3850">
        <w:rPr>
          <w:szCs w:val="28"/>
        </w:rPr>
        <w:t>Территория Юргинского муниципального округа выполняет также важную функцию в повышении обороноспособности государства – на территории расположен один из крупнейших в России военных полигонов площадью почти 29 тыс. га. За столетие своего существования полигон внёс существенный вклад в победы в Великой Отечественной войне, на полях сражений других войн и конфликтов. И сегодня он остаётся одним из лучших мест для подготовки личного состава Российской армии.</w:t>
      </w:r>
    </w:p>
    <w:p w:rsidR="0018237E" w:rsidRPr="00CE3850" w:rsidRDefault="0018237E" w:rsidP="00CE3850">
      <w:pPr>
        <w:pStyle w:val="af6"/>
        <w:spacing w:after="0" w:line="240" w:lineRule="auto"/>
        <w:ind w:firstLine="709"/>
        <w:rPr>
          <w:szCs w:val="28"/>
        </w:rPr>
      </w:pPr>
      <w:r w:rsidRPr="00CE3850">
        <w:rPr>
          <w:szCs w:val="28"/>
        </w:rPr>
        <w:t>Климат округа континентальный с холодной продолжительной зимой и коротким теплым летом. Среднемесячная температура воздуха января равна -18,2</w:t>
      </w:r>
      <w:r w:rsidRPr="00CE3850">
        <w:rPr>
          <w:szCs w:val="28"/>
          <w:vertAlign w:val="superscript"/>
        </w:rPr>
        <w:t>о</w:t>
      </w:r>
      <w:r w:rsidRPr="00CE3850">
        <w:rPr>
          <w:szCs w:val="28"/>
        </w:rPr>
        <w:t xml:space="preserve">, </w:t>
      </w:r>
      <w:r w:rsidRPr="00CE3850">
        <w:rPr>
          <w:szCs w:val="28"/>
        </w:rPr>
        <w:lastRenderedPageBreak/>
        <w:t>июля +18,0</w:t>
      </w:r>
      <w:r w:rsidRPr="00CE3850">
        <w:rPr>
          <w:szCs w:val="28"/>
          <w:vertAlign w:val="superscript"/>
        </w:rPr>
        <w:t>о</w:t>
      </w:r>
      <w:r w:rsidRPr="00CE3850">
        <w:rPr>
          <w:szCs w:val="28"/>
        </w:rPr>
        <w:t>. Минимальная температура в январе достигает -50</w:t>
      </w:r>
      <w:r w:rsidRPr="00CE3850">
        <w:rPr>
          <w:szCs w:val="28"/>
          <w:vertAlign w:val="superscript"/>
        </w:rPr>
        <w:t>о</w:t>
      </w:r>
      <w:r w:rsidRPr="00CE3850">
        <w:rPr>
          <w:szCs w:val="28"/>
        </w:rPr>
        <w:t>, а максимальная в июле + 32,5</w:t>
      </w:r>
      <w:r w:rsidRPr="00CE3850">
        <w:rPr>
          <w:szCs w:val="28"/>
          <w:vertAlign w:val="superscript"/>
        </w:rPr>
        <w:t>о</w:t>
      </w:r>
      <w:r w:rsidRPr="00CE3850">
        <w:rPr>
          <w:szCs w:val="28"/>
        </w:rPr>
        <w:t>.</w:t>
      </w:r>
    </w:p>
    <w:p w:rsidR="0018237E" w:rsidRPr="00CE3850" w:rsidRDefault="0018237E" w:rsidP="00CE3850">
      <w:pPr>
        <w:pStyle w:val="af6"/>
        <w:spacing w:after="0" w:line="240" w:lineRule="auto"/>
        <w:ind w:firstLine="709"/>
        <w:rPr>
          <w:szCs w:val="28"/>
        </w:rPr>
      </w:pPr>
      <w:r w:rsidRPr="00CE3850">
        <w:rPr>
          <w:szCs w:val="28"/>
        </w:rPr>
        <w:t>Период со среднесуточной температурой воздуха выше +5</w:t>
      </w:r>
      <w:r w:rsidRPr="00CE3850">
        <w:rPr>
          <w:szCs w:val="28"/>
          <w:vertAlign w:val="superscript"/>
        </w:rPr>
        <w:t>о</w:t>
      </w:r>
      <w:r w:rsidRPr="00CE3850">
        <w:rPr>
          <w:szCs w:val="28"/>
        </w:rPr>
        <w:t xml:space="preserve"> составляет 149 дней, а с температурой выше +10</w:t>
      </w:r>
      <w:r w:rsidRPr="00CE3850">
        <w:rPr>
          <w:szCs w:val="28"/>
          <w:vertAlign w:val="superscript"/>
        </w:rPr>
        <w:t>о</w:t>
      </w:r>
      <w:r w:rsidRPr="00CE3850">
        <w:rPr>
          <w:szCs w:val="28"/>
        </w:rPr>
        <w:t xml:space="preserve"> – 112 дней.</w:t>
      </w:r>
    </w:p>
    <w:p w:rsidR="0018237E" w:rsidRPr="00CE3850" w:rsidRDefault="0018237E" w:rsidP="00CE3850">
      <w:pPr>
        <w:pStyle w:val="af6"/>
        <w:spacing w:after="0" w:line="240" w:lineRule="auto"/>
        <w:ind w:firstLine="709"/>
        <w:rPr>
          <w:szCs w:val="28"/>
        </w:rPr>
      </w:pPr>
      <w:r w:rsidRPr="00CE3850">
        <w:rPr>
          <w:szCs w:val="28"/>
        </w:rPr>
        <w:t>Годовое количество осадков составляет 540 мм., из них в июле-августе выпадает 262 мм., а наименьшее – зимой и весной.</w:t>
      </w:r>
    </w:p>
    <w:p w:rsidR="0018237E" w:rsidRPr="00CE3850" w:rsidRDefault="0018237E" w:rsidP="00CE3850">
      <w:pPr>
        <w:pStyle w:val="af6"/>
        <w:spacing w:after="0" w:line="240" w:lineRule="auto"/>
        <w:ind w:firstLine="709"/>
        <w:rPr>
          <w:szCs w:val="28"/>
        </w:rPr>
      </w:pPr>
      <w:r w:rsidRPr="00CE3850">
        <w:rPr>
          <w:szCs w:val="28"/>
        </w:rPr>
        <w:t>Снежный покров устанавливается в первых числах ноября и сходит в середине апреля, период со снежным покровом длится 160-165 дней. Высота снежного покрова колеблется от 15 до 50 см. Распределяется по территории он неравномерно, т.к. переметается метелями. В связи с этим глубина промерзания почво-грунтов местами достигает 2-х метров.</w:t>
      </w:r>
    </w:p>
    <w:p w:rsidR="0018237E" w:rsidRPr="00CE3850" w:rsidRDefault="0018237E" w:rsidP="00CE3850">
      <w:pPr>
        <w:pStyle w:val="af6"/>
        <w:spacing w:after="0" w:line="240" w:lineRule="auto"/>
        <w:ind w:firstLine="709"/>
        <w:rPr>
          <w:szCs w:val="28"/>
        </w:rPr>
      </w:pPr>
      <w:r w:rsidRPr="00CE3850">
        <w:rPr>
          <w:szCs w:val="28"/>
        </w:rPr>
        <w:t>Продолжительность вегетационного периода составляет 140-150 дней, безморозного – 115-120 дней. Дата последнего заморозка весной – 20 мая, а первого осенью – 22 сентября.</w:t>
      </w:r>
    </w:p>
    <w:p w:rsidR="0018237E" w:rsidRPr="00CE3850" w:rsidRDefault="0018237E" w:rsidP="00CE3850">
      <w:pPr>
        <w:pStyle w:val="af6"/>
        <w:spacing w:after="0" w:line="240" w:lineRule="auto"/>
        <w:ind w:firstLine="709"/>
        <w:rPr>
          <w:szCs w:val="28"/>
        </w:rPr>
      </w:pPr>
      <w:r w:rsidRPr="00CE3850">
        <w:rPr>
          <w:szCs w:val="28"/>
        </w:rPr>
        <w:t>В годовом ходе господствуют ветры юго-западного и западного направлений. Наиболее сильные ветры отмечаются в зимнее время, юго-западных направлений. Максимальная скорость ветра по данным многолетних наблюдений достигает 28 м/сек с порывами до 35-40 м/сек. Штиль, то есть абсолютное безветрие, отмечается в 4 % случаев от общего числа.</w:t>
      </w:r>
    </w:p>
    <w:p w:rsidR="0018237E" w:rsidRPr="00CE3850" w:rsidRDefault="0018237E" w:rsidP="00CE3850">
      <w:pPr>
        <w:pStyle w:val="af6"/>
        <w:spacing w:after="0" w:line="240" w:lineRule="auto"/>
        <w:ind w:firstLine="709"/>
        <w:rPr>
          <w:szCs w:val="28"/>
        </w:rPr>
      </w:pPr>
      <w:r w:rsidRPr="00CE3850">
        <w:rPr>
          <w:szCs w:val="28"/>
        </w:rPr>
        <w:t>Суточный ход скорости ветра зимой при однородной погоде относительно равномерен. Сильные ветры в зимнее время связаны только с прохождением циклонов и связанных с ними атмосферных фронтов.</w:t>
      </w:r>
    </w:p>
    <w:p w:rsidR="0018237E" w:rsidRPr="00CE3850" w:rsidRDefault="0018237E" w:rsidP="00CE3850">
      <w:pPr>
        <w:pStyle w:val="af6"/>
        <w:spacing w:after="0" w:line="240" w:lineRule="auto"/>
        <w:ind w:firstLine="709"/>
        <w:rPr>
          <w:szCs w:val="28"/>
        </w:rPr>
      </w:pPr>
      <w:r w:rsidRPr="00CE3850">
        <w:rPr>
          <w:szCs w:val="28"/>
        </w:rPr>
        <w:t>Летом же при мало интенсивных синоптических процессах, как правило, усиление ветра наблюдается во второй половине дня с развитием термической конвекции.</w:t>
      </w:r>
    </w:p>
    <w:p w:rsidR="0018237E" w:rsidRPr="00CE3850" w:rsidRDefault="0018237E" w:rsidP="00CE3850">
      <w:pPr>
        <w:pStyle w:val="af6"/>
        <w:spacing w:after="0" w:line="240" w:lineRule="auto"/>
        <w:ind w:firstLine="709"/>
        <w:rPr>
          <w:szCs w:val="28"/>
        </w:rPr>
      </w:pPr>
      <w:r w:rsidRPr="00CE3850">
        <w:rPr>
          <w:szCs w:val="28"/>
        </w:rPr>
        <w:t>Среднее многолетнее число дней в году с туманом – 16, а наибольшее – 25.</w:t>
      </w:r>
    </w:p>
    <w:p w:rsidR="0018237E" w:rsidRPr="00CE3850" w:rsidRDefault="0018237E" w:rsidP="00CE3850">
      <w:pPr>
        <w:spacing w:line="240" w:lineRule="auto"/>
        <w:ind w:firstLine="709"/>
        <w:rPr>
          <w:b/>
          <w:szCs w:val="28"/>
        </w:rPr>
      </w:pPr>
      <w:r w:rsidRPr="00CE3850">
        <w:rPr>
          <w:szCs w:val="28"/>
        </w:rPr>
        <w:t>В целом климатические условия являются благоприятными для жизнедеятельности населения и ведения сельского хозяйства. Однако резко-континентальный климат с суровой зимой и теплым непродолжительным летом обуславливает характеристику территории как зоны «рискованного земледелия» с высокой зависимостью от погодных условий. Количество осадков в округе достаточно для выращивания хороших урожаев возделываемых сельскохозяйственных культур.</w:t>
      </w:r>
    </w:p>
    <w:p w:rsidR="0018237E" w:rsidRPr="00CE3850" w:rsidRDefault="0018237E" w:rsidP="00CE3850">
      <w:pPr>
        <w:spacing w:line="240" w:lineRule="auto"/>
        <w:ind w:firstLine="709"/>
        <w:rPr>
          <w:b/>
          <w:szCs w:val="28"/>
        </w:rPr>
      </w:pPr>
      <w:r w:rsidRPr="00CE3850">
        <w:rPr>
          <w:b/>
          <w:szCs w:val="28"/>
        </w:rPr>
        <w:t>Рельеф</w:t>
      </w:r>
    </w:p>
    <w:p w:rsidR="0018237E" w:rsidRPr="00CE3850" w:rsidRDefault="0018237E" w:rsidP="00CE3850">
      <w:pPr>
        <w:pStyle w:val="af6"/>
        <w:spacing w:after="0" w:line="240" w:lineRule="auto"/>
        <w:ind w:firstLine="709"/>
        <w:rPr>
          <w:szCs w:val="28"/>
        </w:rPr>
      </w:pPr>
      <w:r w:rsidRPr="00CE3850">
        <w:rPr>
          <w:szCs w:val="28"/>
        </w:rPr>
        <w:t>Рельеф территории – слабовсхолмленная равнина с общим понижением с юга на север. В южной части средние абсолютные высоты составляют 280-250 м., а максимальная отметка – 290,3 м – расположена в юго-западной части района, в 3-х км к юго-западу от н.п. Арлюк. В средней части округа высоты составляют 200-150 м над у.м., в северной – 170-130 м. Наименьшие отметки – в северной части долины Томи – 90-85 м.</w:t>
      </w:r>
    </w:p>
    <w:p w:rsidR="0018237E" w:rsidRPr="00CE3850" w:rsidRDefault="0018237E" w:rsidP="00CE3850">
      <w:pPr>
        <w:pStyle w:val="af6"/>
        <w:spacing w:after="0" w:line="240" w:lineRule="auto"/>
        <w:ind w:firstLine="709"/>
        <w:rPr>
          <w:szCs w:val="28"/>
        </w:rPr>
      </w:pPr>
      <w:r w:rsidRPr="00CE3850">
        <w:rPr>
          <w:szCs w:val="28"/>
        </w:rPr>
        <w:t xml:space="preserve">Вся территория изрезана значительным количеством небольших оврагов, балками, долинами рек и ручьев различных направлений. Общее направление притоков Томи – с юго-запада на северо-восток, чем обусловлена и общая вытянутость междуречных увалов в этом же направлении. Междуречные увалы </w:t>
      </w:r>
      <w:r w:rsidRPr="00CE3850">
        <w:rPr>
          <w:szCs w:val="28"/>
        </w:rPr>
        <w:lastRenderedPageBreak/>
        <w:t>расчленены логами и мелкими долинками различной глубины и направлений. Их днища во многих местах заболочены и залесены.</w:t>
      </w:r>
    </w:p>
    <w:p w:rsidR="0018237E" w:rsidRPr="00CE3850" w:rsidRDefault="0018237E" w:rsidP="00CE3850">
      <w:pPr>
        <w:pStyle w:val="af6"/>
        <w:spacing w:after="0" w:line="240" w:lineRule="auto"/>
        <w:ind w:firstLine="709"/>
        <w:rPr>
          <w:szCs w:val="28"/>
        </w:rPr>
      </w:pPr>
      <w:r w:rsidRPr="00CE3850">
        <w:rPr>
          <w:szCs w:val="28"/>
        </w:rPr>
        <w:t xml:space="preserve">Некоторые глубоко врезанные реки, например Лебяжья и Чубур, имеют крутые и обрывистые берега. Река Томь в самой северной части округа имеет широкую пойму, на которой имеются староречья, протоки и озера. </w:t>
      </w:r>
    </w:p>
    <w:p w:rsidR="0018237E" w:rsidRPr="00CE3850" w:rsidRDefault="0018237E" w:rsidP="00CE3850">
      <w:pPr>
        <w:pStyle w:val="af6"/>
        <w:spacing w:after="0" w:line="240" w:lineRule="auto"/>
        <w:ind w:firstLine="709"/>
        <w:rPr>
          <w:szCs w:val="28"/>
        </w:rPr>
      </w:pPr>
      <w:r w:rsidRPr="00CE3850">
        <w:rPr>
          <w:szCs w:val="28"/>
        </w:rPr>
        <w:t>Самая северная периферия округа характеризуется слабо волнистой, почти плоской, поверхностью, в северо-западной части она значительно заболочена.</w:t>
      </w:r>
    </w:p>
    <w:p w:rsidR="0018237E" w:rsidRPr="00CE3850" w:rsidRDefault="0018237E" w:rsidP="00CE3850">
      <w:pPr>
        <w:pStyle w:val="af6"/>
        <w:spacing w:after="0" w:line="240" w:lineRule="auto"/>
        <w:ind w:firstLine="709"/>
        <w:rPr>
          <w:szCs w:val="28"/>
        </w:rPr>
      </w:pPr>
      <w:r w:rsidRPr="00CE3850">
        <w:rPr>
          <w:szCs w:val="28"/>
        </w:rPr>
        <w:t>Плоско-волнистая поверхность характерна также для юго-восточной части округа (к югу от субширотного отрезка Томи), за исключением самой восточной периферии, где рельеф отличается более наклонными, покатыми, склонами. Общие высоты здесь составляют 220-250 м.</w:t>
      </w:r>
    </w:p>
    <w:p w:rsidR="0018237E" w:rsidRPr="00CE3850" w:rsidRDefault="0018237E" w:rsidP="00CE3850">
      <w:pPr>
        <w:spacing w:line="240" w:lineRule="auto"/>
        <w:ind w:firstLine="709"/>
        <w:rPr>
          <w:b/>
          <w:szCs w:val="28"/>
        </w:rPr>
      </w:pPr>
      <w:r w:rsidRPr="00CE3850">
        <w:rPr>
          <w:szCs w:val="28"/>
        </w:rPr>
        <w:t>В целом рельеф территории благоприятен для градостроительной деятельности. Осложнения для промышленного и гражданского строительства имеются на отдельных участках, характеризующихся относительно крутыми склонами (приречные участки), развитием карстовых и овражных форм микрорельефа.</w:t>
      </w:r>
    </w:p>
    <w:p w:rsidR="0018237E" w:rsidRPr="00CE3850" w:rsidRDefault="0018237E" w:rsidP="00CE3850">
      <w:pPr>
        <w:spacing w:line="240" w:lineRule="auto"/>
        <w:ind w:firstLine="709"/>
        <w:rPr>
          <w:b/>
          <w:szCs w:val="28"/>
        </w:rPr>
      </w:pPr>
      <w:r w:rsidRPr="00CE3850">
        <w:rPr>
          <w:b/>
          <w:szCs w:val="28"/>
        </w:rPr>
        <w:t>Полезные ископаемые</w:t>
      </w:r>
    </w:p>
    <w:p w:rsidR="0018237E" w:rsidRPr="00CE3850" w:rsidRDefault="0018237E" w:rsidP="00CE3850">
      <w:pPr>
        <w:spacing w:line="240" w:lineRule="auto"/>
        <w:ind w:firstLine="709"/>
        <w:rPr>
          <w:szCs w:val="28"/>
        </w:rPr>
      </w:pPr>
      <w:r w:rsidRPr="00CE3850">
        <w:rPr>
          <w:szCs w:val="28"/>
        </w:rPr>
        <w:t>На территории округа имеются и эксплуатируются нерудные полезные ископаемые, представляющие сырье для строительных материалов и изделий, – кирпичные суглинки, песчано-гравийные смеси, галечники, гравий, кварцевый порфирит и др.</w:t>
      </w:r>
    </w:p>
    <w:p w:rsidR="0018237E" w:rsidRPr="00CE3850" w:rsidRDefault="0018237E" w:rsidP="0008583A">
      <w:pPr>
        <w:spacing w:line="240" w:lineRule="auto"/>
        <w:ind w:firstLine="709"/>
        <w:rPr>
          <w:szCs w:val="28"/>
        </w:rPr>
      </w:pPr>
      <w:r w:rsidRPr="00CE3850">
        <w:rPr>
          <w:szCs w:val="28"/>
        </w:rPr>
        <w:t>На территории Юргинского муниципального округ выданы лицензии на пользование недрами с целью разработки:</w:t>
      </w:r>
    </w:p>
    <w:p w:rsidR="0018237E" w:rsidRPr="00D77095" w:rsidRDefault="0018237E" w:rsidP="0008583A">
      <w:pPr>
        <w:spacing w:line="240" w:lineRule="auto"/>
        <w:ind w:firstLine="709"/>
        <w:rPr>
          <w:szCs w:val="28"/>
        </w:rPr>
      </w:pPr>
      <w:r w:rsidRPr="00D77095">
        <w:rPr>
          <w:szCs w:val="28"/>
        </w:rPr>
        <w:t>ООО «Асфальтобетонный завод» с целью разведки и добычи строительного песка на участке Безменово;</w:t>
      </w:r>
    </w:p>
    <w:p w:rsidR="0018237E" w:rsidRPr="00D77095" w:rsidRDefault="0018237E" w:rsidP="0008583A">
      <w:pPr>
        <w:spacing w:line="240" w:lineRule="auto"/>
        <w:ind w:firstLine="709"/>
        <w:rPr>
          <w:szCs w:val="28"/>
        </w:rPr>
      </w:pPr>
      <w:r w:rsidRPr="00D77095">
        <w:rPr>
          <w:szCs w:val="28"/>
        </w:rPr>
        <w:t>ООО «Асфальтобетонный завод» с целью разведки и добычи строительного камня на участке Старый Шалай;</w:t>
      </w:r>
    </w:p>
    <w:p w:rsidR="0018237E" w:rsidRPr="00D77095" w:rsidRDefault="0018237E" w:rsidP="0008583A">
      <w:pPr>
        <w:spacing w:line="240" w:lineRule="auto"/>
        <w:ind w:firstLine="709"/>
        <w:rPr>
          <w:szCs w:val="28"/>
        </w:rPr>
      </w:pPr>
      <w:r w:rsidRPr="00D77095">
        <w:rPr>
          <w:szCs w:val="28"/>
        </w:rPr>
        <w:t>ООО «Запсибстройресурс» целью разведки и добычи кварцевых порфиров (строительного камня) без применения взрывных работ на Восточном участке Митрофановского месторождения;</w:t>
      </w:r>
    </w:p>
    <w:p w:rsidR="0018237E" w:rsidRPr="00D77095" w:rsidRDefault="0018237E" w:rsidP="0008583A">
      <w:pPr>
        <w:spacing w:line="240" w:lineRule="auto"/>
        <w:ind w:firstLine="709"/>
        <w:rPr>
          <w:szCs w:val="28"/>
        </w:rPr>
      </w:pPr>
      <w:r w:rsidRPr="00D77095">
        <w:rPr>
          <w:szCs w:val="28"/>
        </w:rPr>
        <w:t>ООО «МКЗ» с целью разведки и добычи суглинков (кирпичного сырья) на Мальцевском участке;</w:t>
      </w:r>
    </w:p>
    <w:p w:rsidR="0018237E" w:rsidRPr="00D77095" w:rsidRDefault="0018237E" w:rsidP="0008583A">
      <w:pPr>
        <w:spacing w:line="240" w:lineRule="auto"/>
        <w:ind w:firstLine="709"/>
        <w:rPr>
          <w:szCs w:val="28"/>
        </w:rPr>
      </w:pPr>
      <w:r w:rsidRPr="00D77095">
        <w:rPr>
          <w:szCs w:val="28"/>
        </w:rPr>
        <w:t>ООО «Резерв» целью разведки и добычи песчано-гравийной смеси на участке Солонцовский;</w:t>
      </w:r>
    </w:p>
    <w:p w:rsidR="0018237E" w:rsidRPr="00D77095" w:rsidRDefault="0018237E" w:rsidP="0008583A">
      <w:pPr>
        <w:spacing w:line="240" w:lineRule="auto"/>
        <w:ind w:firstLine="709"/>
        <w:rPr>
          <w:szCs w:val="28"/>
        </w:rPr>
      </w:pPr>
      <w:r w:rsidRPr="00D77095">
        <w:rPr>
          <w:szCs w:val="28"/>
        </w:rPr>
        <w:t>ООО «СтройКам» - для геологического изучения в целях поисков и оценки строительного камня на участке Кунгурский;</w:t>
      </w:r>
    </w:p>
    <w:p w:rsidR="0018237E" w:rsidRPr="00D77095" w:rsidRDefault="0018237E" w:rsidP="0008583A">
      <w:pPr>
        <w:spacing w:line="240" w:lineRule="auto"/>
        <w:ind w:firstLine="709"/>
        <w:rPr>
          <w:szCs w:val="28"/>
        </w:rPr>
      </w:pPr>
      <w:r w:rsidRPr="00D77095">
        <w:rPr>
          <w:szCs w:val="28"/>
        </w:rPr>
        <w:t>ООО «СтройКам» с целью разведки и добычи. фельзитов (строительного камня) на юго-западной ч;асти участка Кунгурский;</w:t>
      </w:r>
    </w:p>
    <w:p w:rsidR="0018237E" w:rsidRPr="00D77095" w:rsidRDefault="0018237E" w:rsidP="0008583A">
      <w:pPr>
        <w:spacing w:line="240" w:lineRule="auto"/>
        <w:ind w:firstLine="709"/>
        <w:rPr>
          <w:szCs w:val="28"/>
        </w:rPr>
      </w:pPr>
      <w:r w:rsidRPr="00D77095">
        <w:rPr>
          <w:szCs w:val="28"/>
        </w:rPr>
        <w:t>ООО «СтройКам» для геологического изучения в целях поисков и оценки строительного камня на участке Барлакский;</w:t>
      </w:r>
    </w:p>
    <w:p w:rsidR="0018237E" w:rsidRPr="00D77095" w:rsidRDefault="0018237E" w:rsidP="0008583A">
      <w:pPr>
        <w:spacing w:line="240" w:lineRule="auto"/>
        <w:ind w:firstLine="709"/>
        <w:rPr>
          <w:szCs w:val="28"/>
        </w:rPr>
      </w:pPr>
      <w:r w:rsidRPr="00D77095">
        <w:rPr>
          <w:szCs w:val="28"/>
        </w:rPr>
        <w:t>ООО «КапиталСтройИнвест» с целью разведки и добычи известняка (строительного камня) на участке Копыловский 2.</w:t>
      </w:r>
    </w:p>
    <w:p w:rsidR="0018237E" w:rsidRPr="00CE3850" w:rsidRDefault="0018237E" w:rsidP="0008583A">
      <w:pPr>
        <w:spacing w:line="240" w:lineRule="auto"/>
        <w:ind w:firstLine="709"/>
        <w:rPr>
          <w:szCs w:val="28"/>
        </w:rPr>
      </w:pPr>
      <w:r w:rsidRPr="00CE3850">
        <w:rPr>
          <w:szCs w:val="28"/>
        </w:rPr>
        <w:t>Все участки находятся за границами населенных пунктов.</w:t>
      </w:r>
    </w:p>
    <w:p w:rsidR="00027501" w:rsidRDefault="00027501">
      <w:pPr>
        <w:spacing w:after="160" w:line="259" w:lineRule="auto"/>
        <w:jc w:val="left"/>
        <w:rPr>
          <w:b/>
          <w:szCs w:val="28"/>
        </w:rPr>
      </w:pPr>
      <w:r>
        <w:rPr>
          <w:b/>
          <w:szCs w:val="28"/>
        </w:rPr>
        <w:br w:type="page"/>
      </w:r>
    </w:p>
    <w:p w:rsidR="0018237E" w:rsidRPr="00CE3850" w:rsidRDefault="0018237E" w:rsidP="0008583A">
      <w:pPr>
        <w:spacing w:line="240" w:lineRule="auto"/>
        <w:ind w:firstLine="709"/>
        <w:rPr>
          <w:b/>
          <w:szCs w:val="28"/>
        </w:rPr>
      </w:pPr>
      <w:r w:rsidRPr="00CE3850">
        <w:rPr>
          <w:b/>
          <w:szCs w:val="28"/>
        </w:rPr>
        <w:lastRenderedPageBreak/>
        <w:t>Гидрологическая характеристика</w:t>
      </w:r>
    </w:p>
    <w:p w:rsidR="0018237E" w:rsidRPr="00CE3850" w:rsidRDefault="0018237E" w:rsidP="0008583A">
      <w:pPr>
        <w:pStyle w:val="af6"/>
        <w:spacing w:after="0" w:line="240" w:lineRule="auto"/>
        <w:ind w:firstLine="709"/>
        <w:rPr>
          <w:szCs w:val="28"/>
        </w:rPr>
      </w:pPr>
      <w:r w:rsidRPr="00CE3850">
        <w:rPr>
          <w:szCs w:val="28"/>
        </w:rPr>
        <w:t>Гидрографическая сеть в округе развитая и представлена многочисленными мелкими и средними реками. Основной водной артерией района является р. Томь, которая протекает вдоль восточной границы округа в направлении с юго-востока на северо-запад. Притоками Томи в пределах округа являются малые реки (сверху – вниз по Томи): Искитим, Лебяжья, Чубур, Малая и Большая Черные, которые текут в общем направлении с юго-запада на северо-восток. Река Искитим образуется слиянием рек Каип и Прямая и полностью с этими истоками вмещается на территории округа. Другие реки имеют свои истоки за пределами муниципального образования. Они также имеют многочисленные мелкие притоки. Река Лебяжья во многих местах, а Чубур в нижней части имеют обрывистые берега.</w:t>
      </w:r>
    </w:p>
    <w:p w:rsidR="0018237E" w:rsidRPr="00CE3850" w:rsidRDefault="0018237E" w:rsidP="00CE3850">
      <w:pPr>
        <w:pStyle w:val="af6"/>
        <w:spacing w:after="0" w:line="240" w:lineRule="auto"/>
        <w:ind w:firstLine="709"/>
        <w:rPr>
          <w:szCs w:val="28"/>
        </w:rPr>
      </w:pPr>
      <w:r w:rsidRPr="00CE3850">
        <w:rPr>
          <w:szCs w:val="28"/>
        </w:rPr>
        <w:t>Основным источником питания рек являются атмосферные осадки.</w:t>
      </w:r>
    </w:p>
    <w:p w:rsidR="0018237E" w:rsidRPr="00CE3850" w:rsidRDefault="0018237E" w:rsidP="00CE3850">
      <w:pPr>
        <w:pStyle w:val="af6"/>
        <w:spacing w:after="0" w:line="240" w:lineRule="auto"/>
        <w:ind w:firstLine="709"/>
        <w:rPr>
          <w:szCs w:val="28"/>
        </w:rPr>
      </w:pPr>
      <w:r w:rsidRPr="00CE3850">
        <w:rPr>
          <w:szCs w:val="28"/>
        </w:rPr>
        <w:t>Река Томь принадлежит к типу рек смешанного питания: на долю снегового стока приходится 40 %, дождевого – 33 % и подземного – 27 % годового стока.</w:t>
      </w:r>
    </w:p>
    <w:p w:rsidR="0018237E" w:rsidRPr="00CE3850" w:rsidRDefault="0018237E" w:rsidP="00CE3850">
      <w:pPr>
        <w:pStyle w:val="af6"/>
        <w:spacing w:after="0" w:line="240" w:lineRule="auto"/>
        <w:ind w:firstLine="709"/>
        <w:rPr>
          <w:szCs w:val="28"/>
        </w:rPr>
      </w:pPr>
      <w:r w:rsidRPr="00CE3850">
        <w:rPr>
          <w:szCs w:val="28"/>
        </w:rPr>
        <w:t xml:space="preserve">Ледостав образуется в первой половине ноября, вскрытие рек ото льда и начало весеннего ледохода происходит в среднем в конце апреля (самое раннее – 10 апреля, самое позднее – 10 мая). Интенсивность подъема воды в половодье довольно значительная - до 1,5 м в сутки. Наибольший подъем уровня воды наблюдается при заторах. Ранняя дата наступления пика половодья наблюдается 10 апреля, поздняя – 8 мая. </w:t>
      </w:r>
    </w:p>
    <w:p w:rsidR="0018237E" w:rsidRPr="00CE3850" w:rsidRDefault="0018237E" w:rsidP="00CE3850">
      <w:pPr>
        <w:pStyle w:val="af6"/>
        <w:spacing w:after="0" w:line="240" w:lineRule="auto"/>
        <w:ind w:firstLine="709"/>
        <w:rPr>
          <w:szCs w:val="28"/>
        </w:rPr>
      </w:pPr>
      <w:r w:rsidRPr="00CE3850">
        <w:rPr>
          <w:szCs w:val="28"/>
        </w:rPr>
        <w:t>Высота уровня воды в половодье над меженью достигает 900 см, а при заторах льда – 1304 см.</w:t>
      </w:r>
    </w:p>
    <w:p w:rsidR="0018237E" w:rsidRPr="00CE3850" w:rsidRDefault="0018237E" w:rsidP="00CE3850">
      <w:pPr>
        <w:pStyle w:val="af6"/>
        <w:spacing w:after="0" w:line="240" w:lineRule="auto"/>
        <w:ind w:firstLine="709"/>
        <w:rPr>
          <w:szCs w:val="28"/>
        </w:rPr>
      </w:pPr>
      <w:r w:rsidRPr="00CE3850">
        <w:rPr>
          <w:szCs w:val="28"/>
        </w:rPr>
        <w:t>По гидроствору у г.</w:t>
      </w:r>
      <w:r w:rsidR="00CE3850">
        <w:rPr>
          <w:szCs w:val="28"/>
        </w:rPr>
        <w:t xml:space="preserve"> </w:t>
      </w:r>
      <w:r w:rsidRPr="00CE3850">
        <w:rPr>
          <w:szCs w:val="28"/>
        </w:rPr>
        <w:t>Юрга (Поломошное) минимальный летний (и годовой) меженный уровень составляет 91,6 см.</w:t>
      </w:r>
    </w:p>
    <w:p w:rsidR="0018237E" w:rsidRPr="00CE3850" w:rsidRDefault="0018237E" w:rsidP="00CE3850">
      <w:pPr>
        <w:pStyle w:val="af6"/>
        <w:spacing w:after="0" w:line="240" w:lineRule="auto"/>
        <w:ind w:firstLine="709"/>
        <w:rPr>
          <w:szCs w:val="28"/>
        </w:rPr>
      </w:pPr>
      <w:r w:rsidRPr="00CE3850">
        <w:rPr>
          <w:szCs w:val="28"/>
        </w:rPr>
        <w:t xml:space="preserve">Реки округа и, в основном, Томь, имеют большое народнохозяйственное значение и используются для различных хозяйственных нужд. Однако можно отметить, что река Томь значительно загрязнена в результате сброса в нее и ее притоки на территории Кузбасса промышленных и бытовых сточных вод. </w:t>
      </w:r>
    </w:p>
    <w:p w:rsidR="0018237E" w:rsidRPr="00CE3850" w:rsidRDefault="0018237E" w:rsidP="00CE3850">
      <w:pPr>
        <w:pStyle w:val="af6"/>
        <w:spacing w:after="0" w:line="240" w:lineRule="auto"/>
        <w:ind w:firstLine="709"/>
        <w:rPr>
          <w:szCs w:val="28"/>
        </w:rPr>
      </w:pPr>
      <w:r w:rsidRPr="00CE3850">
        <w:rPr>
          <w:szCs w:val="28"/>
        </w:rPr>
        <w:t>Озер на территории округа немного. Озеро Лебяжье используется для водопоя скота и разведения рыбы.</w:t>
      </w:r>
    </w:p>
    <w:p w:rsidR="0018237E" w:rsidRPr="00CE3850" w:rsidRDefault="0018237E" w:rsidP="00CE3850">
      <w:pPr>
        <w:pStyle w:val="af6"/>
        <w:spacing w:after="0" w:line="240" w:lineRule="auto"/>
        <w:ind w:firstLine="709"/>
        <w:rPr>
          <w:szCs w:val="28"/>
        </w:rPr>
      </w:pPr>
      <w:r w:rsidRPr="00CE3850">
        <w:rPr>
          <w:szCs w:val="28"/>
        </w:rPr>
        <w:t>На некоторых реках имеются небольшие пруды, из которых воды берутся на орошение сельхозугодий. Наиболее крупные пруды имеют площадь зеркала 0,6-0,8 км</w:t>
      </w:r>
      <w:r w:rsidRPr="0008583A">
        <w:rPr>
          <w:szCs w:val="28"/>
          <w:vertAlign w:val="superscript"/>
        </w:rPr>
        <w:t>2</w:t>
      </w:r>
      <w:r w:rsidRPr="00CE3850">
        <w:rPr>
          <w:szCs w:val="28"/>
        </w:rPr>
        <w:t>.</w:t>
      </w:r>
    </w:p>
    <w:p w:rsidR="0018237E" w:rsidRPr="00CE3850" w:rsidRDefault="0018237E" w:rsidP="00CE3850">
      <w:pPr>
        <w:pStyle w:val="af6"/>
        <w:spacing w:after="0" w:line="240" w:lineRule="auto"/>
        <w:ind w:firstLine="709"/>
        <w:rPr>
          <w:szCs w:val="28"/>
        </w:rPr>
      </w:pPr>
      <w:r w:rsidRPr="00CE3850">
        <w:rPr>
          <w:szCs w:val="28"/>
        </w:rPr>
        <w:t>Подземные воды округа характеризуются высоким уровнем содержания кальция и магния, определяющим повышенную жесткость воды, что неблагоприятно для питьевого водоснабжения населения. Все подземные воды пресные с плотным остатком 0,2-0,5 г/л, по составу гидрокарбонатно-кальциевые и гидрокарбонатно-натриевые.</w:t>
      </w:r>
    </w:p>
    <w:p w:rsidR="0018237E" w:rsidRPr="00CE3850" w:rsidRDefault="0018237E" w:rsidP="00CE3850">
      <w:pPr>
        <w:pStyle w:val="af6"/>
        <w:spacing w:after="0" w:line="240" w:lineRule="auto"/>
        <w:ind w:firstLine="709"/>
        <w:rPr>
          <w:szCs w:val="28"/>
        </w:rPr>
      </w:pPr>
      <w:r w:rsidRPr="00CE3850">
        <w:rPr>
          <w:szCs w:val="28"/>
        </w:rPr>
        <w:t>Питание подземных вод местное, инфильтрационное, разгрузка происходит в Нижне-Томский артезианский бассейн и местную гидросеть.</w:t>
      </w:r>
    </w:p>
    <w:p w:rsidR="0018237E" w:rsidRPr="00CE3850" w:rsidRDefault="0018237E" w:rsidP="00CE3850">
      <w:pPr>
        <w:pStyle w:val="af6"/>
        <w:spacing w:after="0" w:line="240" w:lineRule="auto"/>
        <w:ind w:firstLine="709"/>
        <w:rPr>
          <w:szCs w:val="28"/>
        </w:rPr>
      </w:pPr>
      <w:r w:rsidRPr="00CE3850">
        <w:rPr>
          <w:szCs w:val="28"/>
        </w:rPr>
        <w:t>В целом округ достаточно обеспечен подземными водами, добыча которых возможна неглубокими скважинами (100-150 м).</w:t>
      </w:r>
    </w:p>
    <w:p w:rsidR="0018237E" w:rsidRDefault="0018237E" w:rsidP="00CE3850">
      <w:pPr>
        <w:pStyle w:val="af6"/>
        <w:spacing w:after="0" w:line="240" w:lineRule="auto"/>
        <w:ind w:firstLine="709"/>
        <w:rPr>
          <w:szCs w:val="28"/>
        </w:rPr>
      </w:pPr>
      <w:r w:rsidRPr="00CE3850">
        <w:rPr>
          <w:szCs w:val="28"/>
        </w:rPr>
        <w:t>Для целей водоснабжения населения и животноводства эти воды удовлетворительные.</w:t>
      </w:r>
    </w:p>
    <w:p w:rsidR="00027501" w:rsidRPr="00CE3850" w:rsidRDefault="00027501" w:rsidP="00CE3850">
      <w:pPr>
        <w:pStyle w:val="af6"/>
        <w:spacing w:after="0" w:line="240" w:lineRule="auto"/>
        <w:ind w:firstLine="709"/>
        <w:rPr>
          <w:szCs w:val="28"/>
        </w:rPr>
      </w:pPr>
    </w:p>
    <w:p w:rsidR="0018237E" w:rsidRPr="00CE3850" w:rsidRDefault="0018237E" w:rsidP="00CE3850">
      <w:pPr>
        <w:spacing w:line="240" w:lineRule="auto"/>
        <w:ind w:firstLine="709"/>
        <w:rPr>
          <w:b/>
          <w:szCs w:val="28"/>
        </w:rPr>
      </w:pPr>
      <w:r w:rsidRPr="00CE3850">
        <w:rPr>
          <w:b/>
          <w:szCs w:val="28"/>
        </w:rPr>
        <w:t>Почвы</w:t>
      </w:r>
    </w:p>
    <w:p w:rsidR="0018237E" w:rsidRPr="00CE3850" w:rsidRDefault="0018237E" w:rsidP="00CE3850">
      <w:pPr>
        <w:spacing w:line="240" w:lineRule="auto"/>
        <w:ind w:firstLine="709"/>
        <w:rPr>
          <w:bCs/>
          <w:szCs w:val="28"/>
        </w:rPr>
      </w:pPr>
      <w:r w:rsidRPr="00CE3850">
        <w:rPr>
          <w:bCs/>
          <w:szCs w:val="28"/>
        </w:rPr>
        <w:t>Почвенный покров округа неоднородный и сложный. Преобладающим типом почв является чернозем, представленный подтипами выщелоченный, обыкновенный и солонцеватый. Эти почвы структурные, характеризуются высоким потенциальным плодородием. Кроме них имеются серые, светло- и темно-серые лесные, лугово-черноземные, болотные и другие.</w:t>
      </w:r>
    </w:p>
    <w:p w:rsidR="0018237E" w:rsidRPr="00CE3850" w:rsidRDefault="0018237E" w:rsidP="00CE3850">
      <w:pPr>
        <w:spacing w:line="240" w:lineRule="auto"/>
        <w:ind w:firstLine="709"/>
        <w:rPr>
          <w:bCs/>
          <w:szCs w:val="28"/>
        </w:rPr>
      </w:pPr>
      <w:r w:rsidRPr="00CE3850">
        <w:rPr>
          <w:bCs/>
          <w:szCs w:val="28"/>
        </w:rPr>
        <w:t>Черноземные почвы распространены фрагментами по междуречным пространствам и склонам преимущественно западной и южной экспозиций, под степной и лугово-степной растительностью. В настоящее время они значительно распаханы.</w:t>
      </w:r>
    </w:p>
    <w:p w:rsidR="0018237E" w:rsidRPr="00CE3850" w:rsidRDefault="0018237E" w:rsidP="00CE3850">
      <w:pPr>
        <w:spacing w:line="240" w:lineRule="auto"/>
        <w:ind w:firstLine="709"/>
        <w:rPr>
          <w:bCs/>
          <w:szCs w:val="28"/>
        </w:rPr>
      </w:pPr>
      <w:r w:rsidRPr="00CE3850">
        <w:rPr>
          <w:bCs/>
          <w:szCs w:val="28"/>
        </w:rPr>
        <w:t>По водоразделам и склонам междуречных увалов, под лесной растительностью сформировались серые и темно-серые почвы. Под осиново-березовыми колками развиты светло-серые и дерновоподзолистые почвы.</w:t>
      </w:r>
    </w:p>
    <w:p w:rsidR="0018237E" w:rsidRPr="00CE3850" w:rsidRDefault="0018237E" w:rsidP="00CE3850">
      <w:pPr>
        <w:spacing w:line="240" w:lineRule="auto"/>
        <w:ind w:firstLine="709"/>
        <w:rPr>
          <w:bCs/>
          <w:szCs w:val="28"/>
        </w:rPr>
      </w:pPr>
      <w:r w:rsidRPr="00CE3850">
        <w:rPr>
          <w:bCs/>
          <w:szCs w:val="28"/>
        </w:rPr>
        <w:t xml:space="preserve">По днищам логов и пониженным участкам распространены почвы полугидроморфного и гидроморфного ряда -  лугово-черноземные, луговые, лугово-болотные и болотные. </w:t>
      </w:r>
    </w:p>
    <w:p w:rsidR="0018237E" w:rsidRPr="00CE3850" w:rsidRDefault="0018237E" w:rsidP="00CE3850">
      <w:pPr>
        <w:spacing w:line="240" w:lineRule="auto"/>
        <w:ind w:firstLine="709"/>
        <w:rPr>
          <w:bCs/>
          <w:szCs w:val="28"/>
        </w:rPr>
      </w:pPr>
      <w:r w:rsidRPr="00CE3850">
        <w:rPr>
          <w:bCs/>
          <w:szCs w:val="28"/>
        </w:rPr>
        <w:t>По поймам рек сформированы пойменные почвы, имеющие механический состав от тяжелых суглинков до супесей и песков.</w:t>
      </w:r>
    </w:p>
    <w:p w:rsidR="0018237E" w:rsidRPr="00CE3850" w:rsidRDefault="0018237E" w:rsidP="00CE3850">
      <w:pPr>
        <w:spacing w:line="240" w:lineRule="auto"/>
        <w:ind w:firstLine="709"/>
        <w:rPr>
          <w:bCs/>
          <w:szCs w:val="28"/>
        </w:rPr>
      </w:pPr>
      <w:r w:rsidRPr="00CE3850">
        <w:rPr>
          <w:bCs/>
          <w:szCs w:val="28"/>
        </w:rPr>
        <w:t xml:space="preserve">По речным террасам встречаются заболоченные участки с болотными и торфяно-болотными почвами, и торфяники. </w:t>
      </w:r>
    </w:p>
    <w:p w:rsidR="0018237E" w:rsidRPr="00CE3850" w:rsidRDefault="0018237E" w:rsidP="00CE3850">
      <w:pPr>
        <w:spacing w:line="240" w:lineRule="auto"/>
        <w:ind w:firstLine="709"/>
        <w:rPr>
          <w:bCs/>
          <w:szCs w:val="28"/>
        </w:rPr>
      </w:pPr>
      <w:r w:rsidRPr="00CE3850">
        <w:rPr>
          <w:bCs/>
          <w:szCs w:val="28"/>
        </w:rPr>
        <w:t xml:space="preserve">Площадное соотношение различных типов и подтипов почв, в процентах от общей территории земель, следующее: </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черноземы выщелоченные – 83,6 %,</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черноземы обыкновенные и солонцеватые – 1,3,</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серые и светло-серые оподзоленные – 7,1,</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темно-серые оподзоленные – 4,1,</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лугово-черноземные – 3,8,</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дерново-подзолистые – 0,6,</w:t>
      </w:r>
    </w:p>
    <w:p w:rsidR="0018237E" w:rsidRPr="00CE3850" w:rsidRDefault="0018237E" w:rsidP="00CE3850">
      <w:pPr>
        <w:spacing w:line="240" w:lineRule="auto"/>
        <w:ind w:firstLine="709"/>
        <w:rPr>
          <w:bCs/>
          <w:szCs w:val="28"/>
        </w:rPr>
      </w:pPr>
      <w:r w:rsidRPr="00CE3850">
        <w:rPr>
          <w:bCs/>
          <w:szCs w:val="28"/>
        </w:rPr>
        <w:t>-</w:t>
      </w:r>
      <w:r w:rsidRPr="00CE3850">
        <w:rPr>
          <w:bCs/>
          <w:szCs w:val="28"/>
        </w:rPr>
        <w:tab/>
        <w:t>пойменные слоистые и зернистые – 0,1</w:t>
      </w:r>
    </w:p>
    <w:p w:rsidR="0018237E" w:rsidRPr="00CE3850" w:rsidRDefault="0018237E" w:rsidP="00CE3850">
      <w:pPr>
        <w:spacing w:line="240" w:lineRule="auto"/>
        <w:ind w:firstLine="709"/>
        <w:rPr>
          <w:bCs/>
          <w:szCs w:val="28"/>
        </w:rPr>
      </w:pPr>
      <w:r w:rsidRPr="00CE3850">
        <w:rPr>
          <w:bCs/>
          <w:szCs w:val="28"/>
        </w:rPr>
        <w:t xml:space="preserve">Почвы преимущественно тяжелого механического состава, структурные и характеризуются высоким потенциальным плодородием. </w:t>
      </w:r>
    </w:p>
    <w:p w:rsidR="0018237E" w:rsidRPr="00CE3850" w:rsidRDefault="0018237E" w:rsidP="00CE3850">
      <w:pPr>
        <w:spacing w:line="240" w:lineRule="auto"/>
        <w:ind w:firstLine="709"/>
        <w:rPr>
          <w:b/>
          <w:szCs w:val="28"/>
        </w:rPr>
      </w:pPr>
      <w:r w:rsidRPr="00CE3850">
        <w:rPr>
          <w:b/>
          <w:szCs w:val="28"/>
        </w:rPr>
        <w:t>Лесные ресурсы</w:t>
      </w:r>
    </w:p>
    <w:p w:rsidR="0018237E" w:rsidRPr="00CE3850" w:rsidRDefault="0018237E" w:rsidP="00CE3850">
      <w:pPr>
        <w:spacing w:line="240" w:lineRule="auto"/>
        <w:ind w:firstLine="709"/>
        <w:rPr>
          <w:szCs w:val="28"/>
        </w:rPr>
      </w:pPr>
      <w:r w:rsidRPr="00CE3850">
        <w:rPr>
          <w:szCs w:val="28"/>
        </w:rPr>
        <w:t>Леса занимают 36% территории Юргинского муниципального округа.</w:t>
      </w:r>
    </w:p>
    <w:p w:rsidR="0018237E" w:rsidRPr="00CE3850" w:rsidRDefault="0018237E" w:rsidP="00CE3850">
      <w:pPr>
        <w:spacing w:line="240" w:lineRule="auto"/>
        <w:ind w:firstLine="709"/>
        <w:rPr>
          <w:szCs w:val="28"/>
        </w:rPr>
      </w:pPr>
      <w:r w:rsidRPr="00CE3850">
        <w:rPr>
          <w:szCs w:val="28"/>
        </w:rPr>
        <w:t>Леса муниципального округа расположены:</w:t>
      </w:r>
    </w:p>
    <w:p w:rsidR="0018237E" w:rsidRPr="00D77095" w:rsidRDefault="0018237E" w:rsidP="00D77095">
      <w:pPr>
        <w:spacing w:line="240" w:lineRule="auto"/>
        <w:rPr>
          <w:szCs w:val="28"/>
        </w:rPr>
      </w:pPr>
      <w:r w:rsidRPr="00D77095">
        <w:rPr>
          <w:szCs w:val="28"/>
        </w:rPr>
        <w:t>на землях лесного фонда и относятся к Юргинскому лесничеству Кемеровской области (Проскоковское и Новоромановское участковые лесничества)</w:t>
      </w:r>
    </w:p>
    <w:p w:rsidR="0018237E" w:rsidRPr="00D77095" w:rsidRDefault="0018237E" w:rsidP="00D77095">
      <w:pPr>
        <w:spacing w:line="240" w:lineRule="auto"/>
        <w:rPr>
          <w:szCs w:val="28"/>
        </w:rPr>
      </w:pPr>
      <w:r w:rsidRPr="00D77095">
        <w:rPr>
          <w:szCs w:val="28"/>
        </w:rPr>
        <w:t>на землях обороны и безопасности и относятся к Новосибирскому военному лесничеству Министерства обороны Российской Федерации (Юргинское участковое лесничество Новосибирского лесничества).</w:t>
      </w:r>
    </w:p>
    <w:p w:rsidR="0018237E" w:rsidRPr="00CE3850" w:rsidRDefault="0018237E" w:rsidP="00CE3850">
      <w:pPr>
        <w:spacing w:line="240" w:lineRule="auto"/>
        <w:ind w:firstLine="709"/>
        <w:rPr>
          <w:szCs w:val="28"/>
        </w:rPr>
      </w:pPr>
      <w:r w:rsidRPr="00CE3850">
        <w:rPr>
          <w:szCs w:val="28"/>
        </w:rPr>
        <w:t>Согласно Лесному плану Кемеровской области, площадь лесов, расположенных на землях лесного фонда в ЮМО, составляет – 62101 га.</w:t>
      </w:r>
    </w:p>
    <w:p w:rsidR="0018237E" w:rsidRPr="00CE3850" w:rsidRDefault="0018237E" w:rsidP="00CE3850">
      <w:pPr>
        <w:spacing w:line="240" w:lineRule="auto"/>
        <w:ind w:firstLine="709"/>
        <w:rPr>
          <w:szCs w:val="28"/>
        </w:rPr>
      </w:pPr>
      <w:r w:rsidRPr="00CE3850">
        <w:rPr>
          <w:szCs w:val="28"/>
        </w:rPr>
        <w:t>Площадь Новосибирского военного лесничества Министерства обороны Российской Федерации на учете в ЕГРН (42:17-15.1) составляет - 29070,4 га.</w:t>
      </w:r>
    </w:p>
    <w:p w:rsidR="0018237E" w:rsidRPr="00CE3850" w:rsidRDefault="0018237E" w:rsidP="00CE3850">
      <w:pPr>
        <w:spacing w:line="240" w:lineRule="auto"/>
        <w:ind w:firstLine="709"/>
        <w:rPr>
          <w:szCs w:val="28"/>
        </w:rPr>
      </w:pPr>
      <w:r w:rsidRPr="00CE3850">
        <w:rPr>
          <w:szCs w:val="28"/>
        </w:rPr>
        <w:lastRenderedPageBreak/>
        <w:t>В границах населенных пунктов ЮМО леса отсутствуют.</w:t>
      </w:r>
    </w:p>
    <w:p w:rsidR="0018237E" w:rsidRPr="00CE3850" w:rsidRDefault="0018237E" w:rsidP="00CE3850">
      <w:pPr>
        <w:spacing w:line="240" w:lineRule="auto"/>
        <w:ind w:firstLine="709"/>
        <w:rPr>
          <w:szCs w:val="28"/>
        </w:rPr>
      </w:pPr>
      <w:r w:rsidRPr="00CE3850">
        <w:rPr>
          <w:szCs w:val="28"/>
        </w:rPr>
        <w:t>Юргинское лесничество организовано приказом Рослесхоза от 16 октября 2008 года № 300 «Об определении количества лесничеств на территории Кемеровской области и установлении их границ».</w:t>
      </w:r>
    </w:p>
    <w:p w:rsidR="0018237E" w:rsidRPr="00CE3850" w:rsidRDefault="0018237E" w:rsidP="00CE3850">
      <w:pPr>
        <w:spacing w:line="240" w:lineRule="auto"/>
        <w:ind w:firstLine="709"/>
        <w:rPr>
          <w:szCs w:val="28"/>
        </w:rPr>
      </w:pPr>
      <w:r w:rsidRPr="00CE3850">
        <w:rPr>
          <w:szCs w:val="28"/>
        </w:rPr>
        <w:t>Структура лесничества определена приказом Федерального агентства лесного хозяйства (Рослесхоза) от 13.11.2010 № 431 «О внесение изменений в приказ Федерального агентства лесного хозяйства от 16 октября 2008 года № 300 «Об определении количества лесничеств на территории Кемеровской области и установлении их границ».</w:t>
      </w:r>
    </w:p>
    <w:p w:rsidR="0018237E" w:rsidRPr="00CE3850" w:rsidRDefault="0018237E" w:rsidP="00CE3850">
      <w:pPr>
        <w:spacing w:line="240" w:lineRule="auto"/>
        <w:ind w:firstLine="709"/>
        <w:rPr>
          <w:szCs w:val="28"/>
        </w:rPr>
      </w:pPr>
      <w:r w:rsidRPr="00CE3850">
        <w:rPr>
          <w:szCs w:val="28"/>
        </w:rPr>
        <w:t>Леса Лесничества полностью отнесены к Западно-Сибирскому подтаежно-лесостепному району лесостепной лесорастительной зоны.</w:t>
      </w:r>
    </w:p>
    <w:p w:rsidR="0018237E" w:rsidRPr="00CE3850" w:rsidRDefault="0018237E" w:rsidP="00CE3850">
      <w:pPr>
        <w:spacing w:line="240" w:lineRule="auto"/>
        <w:ind w:firstLine="709"/>
        <w:rPr>
          <w:bCs/>
          <w:szCs w:val="28"/>
        </w:rPr>
      </w:pPr>
      <w:r w:rsidRPr="00CE3850">
        <w:rPr>
          <w:bCs/>
          <w:szCs w:val="28"/>
        </w:rPr>
        <w:t>Леса Юргинского лесничества на территории Юргинского МО по целевому назначению лесов представлены защитными и эксплуатационными лесами.</w:t>
      </w:r>
    </w:p>
    <w:p w:rsidR="0018237E" w:rsidRPr="00CE3850" w:rsidRDefault="0018237E" w:rsidP="00CE3850">
      <w:pPr>
        <w:shd w:val="clear" w:color="auto" w:fill="FFFFFF"/>
        <w:suppressAutoHyphens/>
        <w:spacing w:line="240" w:lineRule="auto"/>
        <w:ind w:firstLine="709"/>
        <w:rPr>
          <w:szCs w:val="28"/>
        </w:rPr>
      </w:pPr>
      <w:r w:rsidRPr="00CE3850">
        <w:rPr>
          <w:szCs w:val="28"/>
        </w:rPr>
        <w:t>Защитные леса представлены следующими категориями:</w:t>
      </w:r>
    </w:p>
    <w:p w:rsidR="0018237E" w:rsidRPr="00D77095" w:rsidRDefault="0018237E" w:rsidP="00D77095">
      <w:pPr>
        <w:shd w:val="clear" w:color="auto" w:fill="FFFFFF"/>
        <w:suppressAutoHyphens/>
        <w:spacing w:line="240" w:lineRule="auto"/>
        <w:rPr>
          <w:szCs w:val="28"/>
        </w:rPr>
      </w:pPr>
      <w:r w:rsidRPr="00D77095">
        <w:rPr>
          <w:szCs w:val="28"/>
        </w:rPr>
        <w:t>Леса, выполняющие функции защиты природных и иных объектов, из них:</w:t>
      </w:r>
    </w:p>
    <w:p w:rsidR="0018237E" w:rsidRPr="00D77095" w:rsidRDefault="0018237E" w:rsidP="00D77095">
      <w:pPr>
        <w:shd w:val="clear" w:color="auto" w:fill="FFFFFF"/>
        <w:suppressAutoHyphens/>
        <w:spacing w:line="240" w:lineRule="auto"/>
        <w:rPr>
          <w:szCs w:val="28"/>
        </w:rPr>
      </w:pPr>
      <w:r w:rsidRPr="00D77095">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находящиеся в собственности субъектов Российской Федерации;</w:t>
      </w:r>
    </w:p>
    <w:p w:rsidR="0018237E" w:rsidRPr="00D77095" w:rsidRDefault="0018237E" w:rsidP="00D77095">
      <w:pPr>
        <w:shd w:val="clear" w:color="auto" w:fill="FFFFFF"/>
        <w:suppressAutoHyphens/>
        <w:spacing w:line="240" w:lineRule="auto"/>
        <w:rPr>
          <w:szCs w:val="28"/>
        </w:rPr>
      </w:pPr>
      <w:r w:rsidRPr="00D77095">
        <w:rPr>
          <w:bCs/>
          <w:szCs w:val="28"/>
        </w:rPr>
        <w:t>зеленые зоны.</w:t>
      </w:r>
    </w:p>
    <w:p w:rsidR="0018237E" w:rsidRPr="00D77095" w:rsidRDefault="0018237E" w:rsidP="00D77095">
      <w:pPr>
        <w:shd w:val="clear" w:color="auto" w:fill="FFFFFF"/>
        <w:suppressAutoHyphens/>
        <w:spacing w:line="240" w:lineRule="auto"/>
        <w:rPr>
          <w:szCs w:val="28"/>
        </w:rPr>
      </w:pPr>
      <w:r w:rsidRPr="00D77095">
        <w:rPr>
          <w:szCs w:val="28"/>
        </w:rPr>
        <w:t>Ценные леса, из них:</w:t>
      </w:r>
    </w:p>
    <w:p w:rsidR="0018237E" w:rsidRPr="00D77095" w:rsidRDefault="0018237E" w:rsidP="00D77095">
      <w:pPr>
        <w:shd w:val="clear" w:color="auto" w:fill="FFFFFF"/>
        <w:suppressAutoHyphens/>
        <w:spacing w:line="240" w:lineRule="auto"/>
        <w:rPr>
          <w:szCs w:val="28"/>
        </w:rPr>
      </w:pPr>
      <w:r w:rsidRPr="00D77095">
        <w:rPr>
          <w:szCs w:val="28"/>
        </w:rPr>
        <w:t>Нерестоохранные полосы лесов</w:t>
      </w:r>
    </w:p>
    <w:p w:rsidR="0018237E" w:rsidRPr="00CE3850" w:rsidRDefault="0018237E" w:rsidP="00CE3850">
      <w:pPr>
        <w:spacing w:line="240" w:lineRule="auto"/>
        <w:ind w:firstLine="567"/>
        <w:rPr>
          <w:szCs w:val="28"/>
        </w:rPr>
      </w:pPr>
      <w:r w:rsidRPr="00CE3850">
        <w:rPr>
          <w:szCs w:val="28"/>
        </w:rPr>
        <w:t xml:space="preserve"> На территории Проскоковского участкового лесничества расположен государственный природный заказник регионального значения «Нижне-Томский», на территории Новоромансковского, Зарубинского, Шишинского участковых лесничеств - расположен государственный природный заказник регионального значения «Раздольный»</w:t>
      </w:r>
    </w:p>
    <w:p w:rsidR="00CE3850" w:rsidRPr="00CE3850" w:rsidRDefault="00CE3850" w:rsidP="00CE3850">
      <w:pPr>
        <w:spacing w:line="240" w:lineRule="auto"/>
        <w:ind w:firstLine="709"/>
        <w:rPr>
          <w:b/>
          <w:szCs w:val="28"/>
        </w:rPr>
      </w:pPr>
      <w:bookmarkStart w:id="4" w:name="_Toc149551029"/>
      <w:r w:rsidRPr="00CE3850">
        <w:rPr>
          <w:b/>
          <w:szCs w:val="28"/>
        </w:rPr>
        <w:t>Демографический потенциал</w:t>
      </w:r>
      <w:bookmarkEnd w:id="4"/>
      <w:r w:rsidRPr="00CE3850">
        <w:rPr>
          <w:b/>
          <w:szCs w:val="28"/>
        </w:rPr>
        <w:t xml:space="preserve"> </w:t>
      </w:r>
    </w:p>
    <w:p w:rsidR="0018237E" w:rsidRPr="00CE3850" w:rsidRDefault="0018237E" w:rsidP="00CE3850">
      <w:pPr>
        <w:spacing w:line="240" w:lineRule="auto"/>
        <w:ind w:firstLine="709"/>
        <w:rPr>
          <w:szCs w:val="28"/>
        </w:rPr>
      </w:pPr>
      <w:r w:rsidRPr="00CE3850">
        <w:rPr>
          <w:szCs w:val="28"/>
        </w:rPr>
        <w:t>Численность населения Юргинского муниципального округа на начало 2023 года (предварительные данные) составила 19,5 тыс. человек (0,8% от всей Кемеровской области-Кузбасса). Все население относится к категории – сельское.</w:t>
      </w:r>
    </w:p>
    <w:p w:rsidR="0018237E" w:rsidRDefault="0018237E" w:rsidP="00CE3850">
      <w:pPr>
        <w:spacing w:line="240" w:lineRule="auto"/>
        <w:ind w:firstLine="709"/>
        <w:rPr>
          <w:szCs w:val="28"/>
        </w:rPr>
      </w:pPr>
      <w:r w:rsidRPr="00CE3850">
        <w:rPr>
          <w:szCs w:val="28"/>
        </w:rPr>
        <w:t xml:space="preserve">Динамика численности населения отрицательная – с 2013 года численность населения округа снизилась на 13,4% (в целом по области -6,4%). В целом по области процессы депопуляции проходят в сочетании с активным «стягиванием» сельского населения в города. Убыль сельского населения по области за 10 лет </w:t>
      </w:r>
      <w:r w:rsidR="00E30C96">
        <w:rPr>
          <w:szCs w:val="28"/>
        </w:rPr>
        <w:t xml:space="preserve">составляет – 12,5%, городского </w:t>
      </w:r>
      <w:r w:rsidRPr="00CE3850">
        <w:rPr>
          <w:szCs w:val="28"/>
        </w:rPr>
        <w:t>-5,1%.</w:t>
      </w:r>
    </w:p>
    <w:p w:rsidR="00027501" w:rsidRDefault="00027501" w:rsidP="00CE3850">
      <w:pPr>
        <w:spacing w:line="240" w:lineRule="auto"/>
        <w:ind w:firstLine="709"/>
        <w:rPr>
          <w:szCs w:val="28"/>
        </w:rPr>
      </w:pPr>
    </w:p>
    <w:p w:rsidR="00CE3850" w:rsidRPr="0008583A" w:rsidRDefault="00CE3850" w:rsidP="0008583A">
      <w:pPr>
        <w:pStyle w:val="a5"/>
        <w:numPr>
          <w:ilvl w:val="0"/>
          <w:numId w:val="46"/>
        </w:numPr>
        <w:spacing w:line="240" w:lineRule="auto"/>
        <w:jc w:val="right"/>
        <w:rPr>
          <w:szCs w:val="28"/>
        </w:rPr>
      </w:pPr>
    </w:p>
    <w:p w:rsidR="0018237E" w:rsidRPr="0008583A" w:rsidRDefault="0018237E" w:rsidP="00CE3850">
      <w:pPr>
        <w:pStyle w:val="aff1"/>
        <w:keepNext/>
        <w:spacing w:before="0" w:after="0"/>
        <w:rPr>
          <w:sz w:val="28"/>
          <w:szCs w:val="28"/>
        </w:rPr>
      </w:pPr>
      <w:r w:rsidRPr="0008583A">
        <w:rPr>
          <w:sz w:val="28"/>
          <w:szCs w:val="28"/>
        </w:rPr>
        <w:t xml:space="preserve"> Динамика численности населения, Юргинского муниципального округа, чел.</w:t>
      </w:r>
      <w:r w:rsidRPr="0008583A">
        <w:rPr>
          <w:rStyle w:val="aff5"/>
          <w:sz w:val="28"/>
          <w:szCs w:val="28"/>
        </w:rPr>
        <w:t xml:space="preserve"> </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7"/>
        <w:gridCol w:w="707"/>
        <w:gridCol w:w="707"/>
        <w:gridCol w:w="707"/>
        <w:gridCol w:w="707"/>
        <w:gridCol w:w="707"/>
        <w:gridCol w:w="837"/>
        <w:gridCol w:w="707"/>
        <w:gridCol w:w="837"/>
        <w:gridCol w:w="716"/>
        <w:gridCol w:w="716"/>
      </w:tblGrid>
      <w:tr w:rsidR="0018237E" w:rsidRPr="00C63506" w:rsidTr="00E30C96">
        <w:trPr>
          <w:trHeight w:val="300"/>
        </w:trPr>
        <w:tc>
          <w:tcPr>
            <w:tcW w:w="2235" w:type="dxa"/>
            <w:tcBorders>
              <w:bottom w:val="single" w:sz="4" w:space="0" w:color="auto"/>
            </w:tcBorders>
            <w:shd w:val="clear" w:color="auto" w:fill="auto"/>
            <w:noWrap/>
            <w:vAlign w:val="center"/>
            <w:hideMark/>
          </w:tcPr>
          <w:p w:rsidR="0018237E" w:rsidRPr="00C63506" w:rsidRDefault="0018237E" w:rsidP="00CE3850">
            <w:pPr>
              <w:spacing w:line="240" w:lineRule="auto"/>
              <w:rPr>
                <w:sz w:val="20"/>
                <w:szCs w:val="20"/>
              </w:rPr>
            </w:pP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2013г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2014г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2015г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2016г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2017г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2018г</w:t>
            </w:r>
          </w:p>
        </w:tc>
        <w:tc>
          <w:tcPr>
            <w:tcW w:w="83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2019г</w:t>
            </w:r>
          </w:p>
        </w:tc>
        <w:tc>
          <w:tcPr>
            <w:tcW w:w="70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2020г</w:t>
            </w:r>
          </w:p>
        </w:tc>
        <w:tc>
          <w:tcPr>
            <w:tcW w:w="837"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2021г</w:t>
            </w:r>
          </w:p>
        </w:tc>
        <w:tc>
          <w:tcPr>
            <w:tcW w:w="716" w:type="dxa"/>
            <w:tcBorders>
              <w:bottom w:val="single" w:sz="4" w:space="0" w:color="auto"/>
            </w:tcBorders>
            <w:shd w:val="clear" w:color="auto" w:fill="auto"/>
            <w:noWrap/>
            <w:vAlign w:val="center"/>
            <w:hideMark/>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2022г</w:t>
            </w:r>
          </w:p>
        </w:tc>
        <w:tc>
          <w:tcPr>
            <w:tcW w:w="716" w:type="dxa"/>
            <w:tcBorders>
              <w:bottom w:val="single" w:sz="4" w:space="0" w:color="auto"/>
            </w:tcBorders>
            <w:vAlign w:val="center"/>
          </w:tcPr>
          <w:p w:rsidR="0018237E" w:rsidRPr="00C63506" w:rsidRDefault="0018237E" w:rsidP="00CE3850">
            <w:pPr>
              <w:spacing w:line="240" w:lineRule="auto"/>
              <w:jc w:val="center"/>
              <w:rPr>
                <w:b/>
                <w:bCs/>
                <w:color w:val="000000"/>
                <w:sz w:val="20"/>
                <w:szCs w:val="20"/>
              </w:rPr>
            </w:pPr>
            <w:r w:rsidRPr="00C63506">
              <w:rPr>
                <w:b/>
                <w:bCs/>
                <w:color w:val="000000"/>
                <w:sz w:val="20"/>
                <w:szCs w:val="20"/>
              </w:rPr>
              <w:t>2023г</w:t>
            </w:r>
          </w:p>
        </w:tc>
      </w:tr>
      <w:tr w:rsidR="0018237E" w:rsidRPr="00C63506" w:rsidTr="00E30C96">
        <w:trPr>
          <w:trHeight w:val="300"/>
        </w:trPr>
        <w:tc>
          <w:tcPr>
            <w:tcW w:w="2235" w:type="dxa"/>
            <w:tcBorders>
              <w:top w:val="single" w:sz="4" w:space="0" w:color="auto"/>
              <w:bottom w:val="single" w:sz="4" w:space="0" w:color="auto"/>
              <w:right w:val="single" w:sz="4" w:space="0" w:color="auto"/>
            </w:tcBorders>
            <w:shd w:val="clear" w:color="auto" w:fill="auto"/>
            <w:noWrap/>
            <w:vAlign w:val="center"/>
            <w:hideMark/>
          </w:tcPr>
          <w:p w:rsidR="0018237E" w:rsidRPr="00C63506" w:rsidRDefault="0018237E" w:rsidP="00CE3850">
            <w:pPr>
              <w:spacing w:line="240" w:lineRule="auto"/>
              <w:rPr>
                <w:color w:val="000000"/>
                <w:sz w:val="20"/>
                <w:szCs w:val="20"/>
              </w:rPr>
            </w:pPr>
            <w:r>
              <w:rPr>
                <w:color w:val="000000"/>
                <w:sz w:val="20"/>
                <w:szCs w:val="20"/>
              </w:rPr>
              <w:t>Численность населения, чел.</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22537</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22566</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22247</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22035</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21674</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21273</w:t>
            </w:r>
          </w:p>
        </w:tc>
        <w:tc>
          <w:tcPr>
            <w:tcW w:w="8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20753</w:t>
            </w:r>
          </w:p>
        </w:tc>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20468</w:t>
            </w:r>
          </w:p>
        </w:tc>
        <w:tc>
          <w:tcPr>
            <w:tcW w:w="8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18"/>
                <w:szCs w:val="18"/>
              </w:rPr>
            </w:pPr>
            <w:r w:rsidRPr="00C63506">
              <w:rPr>
                <w:color w:val="000000"/>
                <w:sz w:val="18"/>
                <w:szCs w:val="18"/>
              </w:rPr>
              <w:t>20112</w:t>
            </w:r>
          </w:p>
        </w:tc>
        <w:tc>
          <w:tcPr>
            <w:tcW w:w="7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8237E" w:rsidRPr="00C63506" w:rsidRDefault="0018237E" w:rsidP="00CE3850">
            <w:pPr>
              <w:spacing w:line="240" w:lineRule="auto"/>
              <w:rPr>
                <w:color w:val="000000"/>
                <w:sz w:val="20"/>
                <w:szCs w:val="20"/>
              </w:rPr>
            </w:pPr>
            <w:r w:rsidRPr="00C63506">
              <w:rPr>
                <w:color w:val="000000"/>
                <w:sz w:val="20"/>
                <w:szCs w:val="20"/>
              </w:rPr>
              <w:t>19730</w:t>
            </w:r>
          </w:p>
        </w:tc>
        <w:tc>
          <w:tcPr>
            <w:tcW w:w="716" w:type="dxa"/>
            <w:tcBorders>
              <w:top w:val="single" w:sz="4" w:space="0" w:color="auto"/>
              <w:left w:val="single" w:sz="4" w:space="0" w:color="auto"/>
              <w:bottom w:val="single" w:sz="4" w:space="0" w:color="auto"/>
              <w:right w:val="single" w:sz="4" w:space="0" w:color="auto"/>
            </w:tcBorders>
            <w:shd w:val="clear" w:color="000000" w:fill="FFFFFF"/>
            <w:vAlign w:val="center"/>
          </w:tcPr>
          <w:p w:rsidR="0018237E" w:rsidRPr="00C63506" w:rsidRDefault="0018237E" w:rsidP="00CE3850">
            <w:pPr>
              <w:spacing w:line="240" w:lineRule="auto"/>
              <w:rPr>
                <w:color w:val="000000"/>
                <w:sz w:val="20"/>
                <w:szCs w:val="20"/>
              </w:rPr>
            </w:pPr>
            <w:r w:rsidRPr="00C63506">
              <w:rPr>
                <w:color w:val="000000"/>
                <w:sz w:val="20"/>
                <w:szCs w:val="20"/>
              </w:rPr>
              <w:t>19524</w:t>
            </w:r>
          </w:p>
        </w:tc>
      </w:tr>
      <w:tr w:rsidR="0018237E" w:rsidRPr="00C63506" w:rsidTr="00E30C96">
        <w:trPr>
          <w:trHeight w:val="300"/>
        </w:trPr>
        <w:tc>
          <w:tcPr>
            <w:tcW w:w="2235" w:type="dxa"/>
            <w:tcBorders>
              <w:top w:val="nil"/>
              <w:left w:val="single" w:sz="8" w:space="0" w:color="auto"/>
              <w:bottom w:val="single" w:sz="8" w:space="0" w:color="auto"/>
              <w:right w:val="single" w:sz="8" w:space="0" w:color="auto"/>
            </w:tcBorders>
            <w:shd w:val="clear" w:color="000000" w:fill="FFFFFF"/>
            <w:noWrap/>
            <w:vAlign w:val="center"/>
          </w:tcPr>
          <w:p w:rsidR="0018237E" w:rsidRDefault="0018237E" w:rsidP="00E30C96">
            <w:pPr>
              <w:spacing w:line="240" w:lineRule="auto"/>
              <w:jc w:val="left"/>
              <w:rPr>
                <w:color w:val="000000"/>
                <w:sz w:val="20"/>
                <w:szCs w:val="20"/>
              </w:rPr>
            </w:pPr>
            <w:r>
              <w:rPr>
                <w:color w:val="000000"/>
                <w:sz w:val="20"/>
                <w:szCs w:val="20"/>
              </w:rPr>
              <w:t>Ежегодный прирост/убыль (к предыдущему году)</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 0,0%</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0,1%</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-1,4%</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-1,0%</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-1,6%</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-1,9%</w:t>
            </w:r>
          </w:p>
        </w:tc>
        <w:tc>
          <w:tcPr>
            <w:tcW w:w="83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-2,4%</w:t>
            </w:r>
          </w:p>
        </w:tc>
        <w:tc>
          <w:tcPr>
            <w:tcW w:w="70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-1,4%</w:t>
            </w:r>
          </w:p>
        </w:tc>
        <w:tc>
          <w:tcPr>
            <w:tcW w:w="837"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-1,7%</w:t>
            </w:r>
          </w:p>
        </w:tc>
        <w:tc>
          <w:tcPr>
            <w:tcW w:w="716" w:type="dxa"/>
            <w:tcBorders>
              <w:top w:val="nil"/>
              <w:left w:val="nil"/>
              <w:bottom w:val="single" w:sz="8" w:space="0" w:color="auto"/>
              <w:right w:val="single" w:sz="8" w:space="0" w:color="auto"/>
            </w:tcBorders>
            <w:shd w:val="clear" w:color="000000" w:fill="FFFFFF"/>
            <w:noWrap/>
            <w:vAlign w:val="center"/>
          </w:tcPr>
          <w:p w:rsidR="0018237E" w:rsidRDefault="0018237E" w:rsidP="00CE3850">
            <w:pPr>
              <w:spacing w:line="240" w:lineRule="auto"/>
              <w:rPr>
                <w:color w:val="000000"/>
                <w:sz w:val="18"/>
                <w:szCs w:val="18"/>
              </w:rPr>
            </w:pPr>
            <w:r>
              <w:rPr>
                <w:color w:val="000000"/>
                <w:sz w:val="18"/>
                <w:szCs w:val="18"/>
              </w:rPr>
              <w:t>-1,9%</w:t>
            </w:r>
          </w:p>
        </w:tc>
        <w:tc>
          <w:tcPr>
            <w:tcW w:w="716" w:type="dxa"/>
            <w:tcBorders>
              <w:top w:val="nil"/>
              <w:left w:val="single" w:sz="8" w:space="0" w:color="auto"/>
              <w:bottom w:val="single" w:sz="8" w:space="0" w:color="auto"/>
              <w:right w:val="single" w:sz="8" w:space="0" w:color="auto"/>
            </w:tcBorders>
            <w:shd w:val="clear" w:color="000000" w:fill="FFFFFF"/>
            <w:vAlign w:val="center"/>
          </w:tcPr>
          <w:p w:rsidR="0018237E" w:rsidRDefault="0018237E" w:rsidP="00CE3850">
            <w:pPr>
              <w:spacing w:line="240" w:lineRule="auto"/>
              <w:jc w:val="center"/>
              <w:rPr>
                <w:color w:val="000000"/>
                <w:sz w:val="20"/>
                <w:szCs w:val="20"/>
              </w:rPr>
            </w:pPr>
            <w:r>
              <w:rPr>
                <w:color w:val="000000"/>
                <w:sz w:val="20"/>
                <w:szCs w:val="20"/>
              </w:rPr>
              <w:t>-1,0%</w:t>
            </w:r>
          </w:p>
        </w:tc>
      </w:tr>
    </w:tbl>
    <w:p w:rsidR="0018237E" w:rsidRPr="00CE3850" w:rsidRDefault="0018237E" w:rsidP="00CE3850">
      <w:pPr>
        <w:spacing w:line="240" w:lineRule="auto"/>
        <w:ind w:firstLine="709"/>
        <w:rPr>
          <w:szCs w:val="24"/>
        </w:rPr>
      </w:pPr>
      <w:r w:rsidRPr="00CE3850">
        <w:rPr>
          <w:szCs w:val="24"/>
        </w:rPr>
        <w:lastRenderedPageBreak/>
        <w:t>Убыль численности населения складывается как из естественной депопуляции, так и из отрицательного сальдо миграции.</w:t>
      </w:r>
    </w:p>
    <w:p w:rsidR="0018237E" w:rsidRPr="0008583A" w:rsidRDefault="0018237E" w:rsidP="0008583A">
      <w:pPr>
        <w:pStyle w:val="a5"/>
        <w:numPr>
          <w:ilvl w:val="0"/>
          <w:numId w:val="46"/>
        </w:numPr>
        <w:spacing w:line="240" w:lineRule="auto"/>
        <w:jc w:val="right"/>
        <w:rPr>
          <w:szCs w:val="28"/>
        </w:rPr>
      </w:pPr>
    </w:p>
    <w:p w:rsidR="0018237E" w:rsidRPr="0008583A" w:rsidRDefault="0018237E" w:rsidP="00CE3850">
      <w:pPr>
        <w:pStyle w:val="aff1"/>
        <w:keepNext/>
        <w:spacing w:before="0" w:after="0"/>
        <w:rPr>
          <w:sz w:val="28"/>
          <w:szCs w:val="24"/>
        </w:rPr>
      </w:pPr>
      <w:r w:rsidRPr="0008583A">
        <w:rPr>
          <w:sz w:val="28"/>
          <w:szCs w:val="24"/>
        </w:rPr>
        <w:t>Структура убыли населения, чел.</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07"/>
        <w:gridCol w:w="707"/>
        <w:gridCol w:w="707"/>
        <w:gridCol w:w="707"/>
        <w:gridCol w:w="707"/>
        <w:gridCol w:w="712"/>
        <w:gridCol w:w="707"/>
        <w:gridCol w:w="712"/>
        <w:gridCol w:w="707"/>
        <w:gridCol w:w="712"/>
      </w:tblGrid>
      <w:tr w:rsidR="0018237E" w:rsidRPr="00E30C96" w:rsidTr="00E30C96">
        <w:trPr>
          <w:trHeight w:val="315"/>
        </w:trPr>
        <w:tc>
          <w:tcPr>
            <w:tcW w:w="2977" w:type="dxa"/>
            <w:shd w:val="clear" w:color="auto" w:fill="auto"/>
            <w:noWrap/>
            <w:vAlign w:val="bottom"/>
            <w:hideMark/>
          </w:tcPr>
          <w:p w:rsidR="0018237E" w:rsidRPr="00E30C96" w:rsidRDefault="0018237E" w:rsidP="00CE3850">
            <w:pPr>
              <w:spacing w:line="240" w:lineRule="auto"/>
              <w:rPr>
                <w:sz w:val="20"/>
                <w:szCs w:val="20"/>
              </w:rPr>
            </w:pP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2013г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2014г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2015г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2016г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2017г</w:t>
            </w:r>
          </w:p>
        </w:tc>
        <w:tc>
          <w:tcPr>
            <w:tcW w:w="712"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2018г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2019г</w:t>
            </w:r>
          </w:p>
        </w:tc>
        <w:tc>
          <w:tcPr>
            <w:tcW w:w="712"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2020г</w:t>
            </w:r>
          </w:p>
        </w:tc>
        <w:tc>
          <w:tcPr>
            <w:tcW w:w="707"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2021г</w:t>
            </w:r>
          </w:p>
        </w:tc>
        <w:tc>
          <w:tcPr>
            <w:tcW w:w="712" w:type="dxa"/>
            <w:shd w:val="clear" w:color="auto" w:fill="auto"/>
            <w:vAlign w:val="center"/>
            <w:hideMark/>
          </w:tcPr>
          <w:p w:rsidR="0018237E" w:rsidRPr="00E30C96" w:rsidRDefault="0018237E" w:rsidP="00CE3850">
            <w:pPr>
              <w:spacing w:line="240" w:lineRule="auto"/>
              <w:jc w:val="center"/>
              <w:rPr>
                <w:b/>
                <w:bCs/>
                <w:color w:val="000000"/>
                <w:sz w:val="20"/>
                <w:szCs w:val="20"/>
              </w:rPr>
            </w:pPr>
            <w:r w:rsidRPr="00E30C96">
              <w:rPr>
                <w:b/>
                <w:bCs/>
                <w:color w:val="000000"/>
                <w:sz w:val="20"/>
                <w:szCs w:val="20"/>
              </w:rPr>
              <w:t>2022г</w:t>
            </w:r>
          </w:p>
        </w:tc>
      </w:tr>
      <w:tr w:rsidR="0018237E" w:rsidRPr="00E30C96" w:rsidTr="00E30C96">
        <w:trPr>
          <w:trHeight w:val="315"/>
        </w:trPr>
        <w:tc>
          <w:tcPr>
            <w:tcW w:w="2977" w:type="dxa"/>
            <w:shd w:val="clear" w:color="auto" w:fill="auto"/>
            <w:vAlign w:val="center"/>
            <w:hideMark/>
          </w:tcPr>
          <w:p w:rsidR="0018237E" w:rsidRPr="00E30C96" w:rsidRDefault="0018237E" w:rsidP="00FE75CE">
            <w:pPr>
              <w:spacing w:line="240" w:lineRule="auto"/>
              <w:jc w:val="left"/>
              <w:rPr>
                <w:color w:val="000000"/>
                <w:sz w:val="20"/>
                <w:szCs w:val="20"/>
              </w:rPr>
            </w:pPr>
            <w:r w:rsidRPr="00E30C96">
              <w:rPr>
                <w:color w:val="000000"/>
                <w:sz w:val="20"/>
                <w:szCs w:val="20"/>
              </w:rPr>
              <w:t>Естественный прирост (убыль) населения, чел.</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4</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-30</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-117</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-152</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-132</w:t>
            </w:r>
          </w:p>
        </w:tc>
        <w:tc>
          <w:tcPr>
            <w:tcW w:w="712"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-156</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-191</w:t>
            </w:r>
          </w:p>
        </w:tc>
        <w:tc>
          <w:tcPr>
            <w:tcW w:w="712"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-202</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-310</w:t>
            </w:r>
          </w:p>
        </w:tc>
        <w:tc>
          <w:tcPr>
            <w:tcW w:w="712"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-237</w:t>
            </w:r>
          </w:p>
        </w:tc>
      </w:tr>
      <w:tr w:rsidR="0018237E" w:rsidRPr="00E30C96" w:rsidTr="00E30C96">
        <w:trPr>
          <w:trHeight w:val="525"/>
        </w:trPr>
        <w:tc>
          <w:tcPr>
            <w:tcW w:w="2977" w:type="dxa"/>
            <w:shd w:val="clear" w:color="auto" w:fill="auto"/>
            <w:vAlign w:val="center"/>
            <w:hideMark/>
          </w:tcPr>
          <w:p w:rsidR="0018237E" w:rsidRPr="00E30C96" w:rsidRDefault="0018237E" w:rsidP="00FE75CE">
            <w:pPr>
              <w:spacing w:line="240" w:lineRule="auto"/>
              <w:jc w:val="left"/>
              <w:rPr>
                <w:color w:val="000000"/>
                <w:sz w:val="20"/>
                <w:szCs w:val="20"/>
              </w:rPr>
            </w:pPr>
            <w:r w:rsidRPr="00E30C96">
              <w:rPr>
                <w:color w:val="000000"/>
                <w:sz w:val="20"/>
                <w:szCs w:val="20"/>
              </w:rPr>
              <w:t>Миграционный прирост, убыль (-) населения, чел.</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25</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-289</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-95</w:t>
            </w:r>
          </w:p>
        </w:tc>
        <w:tc>
          <w:tcPr>
            <w:tcW w:w="707" w:type="dxa"/>
            <w:shd w:val="clear" w:color="auto" w:fill="auto"/>
            <w:vAlign w:val="center"/>
            <w:hideMark/>
          </w:tcPr>
          <w:p w:rsidR="0018237E" w:rsidRPr="00E30C96" w:rsidRDefault="0018237E" w:rsidP="00CE3850">
            <w:pPr>
              <w:spacing w:line="240" w:lineRule="auto"/>
              <w:jc w:val="center"/>
              <w:rPr>
                <w:color w:val="000000"/>
                <w:sz w:val="20"/>
                <w:szCs w:val="20"/>
              </w:rPr>
            </w:pPr>
            <w:r w:rsidRPr="00E30C96">
              <w:rPr>
                <w:color w:val="000000"/>
                <w:sz w:val="20"/>
                <w:szCs w:val="20"/>
              </w:rPr>
              <w:t>-209</w:t>
            </w:r>
          </w:p>
        </w:tc>
        <w:tc>
          <w:tcPr>
            <w:tcW w:w="707"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-269</w:t>
            </w:r>
          </w:p>
        </w:tc>
        <w:tc>
          <w:tcPr>
            <w:tcW w:w="712"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-364</w:t>
            </w:r>
          </w:p>
        </w:tc>
        <w:tc>
          <w:tcPr>
            <w:tcW w:w="707"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-94</w:t>
            </w:r>
          </w:p>
        </w:tc>
        <w:tc>
          <w:tcPr>
            <w:tcW w:w="712"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-154</w:t>
            </w:r>
          </w:p>
        </w:tc>
        <w:tc>
          <w:tcPr>
            <w:tcW w:w="707"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-76</w:t>
            </w:r>
          </w:p>
        </w:tc>
        <w:tc>
          <w:tcPr>
            <w:tcW w:w="712" w:type="dxa"/>
            <w:shd w:val="clear" w:color="auto" w:fill="auto"/>
            <w:vAlign w:val="center"/>
            <w:hideMark/>
          </w:tcPr>
          <w:p w:rsidR="0018237E" w:rsidRPr="00E30C96" w:rsidRDefault="0018237E" w:rsidP="00CE3850">
            <w:pPr>
              <w:spacing w:line="240" w:lineRule="auto"/>
              <w:jc w:val="center"/>
              <w:rPr>
                <w:sz w:val="20"/>
                <w:szCs w:val="20"/>
              </w:rPr>
            </w:pPr>
            <w:r w:rsidRPr="00E30C96">
              <w:rPr>
                <w:sz w:val="20"/>
                <w:szCs w:val="20"/>
              </w:rPr>
              <w:t>-269</w:t>
            </w:r>
          </w:p>
        </w:tc>
      </w:tr>
    </w:tbl>
    <w:p w:rsidR="0018237E" w:rsidRDefault="0018237E" w:rsidP="00CE3850">
      <w:pPr>
        <w:spacing w:line="240" w:lineRule="auto"/>
        <w:ind w:firstLine="709"/>
        <w:rPr>
          <w:szCs w:val="24"/>
          <w:highlight w:val="green"/>
        </w:rPr>
      </w:pPr>
    </w:p>
    <w:p w:rsidR="0018237E" w:rsidRDefault="0018237E" w:rsidP="00027501">
      <w:pPr>
        <w:spacing w:line="240" w:lineRule="auto"/>
        <w:jc w:val="center"/>
        <w:rPr>
          <w:szCs w:val="24"/>
          <w:highlight w:val="green"/>
        </w:rPr>
      </w:pPr>
      <w:r>
        <w:rPr>
          <w:noProof/>
        </w:rPr>
        <w:drawing>
          <wp:inline distT="0" distB="0" distL="0" distR="0" wp14:anchorId="31C833E1" wp14:editId="687AFB0E">
            <wp:extent cx="6419850" cy="3909019"/>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4221" cy="3917769"/>
                    </a:xfrm>
                    <a:prstGeom prst="rect">
                      <a:avLst/>
                    </a:prstGeom>
                    <a:noFill/>
                    <a:ln>
                      <a:noFill/>
                    </a:ln>
                  </pic:spPr>
                </pic:pic>
              </a:graphicData>
            </a:graphic>
          </wp:inline>
        </w:drawing>
      </w:r>
    </w:p>
    <w:p w:rsidR="0018237E" w:rsidRPr="00AC5D08" w:rsidRDefault="00CE3850" w:rsidP="00AC5D08">
      <w:pPr>
        <w:pStyle w:val="a5"/>
        <w:numPr>
          <w:ilvl w:val="0"/>
          <w:numId w:val="44"/>
        </w:numPr>
        <w:spacing w:line="240" w:lineRule="auto"/>
        <w:rPr>
          <w:iCs/>
          <w:szCs w:val="24"/>
        </w:rPr>
      </w:pPr>
      <w:r w:rsidRPr="00AC5D08">
        <w:rPr>
          <w:iCs/>
          <w:szCs w:val="24"/>
        </w:rPr>
        <w:t>Естественное движение населения</w:t>
      </w:r>
    </w:p>
    <w:p w:rsidR="0018237E" w:rsidRDefault="0018237E" w:rsidP="00CE3850">
      <w:pPr>
        <w:spacing w:line="240" w:lineRule="auto"/>
        <w:ind w:firstLine="709"/>
        <w:rPr>
          <w:szCs w:val="24"/>
          <w:highlight w:val="green"/>
        </w:rPr>
      </w:pPr>
    </w:p>
    <w:p w:rsidR="0018237E" w:rsidRPr="00CE3850" w:rsidRDefault="0018237E" w:rsidP="00CE3850">
      <w:pPr>
        <w:spacing w:line="240" w:lineRule="auto"/>
        <w:ind w:firstLine="709"/>
        <w:rPr>
          <w:szCs w:val="28"/>
        </w:rPr>
      </w:pPr>
      <w:r w:rsidRPr="00CE3850">
        <w:rPr>
          <w:szCs w:val="28"/>
        </w:rPr>
        <w:t xml:space="preserve">В естественном движении населения наблюдается нарастание негативных тенденций снижения рождаемости. Это связано как с общими демографическими трендами, когда в детородный возраст вступают малочисленные поколения 1990х годов, так и миграционная убыль молодого населения. В 2021году зафиксированы рекордные показатели общего коэффициента смертности, связанные с пандемией </w:t>
      </w:r>
      <w:r w:rsidRPr="00CE3850">
        <w:rPr>
          <w:szCs w:val="28"/>
          <w:lang w:val="en-US"/>
        </w:rPr>
        <w:t>COVID</w:t>
      </w:r>
      <w:r w:rsidRPr="00CE3850">
        <w:rPr>
          <w:szCs w:val="28"/>
        </w:rPr>
        <w:t>-19, в ближайшие годы ожидается, что показатели смертности снизятся до уровня 15</w:t>
      </w:r>
      <w:r w:rsidR="0008583A">
        <w:rPr>
          <w:szCs w:val="28"/>
        </w:rPr>
        <w:t>%</w:t>
      </w:r>
      <w:r w:rsidRPr="00CE3850">
        <w:rPr>
          <w:szCs w:val="28"/>
        </w:rPr>
        <w:t>.</w:t>
      </w:r>
    </w:p>
    <w:p w:rsidR="0018237E" w:rsidRPr="00CE3850" w:rsidRDefault="0018237E" w:rsidP="00CE3850">
      <w:pPr>
        <w:spacing w:line="240" w:lineRule="auto"/>
        <w:ind w:firstLine="709"/>
        <w:rPr>
          <w:szCs w:val="28"/>
        </w:rPr>
      </w:pPr>
      <w:r w:rsidRPr="00CE3850">
        <w:rPr>
          <w:szCs w:val="28"/>
        </w:rPr>
        <w:t>В сравнении со средними показателями по области за последние 5 лет в Юргинском МО наблюдается более низкий уровень рождаемости 6,6</w:t>
      </w:r>
      <w:r w:rsidR="0008583A">
        <w:rPr>
          <w:szCs w:val="28"/>
        </w:rPr>
        <w:t>%</w:t>
      </w:r>
      <w:r w:rsidRPr="00CE3850">
        <w:rPr>
          <w:szCs w:val="28"/>
        </w:rPr>
        <w:t xml:space="preserve"> против 8,6</w:t>
      </w:r>
      <w:r w:rsidR="0008583A">
        <w:rPr>
          <w:szCs w:val="28"/>
        </w:rPr>
        <w:t>%</w:t>
      </w:r>
      <w:r w:rsidRPr="00CE3850">
        <w:rPr>
          <w:szCs w:val="28"/>
        </w:rPr>
        <w:t xml:space="preserve"> </w:t>
      </w:r>
      <w:r w:rsidRPr="00CE3850">
        <w:rPr>
          <w:szCs w:val="28"/>
          <w:rtl/>
        </w:rPr>
        <w:t xml:space="preserve">по области, и более высокий уровень смертности – </w:t>
      </w:r>
      <w:r w:rsidRPr="00CE3850">
        <w:rPr>
          <w:rFonts w:hint="cs"/>
          <w:szCs w:val="28"/>
          <w:rtl/>
        </w:rPr>
        <w:t>17,0</w:t>
      </w:r>
      <w:r w:rsidR="0008583A">
        <w:rPr>
          <w:szCs w:val="28"/>
        </w:rPr>
        <w:t>%</w:t>
      </w:r>
      <w:r w:rsidRPr="00CE3850">
        <w:rPr>
          <w:szCs w:val="28"/>
        </w:rPr>
        <w:t xml:space="preserve"> против 15,6</w:t>
      </w:r>
      <w:r w:rsidR="0008583A">
        <w:rPr>
          <w:szCs w:val="28"/>
        </w:rPr>
        <w:t>%</w:t>
      </w:r>
      <w:r w:rsidRPr="00CE3850">
        <w:rPr>
          <w:szCs w:val="28"/>
        </w:rPr>
        <w:t>. В целом рождаемость в регионе снижается из-за изменения возрастной структуры численности женщин: уменьшается численность женщин 20-29 лет (самого активного репродуктивного возраста) и увеличивается число женщин старше 30 лет.</w:t>
      </w:r>
    </w:p>
    <w:p w:rsidR="0018237E" w:rsidRPr="00CE3850" w:rsidRDefault="0018237E" w:rsidP="00CE3850">
      <w:pPr>
        <w:spacing w:line="240" w:lineRule="auto"/>
        <w:ind w:firstLine="709"/>
        <w:rPr>
          <w:szCs w:val="28"/>
        </w:rPr>
      </w:pPr>
    </w:p>
    <w:p w:rsidR="0018237E" w:rsidRPr="00CE3850" w:rsidRDefault="0018237E" w:rsidP="00CE3850">
      <w:pPr>
        <w:spacing w:line="240" w:lineRule="auto"/>
        <w:ind w:firstLine="709"/>
        <w:rPr>
          <w:szCs w:val="28"/>
        </w:rPr>
      </w:pPr>
      <w:r w:rsidRPr="00CE3850">
        <w:rPr>
          <w:color w:val="000000"/>
          <w:szCs w:val="28"/>
        </w:rPr>
        <w:lastRenderedPageBreak/>
        <w:t xml:space="preserve">На фоне сохраняющихся негативных естественных процессов движения населения возрастает значение миграции населения. </w:t>
      </w:r>
      <w:r w:rsidRPr="00CE3850">
        <w:rPr>
          <w:szCs w:val="28"/>
        </w:rPr>
        <w:t>В показателях сальдо миграции не наблюдается устойчивых трендов, кроме постоянного превышения числа выбывших над прибывшими. Основные направления миграции – внутрирегиональное перераспределение – более 60% мигрантов уезжает в другие муниципальные образования Кемеровской области.</w:t>
      </w:r>
    </w:p>
    <w:p w:rsidR="0018237E" w:rsidRPr="00CE3850" w:rsidRDefault="0018237E" w:rsidP="00CE3850">
      <w:pPr>
        <w:spacing w:line="240" w:lineRule="auto"/>
        <w:ind w:firstLine="709"/>
        <w:rPr>
          <w:szCs w:val="28"/>
        </w:rPr>
      </w:pPr>
      <w:r w:rsidRPr="00CE3850">
        <w:rPr>
          <w:szCs w:val="28"/>
        </w:rPr>
        <w:t>Как и в целом по региону наблюдается постоянное старение населения. Доля лиц старше трудоспособного населения составляет 26,6%, даже с учетом повышения пенсионного возраста. Доля лиц младше трудоспособного возраста выше среднеобластного показателя – 21%.</w:t>
      </w:r>
    </w:p>
    <w:p w:rsidR="0018237E" w:rsidRDefault="0018237E" w:rsidP="00D77095">
      <w:pPr>
        <w:pStyle w:val="aff1"/>
        <w:keepNext/>
        <w:spacing w:before="0" w:after="0"/>
        <w:jc w:val="right"/>
        <w:rPr>
          <w:sz w:val="28"/>
          <w:szCs w:val="28"/>
        </w:rPr>
      </w:pPr>
    </w:p>
    <w:p w:rsidR="0008583A" w:rsidRPr="0008583A" w:rsidRDefault="0008583A" w:rsidP="0008583A">
      <w:pPr>
        <w:pStyle w:val="a5"/>
        <w:numPr>
          <w:ilvl w:val="0"/>
          <w:numId w:val="46"/>
        </w:numPr>
        <w:spacing w:line="240" w:lineRule="auto"/>
        <w:jc w:val="right"/>
      </w:pPr>
    </w:p>
    <w:p w:rsidR="0018237E" w:rsidRPr="00CE3850" w:rsidRDefault="0018237E" w:rsidP="00CE3850">
      <w:pPr>
        <w:pStyle w:val="aff1"/>
        <w:keepNext/>
        <w:spacing w:before="0" w:after="0"/>
        <w:rPr>
          <w:sz w:val="28"/>
          <w:szCs w:val="28"/>
        </w:rPr>
      </w:pPr>
      <w:r w:rsidRPr="00CE3850">
        <w:rPr>
          <w:sz w:val="28"/>
          <w:szCs w:val="28"/>
        </w:rPr>
        <w:t>Возрастная структура населения</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240"/>
        <w:gridCol w:w="1240"/>
        <w:gridCol w:w="1240"/>
        <w:gridCol w:w="1240"/>
      </w:tblGrid>
      <w:tr w:rsidR="0018237E" w:rsidRPr="0008583A" w:rsidTr="0008583A">
        <w:trPr>
          <w:trHeight w:val="300"/>
        </w:trPr>
        <w:tc>
          <w:tcPr>
            <w:tcW w:w="5240" w:type="dxa"/>
            <w:shd w:val="clear" w:color="auto" w:fill="auto"/>
            <w:noWrap/>
            <w:vAlign w:val="center"/>
            <w:hideMark/>
          </w:tcPr>
          <w:p w:rsidR="0018237E" w:rsidRPr="0008583A" w:rsidRDefault="0018237E" w:rsidP="00CE3850">
            <w:pPr>
              <w:spacing w:line="240" w:lineRule="auto"/>
              <w:rPr>
                <w:szCs w:val="28"/>
              </w:rPr>
            </w:pPr>
          </w:p>
        </w:tc>
        <w:tc>
          <w:tcPr>
            <w:tcW w:w="1240" w:type="dxa"/>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2013г</w:t>
            </w:r>
          </w:p>
        </w:tc>
        <w:tc>
          <w:tcPr>
            <w:tcW w:w="1240" w:type="dxa"/>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2022г</w:t>
            </w:r>
          </w:p>
        </w:tc>
        <w:tc>
          <w:tcPr>
            <w:tcW w:w="1240" w:type="dxa"/>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2013г</w:t>
            </w:r>
          </w:p>
        </w:tc>
        <w:tc>
          <w:tcPr>
            <w:tcW w:w="1240" w:type="dxa"/>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2022г</w:t>
            </w:r>
          </w:p>
        </w:tc>
      </w:tr>
      <w:tr w:rsidR="0018237E" w:rsidRPr="0008583A" w:rsidTr="0008583A">
        <w:trPr>
          <w:trHeight w:val="300"/>
        </w:trPr>
        <w:tc>
          <w:tcPr>
            <w:tcW w:w="5240" w:type="dxa"/>
            <w:shd w:val="clear" w:color="auto" w:fill="auto"/>
            <w:vAlign w:val="center"/>
            <w:hideMark/>
          </w:tcPr>
          <w:p w:rsidR="0018237E" w:rsidRPr="0008583A" w:rsidRDefault="0018237E" w:rsidP="00CE3850">
            <w:pPr>
              <w:spacing w:line="240" w:lineRule="auto"/>
              <w:jc w:val="center"/>
              <w:rPr>
                <w:b/>
                <w:bCs/>
                <w:color w:val="000000"/>
                <w:szCs w:val="28"/>
              </w:rPr>
            </w:pPr>
            <w:r w:rsidRPr="0008583A">
              <w:rPr>
                <w:b/>
                <w:bCs/>
                <w:color w:val="000000"/>
                <w:szCs w:val="28"/>
              </w:rPr>
              <w:t>Показатели</w:t>
            </w:r>
          </w:p>
        </w:tc>
        <w:tc>
          <w:tcPr>
            <w:tcW w:w="2480" w:type="dxa"/>
            <w:gridSpan w:val="2"/>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ЮМО</w:t>
            </w:r>
          </w:p>
        </w:tc>
        <w:tc>
          <w:tcPr>
            <w:tcW w:w="2480" w:type="dxa"/>
            <w:gridSpan w:val="2"/>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Кемеровская область</w:t>
            </w:r>
          </w:p>
        </w:tc>
      </w:tr>
      <w:tr w:rsidR="0018237E" w:rsidRPr="0008583A" w:rsidTr="0008583A">
        <w:trPr>
          <w:trHeight w:val="300"/>
        </w:trPr>
        <w:tc>
          <w:tcPr>
            <w:tcW w:w="5240" w:type="dxa"/>
            <w:shd w:val="clear" w:color="auto" w:fill="auto"/>
            <w:vAlign w:val="center"/>
            <w:hideMark/>
          </w:tcPr>
          <w:p w:rsidR="0018237E" w:rsidRPr="0008583A" w:rsidRDefault="0018237E" w:rsidP="00CE3850">
            <w:pPr>
              <w:spacing w:line="240" w:lineRule="auto"/>
              <w:jc w:val="left"/>
              <w:rPr>
                <w:color w:val="000000"/>
                <w:szCs w:val="28"/>
              </w:rPr>
            </w:pPr>
            <w:r w:rsidRPr="0008583A">
              <w:rPr>
                <w:color w:val="000000"/>
                <w:szCs w:val="28"/>
              </w:rPr>
              <w:t>население моложе трудоспособного возраста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19,7%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21,0%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18,0%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19,2%</w:t>
            </w:r>
          </w:p>
        </w:tc>
      </w:tr>
      <w:tr w:rsidR="0018237E" w:rsidRPr="0008583A" w:rsidTr="0008583A">
        <w:trPr>
          <w:trHeight w:val="300"/>
        </w:trPr>
        <w:tc>
          <w:tcPr>
            <w:tcW w:w="5240" w:type="dxa"/>
            <w:shd w:val="clear" w:color="auto" w:fill="auto"/>
            <w:vAlign w:val="center"/>
            <w:hideMark/>
          </w:tcPr>
          <w:p w:rsidR="0018237E" w:rsidRPr="0008583A" w:rsidRDefault="0018237E" w:rsidP="00CE3850">
            <w:pPr>
              <w:spacing w:line="240" w:lineRule="auto"/>
              <w:jc w:val="left"/>
              <w:rPr>
                <w:color w:val="000000"/>
                <w:szCs w:val="28"/>
              </w:rPr>
            </w:pPr>
            <w:r w:rsidRPr="0008583A">
              <w:rPr>
                <w:color w:val="000000"/>
                <w:szCs w:val="28"/>
              </w:rPr>
              <w:t>населения в трудоспособном возрасте</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56,6%</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52,4%</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59,2%</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56,5%</w:t>
            </w:r>
          </w:p>
        </w:tc>
      </w:tr>
      <w:tr w:rsidR="0018237E" w:rsidRPr="0008583A" w:rsidTr="0008583A">
        <w:trPr>
          <w:trHeight w:val="300"/>
        </w:trPr>
        <w:tc>
          <w:tcPr>
            <w:tcW w:w="5240" w:type="dxa"/>
            <w:shd w:val="clear" w:color="auto" w:fill="auto"/>
            <w:vAlign w:val="center"/>
            <w:hideMark/>
          </w:tcPr>
          <w:p w:rsidR="0018237E" w:rsidRPr="0008583A" w:rsidRDefault="0018237E" w:rsidP="00CE3850">
            <w:pPr>
              <w:spacing w:line="240" w:lineRule="auto"/>
              <w:jc w:val="left"/>
              <w:rPr>
                <w:color w:val="000000"/>
                <w:szCs w:val="28"/>
              </w:rPr>
            </w:pPr>
            <w:r w:rsidRPr="0008583A">
              <w:rPr>
                <w:color w:val="000000"/>
                <w:szCs w:val="28"/>
              </w:rPr>
              <w:t>населения старше трудоспособного возраста, чел.</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23,7%</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26,6%</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22,8%</w:t>
            </w:r>
          </w:p>
        </w:tc>
        <w:tc>
          <w:tcPr>
            <w:tcW w:w="1240" w:type="dxa"/>
            <w:tcBorders>
              <w:top w:val="nil"/>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Cs w:val="28"/>
              </w:rPr>
            </w:pPr>
            <w:r w:rsidRPr="0008583A">
              <w:rPr>
                <w:color w:val="000000"/>
                <w:szCs w:val="28"/>
              </w:rPr>
              <w:t>24,3%</w:t>
            </w:r>
          </w:p>
        </w:tc>
      </w:tr>
    </w:tbl>
    <w:p w:rsidR="0018237E" w:rsidRPr="00C63506" w:rsidRDefault="0018237E" w:rsidP="00CE3850">
      <w:pPr>
        <w:spacing w:line="240" w:lineRule="auto"/>
        <w:ind w:firstLine="709"/>
        <w:rPr>
          <w:szCs w:val="24"/>
          <w:highlight w:val="green"/>
        </w:rPr>
      </w:pPr>
    </w:p>
    <w:p w:rsidR="0018237E" w:rsidRPr="00CE3850" w:rsidRDefault="0018237E" w:rsidP="00CE3850">
      <w:pPr>
        <w:spacing w:line="240" w:lineRule="auto"/>
        <w:ind w:firstLine="709"/>
        <w:rPr>
          <w:b/>
          <w:iCs/>
          <w:szCs w:val="28"/>
        </w:rPr>
      </w:pPr>
      <w:r w:rsidRPr="00CE3850">
        <w:rPr>
          <w:b/>
          <w:iCs/>
          <w:szCs w:val="28"/>
        </w:rPr>
        <w:t>Расселение</w:t>
      </w:r>
    </w:p>
    <w:p w:rsidR="0018237E" w:rsidRPr="00CE3850" w:rsidRDefault="0018237E" w:rsidP="00CE3850">
      <w:pPr>
        <w:spacing w:line="240" w:lineRule="auto"/>
        <w:ind w:firstLine="709"/>
        <w:rPr>
          <w:szCs w:val="28"/>
        </w:rPr>
      </w:pPr>
      <w:r w:rsidRPr="00CE3850">
        <w:rPr>
          <w:szCs w:val="28"/>
        </w:rPr>
        <w:t>В Юргинский МО входит 63 населенных пункта сельского типа.</w:t>
      </w:r>
    </w:p>
    <w:p w:rsidR="0018237E" w:rsidRPr="00CE3850" w:rsidRDefault="0018237E" w:rsidP="00CE3850">
      <w:pPr>
        <w:spacing w:line="240" w:lineRule="auto"/>
        <w:ind w:firstLine="709"/>
        <w:rPr>
          <w:szCs w:val="28"/>
        </w:rPr>
      </w:pPr>
      <w:r w:rsidRPr="00CE3850">
        <w:rPr>
          <w:szCs w:val="28"/>
        </w:rPr>
        <w:t>Плотность населения Юргинского МО (7,9 чел./км</w:t>
      </w:r>
      <w:r w:rsidRPr="00CE3850">
        <w:rPr>
          <w:szCs w:val="28"/>
          <w:vertAlign w:val="superscript"/>
        </w:rPr>
        <w:t>2</w:t>
      </w:r>
      <w:r w:rsidRPr="00CE3850">
        <w:rPr>
          <w:szCs w:val="28"/>
        </w:rPr>
        <w:t>) выше средней по всем муниципальным округам/районам кемеровской области (4,5 чел./км</w:t>
      </w:r>
      <w:r w:rsidRPr="00CE3850">
        <w:rPr>
          <w:szCs w:val="28"/>
          <w:vertAlign w:val="superscript"/>
        </w:rPr>
        <w:t>2</w:t>
      </w:r>
      <w:r w:rsidRPr="00CE3850">
        <w:rPr>
          <w:szCs w:val="28"/>
        </w:rPr>
        <w:t>).</w:t>
      </w:r>
    </w:p>
    <w:p w:rsidR="0018237E" w:rsidRPr="00CE3850" w:rsidRDefault="0018237E" w:rsidP="00CE3850">
      <w:pPr>
        <w:spacing w:line="240" w:lineRule="auto"/>
        <w:ind w:firstLine="709"/>
        <w:rPr>
          <w:szCs w:val="28"/>
        </w:rPr>
      </w:pPr>
      <w:r w:rsidRPr="00CE3850">
        <w:rPr>
          <w:szCs w:val="28"/>
        </w:rPr>
        <w:t>Средняя людность населенных пунктов округа – 309 человек, в среднем по Кемеровской области (для сельских населенных пунктов) – 322 человека. Два населенных пункта – без населения на начало 2023года.</w:t>
      </w:r>
    </w:p>
    <w:p w:rsidR="0018237E" w:rsidRPr="00CE3850" w:rsidRDefault="0018237E" w:rsidP="00CE3850">
      <w:pPr>
        <w:spacing w:line="240" w:lineRule="auto"/>
        <w:ind w:firstLine="709"/>
        <w:rPr>
          <w:szCs w:val="28"/>
        </w:rPr>
      </w:pPr>
      <w:r w:rsidRPr="00CE3850">
        <w:rPr>
          <w:szCs w:val="28"/>
        </w:rPr>
        <w:t>Система расселения района может быть охарактеризована как система линейной конфигурации (вдоль Транссиба, основных автомобильных дорог, реки Томь).</w:t>
      </w:r>
    </w:p>
    <w:p w:rsidR="0018237E" w:rsidRPr="00CE3850" w:rsidRDefault="0018237E" w:rsidP="00CE3850">
      <w:pPr>
        <w:spacing w:line="240" w:lineRule="auto"/>
        <w:ind w:firstLine="709"/>
        <w:rPr>
          <w:szCs w:val="28"/>
        </w:rPr>
      </w:pPr>
      <w:r w:rsidRPr="00CE3850">
        <w:rPr>
          <w:szCs w:val="28"/>
        </w:rPr>
        <w:t>Узловым центром расселения является город Юрга, не входящий в границы округа, но к которому социально-экономически тяготеют все населенные пункты.</w:t>
      </w:r>
    </w:p>
    <w:p w:rsidR="0018237E" w:rsidRDefault="0018237E" w:rsidP="00CE3850">
      <w:pPr>
        <w:spacing w:line="240" w:lineRule="auto"/>
        <w:ind w:firstLine="709"/>
        <w:rPr>
          <w:szCs w:val="28"/>
        </w:rPr>
      </w:pPr>
      <w:r w:rsidRPr="00CE3850">
        <w:rPr>
          <w:szCs w:val="28"/>
        </w:rPr>
        <w:t>При этом, между отдельными населенными пунктами установлены более или менее тесные устойчивые связями в сфере производства, труда, быта и отдыха населения. Групповые формы системы расселения укладываются в границы территориальных управлений муниципального округа (бывших сельских поселений муниципального района).</w:t>
      </w:r>
    </w:p>
    <w:p w:rsidR="00CE3850" w:rsidRPr="0008583A" w:rsidRDefault="00CE3850" w:rsidP="0008583A">
      <w:pPr>
        <w:pStyle w:val="a5"/>
        <w:numPr>
          <w:ilvl w:val="0"/>
          <w:numId w:val="46"/>
        </w:numPr>
        <w:spacing w:line="240" w:lineRule="auto"/>
        <w:jc w:val="right"/>
      </w:pPr>
    </w:p>
    <w:p w:rsidR="0018237E" w:rsidRPr="00CE3850" w:rsidRDefault="0018237E" w:rsidP="00CE3850">
      <w:pPr>
        <w:pStyle w:val="aff1"/>
        <w:keepNext/>
        <w:spacing w:before="0" w:after="0"/>
        <w:jc w:val="both"/>
        <w:rPr>
          <w:sz w:val="28"/>
          <w:szCs w:val="28"/>
        </w:rPr>
      </w:pPr>
      <w:r w:rsidRPr="00CE3850">
        <w:rPr>
          <w:sz w:val="28"/>
          <w:szCs w:val="28"/>
        </w:rPr>
        <w:t>Населенные пункты Юргинского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095"/>
        <w:gridCol w:w="2606"/>
        <w:gridCol w:w="1236"/>
        <w:gridCol w:w="1238"/>
        <w:gridCol w:w="2646"/>
      </w:tblGrid>
      <w:tr w:rsidR="0018237E" w:rsidRPr="00D90158" w:rsidTr="00E875A4">
        <w:trPr>
          <w:trHeight w:val="300"/>
          <w:tblHeader/>
        </w:trPr>
        <w:tc>
          <w:tcPr>
            <w:tcW w:w="312" w:type="pct"/>
            <w:vMerge w:val="restart"/>
            <w:shd w:val="clear" w:color="auto" w:fill="auto"/>
            <w:noWrap/>
            <w:vAlign w:val="center"/>
          </w:tcPr>
          <w:p w:rsidR="0018237E" w:rsidRPr="00D90158" w:rsidRDefault="00CE3850" w:rsidP="00CE3850">
            <w:pPr>
              <w:spacing w:line="240" w:lineRule="auto"/>
              <w:jc w:val="center"/>
              <w:rPr>
                <w:sz w:val="20"/>
                <w:szCs w:val="20"/>
              </w:rPr>
            </w:pPr>
            <w:r>
              <w:rPr>
                <w:sz w:val="20"/>
                <w:szCs w:val="20"/>
              </w:rPr>
              <w:t>№ п/п</w:t>
            </w:r>
          </w:p>
        </w:tc>
        <w:tc>
          <w:tcPr>
            <w:tcW w:w="1000" w:type="pct"/>
            <w:vMerge w:val="restart"/>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Населенный пункт</w:t>
            </w:r>
          </w:p>
        </w:tc>
        <w:tc>
          <w:tcPr>
            <w:tcW w:w="1244" w:type="pct"/>
            <w:vMerge w:val="restart"/>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Тер. управление</w:t>
            </w:r>
          </w:p>
        </w:tc>
        <w:tc>
          <w:tcPr>
            <w:tcW w:w="1180" w:type="pct"/>
            <w:gridSpan w:val="2"/>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Численность населения, чел.</w:t>
            </w:r>
          </w:p>
        </w:tc>
        <w:tc>
          <w:tcPr>
            <w:tcW w:w="1264" w:type="pct"/>
            <w:vMerge w:val="restart"/>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Динамика численности населения 2023/2013гг</w:t>
            </w:r>
          </w:p>
        </w:tc>
      </w:tr>
      <w:tr w:rsidR="0018237E" w:rsidRPr="00D90158" w:rsidTr="00E875A4">
        <w:trPr>
          <w:trHeight w:val="300"/>
          <w:tblHeader/>
        </w:trPr>
        <w:tc>
          <w:tcPr>
            <w:tcW w:w="312" w:type="pct"/>
            <w:vMerge/>
            <w:shd w:val="clear" w:color="auto" w:fill="auto"/>
            <w:noWrap/>
            <w:vAlign w:val="center"/>
          </w:tcPr>
          <w:p w:rsidR="0018237E" w:rsidRPr="00D90158" w:rsidRDefault="0018237E" w:rsidP="00CE3850">
            <w:pPr>
              <w:spacing w:line="240" w:lineRule="auto"/>
              <w:jc w:val="center"/>
              <w:rPr>
                <w:sz w:val="20"/>
                <w:szCs w:val="20"/>
              </w:rPr>
            </w:pPr>
          </w:p>
        </w:tc>
        <w:tc>
          <w:tcPr>
            <w:tcW w:w="1000" w:type="pct"/>
            <w:vMerge/>
            <w:shd w:val="clear" w:color="auto" w:fill="auto"/>
            <w:noWrap/>
            <w:vAlign w:val="center"/>
          </w:tcPr>
          <w:p w:rsidR="0018237E" w:rsidRPr="00D90158" w:rsidRDefault="0018237E" w:rsidP="00CE3850">
            <w:pPr>
              <w:spacing w:line="240" w:lineRule="auto"/>
              <w:jc w:val="center"/>
              <w:rPr>
                <w:b/>
                <w:bCs/>
                <w:color w:val="000000"/>
                <w:sz w:val="20"/>
                <w:szCs w:val="20"/>
              </w:rPr>
            </w:pPr>
          </w:p>
        </w:tc>
        <w:tc>
          <w:tcPr>
            <w:tcW w:w="1244" w:type="pct"/>
            <w:vMerge/>
            <w:shd w:val="clear" w:color="auto" w:fill="auto"/>
            <w:noWrap/>
            <w:vAlign w:val="center"/>
          </w:tcPr>
          <w:p w:rsidR="0018237E" w:rsidRPr="00D90158" w:rsidRDefault="0018237E" w:rsidP="00CE3850">
            <w:pPr>
              <w:spacing w:line="240" w:lineRule="auto"/>
              <w:jc w:val="center"/>
              <w:rPr>
                <w:b/>
                <w:bCs/>
                <w:color w:val="000000"/>
                <w:sz w:val="20"/>
                <w:szCs w:val="20"/>
              </w:rPr>
            </w:pPr>
          </w:p>
        </w:tc>
        <w:tc>
          <w:tcPr>
            <w:tcW w:w="589" w:type="pct"/>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2013г</w:t>
            </w:r>
          </w:p>
        </w:tc>
        <w:tc>
          <w:tcPr>
            <w:tcW w:w="591" w:type="pct"/>
            <w:shd w:val="clear" w:color="auto" w:fill="auto"/>
            <w:noWrap/>
            <w:vAlign w:val="center"/>
          </w:tcPr>
          <w:p w:rsidR="0018237E" w:rsidRPr="00D90158" w:rsidRDefault="0018237E" w:rsidP="00CE3850">
            <w:pPr>
              <w:spacing w:line="240" w:lineRule="auto"/>
              <w:jc w:val="center"/>
              <w:rPr>
                <w:b/>
                <w:bCs/>
                <w:color w:val="000000"/>
                <w:sz w:val="20"/>
                <w:szCs w:val="20"/>
              </w:rPr>
            </w:pPr>
            <w:r w:rsidRPr="00D90158">
              <w:rPr>
                <w:b/>
                <w:bCs/>
                <w:color w:val="000000"/>
                <w:sz w:val="20"/>
                <w:szCs w:val="20"/>
              </w:rPr>
              <w:t>2023г</w:t>
            </w:r>
          </w:p>
        </w:tc>
        <w:tc>
          <w:tcPr>
            <w:tcW w:w="1264" w:type="pct"/>
            <w:vMerge/>
            <w:shd w:val="clear" w:color="auto" w:fill="auto"/>
            <w:noWrap/>
            <w:vAlign w:val="center"/>
          </w:tcPr>
          <w:p w:rsidR="0018237E" w:rsidRPr="00D90158" w:rsidRDefault="0018237E" w:rsidP="00CE3850">
            <w:pPr>
              <w:spacing w:line="240" w:lineRule="auto"/>
              <w:jc w:val="center"/>
              <w:rPr>
                <w:b/>
                <w:bCs/>
                <w:color w:val="000000"/>
                <w:sz w:val="20"/>
                <w:szCs w:val="20"/>
              </w:rPr>
            </w:pP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w:t>
            </w:r>
          </w:p>
        </w:tc>
        <w:tc>
          <w:tcPr>
            <w:tcW w:w="1000"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п. ст. Арлюк</w:t>
            </w:r>
          </w:p>
        </w:tc>
        <w:tc>
          <w:tcPr>
            <w:tcW w:w="1244"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Арлюкское</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1702</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1501</w:t>
            </w:r>
          </w:p>
        </w:tc>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-11,8%</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lastRenderedPageBreak/>
              <w:t>2</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Глинковка</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-100,0%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Черный Падун</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-34,2%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Юльяновка</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121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-24,0%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Васильевка</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51</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-42,7%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6</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Линейный</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422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325</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-23,0%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7</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рзд. 31 км</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-28,1%</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8</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рзд. 46 км</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Арлюкское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-100,0%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9</w:t>
            </w:r>
          </w:p>
        </w:tc>
        <w:tc>
          <w:tcPr>
            <w:tcW w:w="1000"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д. Зеледеево</w:t>
            </w:r>
          </w:p>
        </w:tc>
        <w:tc>
          <w:tcPr>
            <w:tcW w:w="1244"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Зеледеевское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576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553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10</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Алаево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Зеледеевское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50,0%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11</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Макурино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Зеледеевское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417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333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-20,1%</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12</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с. Варюхино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Зеледеевское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433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332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-23,3%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13</w:t>
            </w:r>
          </w:p>
        </w:tc>
        <w:tc>
          <w:tcPr>
            <w:tcW w:w="1000"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д. Лебяжье-Асаново</w:t>
            </w:r>
          </w:p>
        </w:tc>
        <w:tc>
          <w:tcPr>
            <w:tcW w:w="1244"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521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407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-21,9%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14</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Бжицкая</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-30,4%</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15</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Шитиково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39</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-23,5%</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16</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Зеленая Горка</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160</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133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-16,9%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17</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Кленовка</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212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201</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-5,2%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18</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ст. Таскаево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182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148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-18,7%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19</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п. Юргинский</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876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763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-12,9%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20</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рзд. 139 км</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Лебяжье-Асановское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21</w:t>
            </w:r>
          </w:p>
        </w:tc>
        <w:tc>
          <w:tcPr>
            <w:tcW w:w="1000"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с. Мальцево</w:t>
            </w:r>
          </w:p>
        </w:tc>
        <w:tc>
          <w:tcPr>
            <w:tcW w:w="1244" w:type="pct"/>
            <w:shd w:val="clear" w:color="auto" w:fill="auto"/>
            <w:noWrap/>
            <w:vAlign w:val="center"/>
            <w:hideMark/>
          </w:tcPr>
          <w:p w:rsidR="0018237E" w:rsidRPr="00D90158" w:rsidRDefault="0018237E" w:rsidP="00CE3850">
            <w:pPr>
              <w:spacing w:line="240" w:lineRule="auto"/>
              <w:rPr>
                <w:b/>
                <w:bCs/>
                <w:color w:val="000000"/>
                <w:sz w:val="20"/>
                <w:szCs w:val="20"/>
              </w:rPr>
            </w:pPr>
            <w:r w:rsidRPr="00D90158">
              <w:rPr>
                <w:b/>
                <w:bCs/>
                <w:color w:val="000000"/>
                <w:sz w:val="20"/>
                <w:szCs w:val="20"/>
              </w:rPr>
              <w:t>Мальцевское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485</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356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-26,6%</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22</w:t>
            </w:r>
          </w:p>
        </w:tc>
        <w:tc>
          <w:tcPr>
            <w:tcW w:w="1000"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д. Елгино</w:t>
            </w:r>
          </w:p>
        </w:tc>
        <w:tc>
          <w:tcPr>
            <w:tcW w:w="1244" w:type="pct"/>
            <w:shd w:val="clear" w:color="auto" w:fill="auto"/>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Мальцевское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438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370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-15,5%</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23</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Милютино</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Мальцевское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-7,5%</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24</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Томилово</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Мальцевское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334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238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-28,7%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25</w:t>
            </w:r>
          </w:p>
        </w:tc>
        <w:tc>
          <w:tcPr>
            <w:tcW w:w="1000" w:type="pct"/>
            <w:shd w:val="clear" w:color="auto" w:fill="auto"/>
            <w:vAlign w:val="center"/>
            <w:hideMark/>
          </w:tcPr>
          <w:p w:rsidR="0018237E" w:rsidRPr="00D90158" w:rsidRDefault="0018237E" w:rsidP="00CE3850">
            <w:pPr>
              <w:spacing w:line="240" w:lineRule="auto"/>
              <w:rPr>
                <w:b/>
                <w:bCs/>
                <w:sz w:val="20"/>
                <w:szCs w:val="20"/>
              </w:rPr>
            </w:pPr>
            <w:r w:rsidRPr="00D90158">
              <w:rPr>
                <w:b/>
                <w:bCs/>
                <w:sz w:val="20"/>
                <w:szCs w:val="20"/>
              </w:rPr>
              <w:t>д. Новороманово</w:t>
            </w:r>
          </w:p>
        </w:tc>
        <w:tc>
          <w:tcPr>
            <w:tcW w:w="1244" w:type="pct"/>
            <w:shd w:val="clear" w:color="auto" w:fill="auto"/>
            <w:vAlign w:val="center"/>
            <w:hideMark/>
          </w:tcPr>
          <w:p w:rsidR="0018237E" w:rsidRPr="00D90158" w:rsidRDefault="0018237E" w:rsidP="00CE3850">
            <w:pPr>
              <w:spacing w:line="240" w:lineRule="auto"/>
              <w:rPr>
                <w:b/>
                <w:bCs/>
                <w:sz w:val="20"/>
                <w:szCs w:val="20"/>
              </w:rPr>
            </w:pPr>
            <w:r w:rsidRPr="00D90158">
              <w:rPr>
                <w:b/>
                <w:bCs/>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1093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949</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-13,2%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26</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Белянино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486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377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-22,4%</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27</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Кирово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172,7%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28</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Колбиха</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34</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-37,0%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29</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Колмаково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30</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Копылово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165</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170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31</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Митрофаново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129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115</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-10,9%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32</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Юрманово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-70,0%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33</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 Речной</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538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462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-14,1%</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34</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с. Большеямное</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424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361</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-14,9%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35</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с. Верх-Тайменка</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Новоромановское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568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508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-10,6%</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36</w:t>
            </w:r>
          </w:p>
        </w:tc>
        <w:tc>
          <w:tcPr>
            <w:tcW w:w="1000"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с. Поперечное</w:t>
            </w:r>
          </w:p>
        </w:tc>
        <w:tc>
          <w:tcPr>
            <w:tcW w:w="1244"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1054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848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-19,5%</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37</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Большой Улус</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-14,3%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38</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Каип</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31</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-34,0%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39</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Любаровка</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130</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-17,7%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40</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Мариновка</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-66,7%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41</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рзд. 54 км</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Попереченское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-41,2%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42</w:t>
            </w:r>
          </w:p>
        </w:tc>
        <w:tc>
          <w:tcPr>
            <w:tcW w:w="1000" w:type="pct"/>
            <w:shd w:val="clear" w:color="auto" w:fill="auto"/>
            <w:vAlign w:val="center"/>
            <w:hideMark/>
          </w:tcPr>
          <w:p w:rsidR="0018237E" w:rsidRPr="00D90158" w:rsidRDefault="0018237E" w:rsidP="00CE3850">
            <w:pPr>
              <w:spacing w:line="240" w:lineRule="auto"/>
              <w:rPr>
                <w:b/>
                <w:bCs/>
                <w:sz w:val="20"/>
                <w:szCs w:val="20"/>
              </w:rPr>
            </w:pPr>
            <w:r w:rsidRPr="00D90158">
              <w:rPr>
                <w:b/>
                <w:bCs/>
                <w:sz w:val="20"/>
                <w:szCs w:val="20"/>
              </w:rPr>
              <w:t>с. Проскоково</w:t>
            </w:r>
          </w:p>
        </w:tc>
        <w:tc>
          <w:tcPr>
            <w:tcW w:w="1244" w:type="pct"/>
            <w:shd w:val="clear" w:color="auto" w:fill="auto"/>
            <w:vAlign w:val="center"/>
            <w:hideMark/>
          </w:tcPr>
          <w:p w:rsidR="0018237E" w:rsidRPr="00D90158" w:rsidRDefault="0018237E" w:rsidP="00CE3850">
            <w:pPr>
              <w:spacing w:line="240" w:lineRule="auto"/>
              <w:rPr>
                <w:b/>
                <w:bCs/>
                <w:sz w:val="20"/>
                <w:szCs w:val="20"/>
              </w:rPr>
            </w:pPr>
            <w:r w:rsidRPr="00D90158">
              <w:rPr>
                <w:b/>
                <w:bCs/>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1562</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1465</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-6,2%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43</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Алабучинка</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44</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Безменово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516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417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-19,2%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45</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Кожевниково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171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132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-22,8%</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lastRenderedPageBreak/>
              <w:t>46</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Филоново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157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156</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-0,6%</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47</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Чахлово</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48</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45,5%</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48</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Чутовка</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-25,0%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49</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д. Ясная Поляна</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-75,0%</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50</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 Заозерный</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455</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403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-11,4%</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51</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 Приречье</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93</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-17,2%</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52</w:t>
            </w:r>
          </w:p>
        </w:tc>
        <w:tc>
          <w:tcPr>
            <w:tcW w:w="1000"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 Сокольники</w:t>
            </w:r>
          </w:p>
        </w:tc>
        <w:tc>
          <w:tcPr>
            <w:tcW w:w="1244" w:type="pct"/>
            <w:shd w:val="clear" w:color="auto" w:fill="auto"/>
            <w:vAlign w:val="center"/>
            <w:hideMark/>
          </w:tcPr>
          <w:p w:rsidR="0018237E" w:rsidRPr="00D90158" w:rsidRDefault="0018237E" w:rsidP="00CE3850">
            <w:pPr>
              <w:spacing w:line="240" w:lineRule="auto"/>
              <w:rPr>
                <w:sz w:val="20"/>
                <w:szCs w:val="20"/>
              </w:rPr>
            </w:pPr>
            <w:r w:rsidRPr="00D90158">
              <w:rPr>
                <w:sz w:val="20"/>
                <w:szCs w:val="20"/>
              </w:rPr>
              <w:t>Проскоковское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289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187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-35,3%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53</w:t>
            </w:r>
          </w:p>
        </w:tc>
        <w:tc>
          <w:tcPr>
            <w:tcW w:w="1000"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д. Талая</w:t>
            </w:r>
          </w:p>
        </w:tc>
        <w:tc>
          <w:tcPr>
            <w:tcW w:w="1244"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Тальское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1248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1070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-14,3%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54</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Пятково</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Тальское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599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493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-17,7%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55</w:t>
            </w:r>
          </w:p>
        </w:tc>
        <w:tc>
          <w:tcPr>
            <w:tcW w:w="1000"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п. ст. Юрга 2-я</w:t>
            </w:r>
          </w:p>
        </w:tc>
        <w:tc>
          <w:tcPr>
            <w:tcW w:w="1244" w:type="pct"/>
            <w:shd w:val="clear" w:color="auto" w:fill="auto"/>
            <w:noWrap/>
            <w:vAlign w:val="center"/>
            <w:hideMark/>
          </w:tcPr>
          <w:p w:rsidR="0018237E" w:rsidRPr="00D90158" w:rsidRDefault="0018237E" w:rsidP="00CE3850">
            <w:pPr>
              <w:spacing w:line="240" w:lineRule="auto"/>
              <w:rPr>
                <w:b/>
                <w:bCs/>
                <w:sz w:val="20"/>
                <w:szCs w:val="20"/>
              </w:rPr>
            </w:pPr>
            <w:r w:rsidRPr="00D90158">
              <w:rPr>
                <w:b/>
                <w:bCs/>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2927</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2873</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-1,8%</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56</w:t>
            </w:r>
          </w:p>
        </w:tc>
        <w:tc>
          <w:tcPr>
            <w:tcW w:w="1000" w:type="pct"/>
            <w:shd w:val="clear" w:color="auto" w:fill="auto"/>
            <w:noWrap/>
            <w:vAlign w:val="center"/>
            <w:hideMark/>
          </w:tcPr>
          <w:p w:rsidR="0018237E" w:rsidRPr="00D90158" w:rsidRDefault="00027501" w:rsidP="00CE3850">
            <w:pPr>
              <w:spacing w:line="240" w:lineRule="auto"/>
              <w:rPr>
                <w:sz w:val="20"/>
                <w:szCs w:val="20"/>
              </w:rPr>
            </w:pPr>
            <w:r w:rsidRPr="00D90158">
              <w:rPr>
                <w:sz w:val="20"/>
                <w:szCs w:val="20"/>
              </w:rPr>
              <w:t>Блокпост</w:t>
            </w:r>
            <w:r w:rsidR="0018237E" w:rsidRPr="00D90158">
              <w:rPr>
                <w:sz w:val="20"/>
                <w:szCs w:val="20"/>
              </w:rPr>
              <w:t xml:space="preserve"> 149 км</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-44,4%</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57</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Зимник</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918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875</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58</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Новоягодное</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6</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16,7%</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59</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Сарсаз</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531</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557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4,9%</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60</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д. Старый Шалай</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195</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169</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-13,3%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61</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п. Логовой</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108</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72</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-33,3%</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62</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рзд. 14 км</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39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27</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-30,8%</w:t>
            </w:r>
          </w:p>
        </w:tc>
      </w:tr>
      <w:tr w:rsidR="0018237E" w:rsidRPr="00D90158" w:rsidTr="00E875A4">
        <w:trPr>
          <w:trHeight w:val="300"/>
        </w:trPr>
        <w:tc>
          <w:tcPr>
            <w:tcW w:w="312" w:type="pct"/>
            <w:shd w:val="clear" w:color="auto" w:fill="auto"/>
            <w:noWrap/>
            <w:vAlign w:val="center"/>
            <w:hideMark/>
          </w:tcPr>
          <w:p w:rsidR="0018237E" w:rsidRPr="00D90158" w:rsidRDefault="0018237E" w:rsidP="00027501">
            <w:pPr>
              <w:spacing w:line="240" w:lineRule="auto"/>
              <w:jc w:val="center"/>
              <w:rPr>
                <w:color w:val="000000"/>
                <w:sz w:val="20"/>
                <w:szCs w:val="20"/>
              </w:rPr>
            </w:pPr>
            <w:r w:rsidRPr="00D90158">
              <w:rPr>
                <w:color w:val="000000"/>
                <w:sz w:val="20"/>
                <w:szCs w:val="20"/>
              </w:rPr>
              <w:t>63</w:t>
            </w:r>
          </w:p>
        </w:tc>
        <w:tc>
          <w:tcPr>
            <w:tcW w:w="1000"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рзд. 23 км</w:t>
            </w:r>
          </w:p>
        </w:tc>
        <w:tc>
          <w:tcPr>
            <w:tcW w:w="1244" w:type="pct"/>
            <w:shd w:val="clear" w:color="auto" w:fill="auto"/>
            <w:noWrap/>
            <w:vAlign w:val="center"/>
            <w:hideMark/>
          </w:tcPr>
          <w:p w:rsidR="0018237E" w:rsidRPr="00D90158" w:rsidRDefault="0018237E" w:rsidP="00CE3850">
            <w:pPr>
              <w:spacing w:line="240" w:lineRule="auto"/>
              <w:rPr>
                <w:sz w:val="20"/>
                <w:szCs w:val="20"/>
              </w:rPr>
            </w:pPr>
            <w:r w:rsidRPr="00D90158">
              <w:rPr>
                <w:sz w:val="20"/>
                <w:szCs w:val="20"/>
              </w:rPr>
              <w:t>Юргинское</w:t>
            </w:r>
          </w:p>
        </w:tc>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19</w:t>
            </w:r>
          </w:p>
        </w:tc>
        <w:tc>
          <w:tcPr>
            <w:tcW w:w="591" w:type="pct"/>
            <w:tcBorders>
              <w:top w:val="nil"/>
              <w:left w:val="nil"/>
              <w:bottom w:val="single" w:sz="4" w:space="0" w:color="auto"/>
              <w:right w:val="single" w:sz="4" w:space="0" w:color="auto"/>
            </w:tcBorders>
            <w:shd w:val="clear" w:color="auto" w:fill="auto"/>
            <w:noWrap/>
            <w:vAlign w:val="center"/>
            <w:hideMark/>
          </w:tcPr>
          <w:p w:rsidR="0018237E" w:rsidRPr="00D90158" w:rsidRDefault="0018237E" w:rsidP="00CE3850">
            <w:pPr>
              <w:spacing w:line="240" w:lineRule="auto"/>
              <w:jc w:val="center"/>
              <w:rPr>
                <w:color w:val="000000"/>
                <w:sz w:val="20"/>
                <w:szCs w:val="20"/>
              </w:rPr>
            </w:pPr>
            <w:r w:rsidRPr="00D90158">
              <w:rPr>
                <w:color w:val="000000"/>
                <w:sz w:val="20"/>
                <w:szCs w:val="20"/>
              </w:rPr>
              <w:t>10</w:t>
            </w:r>
          </w:p>
        </w:tc>
        <w:tc>
          <w:tcPr>
            <w:tcW w:w="1264" w:type="pct"/>
            <w:tcBorders>
              <w:top w:val="nil"/>
              <w:left w:val="single" w:sz="4" w:space="0" w:color="auto"/>
              <w:bottom w:val="single" w:sz="4" w:space="0" w:color="auto"/>
              <w:right w:val="single" w:sz="4" w:space="0" w:color="auto"/>
            </w:tcBorders>
            <w:shd w:val="clear" w:color="auto" w:fill="auto"/>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-47,4%</w:t>
            </w:r>
          </w:p>
        </w:tc>
      </w:tr>
      <w:tr w:rsidR="0018237E" w:rsidRPr="00D90158" w:rsidTr="00E875A4">
        <w:trPr>
          <w:trHeight w:val="300"/>
        </w:trPr>
        <w:tc>
          <w:tcPr>
            <w:tcW w:w="312" w:type="pct"/>
            <w:shd w:val="clear" w:color="auto" w:fill="D9D9D9" w:themeFill="background1" w:themeFillShade="D9"/>
            <w:noWrap/>
            <w:vAlign w:val="center"/>
            <w:hideMark/>
          </w:tcPr>
          <w:p w:rsidR="0018237E" w:rsidRPr="00D90158" w:rsidRDefault="0018237E" w:rsidP="00CE3850">
            <w:pPr>
              <w:spacing w:line="240" w:lineRule="auto"/>
              <w:jc w:val="right"/>
              <w:rPr>
                <w:color w:val="000000"/>
                <w:sz w:val="20"/>
                <w:szCs w:val="20"/>
              </w:rPr>
            </w:pPr>
          </w:p>
        </w:tc>
        <w:tc>
          <w:tcPr>
            <w:tcW w:w="1000" w:type="pct"/>
            <w:shd w:val="clear" w:color="auto" w:fill="D9D9D9" w:themeFill="background1" w:themeFillShade="D9"/>
            <w:noWrap/>
            <w:vAlign w:val="center"/>
            <w:hideMark/>
          </w:tcPr>
          <w:p w:rsidR="0018237E" w:rsidRPr="00D90158" w:rsidRDefault="0018237E" w:rsidP="00CE3850">
            <w:pPr>
              <w:spacing w:line="240" w:lineRule="auto"/>
              <w:rPr>
                <w:b/>
                <w:bCs/>
                <w:sz w:val="20"/>
                <w:szCs w:val="20"/>
              </w:rPr>
            </w:pPr>
            <w:r w:rsidRPr="00D90158">
              <w:rPr>
                <w:b/>
                <w:bCs/>
                <w:sz w:val="20"/>
                <w:szCs w:val="20"/>
              </w:rPr>
              <w:t>ИТОГО</w:t>
            </w:r>
          </w:p>
        </w:tc>
        <w:tc>
          <w:tcPr>
            <w:tcW w:w="1244" w:type="pct"/>
            <w:shd w:val="clear" w:color="auto" w:fill="D9D9D9" w:themeFill="background1" w:themeFillShade="D9"/>
            <w:noWrap/>
            <w:vAlign w:val="center"/>
            <w:hideMark/>
          </w:tcPr>
          <w:p w:rsidR="0018237E" w:rsidRPr="00D90158" w:rsidRDefault="0018237E" w:rsidP="00CE3850">
            <w:pPr>
              <w:spacing w:line="240" w:lineRule="auto"/>
              <w:rPr>
                <w:color w:val="000000"/>
                <w:sz w:val="20"/>
                <w:szCs w:val="20"/>
              </w:rPr>
            </w:pPr>
            <w:r w:rsidRPr="00D90158">
              <w:rPr>
                <w:color w:val="000000"/>
                <w:sz w:val="20"/>
                <w:szCs w:val="20"/>
              </w:rPr>
              <w:t> </w:t>
            </w:r>
          </w:p>
        </w:tc>
        <w:tc>
          <w:tcPr>
            <w:tcW w:w="590"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8237E" w:rsidRPr="00D90158" w:rsidRDefault="0018237E" w:rsidP="00CE3850">
            <w:pPr>
              <w:spacing w:line="240" w:lineRule="auto"/>
              <w:jc w:val="center"/>
              <w:rPr>
                <w:b/>
                <w:bCs/>
                <w:color w:val="000000"/>
                <w:sz w:val="20"/>
                <w:szCs w:val="20"/>
              </w:rPr>
            </w:pPr>
            <w:r w:rsidRPr="00D90158">
              <w:rPr>
                <w:b/>
                <w:bCs/>
                <w:color w:val="000000"/>
                <w:sz w:val="20"/>
                <w:szCs w:val="20"/>
              </w:rPr>
              <w:t>22054</w:t>
            </w:r>
          </w:p>
        </w:tc>
        <w:tc>
          <w:tcPr>
            <w:tcW w:w="590" w:type="pct"/>
            <w:tcBorders>
              <w:top w:val="nil"/>
              <w:left w:val="nil"/>
              <w:bottom w:val="single" w:sz="4" w:space="0" w:color="auto"/>
              <w:right w:val="single" w:sz="4" w:space="0" w:color="auto"/>
            </w:tcBorders>
            <w:shd w:val="clear" w:color="auto" w:fill="D9D9D9" w:themeFill="background1" w:themeFillShade="D9"/>
            <w:noWrap/>
            <w:vAlign w:val="center"/>
            <w:hideMark/>
          </w:tcPr>
          <w:p w:rsidR="0018237E" w:rsidRPr="00D90158" w:rsidRDefault="0018237E" w:rsidP="00CE3850">
            <w:pPr>
              <w:spacing w:line="240" w:lineRule="auto"/>
              <w:jc w:val="center"/>
              <w:rPr>
                <w:b/>
                <w:bCs/>
                <w:color w:val="000000"/>
                <w:sz w:val="20"/>
                <w:szCs w:val="20"/>
              </w:rPr>
            </w:pPr>
            <w:r w:rsidRPr="00D90158">
              <w:rPr>
                <w:b/>
                <w:bCs/>
                <w:color w:val="000000"/>
                <w:sz w:val="20"/>
                <w:szCs w:val="20"/>
              </w:rPr>
              <w:t>19241</w:t>
            </w:r>
          </w:p>
        </w:tc>
        <w:tc>
          <w:tcPr>
            <w:tcW w:w="126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18237E" w:rsidRPr="00D90158" w:rsidRDefault="0018237E" w:rsidP="00CE3850">
            <w:pPr>
              <w:spacing w:line="240" w:lineRule="auto"/>
              <w:jc w:val="center"/>
              <w:rPr>
                <w:color w:val="000000"/>
                <w:sz w:val="20"/>
                <w:szCs w:val="20"/>
              </w:rPr>
            </w:pPr>
            <w:r w:rsidRPr="00D90158">
              <w:rPr>
                <w:color w:val="000000"/>
                <w:sz w:val="20"/>
                <w:szCs w:val="20"/>
              </w:rPr>
              <w:t>-12,8%</w:t>
            </w:r>
          </w:p>
        </w:tc>
      </w:tr>
    </w:tbl>
    <w:p w:rsidR="0018237E" w:rsidRDefault="0018237E" w:rsidP="00CE3850">
      <w:pPr>
        <w:spacing w:line="240" w:lineRule="auto"/>
        <w:ind w:firstLine="709"/>
        <w:rPr>
          <w:b/>
          <w:i/>
          <w:color w:val="000000"/>
          <w:sz w:val="24"/>
          <w:szCs w:val="24"/>
        </w:rPr>
      </w:pPr>
    </w:p>
    <w:p w:rsidR="00CE3850" w:rsidRPr="0008583A" w:rsidRDefault="00CE3850" w:rsidP="0008583A">
      <w:pPr>
        <w:pStyle w:val="a5"/>
        <w:numPr>
          <w:ilvl w:val="0"/>
          <w:numId w:val="46"/>
        </w:numPr>
        <w:spacing w:line="240" w:lineRule="auto"/>
        <w:jc w:val="right"/>
      </w:pPr>
    </w:p>
    <w:p w:rsidR="0018237E" w:rsidRPr="00CE3850" w:rsidRDefault="0018237E" w:rsidP="00CE3850">
      <w:pPr>
        <w:pStyle w:val="aff1"/>
        <w:keepNext/>
        <w:spacing w:before="0" w:after="0"/>
        <w:rPr>
          <w:sz w:val="28"/>
          <w:szCs w:val="24"/>
        </w:rPr>
      </w:pPr>
      <w:r w:rsidRPr="00CE3850">
        <w:rPr>
          <w:sz w:val="28"/>
          <w:szCs w:val="24"/>
        </w:rPr>
        <w:t>Численность населения по территориальным управлениям</w:t>
      </w:r>
    </w:p>
    <w:tbl>
      <w:tblPr>
        <w:tblW w:w="5000" w:type="pct"/>
        <w:tblLayout w:type="fixed"/>
        <w:tblLook w:val="04A0" w:firstRow="1" w:lastRow="0" w:firstColumn="1" w:lastColumn="0" w:noHBand="0" w:noVBand="1"/>
      </w:tblPr>
      <w:tblGrid>
        <w:gridCol w:w="335"/>
        <w:gridCol w:w="3966"/>
        <w:gridCol w:w="1781"/>
        <w:gridCol w:w="1783"/>
        <w:gridCol w:w="2611"/>
      </w:tblGrid>
      <w:tr w:rsidR="00E875A4" w:rsidRPr="0008583A" w:rsidTr="00E875A4">
        <w:trPr>
          <w:trHeight w:val="300"/>
        </w:trPr>
        <w:tc>
          <w:tcPr>
            <w:tcW w:w="160" w:type="pct"/>
            <w:tcBorders>
              <w:top w:val="single" w:sz="4" w:space="0" w:color="auto"/>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b/>
                <w:bCs/>
                <w:color w:val="000000"/>
                <w:sz w:val="24"/>
                <w:szCs w:val="20"/>
              </w:rPr>
            </w:pPr>
          </w:p>
        </w:tc>
        <w:tc>
          <w:tcPr>
            <w:tcW w:w="18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b/>
                <w:bCs/>
                <w:color w:val="000000"/>
                <w:sz w:val="24"/>
                <w:szCs w:val="20"/>
              </w:rPr>
            </w:pPr>
            <w:r w:rsidRPr="0008583A">
              <w:rPr>
                <w:b/>
                <w:bCs/>
                <w:color w:val="000000"/>
                <w:sz w:val="24"/>
                <w:szCs w:val="20"/>
              </w:rPr>
              <w:t>Территориальное управление</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b/>
                <w:bCs/>
                <w:color w:val="000000"/>
                <w:sz w:val="24"/>
                <w:szCs w:val="20"/>
              </w:rPr>
            </w:pPr>
            <w:r w:rsidRPr="0008583A">
              <w:rPr>
                <w:b/>
                <w:bCs/>
                <w:color w:val="000000"/>
                <w:sz w:val="24"/>
                <w:szCs w:val="20"/>
              </w:rPr>
              <w:t>2013г</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b/>
                <w:bCs/>
                <w:color w:val="000000"/>
                <w:sz w:val="24"/>
                <w:szCs w:val="20"/>
              </w:rPr>
            </w:pPr>
            <w:r w:rsidRPr="0008583A">
              <w:rPr>
                <w:b/>
                <w:bCs/>
                <w:color w:val="000000"/>
                <w:sz w:val="24"/>
                <w:szCs w:val="20"/>
              </w:rPr>
              <w:t>2023г</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b/>
                <w:bCs/>
                <w:color w:val="000000"/>
                <w:sz w:val="24"/>
                <w:szCs w:val="20"/>
              </w:rPr>
            </w:pPr>
            <w:r w:rsidRPr="0008583A">
              <w:rPr>
                <w:b/>
                <w:bCs/>
                <w:color w:val="000000"/>
                <w:sz w:val="24"/>
                <w:szCs w:val="20"/>
              </w:rPr>
              <w:t>Динамика численности населения 2023/2013гг</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color w:val="000000"/>
                <w:sz w:val="24"/>
                <w:szCs w:val="20"/>
              </w:rPr>
            </w:pPr>
            <w:r w:rsidRPr="0008583A">
              <w:rPr>
                <w:color w:val="000000"/>
                <w:sz w:val="24"/>
                <w:szCs w:val="20"/>
              </w:rPr>
              <w:t>1</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color w:val="000000"/>
                <w:sz w:val="24"/>
                <w:szCs w:val="20"/>
              </w:rPr>
            </w:pPr>
            <w:r w:rsidRPr="0008583A">
              <w:rPr>
                <w:color w:val="000000"/>
                <w:sz w:val="24"/>
                <w:szCs w:val="20"/>
              </w:rPr>
              <w:t>Арлюкское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2480</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2067</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-16,7%</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color w:val="000000"/>
                <w:sz w:val="24"/>
                <w:szCs w:val="20"/>
              </w:rPr>
            </w:pPr>
            <w:r w:rsidRPr="0008583A">
              <w:rPr>
                <w:color w:val="000000"/>
                <w:sz w:val="24"/>
                <w:szCs w:val="20"/>
              </w:rPr>
              <w:t>2</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color w:val="000000"/>
                <w:sz w:val="24"/>
                <w:szCs w:val="20"/>
              </w:rPr>
            </w:pPr>
            <w:r w:rsidRPr="0008583A">
              <w:rPr>
                <w:color w:val="000000"/>
                <w:sz w:val="24"/>
                <w:szCs w:val="20"/>
              </w:rPr>
              <w:t>Зеледеевское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1438</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1236</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-14,0%</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color w:val="000000"/>
                <w:sz w:val="24"/>
                <w:szCs w:val="20"/>
              </w:rPr>
            </w:pPr>
            <w:r w:rsidRPr="0008583A">
              <w:rPr>
                <w:color w:val="000000"/>
                <w:sz w:val="24"/>
                <w:szCs w:val="20"/>
              </w:rPr>
              <w:t>3</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color w:val="000000"/>
                <w:sz w:val="24"/>
                <w:szCs w:val="20"/>
              </w:rPr>
            </w:pPr>
            <w:r w:rsidRPr="0008583A">
              <w:rPr>
                <w:color w:val="000000"/>
                <w:sz w:val="24"/>
                <w:szCs w:val="20"/>
              </w:rPr>
              <w:t>Лебяжье-Асановское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2081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1749</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-16,0%</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color w:val="000000"/>
                <w:sz w:val="24"/>
                <w:szCs w:val="20"/>
              </w:rPr>
            </w:pPr>
            <w:r w:rsidRPr="0008583A">
              <w:rPr>
                <w:color w:val="000000"/>
                <w:sz w:val="24"/>
                <w:szCs w:val="20"/>
              </w:rPr>
              <w:t>4</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color w:val="000000"/>
                <w:sz w:val="24"/>
                <w:szCs w:val="20"/>
              </w:rPr>
            </w:pPr>
            <w:r w:rsidRPr="0008583A">
              <w:rPr>
                <w:color w:val="000000"/>
                <w:sz w:val="24"/>
                <w:szCs w:val="20"/>
              </w:rPr>
              <w:t>Мальцевское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1350</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1050</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-22,2%</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sz w:val="24"/>
                <w:szCs w:val="20"/>
              </w:rPr>
            </w:pPr>
            <w:r w:rsidRPr="0008583A">
              <w:rPr>
                <w:sz w:val="24"/>
                <w:szCs w:val="20"/>
              </w:rPr>
              <w:t>5</w:t>
            </w:r>
          </w:p>
        </w:tc>
        <w:tc>
          <w:tcPr>
            <w:tcW w:w="1893" w:type="pct"/>
            <w:tcBorders>
              <w:top w:val="nil"/>
              <w:left w:val="single" w:sz="4" w:space="0" w:color="auto"/>
              <w:bottom w:val="single" w:sz="4" w:space="0" w:color="auto"/>
              <w:right w:val="single" w:sz="4" w:space="0" w:color="auto"/>
            </w:tcBorders>
            <w:shd w:val="clear" w:color="auto" w:fill="auto"/>
            <w:vAlign w:val="center"/>
            <w:hideMark/>
          </w:tcPr>
          <w:p w:rsidR="0018237E" w:rsidRPr="0008583A" w:rsidRDefault="0018237E" w:rsidP="0008583A">
            <w:pPr>
              <w:spacing w:line="240" w:lineRule="auto"/>
              <w:jc w:val="left"/>
              <w:rPr>
                <w:sz w:val="24"/>
                <w:szCs w:val="20"/>
              </w:rPr>
            </w:pPr>
            <w:r w:rsidRPr="0008583A">
              <w:rPr>
                <w:sz w:val="24"/>
                <w:szCs w:val="20"/>
              </w:rPr>
              <w:t>Новоромановское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3484</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3015</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-13,5%</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sz w:val="24"/>
                <w:szCs w:val="20"/>
              </w:rPr>
            </w:pPr>
            <w:r w:rsidRPr="0008583A">
              <w:rPr>
                <w:sz w:val="24"/>
                <w:szCs w:val="20"/>
              </w:rPr>
              <w:t>6</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sz w:val="24"/>
                <w:szCs w:val="20"/>
              </w:rPr>
            </w:pPr>
            <w:r w:rsidRPr="0008583A">
              <w:rPr>
                <w:sz w:val="24"/>
                <w:szCs w:val="20"/>
              </w:rPr>
              <w:t>Попереченское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1258</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1003</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-20,3%</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sz w:val="24"/>
                <w:szCs w:val="20"/>
              </w:rPr>
            </w:pPr>
            <w:r w:rsidRPr="0008583A">
              <w:rPr>
                <w:sz w:val="24"/>
                <w:szCs w:val="20"/>
              </w:rPr>
              <w:t>7</w:t>
            </w:r>
          </w:p>
        </w:tc>
        <w:tc>
          <w:tcPr>
            <w:tcW w:w="1893" w:type="pct"/>
            <w:tcBorders>
              <w:top w:val="nil"/>
              <w:left w:val="single" w:sz="4" w:space="0" w:color="auto"/>
              <w:bottom w:val="single" w:sz="4" w:space="0" w:color="auto"/>
              <w:right w:val="single" w:sz="4" w:space="0" w:color="auto"/>
            </w:tcBorders>
            <w:shd w:val="clear" w:color="auto" w:fill="auto"/>
            <w:vAlign w:val="center"/>
            <w:hideMark/>
          </w:tcPr>
          <w:p w:rsidR="0018237E" w:rsidRPr="0008583A" w:rsidRDefault="0018237E" w:rsidP="0008583A">
            <w:pPr>
              <w:spacing w:line="240" w:lineRule="auto"/>
              <w:jc w:val="left"/>
              <w:rPr>
                <w:sz w:val="24"/>
                <w:szCs w:val="20"/>
              </w:rPr>
            </w:pPr>
            <w:r w:rsidRPr="0008583A">
              <w:rPr>
                <w:sz w:val="24"/>
                <w:szCs w:val="20"/>
              </w:rPr>
              <w:t>Проскоковское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3364</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2963</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-11,9%</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sz w:val="24"/>
                <w:szCs w:val="20"/>
              </w:rPr>
            </w:pPr>
            <w:r w:rsidRPr="0008583A">
              <w:rPr>
                <w:sz w:val="24"/>
                <w:szCs w:val="20"/>
              </w:rPr>
              <w:t>8</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sz w:val="24"/>
                <w:szCs w:val="20"/>
              </w:rPr>
            </w:pPr>
            <w:r w:rsidRPr="0008583A">
              <w:rPr>
                <w:sz w:val="24"/>
                <w:szCs w:val="20"/>
              </w:rPr>
              <w:t>Тальское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1847</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1563</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-15,4%</w:t>
            </w:r>
          </w:p>
        </w:tc>
      </w:tr>
      <w:tr w:rsidR="00E875A4" w:rsidRPr="0008583A" w:rsidTr="00E875A4">
        <w:trPr>
          <w:trHeight w:val="300"/>
        </w:trPr>
        <w:tc>
          <w:tcPr>
            <w:tcW w:w="160" w:type="pct"/>
            <w:tcBorders>
              <w:top w:val="nil"/>
              <w:left w:val="single" w:sz="4" w:space="0" w:color="auto"/>
              <w:bottom w:val="single" w:sz="4" w:space="0" w:color="auto"/>
              <w:right w:val="single" w:sz="4" w:space="0" w:color="auto"/>
            </w:tcBorders>
            <w:vAlign w:val="center"/>
          </w:tcPr>
          <w:p w:rsidR="0018237E" w:rsidRPr="0008583A" w:rsidRDefault="0018237E" w:rsidP="00CE3850">
            <w:pPr>
              <w:spacing w:line="240" w:lineRule="auto"/>
              <w:jc w:val="center"/>
              <w:rPr>
                <w:sz w:val="24"/>
                <w:szCs w:val="20"/>
              </w:rPr>
            </w:pPr>
            <w:r w:rsidRPr="0008583A">
              <w:rPr>
                <w:sz w:val="24"/>
                <w:szCs w:val="20"/>
              </w:rPr>
              <w:t>9</w:t>
            </w:r>
          </w:p>
        </w:tc>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08583A">
            <w:pPr>
              <w:spacing w:line="240" w:lineRule="auto"/>
              <w:jc w:val="left"/>
              <w:rPr>
                <w:sz w:val="24"/>
                <w:szCs w:val="20"/>
              </w:rPr>
            </w:pPr>
            <w:r w:rsidRPr="0008583A">
              <w:rPr>
                <w:sz w:val="24"/>
                <w:szCs w:val="20"/>
              </w:rPr>
              <w:t>Юргинское</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4752</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4595</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8237E" w:rsidRPr="0008583A" w:rsidRDefault="0018237E" w:rsidP="00CE3850">
            <w:pPr>
              <w:spacing w:line="240" w:lineRule="auto"/>
              <w:jc w:val="center"/>
              <w:rPr>
                <w:color w:val="000000"/>
                <w:sz w:val="24"/>
                <w:szCs w:val="20"/>
              </w:rPr>
            </w:pPr>
            <w:r w:rsidRPr="0008583A">
              <w:rPr>
                <w:color w:val="000000"/>
                <w:sz w:val="24"/>
                <w:szCs w:val="20"/>
              </w:rPr>
              <w:t>-3,3%</w:t>
            </w:r>
          </w:p>
        </w:tc>
      </w:tr>
    </w:tbl>
    <w:p w:rsidR="0018237E" w:rsidRDefault="0018237E" w:rsidP="00CE3850">
      <w:pPr>
        <w:spacing w:line="240" w:lineRule="auto"/>
        <w:ind w:firstLine="709"/>
        <w:rPr>
          <w:b/>
          <w:i/>
          <w:color w:val="000000"/>
          <w:sz w:val="24"/>
          <w:szCs w:val="24"/>
        </w:rPr>
      </w:pPr>
    </w:p>
    <w:p w:rsidR="0018237E" w:rsidRPr="00CE3850" w:rsidRDefault="0018237E" w:rsidP="00CE3850">
      <w:pPr>
        <w:spacing w:line="240" w:lineRule="auto"/>
        <w:ind w:firstLine="709"/>
        <w:rPr>
          <w:szCs w:val="28"/>
        </w:rPr>
      </w:pPr>
      <w:r w:rsidRPr="00CE3850">
        <w:rPr>
          <w:szCs w:val="28"/>
        </w:rPr>
        <w:t>В целом для Кемеровской области характерны процессы нарастания диспропорций сельского расселения, концентрация населения в крупных населенных пунктов при уменьшении малых. Изменяется структура расселения: растет число сельских населенных пунктов с численностью жителей до 300 человек. Происходит «обмельчание» и самих малых населенных пунктов. В результате инфраструктура, рассчитанная на большее число жителей, оказывается избыточной, ее число сокращается.</w:t>
      </w:r>
    </w:p>
    <w:p w:rsidR="0018237E" w:rsidRDefault="0018237E" w:rsidP="00CE3850">
      <w:pPr>
        <w:spacing w:line="240" w:lineRule="auto"/>
        <w:ind w:firstLine="709"/>
        <w:rPr>
          <w:szCs w:val="28"/>
        </w:rPr>
      </w:pPr>
      <w:r w:rsidRPr="00CE3850">
        <w:rPr>
          <w:szCs w:val="28"/>
        </w:rPr>
        <w:lastRenderedPageBreak/>
        <w:t>В Юргинском МО наибольшая убыль отмечается в сельских населенных пунктах наименьшей людности. Наибольшей стабильностью обладают населенные пункты с численностью более 500 человек – там сохранилась, и сельскохозяйственная экономическая база и есть минимальный набор социальных услуг.</w:t>
      </w:r>
    </w:p>
    <w:p w:rsidR="00CE3850" w:rsidRDefault="00CE3850" w:rsidP="00CE3850">
      <w:pPr>
        <w:spacing w:line="240" w:lineRule="auto"/>
        <w:ind w:firstLine="709"/>
        <w:rPr>
          <w:szCs w:val="28"/>
        </w:rPr>
      </w:pPr>
    </w:p>
    <w:p w:rsidR="00027501" w:rsidRDefault="00027501" w:rsidP="00CE3850">
      <w:pPr>
        <w:spacing w:line="240" w:lineRule="auto"/>
        <w:ind w:firstLine="709"/>
        <w:rPr>
          <w:szCs w:val="28"/>
        </w:rPr>
      </w:pPr>
    </w:p>
    <w:p w:rsidR="00027501" w:rsidRDefault="00027501" w:rsidP="00CE3850">
      <w:pPr>
        <w:spacing w:line="240" w:lineRule="auto"/>
        <w:ind w:firstLine="709"/>
        <w:rPr>
          <w:szCs w:val="28"/>
        </w:rPr>
      </w:pPr>
    </w:p>
    <w:p w:rsidR="00CE3850" w:rsidRPr="0008583A" w:rsidRDefault="00CE3850" w:rsidP="0008583A">
      <w:pPr>
        <w:pStyle w:val="a5"/>
        <w:numPr>
          <w:ilvl w:val="0"/>
          <w:numId w:val="46"/>
        </w:numPr>
        <w:spacing w:line="240" w:lineRule="auto"/>
        <w:jc w:val="right"/>
      </w:pPr>
    </w:p>
    <w:p w:rsidR="0018237E" w:rsidRPr="00CE3850" w:rsidRDefault="0018237E" w:rsidP="00CE3850">
      <w:pPr>
        <w:pStyle w:val="aff1"/>
        <w:spacing w:before="0" w:after="0"/>
        <w:jc w:val="both"/>
        <w:rPr>
          <w:sz w:val="28"/>
          <w:szCs w:val="28"/>
        </w:rPr>
      </w:pPr>
      <w:r w:rsidRPr="00CE3850">
        <w:rPr>
          <w:sz w:val="28"/>
          <w:szCs w:val="28"/>
        </w:rPr>
        <w:t>Динамика численности населения сельск</w:t>
      </w:r>
      <w:r w:rsidR="00CE3850">
        <w:rPr>
          <w:sz w:val="28"/>
          <w:szCs w:val="28"/>
        </w:rPr>
        <w:t xml:space="preserve">их населенных пунктов различной </w:t>
      </w:r>
      <w:r w:rsidRPr="00CE3850">
        <w:rPr>
          <w:sz w:val="28"/>
          <w:szCs w:val="28"/>
        </w:rPr>
        <w:t>людности</w:t>
      </w:r>
    </w:p>
    <w:p w:rsidR="0018237E" w:rsidRDefault="0018237E" w:rsidP="00CE3850">
      <w:pPr>
        <w:spacing w:line="240" w:lineRule="auto"/>
        <w:ind w:firstLine="709"/>
        <w:rPr>
          <w:b/>
          <w:i/>
          <w:color w:val="000000"/>
          <w:sz w:val="24"/>
          <w:szCs w:val="24"/>
        </w:rPr>
      </w:pPr>
    </w:p>
    <w:tbl>
      <w:tblPr>
        <w:tblW w:w="10228" w:type="dxa"/>
        <w:tblLook w:val="04A0" w:firstRow="1" w:lastRow="0" w:firstColumn="1" w:lastColumn="0" w:noHBand="0" w:noVBand="1"/>
      </w:tblPr>
      <w:tblGrid>
        <w:gridCol w:w="3397"/>
        <w:gridCol w:w="2720"/>
        <w:gridCol w:w="4111"/>
      </w:tblGrid>
      <w:tr w:rsidR="0018237E" w:rsidRPr="003E5A33" w:rsidTr="00CE385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b/>
                <w:bCs/>
                <w:color w:val="000000"/>
                <w:sz w:val="20"/>
                <w:szCs w:val="20"/>
              </w:rPr>
              <w:t>Группы людности сел, человек</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b/>
                <w:bCs/>
                <w:color w:val="000000"/>
                <w:sz w:val="20"/>
                <w:szCs w:val="20"/>
              </w:rPr>
            </w:pPr>
            <w:r w:rsidRPr="00EE7D92">
              <w:rPr>
                <w:b/>
                <w:bCs/>
                <w:color w:val="000000"/>
                <w:sz w:val="20"/>
                <w:szCs w:val="20"/>
              </w:rPr>
              <w:t>Численность населения</w:t>
            </w:r>
          </w:p>
          <w:p w:rsidR="0018237E" w:rsidRPr="00EE7D92" w:rsidRDefault="0018237E" w:rsidP="00CE3850">
            <w:pPr>
              <w:spacing w:line="240" w:lineRule="auto"/>
              <w:jc w:val="center"/>
              <w:rPr>
                <w:color w:val="000000"/>
                <w:sz w:val="20"/>
                <w:szCs w:val="20"/>
              </w:rPr>
            </w:pPr>
            <w:r w:rsidRPr="00EE7D92">
              <w:rPr>
                <w:b/>
                <w:bCs/>
                <w:color w:val="000000"/>
                <w:sz w:val="20"/>
                <w:szCs w:val="20"/>
              </w:rPr>
              <w:t>2023г</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b/>
                <w:bCs/>
                <w:color w:val="000000"/>
                <w:sz w:val="20"/>
                <w:szCs w:val="20"/>
              </w:rPr>
            </w:pPr>
            <w:r w:rsidRPr="00EE7D92">
              <w:rPr>
                <w:b/>
                <w:bCs/>
                <w:color w:val="000000"/>
                <w:sz w:val="20"/>
                <w:szCs w:val="20"/>
              </w:rPr>
              <w:t>Общая убыль численности населения</w:t>
            </w:r>
          </w:p>
          <w:p w:rsidR="0018237E" w:rsidRPr="00EE7D92" w:rsidRDefault="0018237E" w:rsidP="00CE3850">
            <w:pPr>
              <w:spacing w:line="240" w:lineRule="auto"/>
              <w:jc w:val="center"/>
              <w:rPr>
                <w:color w:val="000000"/>
                <w:sz w:val="20"/>
                <w:szCs w:val="20"/>
              </w:rPr>
            </w:pPr>
            <w:r w:rsidRPr="00EE7D92">
              <w:rPr>
                <w:b/>
                <w:bCs/>
                <w:color w:val="000000"/>
                <w:sz w:val="20"/>
                <w:szCs w:val="20"/>
              </w:rPr>
              <w:t>с 2013г.</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0-50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401</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-33%</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51-100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411</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-32%</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101-300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1756</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-20%</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301-500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4961</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-15%</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501-1000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5053</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-7%</w:t>
            </w:r>
          </w:p>
        </w:tc>
      </w:tr>
      <w:tr w:rsidR="0018237E" w:rsidRPr="003E5A33" w:rsidTr="00CE385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rPr>
                <w:color w:val="000000"/>
                <w:sz w:val="20"/>
                <w:szCs w:val="20"/>
              </w:rPr>
            </w:pPr>
            <w:r w:rsidRPr="00EE7D92">
              <w:rPr>
                <w:color w:val="000000"/>
                <w:sz w:val="20"/>
                <w:szCs w:val="20"/>
              </w:rPr>
              <w:t>более 1000</w:t>
            </w:r>
          </w:p>
        </w:tc>
        <w:tc>
          <w:tcPr>
            <w:tcW w:w="2720"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6909</w:t>
            </w:r>
          </w:p>
        </w:tc>
        <w:tc>
          <w:tcPr>
            <w:tcW w:w="4111" w:type="dxa"/>
            <w:tcBorders>
              <w:top w:val="nil"/>
              <w:left w:val="nil"/>
              <w:bottom w:val="single" w:sz="4" w:space="0" w:color="auto"/>
              <w:right w:val="single" w:sz="4" w:space="0" w:color="auto"/>
            </w:tcBorders>
            <w:shd w:val="clear" w:color="auto" w:fill="auto"/>
            <w:noWrap/>
            <w:vAlign w:val="center"/>
            <w:hideMark/>
          </w:tcPr>
          <w:p w:rsidR="0018237E" w:rsidRPr="00EE7D92" w:rsidRDefault="0018237E" w:rsidP="00CE3850">
            <w:pPr>
              <w:spacing w:line="240" w:lineRule="auto"/>
              <w:jc w:val="center"/>
              <w:rPr>
                <w:color w:val="000000"/>
                <w:sz w:val="20"/>
                <w:szCs w:val="20"/>
              </w:rPr>
            </w:pPr>
            <w:r w:rsidRPr="00EE7D92">
              <w:rPr>
                <w:color w:val="000000"/>
                <w:sz w:val="20"/>
                <w:szCs w:val="20"/>
              </w:rPr>
              <w:t>-11%</w:t>
            </w:r>
          </w:p>
        </w:tc>
      </w:tr>
    </w:tbl>
    <w:p w:rsidR="0018237E" w:rsidRDefault="0018237E" w:rsidP="00CE3850">
      <w:pPr>
        <w:spacing w:line="240" w:lineRule="auto"/>
        <w:ind w:firstLine="709"/>
        <w:rPr>
          <w:b/>
          <w:i/>
          <w:color w:val="000000"/>
          <w:sz w:val="24"/>
          <w:szCs w:val="24"/>
        </w:rPr>
      </w:pPr>
    </w:p>
    <w:p w:rsidR="0018237E" w:rsidRPr="00CE3850" w:rsidRDefault="0018237E" w:rsidP="00CE3850">
      <w:pPr>
        <w:autoSpaceDE w:val="0"/>
        <w:autoSpaceDN w:val="0"/>
        <w:adjustRightInd w:val="0"/>
        <w:spacing w:line="240" w:lineRule="auto"/>
        <w:ind w:firstLine="709"/>
        <w:rPr>
          <w:b/>
          <w:bCs/>
          <w:szCs w:val="28"/>
        </w:rPr>
      </w:pPr>
      <w:r w:rsidRPr="00CE3850">
        <w:rPr>
          <w:b/>
          <w:bCs/>
          <w:szCs w:val="28"/>
        </w:rPr>
        <w:t>Выводы:</w:t>
      </w:r>
    </w:p>
    <w:p w:rsidR="0018237E" w:rsidRPr="00CE3850" w:rsidRDefault="0018237E" w:rsidP="00CE3850">
      <w:pPr>
        <w:autoSpaceDE w:val="0"/>
        <w:autoSpaceDN w:val="0"/>
        <w:adjustRightInd w:val="0"/>
        <w:spacing w:line="240" w:lineRule="auto"/>
        <w:ind w:firstLine="709"/>
        <w:rPr>
          <w:szCs w:val="28"/>
        </w:rPr>
      </w:pPr>
      <w:r w:rsidRPr="00CE3850">
        <w:rPr>
          <w:szCs w:val="28"/>
        </w:rPr>
        <w:t>Результаты выполненного анализа демографической ситуации Юргинского муниципального округа позволяют сделать следующие выводы:</w:t>
      </w:r>
    </w:p>
    <w:p w:rsidR="0018237E" w:rsidRPr="00CE3850" w:rsidRDefault="0018237E" w:rsidP="00D77095">
      <w:pPr>
        <w:pStyle w:val="af6"/>
        <w:widowControl w:val="0"/>
        <w:tabs>
          <w:tab w:val="left" w:pos="709"/>
        </w:tabs>
        <w:spacing w:after="0" w:line="240" w:lineRule="auto"/>
        <w:rPr>
          <w:szCs w:val="28"/>
        </w:rPr>
      </w:pPr>
      <w:r w:rsidRPr="00CE3850">
        <w:rPr>
          <w:szCs w:val="28"/>
        </w:rPr>
        <w:t>демографическая ситуация муниципального округа характеризуется, как достаточно неблагоприятная, наблюдается процесс депопуляции населения, сопровождающийся не только отрицательными показателями естественного прироста населения, но и отрицательным сальдо миграции;</w:t>
      </w:r>
    </w:p>
    <w:p w:rsidR="0018237E" w:rsidRPr="00CE3850" w:rsidRDefault="0018237E" w:rsidP="00D77095">
      <w:pPr>
        <w:pStyle w:val="af6"/>
        <w:widowControl w:val="0"/>
        <w:tabs>
          <w:tab w:val="left" w:pos="709"/>
        </w:tabs>
        <w:spacing w:after="0" w:line="240" w:lineRule="auto"/>
        <w:rPr>
          <w:szCs w:val="28"/>
        </w:rPr>
      </w:pPr>
      <w:r w:rsidRPr="00CE3850">
        <w:rPr>
          <w:szCs w:val="28"/>
        </w:rPr>
        <w:t>происходит процесс старения населения, что влияет на качественные характеристики трудовых ресурсов муниципального округа и потенциал мобильности населения, необходимый для дальнейшего развития территории;</w:t>
      </w:r>
    </w:p>
    <w:p w:rsidR="0018237E" w:rsidRPr="00CE3850" w:rsidRDefault="0018237E" w:rsidP="00D77095">
      <w:pPr>
        <w:pStyle w:val="af6"/>
        <w:widowControl w:val="0"/>
        <w:tabs>
          <w:tab w:val="left" w:pos="709"/>
        </w:tabs>
        <w:spacing w:after="0" w:line="240" w:lineRule="auto"/>
        <w:rPr>
          <w:szCs w:val="28"/>
        </w:rPr>
      </w:pPr>
      <w:r w:rsidRPr="00CE3850">
        <w:rPr>
          <w:szCs w:val="28"/>
        </w:rPr>
        <w:t>продолжаются процессы обезлюдения территории муниципального округа, что влечет за собой усиление диспропорции его территориального развития.</w:t>
      </w:r>
    </w:p>
    <w:p w:rsidR="0018237E" w:rsidRPr="00CE3850" w:rsidRDefault="0018237E" w:rsidP="00D77095">
      <w:pPr>
        <w:pStyle w:val="af6"/>
        <w:widowControl w:val="0"/>
        <w:tabs>
          <w:tab w:val="left" w:pos="709"/>
        </w:tabs>
        <w:spacing w:after="0" w:line="240" w:lineRule="auto"/>
        <w:rPr>
          <w:szCs w:val="28"/>
        </w:rPr>
      </w:pPr>
      <w:r w:rsidRPr="00CE3850">
        <w:rPr>
          <w:szCs w:val="28"/>
        </w:rPr>
        <w:t>главный тренд – поляризация сети системы расселения, при значительной отрицательной динамике численности населения в населенных пунктах с людностью менее 100 человек.</w:t>
      </w:r>
    </w:p>
    <w:p w:rsidR="0018237E" w:rsidRPr="00CE3850" w:rsidRDefault="0018237E" w:rsidP="00D77095">
      <w:pPr>
        <w:pStyle w:val="af6"/>
        <w:widowControl w:val="0"/>
        <w:tabs>
          <w:tab w:val="left" w:pos="709"/>
        </w:tabs>
        <w:spacing w:after="0" w:line="240" w:lineRule="auto"/>
        <w:rPr>
          <w:szCs w:val="28"/>
        </w:rPr>
      </w:pPr>
      <w:r w:rsidRPr="00CE3850">
        <w:rPr>
          <w:szCs w:val="28"/>
        </w:rPr>
        <w:t>наибольшей стабильностью обладают населенные пункты с численностью более 500 человек – там сохранилась, и сельскохозяйственная экономическая база и есть минимальный набор социальных услуг.</w:t>
      </w:r>
    </w:p>
    <w:p w:rsidR="0018237E" w:rsidRPr="00CE3850" w:rsidRDefault="0018237E" w:rsidP="00CE3850">
      <w:pPr>
        <w:spacing w:line="240" w:lineRule="auto"/>
        <w:ind w:firstLine="709"/>
        <w:rPr>
          <w:b/>
          <w:i/>
          <w:color w:val="000000"/>
          <w:szCs w:val="28"/>
        </w:rPr>
      </w:pPr>
      <w:r w:rsidRPr="00CE3850">
        <w:rPr>
          <w:b/>
          <w:i/>
          <w:color w:val="000000"/>
          <w:szCs w:val="28"/>
        </w:rPr>
        <w:t>Прогноз численности населения</w:t>
      </w:r>
    </w:p>
    <w:p w:rsidR="0018237E" w:rsidRPr="00CE3850" w:rsidRDefault="0018237E" w:rsidP="00CE3850">
      <w:pPr>
        <w:spacing w:line="240" w:lineRule="auto"/>
        <w:ind w:firstLine="709"/>
        <w:rPr>
          <w:color w:val="000000"/>
          <w:szCs w:val="28"/>
        </w:rPr>
      </w:pPr>
      <w:r w:rsidRPr="00CE3850">
        <w:rPr>
          <w:color w:val="000000"/>
          <w:szCs w:val="28"/>
        </w:rPr>
        <w:t>Изменение численности населения любой территории —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18237E" w:rsidRPr="00CE3850" w:rsidRDefault="0018237E" w:rsidP="00CE3850">
      <w:pPr>
        <w:spacing w:line="240" w:lineRule="auto"/>
        <w:ind w:firstLine="709"/>
        <w:rPr>
          <w:color w:val="000000"/>
          <w:szCs w:val="28"/>
        </w:rPr>
      </w:pPr>
      <w:r w:rsidRPr="00CE3850">
        <w:rPr>
          <w:color w:val="000000"/>
          <w:szCs w:val="28"/>
        </w:rPr>
        <w:lastRenderedPageBreak/>
        <w:t>Основу изменения численности населения в поселении будет составлять естественные демографические процессы.</w:t>
      </w:r>
    </w:p>
    <w:p w:rsidR="0018237E" w:rsidRPr="00CE3850" w:rsidRDefault="0018237E" w:rsidP="00CE3850">
      <w:pPr>
        <w:spacing w:line="240" w:lineRule="auto"/>
        <w:ind w:firstLine="709"/>
        <w:rPr>
          <w:color w:val="000000"/>
          <w:szCs w:val="28"/>
        </w:rPr>
      </w:pPr>
      <w:r w:rsidRPr="00CE3850">
        <w:rPr>
          <w:color w:val="000000"/>
          <w:szCs w:val="28"/>
        </w:rPr>
        <w:t>Миграционная составляющая на перспективу определяется прогнозом развития экономики муниципального образования, изменением емкости рынка труда, по которому значительного роста или снижения не предвидится. При этом сохранится тенденция миграционного оттока населения, масштабы которой значительны в целом по региону.</w:t>
      </w:r>
    </w:p>
    <w:p w:rsidR="0018237E" w:rsidRPr="00CE3850" w:rsidRDefault="0018237E" w:rsidP="00CE3850">
      <w:pPr>
        <w:spacing w:line="240" w:lineRule="auto"/>
        <w:ind w:firstLine="709"/>
        <w:rPr>
          <w:color w:val="000000"/>
          <w:szCs w:val="28"/>
        </w:rPr>
      </w:pPr>
      <w:r w:rsidRPr="00CE3850">
        <w:rPr>
          <w:color w:val="000000"/>
          <w:szCs w:val="28"/>
        </w:rPr>
        <w:t xml:space="preserve">В контексте документов стратегического планирования Кемеровской области-Кузбасса (а именно «Стратегия социально-экономического развития Кемеровской области – Кузбасса на период до 2035 года» (№123-ОЗ от 23.12.2023), «Прогноз социально-экономического развития Кемеровской области на период до 2035 года» (в ред. от 12.01.2017 N 8-р)) прогнозируется, что демографическая ситуация в муниципальном образовании, как и в целом по области, в долгосрочном периоде продолжит оставаться достаточно сложной и будет развиваться под влиянием сложившихся тенденций рождаемости и смертности. </w:t>
      </w:r>
    </w:p>
    <w:p w:rsidR="0018237E" w:rsidRPr="00CE3850" w:rsidRDefault="0018237E" w:rsidP="00CE3850">
      <w:pPr>
        <w:spacing w:line="240" w:lineRule="auto"/>
        <w:ind w:firstLine="709"/>
        <w:rPr>
          <w:color w:val="000000"/>
          <w:szCs w:val="28"/>
        </w:rPr>
      </w:pPr>
      <w:r w:rsidRPr="00CE3850">
        <w:rPr>
          <w:color w:val="000000"/>
          <w:szCs w:val="28"/>
        </w:rPr>
        <w:t>Целевой вариант прогноза численности населения по области в «Прогноз социально-экономического развития Кемеровской области на период до 2035 года» предусматривает снижение численности населения к 2035 году по области (от уровня 2017г) - -5,7% с учетом общего прогнозного коэффициента естественного прироста -3</w:t>
      </w:r>
      <w:r w:rsidR="0008583A">
        <w:rPr>
          <w:color w:val="000000"/>
          <w:szCs w:val="28"/>
        </w:rPr>
        <w:t>%</w:t>
      </w:r>
      <w:r w:rsidRPr="00CE3850">
        <w:rPr>
          <w:color w:val="000000"/>
          <w:szCs w:val="28"/>
        </w:rPr>
        <w:t xml:space="preserve"> (рождаемость – 10,4 </w:t>
      </w:r>
      <w:r w:rsidR="0008583A">
        <w:rPr>
          <w:color w:val="000000"/>
          <w:szCs w:val="28"/>
        </w:rPr>
        <w:t>%</w:t>
      </w:r>
      <w:r w:rsidRPr="00CE3850">
        <w:rPr>
          <w:color w:val="000000"/>
          <w:szCs w:val="28"/>
        </w:rPr>
        <w:t>, смертность – 13,4</w:t>
      </w:r>
      <w:r w:rsidR="0008583A">
        <w:rPr>
          <w:color w:val="000000"/>
          <w:szCs w:val="28"/>
        </w:rPr>
        <w:t>%</w:t>
      </w:r>
      <w:r w:rsidRPr="00CE3850">
        <w:rPr>
          <w:color w:val="000000"/>
          <w:szCs w:val="28"/>
        </w:rPr>
        <w:t>).</w:t>
      </w:r>
    </w:p>
    <w:p w:rsidR="0018237E" w:rsidRPr="00CE3850" w:rsidRDefault="0018237E" w:rsidP="00CE3850">
      <w:pPr>
        <w:spacing w:line="240" w:lineRule="auto"/>
        <w:ind w:firstLine="709"/>
        <w:rPr>
          <w:color w:val="000000"/>
          <w:szCs w:val="28"/>
        </w:rPr>
      </w:pPr>
      <w:r w:rsidRPr="00CE3850">
        <w:rPr>
          <w:color w:val="000000"/>
          <w:szCs w:val="28"/>
        </w:rPr>
        <w:t>В долгосрочной перспективе, до 2043 года, можно ожидать, что темпы снижения численности несколько замедлятся в результате реализации государственных мер поддержки (региональные проекты: «Спорт – норма жизни», «Финансовая поддержка семей при рождении детей»,  «Формирование системы мотивации граждан к здоровому образу жизни, включая здоровое питание и отказ от вредных привычек», «Старшее поколение», «Содействие занятости женщин - создание условий дошкольного образования для детей в возрасте до трех лет»</w:t>
      </w:r>
      <w:r w:rsidRPr="00CE3850">
        <w:rPr>
          <w:color w:val="000000"/>
          <w:szCs w:val="28"/>
          <w:shd w:val="clear" w:color="auto" w:fill="FFFFFF"/>
        </w:rPr>
        <w:t xml:space="preserve"> и др.)</w:t>
      </w:r>
      <w:r w:rsidRPr="00CE3850">
        <w:rPr>
          <w:color w:val="000000"/>
          <w:szCs w:val="28"/>
        </w:rPr>
        <w:t>.</w:t>
      </w:r>
    </w:p>
    <w:p w:rsidR="0018237E" w:rsidRPr="00CE3850" w:rsidRDefault="0018237E" w:rsidP="00CE3850">
      <w:pPr>
        <w:autoSpaceDE w:val="0"/>
        <w:autoSpaceDN w:val="0"/>
        <w:adjustRightInd w:val="0"/>
        <w:spacing w:line="240" w:lineRule="auto"/>
        <w:ind w:firstLine="720"/>
        <w:rPr>
          <w:szCs w:val="28"/>
        </w:rPr>
      </w:pPr>
      <w:r w:rsidRPr="00CE3850">
        <w:rPr>
          <w:szCs w:val="28"/>
        </w:rPr>
        <w:t>В прогнозный период ожидается ежегодное значительное сокращение численности населения в трудоспособном возрасте, обусловленное вступлением в трудоспособный возраст относительно малочисленных поколений людей, рожденных в нестабильные 1990-е годы, и выбытием многочисленных поколений, рожденных в послевоенные годы. Данная тенденция, а также увеличение населения моложе трудоспособного возраста в результате роста рождаемости приведут к дальнейшему росту демографической нагрузки.</w:t>
      </w:r>
    </w:p>
    <w:p w:rsidR="0018237E" w:rsidRPr="00CE3850" w:rsidRDefault="0018237E" w:rsidP="00CE3850">
      <w:pPr>
        <w:autoSpaceDE w:val="0"/>
        <w:autoSpaceDN w:val="0"/>
        <w:adjustRightInd w:val="0"/>
        <w:spacing w:line="240" w:lineRule="auto"/>
        <w:ind w:firstLine="720"/>
        <w:rPr>
          <w:szCs w:val="28"/>
        </w:rPr>
      </w:pPr>
      <w:r w:rsidRPr="00CE3850">
        <w:rPr>
          <w:szCs w:val="28"/>
        </w:rPr>
        <w:t>Планируется, что начиная с 2030 года (в связи с ростом рождаемости с 2001 года), показатель рождаемости начнет постепенно увеличиваться и к 2035 году достигнет уровня порядка 8-11</w:t>
      </w:r>
      <w:r w:rsidR="0008583A">
        <w:rPr>
          <w:szCs w:val="28"/>
        </w:rPr>
        <w:t>%</w:t>
      </w:r>
      <w:r w:rsidRPr="00CE3850">
        <w:rPr>
          <w:szCs w:val="28"/>
        </w:rPr>
        <w:t>.</w:t>
      </w:r>
    </w:p>
    <w:p w:rsidR="0018237E" w:rsidRPr="00CE3850" w:rsidRDefault="0018237E" w:rsidP="00CE3850">
      <w:pPr>
        <w:autoSpaceDE w:val="0"/>
        <w:autoSpaceDN w:val="0"/>
        <w:adjustRightInd w:val="0"/>
        <w:spacing w:line="240" w:lineRule="auto"/>
        <w:ind w:firstLine="720"/>
        <w:rPr>
          <w:szCs w:val="28"/>
        </w:rPr>
      </w:pPr>
      <w:r w:rsidRPr="00CE3850">
        <w:rPr>
          <w:szCs w:val="28"/>
        </w:rPr>
        <w:t>Уровень смертности останется на достаточно высоком уровне, что объясняется возрастным составом населения. За счет реализации комплекса мер по снижению смертности от заболеваний (в том числе профессиональных), определяющих высокую смертность населения в трудоспособном возрасте, и от младенческой смертности, а также за счет создания условий для увеличения продолжительности жизни населения коэффициент смертности несколько уменьшится до уровня 14-15</w:t>
      </w:r>
      <w:r w:rsidR="0008583A">
        <w:rPr>
          <w:szCs w:val="28"/>
        </w:rPr>
        <w:t>%</w:t>
      </w:r>
      <w:r w:rsidRPr="00CE3850">
        <w:rPr>
          <w:szCs w:val="28"/>
        </w:rPr>
        <w:t>.</w:t>
      </w:r>
    </w:p>
    <w:p w:rsidR="0018237E" w:rsidRPr="0008583A" w:rsidRDefault="0018237E" w:rsidP="00CE3850">
      <w:pPr>
        <w:spacing w:line="240" w:lineRule="auto"/>
        <w:ind w:firstLine="720"/>
        <w:rPr>
          <w:szCs w:val="28"/>
        </w:rPr>
      </w:pPr>
      <w:r w:rsidRPr="0008583A">
        <w:rPr>
          <w:szCs w:val="28"/>
        </w:rPr>
        <w:lastRenderedPageBreak/>
        <w:t>С учетом оптимистичного сценария изменения демографических показателей численность населения может составить - в 2035 году 17,5 тыс. чел, в 2043 году – 17,0 тыс. человек. Общая прогнозная динамика снижения численности населения за 20 лет -- -13%.</w:t>
      </w:r>
    </w:p>
    <w:p w:rsidR="0018237E" w:rsidRDefault="0018237E" w:rsidP="00CE3850">
      <w:pPr>
        <w:spacing w:line="240" w:lineRule="auto"/>
        <w:ind w:firstLine="720"/>
        <w:rPr>
          <w:szCs w:val="28"/>
        </w:rPr>
      </w:pPr>
      <w:r w:rsidRPr="0008583A">
        <w:rPr>
          <w:szCs w:val="28"/>
        </w:rPr>
        <w:t>По инерционному демографическому прогнозу численность населения может составить в 2035 году – 16,5 тыс. чел., в 2043 году – 15,5 тыс. чел. (в целом -21%).</w:t>
      </w:r>
    </w:p>
    <w:p w:rsidR="00804A39" w:rsidRDefault="00804A39">
      <w:pPr>
        <w:spacing w:after="160" w:line="259" w:lineRule="auto"/>
        <w:jc w:val="left"/>
        <w:rPr>
          <w:szCs w:val="28"/>
        </w:rPr>
      </w:pPr>
      <w:r>
        <w:rPr>
          <w:szCs w:val="28"/>
        </w:rPr>
        <w:br w:type="page"/>
      </w:r>
    </w:p>
    <w:p w:rsidR="00CE3850" w:rsidRPr="0008583A" w:rsidRDefault="00CE3850" w:rsidP="0008583A">
      <w:pPr>
        <w:pStyle w:val="a5"/>
        <w:numPr>
          <w:ilvl w:val="0"/>
          <w:numId w:val="46"/>
        </w:numPr>
        <w:spacing w:line="240" w:lineRule="auto"/>
        <w:jc w:val="right"/>
      </w:pPr>
    </w:p>
    <w:p w:rsidR="0018237E" w:rsidRPr="00CE3850" w:rsidRDefault="0018237E" w:rsidP="00CE3850">
      <w:pPr>
        <w:pStyle w:val="aff1"/>
        <w:keepNext/>
        <w:spacing w:before="0" w:after="0"/>
        <w:jc w:val="both"/>
        <w:rPr>
          <w:sz w:val="28"/>
          <w:szCs w:val="28"/>
        </w:rPr>
      </w:pPr>
      <w:r w:rsidRPr="00CE3850">
        <w:rPr>
          <w:sz w:val="28"/>
          <w:szCs w:val="28"/>
        </w:rPr>
        <w:t>Источники формирования численности постоянного населения (оптимистический сценарий)</w:t>
      </w:r>
    </w:p>
    <w:tbl>
      <w:tblPr>
        <w:tblW w:w="5000" w:type="pct"/>
        <w:tblLook w:val="04A0" w:firstRow="1" w:lastRow="0" w:firstColumn="1" w:lastColumn="0" w:noHBand="0" w:noVBand="1"/>
      </w:tblPr>
      <w:tblGrid>
        <w:gridCol w:w="1615"/>
        <w:gridCol w:w="2068"/>
        <w:gridCol w:w="1773"/>
        <w:gridCol w:w="2510"/>
        <w:gridCol w:w="2510"/>
      </w:tblGrid>
      <w:tr w:rsidR="0018237E" w:rsidRPr="00967E52" w:rsidTr="00804A39">
        <w:trPr>
          <w:trHeight w:val="284"/>
        </w:trPr>
        <w:tc>
          <w:tcPr>
            <w:tcW w:w="77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Период</w:t>
            </w:r>
          </w:p>
        </w:tc>
        <w:tc>
          <w:tcPr>
            <w:tcW w:w="9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Численность населения (тыс. чел.)</w:t>
            </w:r>
          </w:p>
        </w:tc>
        <w:tc>
          <w:tcPr>
            <w:tcW w:w="846" w:type="pct"/>
            <w:vMerge w:val="restart"/>
            <w:tcBorders>
              <w:top w:val="single" w:sz="8" w:space="0" w:color="auto"/>
              <w:left w:val="single" w:sz="8" w:space="0" w:color="auto"/>
              <w:bottom w:val="dashed"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прирост населения, всего тыс. чел.</w:t>
            </w:r>
          </w:p>
        </w:tc>
        <w:tc>
          <w:tcPr>
            <w:tcW w:w="2397" w:type="pct"/>
            <w:gridSpan w:val="2"/>
            <w:tcBorders>
              <w:top w:val="single" w:sz="8" w:space="0" w:color="auto"/>
              <w:left w:val="nil"/>
              <w:bottom w:val="single" w:sz="8" w:space="0" w:color="auto"/>
              <w:right w:val="single" w:sz="8" w:space="0" w:color="000000"/>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Источники формирования</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846" w:type="pct"/>
            <w:vMerge/>
            <w:tcBorders>
              <w:top w:val="single" w:sz="8" w:space="0" w:color="auto"/>
              <w:left w:val="single" w:sz="8" w:space="0" w:color="auto"/>
              <w:bottom w:val="dashed"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198"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За счет среднего </w:t>
            </w:r>
            <w:r w:rsidRPr="00967E52">
              <w:rPr>
                <w:b/>
                <w:bCs/>
                <w:color w:val="000000"/>
                <w:sz w:val="20"/>
                <w:szCs w:val="20"/>
              </w:rPr>
              <w:t>ест. прироста</w:t>
            </w:r>
            <w:r w:rsidRPr="00967E52">
              <w:rPr>
                <w:color w:val="000000"/>
                <w:sz w:val="20"/>
                <w:szCs w:val="20"/>
              </w:rPr>
              <w:t>,</w:t>
            </w:r>
          </w:p>
        </w:tc>
        <w:tc>
          <w:tcPr>
            <w:tcW w:w="1198"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За счет среднего </w:t>
            </w:r>
            <w:r w:rsidRPr="00967E52">
              <w:rPr>
                <w:b/>
                <w:bCs/>
                <w:color w:val="000000"/>
                <w:sz w:val="20"/>
                <w:szCs w:val="20"/>
              </w:rPr>
              <w:t>мех. прироста,</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846" w:type="pct"/>
            <w:vMerge/>
            <w:tcBorders>
              <w:top w:val="single" w:sz="8" w:space="0" w:color="auto"/>
              <w:left w:val="single" w:sz="8" w:space="0" w:color="auto"/>
              <w:bottom w:val="dashed"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198" w:type="pct"/>
            <w:tcBorders>
              <w:top w:val="nil"/>
              <w:left w:val="nil"/>
              <w:bottom w:val="dashed"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 всего тыс. чел.</w:t>
            </w:r>
          </w:p>
        </w:tc>
        <w:tc>
          <w:tcPr>
            <w:tcW w:w="1198"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всего тыс. чел</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8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c>
          <w:tcPr>
            <w:tcW w:w="1198"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c>
          <w:tcPr>
            <w:tcW w:w="1198"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846" w:type="pct"/>
            <w:vMerge/>
            <w:tcBorders>
              <w:top w:val="nil"/>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198" w:type="pct"/>
            <w:tcBorders>
              <w:top w:val="nil"/>
              <w:left w:val="nil"/>
              <w:bottom w:val="nil"/>
              <w:right w:val="single" w:sz="8" w:space="0" w:color="auto"/>
            </w:tcBorders>
            <w:shd w:val="clear" w:color="000000" w:fill="FFFFFF"/>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Среднее за год,</w:t>
            </w:r>
          </w:p>
        </w:tc>
        <w:tc>
          <w:tcPr>
            <w:tcW w:w="1198" w:type="pct"/>
            <w:tcBorders>
              <w:top w:val="nil"/>
              <w:left w:val="nil"/>
              <w:bottom w:val="nil"/>
              <w:right w:val="single" w:sz="8" w:space="0" w:color="auto"/>
            </w:tcBorders>
            <w:shd w:val="clear" w:color="000000" w:fill="FFFFFF"/>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Среднее за год,</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846" w:type="pct"/>
            <w:vMerge/>
            <w:tcBorders>
              <w:top w:val="nil"/>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198" w:type="pct"/>
            <w:tcBorders>
              <w:top w:val="nil"/>
              <w:left w:val="nil"/>
              <w:bottom w:val="single" w:sz="8" w:space="0" w:color="auto"/>
              <w:right w:val="single" w:sz="8" w:space="0" w:color="auto"/>
            </w:tcBorders>
            <w:shd w:val="clear" w:color="000000" w:fill="FFFFFF"/>
            <w:vAlign w:val="center"/>
            <w:hideMark/>
          </w:tcPr>
          <w:p w:rsidR="0018237E" w:rsidRPr="00A14EFE" w:rsidRDefault="0008583A" w:rsidP="00CE3850">
            <w:pPr>
              <w:spacing w:line="240" w:lineRule="auto"/>
              <w:jc w:val="center"/>
              <w:rPr>
                <w:color w:val="000000" w:themeColor="text1"/>
                <w:sz w:val="20"/>
                <w:szCs w:val="20"/>
              </w:rPr>
            </w:pPr>
            <w:r>
              <w:rPr>
                <w:color w:val="000000" w:themeColor="text1"/>
                <w:sz w:val="20"/>
                <w:szCs w:val="20"/>
              </w:rPr>
              <w:t>%</w:t>
            </w:r>
          </w:p>
        </w:tc>
        <w:tc>
          <w:tcPr>
            <w:tcW w:w="1198" w:type="pct"/>
            <w:tcBorders>
              <w:top w:val="nil"/>
              <w:left w:val="nil"/>
              <w:bottom w:val="single" w:sz="8" w:space="0" w:color="auto"/>
              <w:right w:val="single" w:sz="8" w:space="0" w:color="auto"/>
            </w:tcBorders>
            <w:shd w:val="clear" w:color="000000" w:fill="FFFFFF"/>
            <w:vAlign w:val="center"/>
            <w:hideMark/>
          </w:tcPr>
          <w:p w:rsidR="0018237E" w:rsidRPr="00A14EFE" w:rsidRDefault="0008583A" w:rsidP="00CE3850">
            <w:pPr>
              <w:spacing w:line="240" w:lineRule="auto"/>
              <w:jc w:val="center"/>
              <w:rPr>
                <w:color w:val="000000" w:themeColor="text1"/>
                <w:sz w:val="20"/>
                <w:szCs w:val="20"/>
              </w:rPr>
            </w:pPr>
            <w:r>
              <w:rPr>
                <w:color w:val="000000" w:themeColor="text1"/>
                <w:sz w:val="20"/>
                <w:szCs w:val="20"/>
              </w:rPr>
              <w:t>%</w:t>
            </w:r>
          </w:p>
        </w:tc>
      </w:tr>
      <w:tr w:rsidR="0018237E" w:rsidRPr="00967E52" w:rsidTr="00804A39">
        <w:trPr>
          <w:trHeight w:val="284"/>
        </w:trPr>
        <w:tc>
          <w:tcPr>
            <w:tcW w:w="771" w:type="pct"/>
            <w:vMerge w:val="restart"/>
            <w:tcBorders>
              <w:top w:val="nil"/>
              <w:left w:val="single" w:sz="8" w:space="0" w:color="auto"/>
              <w:bottom w:val="single" w:sz="8" w:space="0" w:color="000000"/>
              <w:right w:val="nil"/>
            </w:tcBorders>
            <w:shd w:val="clear" w:color="auto" w:fill="auto"/>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2023-2035</w:t>
            </w:r>
          </w:p>
        </w:tc>
        <w:tc>
          <w:tcPr>
            <w:tcW w:w="9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sidRPr="00787DD2">
              <w:rPr>
                <w:color w:val="000000" w:themeColor="text1"/>
                <w:sz w:val="20"/>
                <w:szCs w:val="20"/>
              </w:rPr>
              <w:t>19,5-17,5</w:t>
            </w:r>
          </w:p>
        </w:tc>
        <w:tc>
          <w:tcPr>
            <w:tcW w:w="846" w:type="pct"/>
            <w:tcBorders>
              <w:top w:val="nil"/>
              <w:left w:val="single" w:sz="8" w:space="0" w:color="auto"/>
              <w:bottom w:val="dotted" w:sz="4" w:space="0" w:color="auto"/>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-2,0</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-1,8</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-0,2</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846"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-0,17</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-0,15</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-0,02</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987" w:type="pct"/>
            <w:vMerge/>
            <w:tcBorders>
              <w:top w:val="single" w:sz="8" w:space="0" w:color="auto"/>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846"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1198" w:type="pct"/>
            <w:tcBorders>
              <w:top w:val="nil"/>
              <w:left w:val="nil"/>
              <w:bottom w:val="single" w:sz="8"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-8,0</w:t>
            </w:r>
          </w:p>
        </w:tc>
        <w:tc>
          <w:tcPr>
            <w:tcW w:w="1198" w:type="pct"/>
            <w:tcBorders>
              <w:top w:val="nil"/>
              <w:left w:val="nil"/>
              <w:bottom w:val="single" w:sz="8"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-1,1</w:t>
            </w:r>
          </w:p>
        </w:tc>
      </w:tr>
      <w:tr w:rsidR="0018237E" w:rsidRPr="00967E52" w:rsidTr="00804A39">
        <w:trPr>
          <w:trHeight w:val="284"/>
        </w:trPr>
        <w:tc>
          <w:tcPr>
            <w:tcW w:w="771" w:type="pct"/>
            <w:vMerge w:val="restart"/>
            <w:tcBorders>
              <w:top w:val="nil"/>
              <w:left w:val="single" w:sz="8" w:space="0" w:color="auto"/>
              <w:bottom w:val="single" w:sz="8" w:space="0" w:color="000000"/>
              <w:right w:val="nil"/>
            </w:tcBorders>
            <w:shd w:val="clear" w:color="auto" w:fill="auto"/>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2035-2043</w:t>
            </w:r>
          </w:p>
        </w:tc>
        <w:tc>
          <w:tcPr>
            <w:tcW w:w="987"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sidRPr="00787DD2">
              <w:rPr>
                <w:color w:val="000000" w:themeColor="text1"/>
                <w:sz w:val="20"/>
                <w:szCs w:val="20"/>
              </w:rPr>
              <w:t>17,5-17,0</w:t>
            </w:r>
          </w:p>
        </w:tc>
        <w:tc>
          <w:tcPr>
            <w:tcW w:w="846" w:type="pct"/>
            <w:tcBorders>
              <w:top w:val="nil"/>
              <w:left w:val="nil"/>
              <w:bottom w:val="dotted" w:sz="4" w:space="0" w:color="auto"/>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sidRPr="00787DD2">
              <w:rPr>
                <w:color w:val="000000" w:themeColor="text1"/>
                <w:sz w:val="20"/>
                <w:szCs w:val="20"/>
              </w:rPr>
              <w:t>-0,5</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-0,4</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-0,1</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987"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846"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sidRPr="00787DD2">
              <w:rPr>
                <w:color w:val="000000" w:themeColor="text1"/>
                <w:sz w:val="20"/>
                <w:szCs w:val="20"/>
              </w:rPr>
              <w:t>-0,06</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-0,05</w:t>
            </w:r>
          </w:p>
        </w:tc>
        <w:tc>
          <w:tcPr>
            <w:tcW w:w="1198" w:type="pct"/>
            <w:tcBorders>
              <w:top w:val="nil"/>
              <w:left w:val="nil"/>
              <w:bottom w:val="dotted" w:sz="4"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-0,01</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987"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846"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1198" w:type="pct"/>
            <w:tcBorders>
              <w:top w:val="nil"/>
              <w:left w:val="nil"/>
              <w:bottom w:val="single" w:sz="8"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-3,0</w:t>
            </w:r>
          </w:p>
        </w:tc>
        <w:tc>
          <w:tcPr>
            <w:tcW w:w="1198" w:type="pct"/>
            <w:tcBorders>
              <w:top w:val="nil"/>
              <w:left w:val="nil"/>
              <w:bottom w:val="single" w:sz="8" w:space="0" w:color="auto"/>
              <w:right w:val="single" w:sz="8" w:space="0" w:color="auto"/>
            </w:tcBorders>
            <w:shd w:val="clear" w:color="auto" w:fill="auto"/>
            <w:vAlign w:val="center"/>
            <w:hideMark/>
          </w:tcPr>
          <w:p w:rsidR="0018237E" w:rsidRPr="00A14EFE" w:rsidRDefault="0018237E" w:rsidP="00CE3850">
            <w:pPr>
              <w:spacing w:line="240" w:lineRule="auto"/>
              <w:jc w:val="center"/>
              <w:rPr>
                <w:color w:val="000000" w:themeColor="text1"/>
                <w:sz w:val="20"/>
                <w:szCs w:val="20"/>
              </w:rPr>
            </w:pPr>
            <w:r w:rsidRPr="00A14EFE">
              <w:rPr>
                <w:color w:val="000000" w:themeColor="text1"/>
                <w:sz w:val="20"/>
                <w:szCs w:val="20"/>
              </w:rPr>
              <w:t>-0,6</w:t>
            </w:r>
          </w:p>
        </w:tc>
      </w:tr>
    </w:tbl>
    <w:p w:rsidR="0018237E" w:rsidRDefault="0018237E" w:rsidP="00CE3850">
      <w:pPr>
        <w:spacing w:line="240" w:lineRule="auto"/>
        <w:ind w:firstLine="709"/>
        <w:rPr>
          <w:sz w:val="24"/>
          <w:szCs w:val="24"/>
        </w:rPr>
      </w:pPr>
    </w:p>
    <w:p w:rsidR="00CE3850" w:rsidRDefault="00CE3850" w:rsidP="0008583A">
      <w:pPr>
        <w:pStyle w:val="aff1"/>
        <w:keepNext/>
        <w:numPr>
          <w:ilvl w:val="0"/>
          <w:numId w:val="46"/>
        </w:numPr>
        <w:spacing w:before="0" w:after="0"/>
        <w:jc w:val="right"/>
        <w:rPr>
          <w:sz w:val="24"/>
          <w:szCs w:val="24"/>
        </w:rPr>
      </w:pPr>
    </w:p>
    <w:p w:rsidR="0018237E" w:rsidRPr="00CE3850" w:rsidRDefault="0018237E" w:rsidP="00CE3850">
      <w:pPr>
        <w:pStyle w:val="aff1"/>
        <w:keepNext/>
        <w:spacing w:before="0" w:after="0"/>
        <w:rPr>
          <w:sz w:val="28"/>
          <w:szCs w:val="24"/>
        </w:rPr>
      </w:pPr>
      <w:r w:rsidRPr="00CE3850">
        <w:rPr>
          <w:sz w:val="28"/>
          <w:szCs w:val="24"/>
        </w:rPr>
        <w:t>Источники формирования численности постоянного населения (инерционный сценарий)</w:t>
      </w:r>
    </w:p>
    <w:tbl>
      <w:tblPr>
        <w:tblW w:w="5000" w:type="pct"/>
        <w:tblLook w:val="04A0" w:firstRow="1" w:lastRow="0" w:firstColumn="1" w:lastColumn="0" w:noHBand="0" w:noVBand="1"/>
      </w:tblPr>
      <w:tblGrid>
        <w:gridCol w:w="1615"/>
        <w:gridCol w:w="2215"/>
        <w:gridCol w:w="1624"/>
        <w:gridCol w:w="2659"/>
        <w:gridCol w:w="2363"/>
      </w:tblGrid>
      <w:tr w:rsidR="0018237E" w:rsidRPr="00967E52" w:rsidTr="00804A39">
        <w:trPr>
          <w:trHeight w:val="284"/>
        </w:trPr>
        <w:tc>
          <w:tcPr>
            <w:tcW w:w="77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Период</w:t>
            </w:r>
          </w:p>
        </w:tc>
        <w:tc>
          <w:tcPr>
            <w:tcW w:w="10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Численность населения (тыс. чел.)</w:t>
            </w:r>
          </w:p>
        </w:tc>
        <w:tc>
          <w:tcPr>
            <w:tcW w:w="775" w:type="pct"/>
            <w:vMerge w:val="restart"/>
            <w:tcBorders>
              <w:top w:val="single" w:sz="8" w:space="0" w:color="auto"/>
              <w:left w:val="single" w:sz="8" w:space="0" w:color="auto"/>
              <w:bottom w:val="dashed"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прирост населения, всего тыс. чел.</w:t>
            </w:r>
          </w:p>
        </w:tc>
        <w:tc>
          <w:tcPr>
            <w:tcW w:w="2397" w:type="pct"/>
            <w:gridSpan w:val="2"/>
            <w:tcBorders>
              <w:top w:val="single" w:sz="8" w:space="0" w:color="auto"/>
              <w:left w:val="nil"/>
              <w:bottom w:val="single" w:sz="8" w:space="0" w:color="auto"/>
              <w:right w:val="single" w:sz="8" w:space="0" w:color="000000"/>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Источники формирования</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775" w:type="pct"/>
            <w:vMerge/>
            <w:tcBorders>
              <w:top w:val="single" w:sz="8" w:space="0" w:color="auto"/>
              <w:left w:val="single" w:sz="8" w:space="0" w:color="auto"/>
              <w:bottom w:val="dashed"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269"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За счет среднего </w:t>
            </w:r>
            <w:r w:rsidRPr="00967E52">
              <w:rPr>
                <w:b/>
                <w:bCs/>
                <w:color w:val="000000"/>
                <w:sz w:val="20"/>
                <w:szCs w:val="20"/>
              </w:rPr>
              <w:t>ест. прироста</w:t>
            </w:r>
            <w:r w:rsidRPr="00967E52">
              <w:rPr>
                <w:color w:val="000000"/>
                <w:sz w:val="20"/>
                <w:szCs w:val="20"/>
              </w:rPr>
              <w:t>,</w:t>
            </w:r>
          </w:p>
        </w:tc>
        <w:tc>
          <w:tcPr>
            <w:tcW w:w="1128"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За счет среднего </w:t>
            </w:r>
            <w:r w:rsidRPr="00967E52">
              <w:rPr>
                <w:b/>
                <w:bCs/>
                <w:color w:val="000000"/>
                <w:sz w:val="20"/>
                <w:szCs w:val="20"/>
              </w:rPr>
              <w:t>мех. прироста,</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775" w:type="pct"/>
            <w:vMerge/>
            <w:tcBorders>
              <w:top w:val="single" w:sz="8" w:space="0" w:color="auto"/>
              <w:left w:val="single" w:sz="8" w:space="0" w:color="auto"/>
              <w:bottom w:val="dashed"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269" w:type="pct"/>
            <w:tcBorders>
              <w:top w:val="nil"/>
              <w:left w:val="nil"/>
              <w:bottom w:val="dashed"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 xml:space="preserve"> всего тыс. чел.</w:t>
            </w:r>
          </w:p>
        </w:tc>
        <w:tc>
          <w:tcPr>
            <w:tcW w:w="1128"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всего тыс. чел</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77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c>
          <w:tcPr>
            <w:tcW w:w="1269"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c>
          <w:tcPr>
            <w:tcW w:w="1128" w:type="pct"/>
            <w:tcBorders>
              <w:top w:val="nil"/>
              <w:left w:val="nil"/>
              <w:bottom w:val="dashed" w:sz="8" w:space="0" w:color="auto"/>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Средний за год, тыс. чел.</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775" w:type="pct"/>
            <w:vMerge/>
            <w:tcBorders>
              <w:top w:val="nil"/>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269"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Среднее за год,</w:t>
            </w:r>
          </w:p>
        </w:tc>
        <w:tc>
          <w:tcPr>
            <w:tcW w:w="1128" w:type="pct"/>
            <w:tcBorders>
              <w:top w:val="nil"/>
              <w:left w:val="nil"/>
              <w:bottom w:val="nil"/>
              <w:right w:val="single" w:sz="8" w:space="0" w:color="auto"/>
            </w:tcBorders>
            <w:shd w:val="clear" w:color="000000" w:fill="FFFFFF"/>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Среднее за год,</w:t>
            </w:r>
          </w:p>
        </w:tc>
      </w:tr>
      <w:tr w:rsidR="0018237E" w:rsidRPr="00967E52" w:rsidTr="00804A39">
        <w:trPr>
          <w:trHeight w:val="284"/>
        </w:trPr>
        <w:tc>
          <w:tcPr>
            <w:tcW w:w="771"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775" w:type="pct"/>
            <w:vMerge/>
            <w:tcBorders>
              <w:top w:val="nil"/>
              <w:left w:val="single" w:sz="8" w:space="0" w:color="auto"/>
              <w:bottom w:val="single" w:sz="8" w:space="0" w:color="000000"/>
              <w:right w:val="single" w:sz="8" w:space="0" w:color="auto"/>
            </w:tcBorders>
            <w:vAlign w:val="center"/>
            <w:hideMark/>
          </w:tcPr>
          <w:p w:rsidR="0018237E" w:rsidRPr="00967E52" w:rsidRDefault="0018237E" w:rsidP="00CE3850">
            <w:pPr>
              <w:spacing w:line="240" w:lineRule="auto"/>
              <w:rPr>
                <w:color w:val="000000"/>
                <w:sz w:val="20"/>
                <w:szCs w:val="20"/>
              </w:rPr>
            </w:pPr>
          </w:p>
        </w:tc>
        <w:tc>
          <w:tcPr>
            <w:tcW w:w="1269" w:type="pct"/>
            <w:tcBorders>
              <w:top w:val="nil"/>
              <w:left w:val="nil"/>
              <w:bottom w:val="single" w:sz="8" w:space="0" w:color="auto"/>
              <w:right w:val="single" w:sz="8" w:space="0" w:color="auto"/>
            </w:tcBorders>
            <w:shd w:val="clear" w:color="000000" w:fill="FFFFFF"/>
            <w:vAlign w:val="center"/>
            <w:hideMark/>
          </w:tcPr>
          <w:p w:rsidR="0018237E" w:rsidRPr="00967E52" w:rsidRDefault="0008583A" w:rsidP="00CE3850">
            <w:pPr>
              <w:spacing w:line="240" w:lineRule="auto"/>
              <w:jc w:val="center"/>
              <w:rPr>
                <w:color w:val="000000"/>
                <w:sz w:val="20"/>
                <w:szCs w:val="20"/>
              </w:rPr>
            </w:pPr>
            <w:r>
              <w:rPr>
                <w:color w:val="000000"/>
                <w:sz w:val="20"/>
                <w:szCs w:val="20"/>
              </w:rPr>
              <w:t>%</w:t>
            </w:r>
          </w:p>
        </w:tc>
        <w:tc>
          <w:tcPr>
            <w:tcW w:w="1128" w:type="pct"/>
            <w:tcBorders>
              <w:top w:val="nil"/>
              <w:left w:val="nil"/>
              <w:bottom w:val="single" w:sz="8" w:space="0" w:color="auto"/>
              <w:right w:val="single" w:sz="8" w:space="0" w:color="auto"/>
            </w:tcBorders>
            <w:shd w:val="clear" w:color="000000" w:fill="FFFFFF"/>
            <w:vAlign w:val="center"/>
            <w:hideMark/>
          </w:tcPr>
          <w:p w:rsidR="0018237E" w:rsidRPr="00967E52" w:rsidRDefault="0008583A" w:rsidP="00CE3850">
            <w:pPr>
              <w:spacing w:line="240" w:lineRule="auto"/>
              <w:jc w:val="center"/>
              <w:rPr>
                <w:color w:val="000000"/>
                <w:sz w:val="20"/>
                <w:szCs w:val="20"/>
              </w:rPr>
            </w:pPr>
            <w:r>
              <w:rPr>
                <w:color w:val="000000"/>
                <w:sz w:val="20"/>
                <w:szCs w:val="20"/>
              </w:rPr>
              <w:t>%</w:t>
            </w:r>
          </w:p>
        </w:tc>
      </w:tr>
      <w:tr w:rsidR="0018237E" w:rsidRPr="00967E52" w:rsidTr="00804A39">
        <w:trPr>
          <w:trHeight w:val="284"/>
        </w:trPr>
        <w:tc>
          <w:tcPr>
            <w:tcW w:w="771" w:type="pct"/>
            <w:vMerge w:val="restart"/>
            <w:tcBorders>
              <w:top w:val="nil"/>
              <w:left w:val="single" w:sz="8" w:space="0" w:color="auto"/>
              <w:bottom w:val="single" w:sz="8" w:space="0" w:color="000000"/>
              <w:right w:val="nil"/>
            </w:tcBorders>
            <w:shd w:val="clear" w:color="auto" w:fill="auto"/>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2023-2035</w:t>
            </w:r>
          </w:p>
        </w:tc>
        <w:tc>
          <w:tcPr>
            <w:tcW w:w="10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19,5-16,5</w:t>
            </w:r>
          </w:p>
        </w:tc>
        <w:tc>
          <w:tcPr>
            <w:tcW w:w="775" w:type="pct"/>
            <w:tcBorders>
              <w:top w:val="nil"/>
              <w:left w:val="nil"/>
              <w:bottom w:val="dotted" w:sz="4" w:space="0" w:color="auto"/>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-3,0</w:t>
            </w:r>
          </w:p>
        </w:tc>
        <w:tc>
          <w:tcPr>
            <w:tcW w:w="1269"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-2,6</w:t>
            </w:r>
          </w:p>
        </w:tc>
        <w:tc>
          <w:tcPr>
            <w:tcW w:w="1128"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-0,4</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775"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-0,25</w:t>
            </w:r>
          </w:p>
        </w:tc>
        <w:tc>
          <w:tcPr>
            <w:tcW w:w="1269"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-0,22</w:t>
            </w:r>
          </w:p>
        </w:tc>
        <w:tc>
          <w:tcPr>
            <w:tcW w:w="1128"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-0,04</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1057" w:type="pct"/>
            <w:vMerge/>
            <w:tcBorders>
              <w:top w:val="single" w:sz="8" w:space="0" w:color="auto"/>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775"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1269" w:type="pct"/>
            <w:tcBorders>
              <w:top w:val="nil"/>
              <w:left w:val="nil"/>
              <w:bottom w:val="single" w:sz="8"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-12,0</w:t>
            </w:r>
          </w:p>
        </w:tc>
        <w:tc>
          <w:tcPr>
            <w:tcW w:w="1128" w:type="pct"/>
            <w:tcBorders>
              <w:top w:val="nil"/>
              <w:left w:val="nil"/>
              <w:bottom w:val="single" w:sz="8"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-2,0</w:t>
            </w:r>
          </w:p>
        </w:tc>
      </w:tr>
      <w:tr w:rsidR="0018237E" w:rsidRPr="00967E52" w:rsidTr="00804A39">
        <w:trPr>
          <w:trHeight w:val="284"/>
        </w:trPr>
        <w:tc>
          <w:tcPr>
            <w:tcW w:w="771" w:type="pct"/>
            <w:vMerge w:val="restart"/>
            <w:tcBorders>
              <w:top w:val="nil"/>
              <w:left w:val="single" w:sz="8" w:space="0" w:color="auto"/>
              <w:bottom w:val="single" w:sz="8" w:space="0" w:color="000000"/>
              <w:right w:val="nil"/>
            </w:tcBorders>
            <w:shd w:val="clear" w:color="auto" w:fill="auto"/>
            <w:vAlign w:val="center"/>
            <w:hideMark/>
          </w:tcPr>
          <w:p w:rsidR="0018237E" w:rsidRPr="00967E52" w:rsidRDefault="0018237E" w:rsidP="00CE3850">
            <w:pPr>
              <w:spacing w:line="240" w:lineRule="auto"/>
              <w:jc w:val="center"/>
              <w:rPr>
                <w:color w:val="000000"/>
                <w:sz w:val="20"/>
                <w:szCs w:val="20"/>
              </w:rPr>
            </w:pPr>
            <w:r w:rsidRPr="00967E52">
              <w:rPr>
                <w:color w:val="000000"/>
                <w:sz w:val="20"/>
                <w:szCs w:val="20"/>
              </w:rPr>
              <w:t>2035-2043</w:t>
            </w:r>
          </w:p>
        </w:tc>
        <w:tc>
          <w:tcPr>
            <w:tcW w:w="1057"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16,5 - 15,5</w:t>
            </w:r>
          </w:p>
        </w:tc>
        <w:tc>
          <w:tcPr>
            <w:tcW w:w="775" w:type="pct"/>
            <w:tcBorders>
              <w:top w:val="nil"/>
              <w:left w:val="nil"/>
              <w:bottom w:val="dotted" w:sz="4" w:space="0" w:color="auto"/>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-1,0</w:t>
            </w:r>
          </w:p>
        </w:tc>
        <w:tc>
          <w:tcPr>
            <w:tcW w:w="1269"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-0,9</w:t>
            </w:r>
          </w:p>
        </w:tc>
        <w:tc>
          <w:tcPr>
            <w:tcW w:w="1128"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-0,1</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1057"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775" w:type="pct"/>
            <w:vMerge w:val="restart"/>
            <w:tcBorders>
              <w:top w:val="nil"/>
              <w:left w:val="single" w:sz="8" w:space="0" w:color="auto"/>
              <w:bottom w:val="single" w:sz="8" w:space="0" w:color="000000"/>
              <w:right w:val="single" w:sz="8" w:space="0" w:color="auto"/>
            </w:tcBorders>
            <w:shd w:val="clear" w:color="auto" w:fill="auto"/>
            <w:vAlign w:val="center"/>
            <w:hideMark/>
          </w:tcPr>
          <w:p w:rsidR="0018237E" w:rsidRPr="00787DD2" w:rsidRDefault="0018237E" w:rsidP="00CE3850">
            <w:pPr>
              <w:spacing w:line="240" w:lineRule="auto"/>
              <w:jc w:val="center"/>
              <w:rPr>
                <w:color w:val="000000" w:themeColor="text1"/>
                <w:sz w:val="20"/>
                <w:szCs w:val="20"/>
              </w:rPr>
            </w:pPr>
            <w:r>
              <w:rPr>
                <w:color w:val="000000"/>
                <w:sz w:val="20"/>
                <w:szCs w:val="20"/>
              </w:rPr>
              <w:t>-0,13</w:t>
            </w:r>
          </w:p>
        </w:tc>
        <w:tc>
          <w:tcPr>
            <w:tcW w:w="1269"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-0,11</w:t>
            </w:r>
          </w:p>
        </w:tc>
        <w:tc>
          <w:tcPr>
            <w:tcW w:w="1128" w:type="pct"/>
            <w:tcBorders>
              <w:top w:val="nil"/>
              <w:left w:val="nil"/>
              <w:bottom w:val="dotted" w:sz="4"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-0,01</w:t>
            </w:r>
          </w:p>
        </w:tc>
      </w:tr>
      <w:tr w:rsidR="0018237E" w:rsidRPr="00967E52" w:rsidTr="00804A39">
        <w:trPr>
          <w:trHeight w:val="284"/>
        </w:trPr>
        <w:tc>
          <w:tcPr>
            <w:tcW w:w="771" w:type="pct"/>
            <w:vMerge/>
            <w:tcBorders>
              <w:top w:val="nil"/>
              <w:left w:val="single" w:sz="8" w:space="0" w:color="auto"/>
              <w:bottom w:val="single" w:sz="8" w:space="0" w:color="000000"/>
              <w:right w:val="nil"/>
            </w:tcBorders>
            <w:vAlign w:val="center"/>
            <w:hideMark/>
          </w:tcPr>
          <w:p w:rsidR="0018237E" w:rsidRPr="00967E52" w:rsidRDefault="0018237E" w:rsidP="00CE3850">
            <w:pPr>
              <w:spacing w:line="240" w:lineRule="auto"/>
              <w:rPr>
                <w:color w:val="000000"/>
                <w:sz w:val="20"/>
                <w:szCs w:val="20"/>
              </w:rPr>
            </w:pPr>
          </w:p>
        </w:tc>
        <w:tc>
          <w:tcPr>
            <w:tcW w:w="1057"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775" w:type="pct"/>
            <w:vMerge/>
            <w:tcBorders>
              <w:top w:val="nil"/>
              <w:left w:val="single" w:sz="8" w:space="0" w:color="auto"/>
              <w:bottom w:val="single" w:sz="8" w:space="0" w:color="000000"/>
              <w:right w:val="single" w:sz="8" w:space="0" w:color="auto"/>
            </w:tcBorders>
            <w:vAlign w:val="center"/>
            <w:hideMark/>
          </w:tcPr>
          <w:p w:rsidR="0018237E" w:rsidRPr="00787DD2" w:rsidRDefault="0018237E" w:rsidP="00CE3850">
            <w:pPr>
              <w:spacing w:line="240" w:lineRule="auto"/>
              <w:rPr>
                <w:color w:val="000000" w:themeColor="text1"/>
                <w:sz w:val="20"/>
                <w:szCs w:val="20"/>
              </w:rPr>
            </w:pPr>
          </w:p>
        </w:tc>
        <w:tc>
          <w:tcPr>
            <w:tcW w:w="1269" w:type="pct"/>
            <w:tcBorders>
              <w:top w:val="nil"/>
              <w:left w:val="nil"/>
              <w:bottom w:val="single" w:sz="8"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-7,0</w:t>
            </w:r>
          </w:p>
        </w:tc>
        <w:tc>
          <w:tcPr>
            <w:tcW w:w="1128" w:type="pct"/>
            <w:tcBorders>
              <w:top w:val="nil"/>
              <w:left w:val="nil"/>
              <w:bottom w:val="single" w:sz="8" w:space="0" w:color="auto"/>
              <w:right w:val="single" w:sz="8" w:space="0" w:color="auto"/>
            </w:tcBorders>
            <w:shd w:val="clear" w:color="auto" w:fill="auto"/>
            <w:vAlign w:val="center"/>
            <w:hideMark/>
          </w:tcPr>
          <w:p w:rsidR="0018237E" w:rsidRPr="00DD0687" w:rsidRDefault="0018237E" w:rsidP="00CE3850">
            <w:pPr>
              <w:spacing w:line="240" w:lineRule="auto"/>
              <w:jc w:val="center"/>
              <w:rPr>
                <w:color w:val="000000" w:themeColor="text1"/>
                <w:sz w:val="20"/>
                <w:szCs w:val="20"/>
              </w:rPr>
            </w:pPr>
            <w:r w:rsidRPr="00DD0687">
              <w:rPr>
                <w:color w:val="000000" w:themeColor="text1"/>
                <w:sz w:val="20"/>
                <w:szCs w:val="20"/>
              </w:rPr>
              <w:t>-0,8</w:t>
            </w:r>
          </w:p>
        </w:tc>
      </w:tr>
    </w:tbl>
    <w:p w:rsidR="0018237E" w:rsidRDefault="0018237E" w:rsidP="00CE3850">
      <w:pPr>
        <w:spacing w:line="240" w:lineRule="auto"/>
        <w:ind w:firstLine="709"/>
        <w:rPr>
          <w:sz w:val="24"/>
          <w:szCs w:val="24"/>
        </w:rPr>
      </w:pPr>
    </w:p>
    <w:p w:rsidR="0018237E" w:rsidRPr="00CE3850" w:rsidRDefault="0018237E" w:rsidP="00CE3850">
      <w:pPr>
        <w:spacing w:line="240" w:lineRule="auto"/>
        <w:ind w:firstLine="720"/>
        <w:rPr>
          <w:b/>
          <w:szCs w:val="28"/>
        </w:rPr>
      </w:pPr>
      <w:r w:rsidRPr="00CE3850">
        <w:rPr>
          <w:b/>
          <w:szCs w:val="28"/>
        </w:rPr>
        <w:t>В Генеральном плане принимается оптимистический сценарий развития муниципального образования для учета максимального полного развития территории.</w:t>
      </w:r>
    </w:p>
    <w:p w:rsidR="0018237E" w:rsidRDefault="0018237E" w:rsidP="00CE3850">
      <w:pPr>
        <w:spacing w:line="240" w:lineRule="auto"/>
        <w:ind w:firstLine="709"/>
        <w:rPr>
          <w:szCs w:val="28"/>
        </w:rPr>
      </w:pPr>
      <w:r w:rsidRPr="00CE3850">
        <w:rPr>
          <w:szCs w:val="28"/>
        </w:rPr>
        <w:t>Территориальные диспропорции в динамике численности населения по отдельным территориям округа муниципального округа определяются сложившимися тенденциями в востребованности населенных пунктов для застройки, которые зависят от близости к городу Юрге, наличия собственной существующей и перспективной хозяйственной базы, природно-рекреационных ресурсов.</w:t>
      </w:r>
    </w:p>
    <w:p w:rsidR="00CE3850" w:rsidRDefault="00CE3850" w:rsidP="00D77095">
      <w:pPr>
        <w:pStyle w:val="aff1"/>
        <w:keepNext/>
        <w:spacing w:before="0" w:after="0"/>
        <w:jc w:val="right"/>
        <w:rPr>
          <w:sz w:val="28"/>
          <w:szCs w:val="28"/>
        </w:rPr>
      </w:pPr>
    </w:p>
    <w:p w:rsidR="0008583A" w:rsidRDefault="0008583A" w:rsidP="0008583A"/>
    <w:p w:rsidR="0008583A" w:rsidRDefault="0008583A" w:rsidP="0008583A"/>
    <w:p w:rsidR="0008583A" w:rsidRDefault="0008583A" w:rsidP="0008583A"/>
    <w:p w:rsidR="0008583A" w:rsidRPr="0008583A" w:rsidRDefault="0008583A" w:rsidP="0008583A">
      <w:pPr>
        <w:pStyle w:val="a5"/>
        <w:numPr>
          <w:ilvl w:val="0"/>
          <w:numId w:val="46"/>
        </w:numPr>
        <w:jc w:val="right"/>
      </w:pPr>
    </w:p>
    <w:p w:rsidR="0018237E" w:rsidRDefault="0018237E" w:rsidP="00CE3850">
      <w:pPr>
        <w:pStyle w:val="aff1"/>
        <w:keepNext/>
        <w:spacing w:before="0" w:after="0"/>
        <w:rPr>
          <w:sz w:val="28"/>
          <w:szCs w:val="28"/>
        </w:rPr>
      </w:pPr>
      <w:r w:rsidRPr="00CE3850">
        <w:rPr>
          <w:sz w:val="28"/>
          <w:szCs w:val="28"/>
        </w:rPr>
        <w:t>Прогноз численности населения по территориальным управлениям, тыс.</w:t>
      </w:r>
      <w:r w:rsidR="00804A39">
        <w:rPr>
          <w:sz w:val="28"/>
          <w:szCs w:val="28"/>
        </w:rPr>
        <w:t xml:space="preserve"> </w:t>
      </w:r>
      <w:r w:rsidRPr="00CE3850">
        <w:rPr>
          <w:sz w:val="28"/>
          <w:szCs w:val="28"/>
        </w:rPr>
        <w:t>чел.</w:t>
      </w:r>
    </w:p>
    <w:p w:rsidR="00FE75CE" w:rsidRPr="00FE75CE" w:rsidRDefault="00FE75CE" w:rsidP="00FE75C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725"/>
        <w:gridCol w:w="725"/>
        <w:gridCol w:w="725"/>
        <w:gridCol w:w="1303"/>
        <w:gridCol w:w="1014"/>
        <w:gridCol w:w="1016"/>
        <w:gridCol w:w="1326"/>
        <w:gridCol w:w="1328"/>
      </w:tblGrid>
      <w:tr w:rsidR="00804A39" w:rsidRPr="00DC5A2D" w:rsidTr="00804A39">
        <w:trPr>
          <w:trHeight w:val="300"/>
        </w:trPr>
        <w:tc>
          <w:tcPr>
            <w:tcW w:w="1104" w:type="pct"/>
            <w:vMerge w:val="restart"/>
            <w:shd w:val="clear" w:color="auto" w:fill="D9D9D9" w:themeFill="background1" w:themeFillShade="D9"/>
            <w:noWrap/>
            <w:vAlign w:val="center"/>
          </w:tcPr>
          <w:p w:rsidR="0008583A" w:rsidRPr="00DD0687" w:rsidRDefault="0008583A" w:rsidP="00CE3850">
            <w:pPr>
              <w:spacing w:line="240" w:lineRule="auto"/>
              <w:rPr>
                <w:b/>
                <w:color w:val="000000"/>
                <w:sz w:val="20"/>
                <w:szCs w:val="20"/>
              </w:rPr>
            </w:pPr>
            <w:r w:rsidRPr="00DD0687">
              <w:rPr>
                <w:color w:val="000000"/>
                <w:sz w:val="20"/>
                <w:szCs w:val="20"/>
              </w:rPr>
              <w:t> </w:t>
            </w:r>
            <w:r w:rsidRPr="00DC5A2D">
              <w:rPr>
                <w:b/>
                <w:color w:val="000000"/>
                <w:sz w:val="20"/>
                <w:szCs w:val="20"/>
              </w:rPr>
              <w:t>Тер.управление</w:t>
            </w:r>
          </w:p>
        </w:tc>
        <w:tc>
          <w:tcPr>
            <w:tcW w:w="346" w:type="pct"/>
            <w:vMerge w:val="restart"/>
            <w:shd w:val="clear" w:color="auto" w:fill="auto"/>
            <w:noWrap/>
            <w:vAlign w:val="center"/>
          </w:tcPr>
          <w:p w:rsidR="0008583A" w:rsidRPr="00DC5A2D" w:rsidRDefault="0008583A" w:rsidP="00CE3850">
            <w:pPr>
              <w:spacing w:line="240" w:lineRule="auto"/>
              <w:rPr>
                <w:b/>
                <w:bCs/>
                <w:color w:val="000000"/>
                <w:sz w:val="20"/>
                <w:szCs w:val="20"/>
              </w:rPr>
            </w:pPr>
            <w:r w:rsidRPr="00DD0687">
              <w:rPr>
                <w:b/>
                <w:bCs/>
                <w:color w:val="000000"/>
                <w:sz w:val="20"/>
                <w:szCs w:val="20"/>
              </w:rPr>
              <w:t>2010г</w:t>
            </w:r>
          </w:p>
          <w:p w:rsidR="0008583A" w:rsidRPr="00DD0687" w:rsidRDefault="0008583A" w:rsidP="00CE3850">
            <w:pPr>
              <w:spacing w:line="240" w:lineRule="auto"/>
              <w:rPr>
                <w:b/>
                <w:bCs/>
                <w:color w:val="000000"/>
                <w:sz w:val="20"/>
                <w:szCs w:val="20"/>
              </w:rPr>
            </w:pPr>
            <w:r w:rsidRPr="00DC5A2D">
              <w:rPr>
                <w:b/>
                <w:bCs/>
                <w:color w:val="000000"/>
                <w:sz w:val="20"/>
                <w:szCs w:val="20"/>
              </w:rPr>
              <w:t>факт</w:t>
            </w:r>
          </w:p>
        </w:tc>
        <w:tc>
          <w:tcPr>
            <w:tcW w:w="346" w:type="pct"/>
            <w:vMerge w:val="restart"/>
            <w:shd w:val="clear" w:color="auto" w:fill="auto"/>
            <w:noWrap/>
            <w:vAlign w:val="center"/>
          </w:tcPr>
          <w:p w:rsidR="0008583A" w:rsidRPr="00DC5A2D" w:rsidRDefault="0008583A" w:rsidP="00CE3850">
            <w:pPr>
              <w:spacing w:line="240" w:lineRule="auto"/>
              <w:rPr>
                <w:b/>
                <w:bCs/>
                <w:color w:val="000000"/>
                <w:sz w:val="20"/>
                <w:szCs w:val="20"/>
              </w:rPr>
            </w:pPr>
            <w:r w:rsidRPr="00DD0687">
              <w:rPr>
                <w:b/>
                <w:bCs/>
                <w:color w:val="000000"/>
                <w:sz w:val="20"/>
                <w:szCs w:val="20"/>
              </w:rPr>
              <w:t>2013г</w:t>
            </w:r>
          </w:p>
          <w:p w:rsidR="0008583A" w:rsidRPr="00DD0687" w:rsidRDefault="0008583A" w:rsidP="00CE3850">
            <w:pPr>
              <w:spacing w:line="240" w:lineRule="auto"/>
              <w:rPr>
                <w:b/>
                <w:bCs/>
                <w:color w:val="000000"/>
                <w:sz w:val="20"/>
                <w:szCs w:val="20"/>
              </w:rPr>
            </w:pPr>
            <w:r w:rsidRPr="00DC5A2D">
              <w:rPr>
                <w:b/>
                <w:bCs/>
                <w:color w:val="000000"/>
                <w:sz w:val="20"/>
                <w:szCs w:val="20"/>
              </w:rPr>
              <w:t>факт</w:t>
            </w:r>
          </w:p>
        </w:tc>
        <w:tc>
          <w:tcPr>
            <w:tcW w:w="346" w:type="pct"/>
            <w:vMerge w:val="restart"/>
            <w:shd w:val="clear" w:color="auto" w:fill="auto"/>
            <w:noWrap/>
            <w:vAlign w:val="center"/>
          </w:tcPr>
          <w:p w:rsidR="0008583A" w:rsidRPr="00DC5A2D" w:rsidRDefault="0008583A" w:rsidP="00CE3850">
            <w:pPr>
              <w:spacing w:line="240" w:lineRule="auto"/>
              <w:rPr>
                <w:b/>
                <w:bCs/>
                <w:color w:val="000000"/>
                <w:sz w:val="20"/>
                <w:szCs w:val="20"/>
              </w:rPr>
            </w:pPr>
            <w:r w:rsidRPr="00DD0687">
              <w:rPr>
                <w:b/>
                <w:bCs/>
                <w:color w:val="000000"/>
                <w:sz w:val="20"/>
                <w:szCs w:val="20"/>
              </w:rPr>
              <w:t>2023г</w:t>
            </w:r>
          </w:p>
          <w:p w:rsidR="0008583A" w:rsidRPr="00DD0687" w:rsidRDefault="0008583A" w:rsidP="00CE3850">
            <w:pPr>
              <w:spacing w:line="240" w:lineRule="auto"/>
              <w:rPr>
                <w:b/>
                <w:bCs/>
                <w:color w:val="000000"/>
                <w:sz w:val="20"/>
                <w:szCs w:val="20"/>
              </w:rPr>
            </w:pPr>
            <w:r w:rsidRPr="00DC5A2D">
              <w:rPr>
                <w:b/>
                <w:bCs/>
                <w:color w:val="000000"/>
                <w:sz w:val="20"/>
                <w:szCs w:val="20"/>
              </w:rPr>
              <w:t>факт</w:t>
            </w:r>
          </w:p>
        </w:tc>
        <w:tc>
          <w:tcPr>
            <w:tcW w:w="622" w:type="pct"/>
            <w:vMerge w:val="restart"/>
            <w:vAlign w:val="center"/>
          </w:tcPr>
          <w:p w:rsidR="0008583A" w:rsidRPr="00DC5A2D" w:rsidRDefault="0008583A" w:rsidP="00CE3850">
            <w:pPr>
              <w:spacing w:line="240" w:lineRule="auto"/>
              <w:jc w:val="center"/>
              <w:rPr>
                <w:b/>
                <w:bCs/>
                <w:color w:val="000000"/>
                <w:sz w:val="20"/>
                <w:szCs w:val="20"/>
              </w:rPr>
            </w:pPr>
            <w:r w:rsidRPr="00DD0687">
              <w:rPr>
                <w:b/>
                <w:bCs/>
                <w:color w:val="000000"/>
                <w:sz w:val="20"/>
                <w:szCs w:val="20"/>
              </w:rPr>
              <w:t>динамика численности населения 2023/2013гг</w:t>
            </w:r>
          </w:p>
        </w:tc>
        <w:tc>
          <w:tcPr>
            <w:tcW w:w="969" w:type="pct"/>
            <w:gridSpan w:val="2"/>
            <w:shd w:val="clear" w:color="auto" w:fill="D9D9D9" w:themeFill="background1" w:themeFillShade="D9"/>
            <w:vAlign w:val="center"/>
          </w:tcPr>
          <w:p w:rsidR="0008583A" w:rsidRPr="00DC5A2D" w:rsidRDefault="0008583A" w:rsidP="00CE3850">
            <w:pPr>
              <w:spacing w:line="240" w:lineRule="auto"/>
              <w:jc w:val="center"/>
              <w:rPr>
                <w:b/>
                <w:bCs/>
                <w:color w:val="000000"/>
                <w:sz w:val="20"/>
                <w:szCs w:val="20"/>
              </w:rPr>
            </w:pPr>
            <w:r w:rsidRPr="00DC5A2D">
              <w:rPr>
                <w:b/>
                <w:bCs/>
                <w:color w:val="000000"/>
                <w:sz w:val="20"/>
                <w:szCs w:val="20"/>
              </w:rPr>
              <w:t>Прогноз численности населения</w:t>
            </w:r>
          </w:p>
        </w:tc>
        <w:tc>
          <w:tcPr>
            <w:tcW w:w="1267" w:type="pct"/>
            <w:gridSpan w:val="2"/>
            <w:shd w:val="clear" w:color="auto" w:fill="auto"/>
            <w:noWrap/>
            <w:vAlign w:val="center"/>
          </w:tcPr>
          <w:p w:rsidR="0008583A" w:rsidRPr="00DD0687" w:rsidRDefault="0008583A" w:rsidP="00CE3850">
            <w:pPr>
              <w:spacing w:line="240" w:lineRule="auto"/>
              <w:jc w:val="center"/>
              <w:rPr>
                <w:b/>
                <w:bCs/>
                <w:color w:val="000000"/>
                <w:sz w:val="20"/>
                <w:szCs w:val="20"/>
              </w:rPr>
            </w:pPr>
            <w:r w:rsidRPr="00DC5A2D">
              <w:rPr>
                <w:b/>
                <w:bCs/>
                <w:color w:val="000000"/>
                <w:sz w:val="20"/>
                <w:szCs w:val="20"/>
              </w:rPr>
              <w:t>Прогноз динамики численности населения</w:t>
            </w:r>
          </w:p>
        </w:tc>
      </w:tr>
      <w:tr w:rsidR="00804A39" w:rsidRPr="00DC5A2D" w:rsidTr="00804A39">
        <w:trPr>
          <w:trHeight w:val="300"/>
        </w:trPr>
        <w:tc>
          <w:tcPr>
            <w:tcW w:w="1104" w:type="pct"/>
            <w:vMerge/>
            <w:shd w:val="clear" w:color="auto" w:fill="D9D9D9" w:themeFill="background1" w:themeFillShade="D9"/>
            <w:noWrap/>
            <w:vAlign w:val="center"/>
          </w:tcPr>
          <w:p w:rsidR="0008583A" w:rsidRPr="00DC5A2D" w:rsidRDefault="0008583A" w:rsidP="00CE3850">
            <w:pPr>
              <w:spacing w:line="240" w:lineRule="auto"/>
              <w:rPr>
                <w:color w:val="000000"/>
                <w:sz w:val="20"/>
                <w:szCs w:val="20"/>
              </w:rPr>
            </w:pPr>
          </w:p>
        </w:tc>
        <w:tc>
          <w:tcPr>
            <w:tcW w:w="346" w:type="pct"/>
            <w:vMerge/>
            <w:shd w:val="clear" w:color="auto" w:fill="auto"/>
            <w:noWrap/>
            <w:vAlign w:val="center"/>
          </w:tcPr>
          <w:p w:rsidR="0008583A" w:rsidRPr="00DC5A2D" w:rsidRDefault="0008583A" w:rsidP="00CE3850">
            <w:pPr>
              <w:spacing w:line="240" w:lineRule="auto"/>
              <w:rPr>
                <w:b/>
                <w:bCs/>
                <w:color w:val="000000"/>
                <w:sz w:val="20"/>
                <w:szCs w:val="20"/>
              </w:rPr>
            </w:pPr>
          </w:p>
        </w:tc>
        <w:tc>
          <w:tcPr>
            <w:tcW w:w="346" w:type="pct"/>
            <w:vMerge/>
            <w:shd w:val="clear" w:color="auto" w:fill="auto"/>
            <w:noWrap/>
            <w:vAlign w:val="center"/>
          </w:tcPr>
          <w:p w:rsidR="0008583A" w:rsidRPr="00DC5A2D" w:rsidRDefault="0008583A" w:rsidP="00CE3850">
            <w:pPr>
              <w:spacing w:line="240" w:lineRule="auto"/>
              <w:rPr>
                <w:b/>
                <w:bCs/>
                <w:color w:val="000000"/>
                <w:sz w:val="20"/>
                <w:szCs w:val="20"/>
              </w:rPr>
            </w:pPr>
          </w:p>
        </w:tc>
        <w:tc>
          <w:tcPr>
            <w:tcW w:w="346" w:type="pct"/>
            <w:vMerge/>
            <w:shd w:val="clear" w:color="auto" w:fill="auto"/>
            <w:noWrap/>
            <w:vAlign w:val="center"/>
          </w:tcPr>
          <w:p w:rsidR="0008583A" w:rsidRPr="00DC5A2D" w:rsidRDefault="0008583A" w:rsidP="00CE3850">
            <w:pPr>
              <w:spacing w:line="240" w:lineRule="auto"/>
              <w:rPr>
                <w:b/>
                <w:bCs/>
                <w:color w:val="000000"/>
                <w:sz w:val="20"/>
                <w:szCs w:val="20"/>
              </w:rPr>
            </w:pPr>
          </w:p>
        </w:tc>
        <w:tc>
          <w:tcPr>
            <w:tcW w:w="622" w:type="pct"/>
            <w:vMerge/>
            <w:vAlign w:val="center"/>
          </w:tcPr>
          <w:p w:rsidR="0008583A" w:rsidRPr="00DC5A2D" w:rsidRDefault="0008583A" w:rsidP="00CE3850">
            <w:pPr>
              <w:spacing w:line="240" w:lineRule="auto"/>
              <w:jc w:val="center"/>
              <w:rPr>
                <w:b/>
                <w:bCs/>
                <w:color w:val="000000"/>
                <w:sz w:val="20"/>
                <w:szCs w:val="20"/>
              </w:rPr>
            </w:pPr>
          </w:p>
        </w:tc>
        <w:tc>
          <w:tcPr>
            <w:tcW w:w="484" w:type="pct"/>
            <w:tcBorders>
              <w:bottom w:val="single" w:sz="4" w:space="0" w:color="auto"/>
            </w:tcBorders>
            <w:shd w:val="clear" w:color="auto" w:fill="D9D9D9" w:themeFill="background1" w:themeFillShade="D9"/>
            <w:vAlign w:val="center"/>
          </w:tcPr>
          <w:p w:rsidR="0008583A" w:rsidRPr="00DC5A2D" w:rsidRDefault="0008583A" w:rsidP="00CE3850">
            <w:pPr>
              <w:spacing w:line="240" w:lineRule="auto"/>
              <w:jc w:val="center"/>
              <w:rPr>
                <w:b/>
                <w:bCs/>
                <w:color w:val="000000"/>
                <w:sz w:val="20"/>
                <w:szCs w:val="20"/>
              </w:rPr>
            </w:pPr>
            <w:r w:rsidRPr="00DD0687">
              <w:rPr>
                <w:b/>
                <w:bCs/>
                <w:color w:val="000000"/>
                <w:sz w:val="20"/>
                <w:szCs w:val="20"/>
              </w:rPr>
              <w:t>2035г</w:t>
            </w:r>
          </w:p>
        </w:tc>
        <w:tc>
          <w:tcPr>
            <w:tcW w:w="485" w:type="pct"/>
            <w:tcBorders>
              <w:bottom w:val="single" w:sz="4" w:space="0" w:color="auto"/>
            </w:tcBorders>
            <w:shd w:val="clear" w:color="auto" w:fill="D9D9D9" w:themeFill="background1" w:themeFillShade="D9"/>
            <w:vAlign w:val="center"/>
          </w:tcPr>
          <w:p w:rsidR="0008583A" w:rsidRPr="00DC5A2D" w:rsidRDefault="0008583A" w:rsidP="00CE3850">
            <w:pPr>
              <w:spacing w:line="240" w:lineRule="auto"/>
              <w:jc w:val="center"/>
              <w:rPr>
                <w:b/>
                <w:bCs/>
                <w:color w:val="000000"/>
                <w:sz w:val="20"/>
                <w:szCs w:val="20"/>
              </w:rPr>
            </w:pPr>
            <w:r w:rsidRPr="00DD0687">
              <w:rPr>
                <w:b/>
                <w:bCs/>
                <w:color w:val="000000"/>
                <w:sz w:val="20"/>
                <w:szCs w:val="20"/>
              </w:rPr>
              <w:t>2043г</w:t>
            </w:r>
          </w:p>
        </w:tc>
        <w:tc>
          <w:tcPr>
            <w:tcW w:w="633" w:type="pct"/>
            <w:tcBorders>
              <w:bottom w:val="single" w:sz="4" w:space="0" w:color="auto"/>
            </w:tcBorders>
            <w:shd w:val="clear" w:color="auto" w:fill="auto"/>
            <w:noWrap/>
            <w:vAlign w:val="center"/>
          </w:tcPr>
          <w:p w:rsidR="0008583A" w:rsidRPr="00DC5A2D" w:rsidRDefault="0008583A" w:rsidP="00CE3850">
            <w:pPr>
              <w:spacing w:line="240" w:lineRule="auto"/>
              <w:jc w:val="center"/>
              <w:rPr>
                <w:b/>
                <w:bCs/>
                <w:color w:val="000000"/>
                <w:sz w:val="20"/>
                <w:szCs w:val="20"/>
              </w:rPr>
            </w:pPr>
            <w:r w:rsidRPr="00DD0687">
              <w:rPr>
                <w:b/>
                <w:bCs/>
                <w:color w:val="000000"/>
                <w:sz w:val="20"/>
                <w:szCs w:val="20"/>
              </w:rPr>
              <w:t>2035/2023</w:t>
            </w:r>
            <w:r w:rsidRPr="00DC5A2D">
              <w:rPr>
                <w:b/>
                <w:bCs/>
                <w:color w:val="000000"/>
                <w:sz w:val="20"/>
                <w:szCs w:val="20"/>
              </w:rPr>
              <w:t>гг</w:t>
            </w:r>
          </w:p>
        </w:tc>
        <w:tc>
          <w:tcPr>
            <w:tcW w:w="634" w:type="pct"/>
            <w:tcBorders>
              <w:bottom w:val="single" w:sz="4" w:space="0" w:color="auto"/>
            </w:tcBorders>
            <w:shd w:val="clear" w:color="auto" w:fill="auto"/>
            <w:noWrap/>
            <w:vAlign w:val="center"/>
          </w:tcPr>
          <w:p w:rsidR="0008583A" w:rsidRPr="00DC5A2D" w:rsidRDefault="0008583A" w:rsidP="00CE3850">
            <w:pPr>
              <w:spacing w:line="240" w:lineRule="auto"/>
              <w:jc w:val="center"/>
              <w:rPr>
                <w:b/>
                <w:bCs/>
                <w:color w:val="000000"/>
                <w:sz w:val="20"/>
                <w:szCs w:val="20"/>
              </w:rPr>
            </w:pPr>
            <w:r w:rsidRPr="00DD0687">
              <w:rPr>
                <w:b/>
                <w:bCs/>
                <w:color w:val="000000"/>
                <w:sz w:val="20"/>
                <w:szCs w:val="20"/>
              </w:rPr>
              <w:t>2043/2023</w:t>
            </w:r>
            <w:r w:rsidRPr="00DC5A2D">
              <w:rPr>
                <w:b/>
                <w:bCs/>
                <w:color w:val="000000"/>
                <w:sz w:val="20"/>
                <w:szCs w:val="20"/>
              </w:rPr>
              <w:t>гг</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color w:val="000000"/>
                <w:sz w:val="20"/>
                <w:szCs w:val="20"/>
              </w:rPr>
            </w:pPr>
            <w:r w:rsidRPr="00DD0687">
              <w:rPr>
                <w:bCs/>
                <w:color w:val="000000"/>
                <w:sz w:val="20"/>
                <w:szCs w:val="20"/>
              </w:rPr>
              <w:t>Арлюкское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2,5</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2,5</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2,1</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-16,7%</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1,8</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1,6</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-23%</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color w:val="000000"/>
                <w:sz w:val="20"/>
                <w:szCs w:val="20"/>
              </w:rPr>
            </w:pPr>
            <w:r w:rsidRPr="00DD0687">
              <w:rPr>
                <w:bCs/>
                <w:color w:val="000000"/>
                <w:sz w:val="20"/>
                <w:szCs w:val="20"/>
              </w:rPr>
              <w:t>Зеледеевское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1,2</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-14,0%</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1,1</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w:t>
            </w:r>
            <w:r>
              <w:rPr>
                <w:b/>
                <w:color w:val="000000"/>
                <w:sz w:val="20"/>
                <w:szCs w:val="20"/>
              </w:rPr>
              <w:t>,0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-19%</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color w:val="000000"/>
                <w:sz w:val="20"/>
                <w:szCs w:val="20"/>
              </w:rPr>
            </w:pPr>
            <w:r w:rsidRPr="00DD0687">
              <w:rPr>
                <w:bCs/>
                <w:color w:val="000000"/>
                <w:sz w:val="20"/>
                <w:szCs w:val="20"/>
              </w:rPr>
              <w:t>Лебяжье-Асановское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2,0</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2,1</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1,7</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-16,0%</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1,5</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1,4</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-20%</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color w:val="000000"/>
                <w:sz w:val="20"/>
                <w:szCs w:val="20"/>
              </w:rPr>
            </w:pPr>
            <w:r w:rsidRPr="00DD0687">
              <w:rPr>
                <w:bCs/>
                <w:color w:val="000000"/>
                <w:sz w:val="20"/>
                <w:szCs w:val="20"/>
              </w:rPr>
              <w:t>Мальцевское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1,1</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-22,2%</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0,8</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0,7</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-33%</w:t>
            </w:r>
          </w:p>
        </w:tc>
      </w:tr>
      <w:tr w:rsidR="00804A39" w:rsidRPr="00DC5A2D" w:rsidTr="00804A39">
        <w:trPr>
          <w:trHeight w:val="300"/>
        </w:trPr>
        <w:tc>
          <w:tcPr>
            <w:tcW w:w="1104" w:type="pct"/>
            <w:shd w:val="clear" w:color="auto" w:fill="D9D9D9" w:themeFill="background1" w:themeFillShade="D9"/>
            <w:vAlign w:val="center"/>
            <w:hideMark/>
          </w:tcPr>
          <w:p w:rsidR="0008583A" w:rsidRPr="00DD0687" w:rsidRDefault="0008583A" w:rsidP="00CE3850">
            <w:pPr>
              <w:spacing w:line="240" w:lineRule="auto"/>
              <w:rPr>
                <w:bCs/>
                <w:sz w:val="20"/>
                <w:szCs w:val="20"/>
              </w:rPr>
            </w:pPr>
            <w:r w:rsidRPr="00DD0687">
              <w:rPr>
                <w:bCs/>
                <w:sz w:val="20"/>
                <w:szCs w:val="20"/>
              </w:rPr>
              <w:t>Новоромановское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3,5</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3,5</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3,0</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-13,5%</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2,6</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2,5</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-17%</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sz w:val="20"/>
                <w:szCs w:val="20"/>
              </w:rPr>
            </w:pPr>
            <w:r w:rsidRPr="00DD0687">
              <w:rPr>
                <w:bCs/>
                <w:sz w:val="20"/>
                <w:szCs w:val="20"/>
              </w:rPr>
              <w:t>Попереченское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1,3</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1,3</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1,0</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-20,3%</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0,8</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0,7</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-30%</w:t>
            </w:r>
          </w:p>
        </w:tc>
      </w:tr>
      <w:tr w:rsidR="00804A39" w:rsidRPr="00DC5A2D" w:rsidTr="00804A39">
        <w:trPr>
          <w:trHeight w:val="300"/>
        </w:trPr>
        <w:tc>
          <w:tcPr>
            <w:tcW w:w="1104" w:type="pct"/>
            <w:shd w:val="clear" w:color="auto" w:fill="D9D9D9" w:themeFill="background1" w:themeFillShade="D9"/>
            <w:vAlign w:val="center"/>
            <w:hideMark/>
          </w:tcPr>
          <w:p w:rsidR="0008583A" w:rsidRPr="00DD0687" w:rsidRDefault="0008583A" w:rsidP="00CE3850">
            <w:pPr>
              <w:spacing w:line="240" w:lineRule="auto"/>
              <w:rPr>
                <w:bCs/>
                <w:sz w:val="20"/>
                <w:szCs w:val="20"/>
              </w:rPr>
            </w:pPr>
            <w:r w:rsidRPr="00DD0687">
              <w:rPr>
                <w:bCs/>
                <w:sz w:val="20"/>
                <w:szCs w:val="20"/>
              </w:rPr>
              <w:t>Проскоковское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3,8</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3,4</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3,0</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-11,9%</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2,9</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3</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sz w:val="20"/>
                <w:szCs w:val="20"/>
              </w:rPr>
            </w:pPr>
            <w:r w:rsidRPr="00DD0687">
              <w:rPr>
                <w:bCs/>
                <w:sz w:val="20"/>
                <w:szCs w:val="20"/>
              </w:rPr>
              <w:t>Тальское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2,1</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1,8</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1,6</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-15,4%</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1,3</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1,2</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-17%</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-23%</w:t>
            </w:r>
          </w:p>
        </w:tc>
      </w:tr>
      <w:tr w:rsidR="00804A39" w:rsidRPr="00DC5A2D" w:rsidTr="00804A39">
        <w:trPr>
          <w:trHeight w:val="300"/>
        </w:trPr>
        <w:tc>
          <w:tcPr>
            <w:tcW w:w="1104" w:type="pct"/>
            <w:shd w:val="clear" w:color="auto" w:fill="D9D9D9" w:themeFill="background1" w:themeFillShade="D9"/>
            <w:noWrap/>
            <w:vAlign w:val="center"/>
            <w:hideMark/>
          </w:tcPr>
          <w:p w:rsidR="0008583A" w:rsidRPr="00DD0687" w:rsidRDefault="0008583A" w:rsidP="00CE3850">
            <w:pPr>
              <w:spacing w:line="240" w:lineRule="auto"/>
              <w:rPr>
                <w:bCs/>
                <w:sz w:val="20"/>
                <w:szCs w:val="20"/>
              </w:rPr>
            </w:pPr>
            <w:r w:rsidRPr="00DD0687">
              <w:rPr>
                <w:bCs/>
                <w:sz w:val="20"/>
                <w:szCs w:val="20"/>
              </w:rPr>
              <w:t>Юргинское</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4,6</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4,8</w:t>
            </w:r>
          </w:p>
        </w:tc>
        <w:tc>
          <w:tcPr>
            <w:tcW w:w="346" w:type="pct"/>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4,6</w:t>
            </w:r>
          </w:p>
        </w:tc>
        <w:tc>
          <w:tcPr>
            <w:tcW w:w="622" w:type="pct"/>
            <w:vAlign w:val="center"/>
          </w:tcPr>
          <w:p w:rsidR="0008583A" w:rsidRPr="00DC5A2D" w:rsidRDefault="0008583A" w:rsidP="00CE3850">
            <w:pPr>
              <w:spacing w:line="240" w:lineRule="auto"/>
              <w:jc w:val="center"/>
              <w:rPr>
                <w:color w:val="000000"/>
                <w:sz w:val="20"/>
                <w:szCs w:val="20"/>
              </w:rPr>
            </w:pPr>
            <w:r w:rsidRPr="00DD0687">
              <w:rPr>
                <w:color w:val="000000"/>
                <w:sz w:val="20"/>
                <w:szCs w:val="20"/>
              </w:rPr>
              <w:t>-3,3%</w:t>
            </w: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4,7</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583A" w:rsidRPr="00D816BD" w:rsidRDefault="0008583A" w:rsidP="00CE3850">
            <w:pPr>
              <w:spacing w:line="240" w:lineRule="auto"/>
              <w:jc w:val="center"/>
              <w:rPr>
                <w:b/>
                <w:color w:val="000000"/>
                <w:sz w:val="20"/>
                <w:szCs w:val="20"/>
              </w:rPr>
            </w:pPr>
            <w:r w:rsidRPr="00D816BD">
              <w:rPr>
                <w:b/>
                <w:color w:val="000000"/>
                <w:sz w:val="20"/>
                <w:szCs w:val="20"/>
              </w:rPr>
              <w:t>4,9</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83A" w:rsidRPr="00DD0687" w:rsidRDefault="0008583A" w:rsidP="00CE3850">
            <w:pPr>
              <w:spacing w:line="240" w:lineRule="auto"/>
              <w:jc w:val="center"/>
              <w:rPr>
                <w:color w:val="000000"/>
                <w:sz w:val="20"/>
                <w:szCs w:val="20"/>
              </w:rPr>
            </w:pPr>
            <w:r w:rsidRPr="00DC5A2D">
              <w:rPr>
                <w:color w:val="000000"/>
                <w:sz w:val="20"/>
                <w:szCs w:val="20"/>
              </w:rPr>
              <w:t>7%</w:t>
            </w:r>
          </w:p>
        </w:tc>
      </w:tr>
    </w:tbl>
    <w:p w:rsidR="0018237E" w:rsidRPr="0047571C" w:rsidRDefault="0018237E" w:rsidP="00CE3850">
      <w:pPr>
        <w:spacing w:line="240" w:lineRule="auto"/>
        <w:ind w:firstLine="567"/>
        <w:rPr>
          <w:szCs w:val="28"/>
        </w:rPr>
      </w:pPr>
    </w:p>
    <w:p w:rsidR="00114A91" w:rsidRPr="00FB5699" w:rsidRDefault="00114A91" w:rsidP="00CE3850">
      <w:pPr>
        <w:widowControl w:val="0"/>
        <w:autoSpaceDE w:val="0"/>
        <w:autoSpaceDN w:val="0"/>
        <w:adjustRightInd w:val="0"/>
        <w:spacing w:line="240" w:lineRule="auto"/>
        <w:ind w:firstLine="540"/>
      </w:pPr>
      <w:r w:rsidRPr="00FB5699">
        <w:t xml:space="preserve">Расположение </w:t>
      </w:r>
      <w:r w:rsidR="00B369FA">
        <w:t>Юргин</w:t>
      </w:r>
      <w:r>
        <w:t>ского</w:t>
      </w:r>
      <w:r w:rsidRPr="00FB5699">
        <w:t xml:space="preserve"> муниципального округа в структуре Кемеровской области - Кузбасса показано на рисунке 1, расположение </w:t>
      </w:r>
      <w:r w:rsidR="00B369FA">
        <w:t>Юргин</w:t>
      </w:r>
      <w:r>
        <w:t>ского</w:t>
      </w:r>
      <w:r w:rsidRPr="00FB5699">
        <w:t xml:space="preserve"> муниципального округа в структуре </w:t>
      </w:r>
      <w:r w:rsidR="00B369FA">
        <w:t>Юргин</w:t>
      </w:r>
      <w:r>
        <w:t>ского</w:t>
      </w:r>
      <w:r w:rsidRPr="00FB5699">
        <w:t xml:space="preserve"> муниципального округа Кемеровской области - Кузбасса показано на рисунке 2.</w:t>
      </w:r>
    </w:p>
    <w:p w:rsidR="00114A91" w:rsidRPr="00FB5699" w:rsidRDefault="00114A91" w:rsidP="00CE3850">
      <w:pPr>
        <w:widowControl w:val="0"/>
        <w:autoSpaceDE w:val="0"/>
        <w:autoSpaceDN w:val="0"/>
        <w:adjustRightInd w:val="0"/>
        <w:spacing w:line="240" w:lineRule="auto"/>
        <w:ind w:firstLine="540"/>
        <w:sectPr w:rsidR="00114A91" w:rsidRPr="00FB5699" w:rsidSect="0052040F">
          <w:footerReference w:type="default" r:id="rId13"/>
          <w:pgSz w:w="11906" w:h="16838"/>
          <w:pgMar w:top="719" w:right="566" w:bottom="1134" w:left="1080" w:header="708" w:footer="263" w:gutter="0"/>
          <w:cols w:space="708"/>
          <w:titlePg/>
          <w:docGrid w:linePitch="360"/>
        </w:sectPr>
      </w:pPr>
    </w:p>
    <w:p w:rsidR="00114A91" w:rsidRPr="00FB5699" w:rsidRDefault="00114A91" w:rsidP="00804A39">
      <w:pPr>
        <w:spacing w:line="240" w:lineRule="auto"/>
        <w:jc w:val="center"/>
        <w:rPr>
          <w:lang w:eastAsia="ar-SA"/>
        </w:rPr>
      </w:pPr>
      <w:r>
        <w:rPr>
          <w:noProof/>
        </w:rPr>
        <w:lastRenderedPageBreak/>
        <w:drawing>
          <wp:inline distT="0" distB="0" distL="0" distR="0" wp14:anchorId="50FE2A64" wp14:editId="41AD2428">
            <wp:extent cx="5139267" cy="845250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868" cy="8463362"/>
                    </a:xfrm>
                    <a:prstGeom prst="rect">
                      <a:avLst/>
                    </a:prstGeom>
                    <a:noFill/>
                  </pic:spPr>
                </pic:pic>
              </a:graphicData>
            </a:graphic>
          </wp:inline>
        </w:drawing>
      </w:r>
    </w:p>
    <w:p w:rsidR="00114A91" w:rsidRPr="00D77095" w:rsidRDefault="00114A91" w:rsidP="00AC5D08">
      <w:pPr>
        <w:pStyle w:val="a5"/>
        <w:numPr>
          <w:ilvl w:val="0"/>
          <w:numId w:val="44"/>
        </w:numPr>
        <w:spacing w:line="240" w:lineRule="auto"/>
        <w:rPr>
          <w:szCs w:val="24"/>
          <w:lang w:eastAsia="ar-SA"/>
        </w:rPr>
      </w:pPr>
      <w:r w:rsidRPr="00D77095">
        <w:rPr>
          <w:szCs w:val="24"/>
          <w:lang w:eastAsia="ar-SA"/>
        </w:rPr>
        <w:t xml:space="preserve">Расположение  </w:t>
      </w:r>
      <w:r w:rsidR="00B369FA" w:rsidRPr="00D77095">
        <w:rPr>
          <w:szCs w:val="24"/>
          <w:lang w:eastAsia="ar-SA"/>
        </w:rPr>
        <w:t>Юргин</w:t>
      </w:r>
      <w:r w:rsidRPr="00D77095">
        <w:rPr>
          <w:szCs w:val="24"/>
          <w:lang w:eastAsia="ar-SA"/>
        </w:rPr>
        <w:t>ского муниципального округа в структуре Кемеровской области - Кузбасса</w:t>
      </w:r>
    </w:p>
    <w:p w:rsidR="00114A91" w:rsidRPr="00D77095" w:rsidRDefault="00114A91" w:rsidP="00D77095">
      <w:pPr>
        <w:spacing w:line="240" w:lineRule="auto"/>
        <w:rPr>
          <w:szCs w:val="24"/>
          <w:lang w:eastAsia="ar-SA"/>
        </w:rPr>
        <w:sectPr w:rsidR="00114A91" w:rsidRPr="00D77095" w:rsidSect="0052040F">
          <w:pgSz w:w="11906" w:h="16838"/>
          <w:pgMar w:top="719" w:right="566" w:bottom="1134" w:left="1080" w:header="708" w:footer="263" w:gutter="0"/>
          <w:cols w:space="708"/>
          <w:docGrid w:linePitch="360"/>
        </w:sectPr>
      </w:pPr>
    </w:p>
    <w:p w:rsidR="00114A91" w:rsidRPr="00FB5699" w:rsidRDefault="00FE75CE" w:rsidP="00804A39">
      <w:pPr>
        <w:spacing w:line="240" w:lineRule="auto"/>
        <w:jc w:val="center"/>
        <w:rPr>
          <w:lang w:eastAsia="ar-SA"/>
        </w:rPr>
      </w:pPr>
      <w:r>
        <w:rPr>
          <w:noProof/>
        </w:rPr>
        <w:lastRenderedPageBreak/>
        <w:drawing>
          <wp:inline distT="0" distB="0" distL="0" distR="0" wp14:anchorId="2A50E69A" wp14:editId="7CAB7423">
            <wp:extent cx="6515100" cy="8007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5100" cy="8007985"/>
                    </a:xfrm>
                    <a:prstGeom prst="rect">
                      <a:avLst/>
                    </a:prstGeom>
                  </pic:spPr>
                </pic:pic>
              </a:graphicData>
            </a:graphic>
          </wp:inline>
        </w:drawing>
      </w:r>
    </w:p>
    <w:p w:rsidR="00114A91" w:rsidRPr="00D77095" w:rsidRDefault="00114A91" w:rsidP="00AC5D08">
      <w:pPr>
        <w:pStyle w:val="a5"/>
        <w:numPr>
          <w:ilvl w:val="0"/>
          <w:numId w:val="44"/>
        </w:numPr>
        <w:spacing w:line="240" w:lineRule="auto"/>
        <w:rPr>
          <w:szCs w:val="24"/>
          <w:lang w:eastAsia="ar-SA"/>
        </w:rPr>
      </w:pPr>
      <w:r w:rsidRPr="00D77095">
        <w:rPr>
          <w:szCs w:val="24"/>
          <w:lang w:eastAsia="ar-SA"/>
        </w:rPr>
        <w:t xml:space="preserve">Схема существующих границ </w:t>
      </w:r>
      <w:r w:rsidR="00B369FA" w:rsidRPr="00D77095">
        <w:rPr>
          <w:szCs w:val="24"/>
          <w:lang w:eastAsia="ar-SA"/>
        </w:rPr>
        <w:t>Юргин</w:t>
      </w:r>
      <w:r w:rsidRPr="00D77095">
        <w:rPr>
          <w:szCs w:val="24"/>
          <w:lang w:eastAsia="ar-SA"/>
        </w:rPr>
        <w:t>ского муниципального округа</w:t>
      </w:r>
    </w:p>
    <w:p w:rsidR="00114A91" w:rsidRDefault="00114A91" w:rsidP="00CE3850">
      <w:pPr>
        <w:widowControl w:val="0"/>
        <w:spacing w:line="240" w:lineRule="auto"/>
        <w:ind w:firstLine="540"/>
        <w:sectPr w:rsidR="00114A91" w:rsidSect="0052040F">
          <w:pgSz w:w="11906" w:h="16838"/>
          <w:pgMar w:top="719" w:right="566" w:bottom="1134" w:left="1080" w:header="708" w:footer="263" w:gutter="0"/>
          <w:cols w:space="708"/>
          <w:docGrid w:linePitch="360"/>
        </w:sectPr>
      </w:pPr>
    </w:p>
    <w:p w:rsidR="00D256B1" w:rsidRDefault="00D256B1" w:rsidP="00CE3850">
      <w:pPr>
        <w:pStyle w:val="12"/>
        <w:spacing w:before="0" w:line="240" w:lineRule="auto"/>
        <w:rPr>
          <w:rFonts w:ascii="Times New Roman" w:hAnsi="Times New Roman" w:cs="Times New Roman"/>
          <w:color w:val="auto"/>
        </w:rPr>
      </w:pPr>
      <w:bookmarkStart w:id="5" w:name="_Toc135983621"/>
      <w:r w:rsidRPr="00D256B1">
        <w:rPr>
          <w:rStyle w:val="af0"/>
          <w:rFonts w:ascii="Times New Roman" w:hAnsi="Times New Roman" w:cs="Times New Roman"/>
          <w:b/>
          <w:bCs/>
          <w:i w:val="0"/>
          <w:iCs w:val="0"/>
          <w:color w:val="auto"/>
        </w:rPr>
        <w:lastRenderedPageBreak/>
        <w:t xml:space="preserve">Глава 2. Схема водоснабжения </w:t>
      </w:r>
      <w:r w:rsidR="00B369FA">
        <w:rPr>
          <w:rFonts w:ascii="Times New Roman" w:hAnsi="Times New Roman" w:cs="Times New Roman"/>
          <w:color w:val="auto"/>
        </w:rPr>
        <w:t>Юргин</w:t>
      </w:r>
      <w:r w:rsidR="0047571C">
        <w:rPr>
          <w:rFonts w:ascii="Times New Roman" w:hAnsi="Times New Roman" w:cs="Times New Roman"/>
          <w:color w:val="auto"/>
        </w:rPr>
        <w:t>ского</w:t>
      </w:r>
      <w:r w:rsidRPr="00D256B1">
        <w:rPr>
          <w:rFonts w:ascii="Times New Roman" w:hAnsi="Times New Roman" w:cs="Times New Roman"/>
          <w:color w:val="auto"/>
        </w:rPr>
        <w:t xml:space="preserve"> муниципального округа</w:t>
      </w:r>
      <w:bookmarkEnd w:id="5"/>
    </w:p>
    <w:p w:rsidR="00FE75CE" w:rsidRPr="00FE75CE" w:rsidRDefault="00FE75CE" w:rsidP="00FE75CE"/>
    <w:p w:rsidR="00D256B1" w:rsidRDefault="00D256B1" w:rsidP="00CE3850">
      <w:pPr>
        <w:pStyle w:val="12"/>
        <w:spacing w:before="0" w:line="240" w:lineRule="auto"/>
        <w:rPr>
          <w:rStyle w:val="af0"/>
          <w:rFonts w:ascii="Times New Roman" w:hAnsi="Times New Roman" w:cs="Times New Roman"/>
          <w:b/>
          <w:bCs/>
          <w:i w:val="0"/>
          <w:iCs w:val="0"/>
          <w:color w:val="auto"/>
        </w:rPr>
      </w:pPr>
      <w:bookmarkStart w:id="6" w:name="_Toc135983622"/>
      <w:r w:rsidRPr="00D256B1">
        <w:rPr>
          <w:rStyle w:val="af0"/>
          <w:rFonts w:ascii="Times New Roman" w:hAnsi="Times New Roman" w:cs="Times New Roman"/>
          <w:b/>
          <w:bCs/>
          <w:i w:val="0"/>
          <w:iCs w:val="0"/>
          <w:color w:val="auto"/>
        </w:rPr>
        <w:t>2.1.</w:t>
      </w:r>
      <w:r w:rsidR="00FE75CE">
        <w:rPr>
          <w:rStyle w:val="af0"/>
          <w:rFonts w:ascii="Times New Roman" w:hAnsi="Times New Roman" w:cs="Times New Roman"/>
          <w:b/>
          <w:bCs/>
          <w:i w:val="0"/>
          <w:iCs w:val="0"/>
          <w:color w:val="auto"/>
        </w:rPr>
        <w:t xml:space="preserve"> </w:t>
      </w:r>
      <w:r w:rsidRPr="00D256B1">
        <w:rPr>
          <w:rStyle w:val="af0"/>
          <w:rFonts w:ascii="Times New Roman" w:hAnsi="Times New Roman" w:cs="Times New Roman"/>
          <w:b/>
          <w:bCs/>
          <w:i w:val="0"/>
          <w:iCs w:val="0"/>
          <w:color w:val="auto"/>
        </w:rPr>
        <w:t xml:space="preserve">Технико-экономическое состояние централизованных систем водоснабжения </w:t>
      </w:r>
      <w:r w:rsidR="00B369FA">
        <w:rPr>
          <w:rStyle w:val="af0"/>
          <w:rFonts w:ascii="Times New Roman" w:hAnsi="Times New Roman" w:cs="Times New Roman"/>
          <w:b/>
          <w:bCs/>
          <w:i w:val="0"/>
          <w:iCs w:val="0"/>
          <w:color w:val="auto"/>
        </w:rPr>
        <w:t>Юргин</w:t>
      </w:r>
      <w:r w:rsidR="0047571C">
        <w:rPr>
          <w:rStyle w:val="af0"/>
          <w:rFonts w:ascii="Times New Roman" w:hAnsi="Times New Roman" w:cs="Times New Roman"/>
          <w:b/>
          <w:bCs/>
          <w:i w:val="0"/>
          <w:iCs w:val="0"/>
          <w:color w:val="auto"/>
        </w:rPr>
        <w:t>ского</w:t>
      </w:r>
      <w:r w:rsidRPr="00D256B1">
        <w:rPr>
          <w:rStyle w:val="af0"/>
          <w:rFonts w:ascii="Times New Roman" w:hAnsi="Times New Roman" w:cs="Times New Roman"/>
          <w:b/>
          <w:bCs/>
          <w:i w:val="0"/>
          <w:iCs w:val="0"/>
          <w:color w:val="auto"/>
        </w:rPr>
        <w:t xml:space="preserve"> муниципального округа</w:t>
      </w:r>
      <w:bookmarkEnd w:id="6"/>
    </w:p>
    <w:p w:rsidR="00FE75CE" w:rsidRPr="00FE75CE" w:rsidRDefault="00FE75CE" w:rsidP="00FE75CE"/>
    <w:p w:rsidR="00D256B1" w:rsidRDefault="00D256B1" w:rsidP="00CE3850">
      <w:pPr>
        <w:pStyle w:val="12"/>
        <w:spacing w:before="0" w:line="240" w:lineRule="auto"/>
        <w:rPr>
          <w:rStyle w:val="af0"/>
          <w:rFonts w:ascii="Times New Roman" w:hAnsi="Times New Roman" w:cs="Times New Roman"/>
          <w:b/>
          <w:bCs/>
          <w:i w:val="0"/>
          <w:iCs w:val="0"/>
          <w:color w:val="auto"/>
        </w:rPr>
      </w:pPr>
      <w:bookmarkStart w:id="7" w:name="_Toc135983623"/>
      <w:r w:rsidRPr="00D256B1">
        <w:rPr>
          <w:rStyle w:val="af0"/>
          <w:rFonts w:ascii="Times New Roman" w:hAnsi="Times New Roman" w:cs="Times New Roman"/>
          <w:b/>
          <w:bCs/>
          <w:i w:val="0"/>
          <w:iCs w:val="0"/>
          <w:color w:val="auto"/>
        </w:rPr>
        <w:t>2.1.1.</w:t>
      </w:r>
      <w:r w:rsidR="00FE75CE">
        <w:rPr>
          <w:rStyle w:val="af0"/>
          <w:rFonts w:ascii="Times New Roman" w:hAnsi="Times New Roman" w:cs="Times New Roman"/>
          <w:b/>
          <w:bCs/>
          <w:i w:val="0"/>
          <w:iCs w:val="0"/>
          <w:color w:val="auto"/>
        </w:rPr>
        <w:t xml:space="preserve"> </w:t>
      </w:r>
      <w:r w:rsidRPr="00D256B1">
        <w:rPr>
          <w:rStyle w:val="af0"/>
          <w:rFonts w:ascii="Times New Roman" w:hAnsi="Times New Roman" w:cs="Times New Roman"/>
          <w:b/>
          <w:bCs/>
          <w:i w:val="0"/>
          <w:iCs w:val="0"/>
          <w:color w:val="auto"/>
        </w:rPr>
        <w:t xml:space="preserve">Описание системы и структуры водоснабжения </w:t>
      </w:r>
      <w:r w:rsidR="00B369FA">
        <w:rPr>
          <w:rStyle w:val="af0"/>
          <w:rFonts w:ascii="Times New Roman" w:hAnsi="Times New Roman" w:cs="Times New Roman"/>
          <w:b/>
          <w:bCs/>
          <w:i w:val="0"/>
          <w:iCs w:val="0"/>
          <w:color w:val="auto"/>
        </w:rPr>
        <w:t>Юргин</w:t>
      </w:r>
      <w:r w:rsidR="0047571C">
        <w:rPr>
          <w:rStyle w:val="af0"/>
          <w:rFonts w:ascii="Times New Roman" w:hAnsi="Times New Roman" w:cs="Times New Roman"/>
          <w:b/>
          <w:bCs/>
          <w:i w:val="0"/>
          <w:iCs w:val="0"/>
          <w:color w:val="auto"/>
        </w:rPr>
        <w:t>ского</w:t>
      </w:r>
      <w:r w:rsidRPr="00D256B1">
        <w:rPr>
          <w:rStyle w:val="af0"/>
          <w:rFonts w:ascii="Times New Roman" w:hAnsi="Times New Roman" w:cs="Times New Roman"/>
          <w:b/>
          <w:bCs/>
          <w:i w:val="0"/>
          <w:iCs w:val="0"/>
          <w:color w:val="auto"/>
        </w:rPr>
        <w:t xml:space="preserve"> муниципального округа и деление территории </w:t>
      </w:r>
      <w:r w:rsidR="00B369FA">
        <w:rPr>
          <w:rStyle w:val="af0"/>
          <w:rFonts w:ascii="Times New Roman" w:hAnsi="Times New Roman" w:cs="Times New Roman"/>
          <w:b/>
          <w:bCs/>
          <w:i w:val="0"/>
          <w:iCs w:val="0"/>
          <w:color w:val="auto"/>
        </w:rPr>
        <w:t>Юргин</w:t>
      </w:r>
      <w:r w:rsidR="0047571C">
        <w:rPr>
          <w:rStyle w:val="af0"/>
          <w:rFonts w:ascii="Times New Roman" w:hAnsi="Times New Roman" w:cs="Times New Roman"/>
          <w:b/>
          <w:bCs/>
          <w:i w:val="0"/>
          <w:iCs w:val="0"/>
          <w:color w:val="auto"/>
        </w:rPr>
        <w:t>ского</w:t>
      </w:r>
      <w:r w:rsidRPr="00D256B1">
        <w:rPr>
          <w:rStyle w:val="af0"/>
          <w:rFonts w:ascii="Times New Roman" w:hAnsi="Times New Roman" w:cs="Times New Roman"/>
          <w:b/>
          <w:bCs/>
          <w:i w:val="0"/>
          <w:iCs w:val="0"/>
          <w:color w:val="auto"/>
        </w:rPr>
        <w:t xml:space="preserve"> муниципального округа на эксплуатационные зоны</w:t>
      </w:r>
      <w:bookmarkEnd w:id="7"/>
    </w:p>
    <w:p w:rsidR="00FE75CE" w:rsidRPr="00FE75CE" w:rsidRDefault="00FE75CE" w:rsidP="00FE75CE"/>
    <w:p w:rsidR="00D256B1" w:rsidRPr="00AF6A26" w:rsidRDefault="00D256B1" w:rsidP="00CE3850">
      <w:pPr>
        <w:spacing w:line="240" w:lineRule="auto"/>
        <w:ind w:firstLine="567"/>
        <w:rPr>
          <w:szCs w:val="28"/>
        </w:rPr>
      </w:pPr>
      <w:r w:rsidRPr="00AF6A26">
        <w:rPr>
          <w:szCs w:val="28"/>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D256B1" w:rsidRPr="00AF6A26" w:rsidRDefault="00D256B1" w:rsidP="00CE3850">
      <w:pPr>
        <w:spacing w:line="240" w:lineRule="auto"/>
        <w:ind w:firstLine="567"/>
        <w:rPr>
          <w:szCs w:val="28"/>
        </w:rPr>
      </w:pPr>
      <w:r w:rsidRPr="00AF6A26">
        <w:rPr>
          <w:szCs w:val="28"/>
        </w:rPr>
        <w:t xml:space="preserve">Задачами систем водоснабжения являются: </w:t>
      </w:r>
    </w:p>
    <w:p w:rsidR="00D256B1" w:rsidRPr="00AF6A26" w:rsidRDefault="00D256B1" w:rsidP="00CE3850">
      <w:pPr>
        <w:pStyle w:val="a5"/>
        <w:numPr>
          <w:ilvl w:val="0"/>
          <w:numId w:val="7"/>
        </w:numPr>
        <w:spacing w:line="240" w:lineRule="auto"/>
        <w:rPr>
          <w:szCs w:val="28"/>
        </w:rPr>
      </w:pPr>
      <w:r w:rsidRPr="00AF6A26">
        <w:rPr>
          <w:szCs w:val="28"/>
        </w:rPr>
        <w:t xml:space="preserve">добыча воды; </w:t>
      </w:r>
    </w:p>
    <w:p w:rsidR="00D256B1" w:rsidRPr="00AF6A26" w:rsidRDefault="00D256B1" w:rsidP="00CE3850">
      <w:pPr>
        <w:pStyle w:val="a5"/>
        <w:numPr>
          <w:ilvl w:val="0"/>
          <w:numId w:val="7"/>
        </w:numPr>
        <w:spacing w:line="240" w:lineRule="auto"/>
        <w:rPr>
          <w:szCs w:val="28"/>
        </w:rPr>
      </w:pPr>
      <w:r w:rsidRPr="00AF6A26">
        <w:rPr>
          <w:szCs w:val="28"/>
        </w:rPr>
        <w:t xml:space="preserve">при необходимости подача ее к местам обработки и очистки; </w:t>
      </w:r>
    </w:p>
    <w:p w:rsidR="00D256B1" w:rsidRPr="00AF6A26" w:rsidRDefault="00D256B1" w:rsidP="00CE3850">
      <w:pPr>
        <w:pStyle w:val="a5"/>
        <w:numPr>
          <w:ilvl w:val="0"/>
          <w:numId w:val="7"/>
        </w:numPr>
        <w:spacing w:line="240" w:lineRule="auto"/>
        <w:rPr>
          <w:szCs w:val="28"/>
        </w:rPr>
      </w:pPr>
      <w:r w:rsidRPr="00AF6A26">
        <w:rPr>
          <w:szCs w:val="28"/>
        </w:rPr>
        <w:t xml:space="preserve">хранение воды в специальных резервуарах; </w:t>
      </w:r>
    </w:p>
    <w:p w:rsidR="00D256B1" w:rsidRPr="00AF6A26" w:rsidRDefault="00D256B1" w:rsidP="00CE3850">
      <w:pPr>
        <w:pStyle w:val="a5"/>
        <w:numPr>
          <w:ilvl w:val="0"/>
          <w:numId w:val="7"/>
        </w:numPr>
        <w:spacing w:line="240" w:lineRule="auto"/>
        <w:rPr>
          <w:szCs w:val="28"/>
        </w:rPr>
      </w:pPr>
      <w:r w:rsidRPr="00AF6A26">
        <w:rPr>
          <w:szCs w:val="28"/>
        </w:rPr>
        <w:t>подача воды в водопроводную сеть к потребителям.</w:t>
      </w:r>
    </w:p>
    <w:p w:rsidR="00D256B1" w:rsidRPr="00AF6A26" w:rsidRDefault="00D256B1" w:rsidP="00CE3850">
      <w:pPr>
        <w:spacing w:line="240" w:lineRule="auto"/>
        <w:ind w:firstLine="567"/>
        <w:rPr>
          <w:szCs w:val="28"/>
        </w:rPr>
      </w:pPr>
      <w:r w:rsidRPr="00AF6A26">
        <w:rPr>
          <w:szCs w:val="28"/>
        </w:rPr>
        <w:t xml:space="preserve">Организация системы водоснабжения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происходит на основании сопоставления возможных вариантов с учетом особенностей территорий, требуемых расходов воды на разных этапах развития </w:t>
      </w:r>
      <w:r w:rsidR="0047571C">
        <w:rPr>
          <w:szCs w:val="28"/>
        </w:rPr>
        <w:t>муниципального образования</w:t>
      </w:r>
      <w:r w:rsidRPr="00AF6A26">
        <w:rPr>
          <w:szCs w:val="28"/>
        </w:rPr>
        <w:t xml:space="preserve">, возможных источников водоснабжения, требований к напорам, качеству воды и гарантированности ее подачи. </w:t>
      </w:r>
    </w:p>
    <w:p w:rsidR="00D256B1" w:rsidRPr="00AF6A26" w:rsidRDefault="00D256B1" w:rsidP="00CE3850">
      <w:pPr>
        <w:spacing w:line="240" w:lineRule="auto"/>
        <w:ind w:firstLine="567"/>
        <w:rPr>
          <w:szCs w:val="28"/>
        </w:rPr>
      </w:pPr>
      <w:r w:rsidRPr="00AF6A26">
        <w:rPr>
          <w:szCs w:val="28"/>
        </w:rPr>
        <w:t>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строгого режима, второго и третьего режимов ограничения</w:t>
      </w:r>
      <w:r w:rsidR="00F179F7">
        <w:rPr>
          <w:szCs w:val="28"/>
        </w:rPr>
        <w:t>.</w:t>
      </w:r>
      <w:r w:rsidRPr="00AF6A26">
        <w:rPr>
          <w:szCs w:val="28"/>
        </w:rPr>
        <w:t xml:space="preserve"> </w:t>
      </w:r>
    </w:p>
    <w:p w:rsidR="00D256B1" w:rsidRPr="00AF6A26" w:rsidRDefault="00D256B1" w:rsidP="00CE3850">
      <w:pPr>
        <w:spacing w:line="240" w:lineRule="auto"/>
        <w:ind w:firstLine="567"/>
        <w:rPr>
          <w:szCs w:val="28"/>
        </w:rPr>
      </w:pPr>
      <w:r w:rsidRPr="00AF6A26">
        <w:rPr>
          <w:szCs w:val="28"/>
        </w:rPr>
        <w:t xml:space="preserve">Важнейшим элементом системы водоснабжения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транзит</w:t>
      </w:r>
      <w:r w:rsidR="00114A91">
        <w:rPr>
          <w:szCs w:val="28"/>
        </w:rPr>
        <w:t>ные потоки в них незначительны.</w:t>
      </w:r>
    </w:p>
    <w:p w:rsidR="00D256B1" w:rsidRPr="00AF6A26" w:rsidRDefault="00D256B1" w:rsidP="00CE3850">
      <w:pPr>
        <w:spacing w:line="240" w:lineRule="auto"/>
        <w:ind w:firstLine="567"/>
        <w:rPr>
          <w:szCs w:val="28"/>
        </w:rPr>
      </w:pPr>
      <w:r w:rsidRPr="00AF6A26">
        <w:rPr>
          <w:szCs w:val="28"/>
        </w:rPr>
        <w:t xml:space="preserve">Сеть водопровода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w:t>
      </w:r>
      <w:r w:rsidRPr="00AF6A26">
        <w:rPr>
          <w:szCs w:val="28"/>
        </w:rPr>
        <w:lastRenderedPageBreak/>
        <w:t xml:space="preserve">потребителям. Эти вопросы решаются с учетом рельефа местности, планировки населенного пункта, размещения основных потребителей воды и др. </w:t>
      </w:r>
    </w:p>
    <w:p w:rsidR="00D256B1" w:rsidRPr="00AF6A26" w:rsidRDefault="00D256B1" w:rsidP="00CE3850">
      <w:pPr>
        <w:spacing w:line="240" w:lineRule="auto"/>
        <w:ind w:firstLine="567"/>
        <w:rPr>
          <w:szCs w:val="28"/>
        </w:rPr>
      </w:pPr>
      <w:r w:rsidRPr="00AF6A26">
        <w:rPr>
          <w:szCs w:val="28"/>
        </w:rPr>
        <w:t xml:space="preserve">Централизованная система водоснабжения </w:t>
      </w:r>
      <w:r>
        <w:rPr>
          <w:szCs w:val="28"/>
        </w:rPr>
        <w:t>муниципального округа</w:t>
      </w:r>
      <w:r w:rsidRPr="00AF6A26">
        <w:rPr>
          <w:szCs w:val="28"/>
        </w:rPr>
        <w:t xml:space="preserve"> в зависимости от местных условий и принятой схемы водоснабжения обеспечивает: </w:t>
      </w:r>
    </w:p>
    <w:p w:rsidR="00D256B1" w:rsidRPr="00AF6A26" w:rsidRDefault="00D256B1" w:rsidP="00CE3850">
      <w:pPr>
        <w:spacing w:line="240" w:lineRule="auto"/>
        <w:ind w:firstLine="567"/>
        <w:rPr>
          <w:szCs w:val="28"/>
        </w:rPr>
      </w:pPr>
      <w:r w:rsidRPr="00AF6A26">
        <w:rPr>
          <w:szCs w:val="28"/>
        </w:rPr>
        <w:t xml:space="preserve">– хозяйственно-питьевое водопотребление в жилых и общественных зданиях, нужды коммунально-бытовых предприятий; </w:t>
      </w:r>
    </w:p>
    <w:p w:rsidR="00D256B1" w:rsidRPr="00AF6A26" w:rsidRDefault="00D256B1" w:rsidP="00CE3850">
      <w:pPr>
        <w:spacing w:line="240" w:lineRule="auto"/>
        <w:ind w:firstLine="567"/>
        <w:rPr>
          <w:szCs w:val="28"/>
        </w:rPr>
      </w:pPr>
      <w:r w:rsidRPr="00AF6A26">
        <w:rPr>
          <w:szCs w:val="28"/>
        </w:rPr>
        <w:t xml:space="preserve">– хозяйственно-питьевое водопотребление на предприятиях; </w:t>
      </w:r>
    </w:p>
    <w:p w:rsidR="00D256B1" w:rsidRPr="00AF6A26" w:rsidRDefault="00D256B1" w:rsidP="00CE3850">
      <w:pPr>
        <w:spacing w:line="240" w:lineRule="auto"/>
        <w:ind w:firstLine="567"/>
        <w:rPr>
          <w:szCs w:val="28"/>
        </w:rPr>
      </w:pPr>
      <w:r w:rsidRPr="00AF6A26">
        <w:rPr>
          <w:szCs w:val="28"/>
        </w:rPr>
        <w:t xml:space="preserve">– 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 </w:t>
      </w:r>
    </w:p>
    <w:p w:rsidR="00D256B1" w:rsidRPr="00AF6A26" w:rsidRDefault="00D256B1" w:rsidP="00CE3850">
      <w:pPr>
        <w:spacing w:line="240" w:lineRule="auto"/>
        <w:ind w:firstLine="567"/>
        <w:rPr>
          <w:szCs w:val="28"/>
        </w:rPr>
      </w:pPr>
      <w:r w:rsidRPr="00AF6A26">
        <w:rPr>
          <w:szCs w:val="28"/>
        </w:rPr>
        <w:t>– тушение пожаров;</w:t>
      </w:r>
    </w:p>
    <w:p w:rsidR="00D256B1" w:rsidRPr="00AF6A26" w:rsidRDefault="00D256B1" w:rsidP="00CE3850">
      <w:pPr>
        <w:spacing w:line="240" w:lineRule="auto"/>
        <w:ind w:firstLine="567"/>
        <w:rPr>
          <w:szCs w:val="28"/>
        </w:rPr>
      </w:pPr>
      <w:r w:rsidRPr="00AF6A26">
        <w:rPr>
          <w:szCs w:val="28"/>
        </w:rPr>
        <w:t>– собственные нужды на промывку водопроводных и канализационных сетей и т.п.</w:t>
      </w:r>
    </w:p>
    <w:p w:rsidR="00D256B1" w:rsidRPr="00AF6A26" w:rsidRDefault="00D256B1" w:rsidP="00CE3850">
      <w:pPr>
        <w:spacing w:line="240" w:lineRule="auto"/>
        <w:ind w:firstLine="567"/>
        <w:rPr>
          <w:szCs w:val="28"/>
        </w:rPr>
      </w:pPr>
      <w:r w:rsidRPr="00AF6A26">
        <w:rPr>
          <w:szCs w:val="28"/>
        </w:rPr>
        <w:t xml:space="preserve">Поэтому важнейшей задачей при организации систем водоснабжения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является расчет потребностей </w:t>
      </w:r>
      <w:r>
        <w:rPr>
          <w:szCs w:val="28"/>
        </w:rPr>
        <w:t>муниципального округа</w:t>
      </w:r>
      <w:r w:rsidRPr="00AF6A26">
        <w:rPr>
          <w:szCs w:val="28"/>
        </w:rPr>
        <w:t xml:space="preserve"> в воде, объемов водопотребления на различные нужды. Для систем водоснабжения расчеты совместной работы водоводов, водопроводных сетей, насосных станций и регулирующих емкостей выполняются по следующим характерным режимам подачи воды: </w:t>
      </w:r>
    </w:p>
    <w:p w:rsidR="00D256B1" w:rsidRPr="00AF6A26" w:rsidRDefault="00D256B1" w:rsidP="00CE3850">
      <w:pPr>
        <w:spacing w:line="240" w:lineRule="auto"/>
        <w:ind w:firstLine="567"/>
        <w:rPr>
          <w:szCs w:val="28"/>
        </w:rPr>
      </w:pPr>
      <w:r w:rsidRPr="00AF6A26">
        <w:rPr>
          <w:szCs w:val="28"/>
        </w:rPr>
        <w:t xml:space="preserve">– в сутки максимального водопотребления - максимального, среднего и минимального часовых расходов, а также максимального часового расхода и расчетного расхода воды на нужды пожаротушения; </w:t>
      </w:r>
    </w:p>
    <w:p w:rsidR="00D256B1" w:rsidRPr="00AF6A26" w:rsidRDefault="00D256B1" w:rsidP="00CE3850">
      <w:pPr>
        <w:spacing w:line="240" w:lineRule="auto"/>
        <w:ind w:firstLine="567"/>
        <w:rPr>
          <w:szCs w:val="28"/>
        </w:rPr>
      </w:pPr>
      <w:r w:rsidRPr="00AF6A26">
        <w:rPr>
          <w:szCs w:val="28"/>
        </w:rPr>
        <w:t xml:space="preserve">– в сутки среднего водопотребления - среднего часового расхода воды; </w:t>
      </w:r>
    </w:p>
    <w:p w:rsidR="00D256B1" w:rsidRPr="00AF6A26" w:rsidRDefault="00D256B1" w:rsidP="00CE3850">
      <w:pPr>
        <w:spacing w:line="240" w:lineRule="auto"/>
        <w:ind w:firstLine="567"/>
        <w:rPr>
          <w:szCs w:val="28"/>
        </w:rPr>
      </w:pPr>
      <w:r w:rsidRPr="00AF6A26">
        <w:rPr>
          <w:szCs w:val="28"/>
        </w:rPr>
        <w:t xml:space="preserve">– в сутки минимального водопотребления - минимального часового расхода воды. </w:t>
      </w:r>
    </w:p>
    <w:p w:rsidR="00D256B1" w:rsidRDefault="00D256B1" w:rsidP="00CE3850">
      <w:pPr>
        <w:spacing w:line="240" w:lineRule="auto"/>
        <w:ind w:firstLine="567"/>
        <w:rPr>
          <w:szCs w:val="28"/>
        </w:rPr>
      </w:pPr>
      <w:r w:rsidRPr="00AF6A26">
        <w:rPr>
          <w:szCs w:val="28"/>
        </w:rPr>
        <w:t xml:space="preserve">Таким образом, система водоснабжения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представляет собой целый ряд взаимно связанных сооружений и устройств. Все они работают в особом режиме, со своими гидрав</w:t>
      </w:r>
      <w:r w:rsidRPr="00BE231E">
        <w:rPr>
          <w:szCs w:val="28"/>
        </w:rPr>
        <w:t xml:space="preserve">лическими, физико-химическими и микробиологическими процессами, протекающими в различные сроки. </w:t>
      </w:r>
    </w:p>
    <w:p w:rsidR="00D256B1" w:rsidRDefault="00D256B1" w:rsidP="00CE3850">
      <w:pPr>
        <w:spacing w:line="240" w:lineRule="auto"/>
        <w:ind w:firstLine="567"/>
        <w:rPr>
          <w:szCs w:val="28"/>
        </w:rPr>
      </w:pPr>
      <w:r w:rsidRPr="00BE231E">
        <w:rPr>
          <w:szCs w:val="28"/>
        </w:rPr>
        <w:t xml:space="preserve">Суммарная </w:t>
      </w:r>
      <w:r w:rsidRPr="00815B95">
        <w:rPr>
          <w:szCs w:val="28"/>
        </w:rPr>
        <w:t xml:space="preserve">протяженность водопроводных сетей </w:t>
      </w:r>
      <w:r w:rsidR="00B369FA">
        <w:rPr>
          <w:szCs w:val="28"/>
        </w:rPr>
        <w:t>Юргин</w:t>
      </w:r>
      <w:r w:rsidR="0047571C">
        <w:rPr>
          <w:szCs w:val="28"/>
        </w:rPr>
        <w:t>ского</w:t>
      </w:r>
      <w:r>
        <w:rPr>
          <w:szCs w:val="28"/>
        </w:rPr>
        <w:t xml:space="preserve"> муниципального округа</w:t>
      </w:r>
      <w:r w:rsidRPr="00815B95">
        <w:rPr>
          <w:rFonts w:cs="Times New Roman"/>
          <w:szCs w:val="28"/>
        </w:rPr>
        <w:t xml:space="preserve"> </w:t>
      </w:r>
      <w:r w:rsidRPr="00291B97">
        <w:rPr>
          <w:rFonts w:cs="Times New Roman"/>
          <w:szCs w:val="28"/>
        </w:rPr>
        <w:t xml:space="preserve">составляет </w:t>
      </w:r>
      <w:r w:rsidR="00FE75CE">
        <w:rPr>
          <w:rFonts w:cs="Times New Roman"/>
          <w:szCs w:val="28"/>
        </w:rPr>
        <w:t>286,73</w:t>
      </w:r>
      <w:r w:rsidR="0047571C" w:rsidRPr="00291B97">
        <w:rPr>
          <w:rFonts w:cs="Times New Roman"/>
          <w:szCs w:val="28"/>
        </w:rPr>
        <w:t xml:space="preserve"> </w:t>
      </w:r>
      <w:r w:rsidRPr="00291B97">
        <w:rPr>
          <w:rFonts w:cs="Times New Roman"/>
          <w:szCs w:val="28"/>
        </w:rPr>
        <w:t>км.</w:t>
      </w:r>
      <w:r w:rsidRPr="00AF6A26">
        <w:rPr>
          <w:szCs w:val="28"/>
        </w:rPr>
        <w:t xml:space="preserve"> </w:t>
      </w:r>
    </w:p>
    <w:p w:rsidR="00970D16" w:rsidRPr="00970D16" w:rsidRDefault="00970D16" w:rsidP="00970D16">
      <w:pPr>
        <w:spacing w:line="240" w:lineRule="auto"/>
        <w:ind w:firstLine="567"/>
        <w:rPr>
          <w:bCs/>
          <w:szCs w:val="28"/>
        </w:rPr>
      </w:pPr>
      <w:r w:rsidRPr="00970D16">
        <w:rPr>
          <w:bCs/>
          <w:szCs w:val="28"/>
        </w:rPr>
        <w:t>В настоящее время источниками хозяйственного и производственного водоснабжения на территории Юргинского муниципального округа являются подземные воды. Извлечение воды осуществляется артезианскими скважинами, колодцами.</w:t>
      </w:r>
    </w:p>
    <w:p w:rsidR="00970D16" w:rsidRPr="00970D16" w:rsidRDefault="00970D16" w:rsidP="00970D16">
      <w:pPr>
        <w:spacing w:line="240" w:lineRule="auto"/>
        <w:ind w:firstLine="567"/>
        <w:rPr>
          <w:bCs/>
          <w:szCs w:val="28"/>
        </w:rPr>
      </w:pPr>
      <w:r w:rsidRPr="00970D16">
        <w:rPr>
          <w:bCs/>
          <w:szCs w:val="28"/>
        </w:rPr>
        <w:t>Централизованная система водоснабжения Юргинского муниципального округа включает: водозаборные сооружения, сети водоснабжения, насосные станции, водонапорные башни.</w:t>
      </w:r>
    </w:p>
    <w:p w:rsidR="00D256B1" w:rsidRDefault="00D256B1" w:rsidP="00970D16">
      <w:pPr>
        <w:spacing w:line="240" w:lineRule="auto"/>
        <w:ind w:firstLine="567"/>
        <w:rPr>
          <w:bCs/>
          <w:szCs w:val="28"/>
        </w:rPr>
      </w:pPr>
      <w:r>
        <w:rPr>
          <w:bCs/>
          <w:szCs w:val="28"/>
        </w:rPr>
        <w:t xml:space="preserve">На территории </w:t>
      </w:r>
      <w:r w:rsidR="00B369FA">
        <w:rPr>
          <w:bCs/>
          <w:szCs w:val="28"/>
        </w:rPr>
        <w:t>Юргин</w:t>
      </w:r>
      <w:r w:rsidR="0047571C">
        <w:rPr>
          <w:bCs/>
          <w:szCs w:val="28"/>
        </w:rPr>
        <w:t>ского</w:t>
      </w:r>
      <w:r>
        <w:rPr>
          <w:bCs/>
          <w:szCs w:val="28"/>
        </w:rPr>
        <w:t xml:space="preserve"> муниципального округа деятельность по водоснабжению осуществля</w:t>
      </w:r>
      <w:r w:rsidR="0047571C">
        <w:rPr>
          <w:bCs/>
          <w:szCs w:val="28"/>
        </w:rPr>
        <w:t>е</w:t>
      </w:r>
      <w:r>
        <w:rPr>
          <w:bCs/>
          <w:szCs w:val="28"/>
        </w:rPr>
        <w:t xml:space="preserve">т </w:t>
      </w:r>
      <w:r w:rsidR="0047571C">
        <w:rPr>
          <w:bCs/>
          <w:szCs w:val="28"/>
        </w:rPr>
        <w:t>одна</w:t>
      </w:r>
      <w:r>
        <w:rPr>
          <w:bCs/>
          <w:szCs w:val="28"/>
        </w:rPr>
        <w:t xml:space="preserve"> организаци</w:t>
      </w:r>
      <w:r w:rsidR="0047571C">
        <w:rPr>
          <w:bCs/>
          <w:szCs w:val="28"/>
        </w:rPr>
        <w:t>я</w:t>
      </w:r>
      <w:r>
        <w:rPr>
          <w:bCs/>
          <w:szCs w:val="28"/>
        </w:rPr>
        <w:t xml:space="preserve"> – </w:t>
      </w:r>
      <w:r w:rsidR="00FE75CE">
        <w:rPr>
          <w:bCs/>
          <w:szCs w:val="28"/>
        </w:rPr>
        <w:t>МУП</w:t>
      </w:r>
      <w:r w:rsidR="0017052A">
        <w:rPr>
          <w:bCs/>
          <w:szCs w:val="28"/>
        </w:rPr>
        <w:t xml:space="preserve"> «Комфорт»</w:t>
      </w:r>
      <w:r>
        <w:rPr>
          <w:bCs/>
          <w:szCs w:val="28"/>
        </w:rPr>
        <w:t>.</w:t>
      </w:r>
    </w:p>
    <w:p w:rsidR="00970D16" w:rsidRDefault="00970D16" w:rsidP="00970D16">
      <w:pPr>
        <w:spacing w:line="240" w:lineRule="auto"/>
        <w:ind w:firstLine="567"/>
        <w:rPr>
          <w:bCs/>
          <w:szCs w:val="28"/>
        </w:rPr>
      </w:pPr>
    </w:p>
    <w:p w:rsidR="00970D16" w:rsidRDefault="00970D16" w:rsidP="00970D16">
      <w:pPr>
        <w:spacing w:line="240" w:lineRule="auto"/>
        <w:ind w:firstLine="567"/>
        <w:rPr>
          <w:bCs/>
          <w:szCs w:val="28"/>
        </w:rPr>
      </w:pPr>
    </w:p>
    <w:p w:rsidR="00970D16" w:rsidRDefault="00970D16" w:rsidP="00970D16">
      <w:pPr>
        <w:spacing w:line="240" w:lineRule="auto"/>
        <w:ind w:firstLine="567"/>
        <w:rPr>
          <w:bCs/>
          <w:szCs w:val="28"/>
        </w:rPr>
      </w:pPr>
    </w:p>
    <w:p w:rsidR="005B3E66" w:rsidRDefault="005B3E66" w:rsidP="000E4FA2">
      <w:pPr>
        <w:pStyle w:val="aff1"/>
        <w:keepNext/>
        <w:numPr>
          <w:ilvl w:val="0"/>
          <w:numId w:val="46"/>
        </w:numPr>
        <w:spacing w:before="0" w:after="0"/>
        <w:jc w:val="right"/>
        <w:rPr>
          <w:bCs/>
          <w:szCs w:val="28"/>
        </w:rPr>
      </w:pPr>
    </w:p>
    <w:p w:rsidR="005B3E66" w:rsidRPr="005B3E66" w:rsidRDefault="005B3E66" w:rsidP="00CE3850">
      <w:pPr>
        <w:spacing w:line="240" w:lineRule="auto"/>
        <w:ind w:firstLine="567"/>
        <w:rPr>
          <w:bCs/>
          <w:szCs w:val="28"/>
        </w:rPr>
      </w:pPr>
      <w:r w:rsidRPr="005B3E66">
        <w:rPr>
          <w:bCs/>
          <w:szCs w:val="28"/>
        </w:rPr>
        <w:t xml:space="preserve">Организации участвующие в структуре водоснабжения МО </w:t>
      </w:r>
    </w:p>
    <w:tbl>
      <w:tblPr>
        <w:tblStyle w:val="ad"/>
        <w:tblW w:w="5075" w:type="pct"/>
        <w:tblLook w:val="04A0" w:firstRow="1" w:lastRow="0" w:firstColumn="1" w:lastColumn="0" w:noHBand="0" w:noVBand="1"/>
      </w:tblPr>
      <w:tblGrid>
        <w:gridCol w:w="408"/>
        <w:gridCol w:w="2013"/>
        <w:gridCol w:w="2854"/>
        <w:gridCol w:w="4852"/>
      </w:tblGrid>
      <w:tr w:rsidR="005B3E66" w:rsidRPr="00A93A39" w:rsidTr="00804A39">
        <w:tc>
          <w:tcPr>
            <w:tcW w:w="405" w:type="dxa"/>
            <w:shd w:val="clear" w:color="auto" w:fill="F2F2F2"/>
            <w:tcMar>
              <w:top w:w="120" w:type="dxa"/>
              <w:left w:w="28" w:type="dxa"/>
              <w:bottom w:w="120" w:type="dxa"/>
              <w:right w:w="28" w:type="dxa"/>
            </w:tcMar>
            <w:vAlign w:val="center"/>
          </w:tcPr>
          <w:p w:rsidR="005B3E66" w:rsidRPr="00804A39" w:rsidRDefault="005B3E66" w:rsidP="00CE3850">
            <w:pPr>
              <w:spacing w:line="240" w:lineRule="auto"/>
              <w:jc w:val="center"/>
              <w:rPr>
                <w:b/>
                <w:sz w:val="24"/>
                <w:szCs w:val="24"/>
              </w:rPr>
            </w:pPr>
            <w:r w:rsidRPr="00804A39">
              <w:rPr>
                <w:b/>
                <w:sz w:val="24"/>
                <w:szCs w:val="24"/>
              </w:rPr>
              <w:t>№</w:t>
            </w:r>
          </w:p>
        </w:tc>
        <w:tc>
          <w:tcPr>
            <w:tcW w:w="2000" w:type="dxa"/>
            <w:shd w:val="clear" w:color="auto" w:fill="F2F2F2"/>
            <w:tcMar>
              <w:top w:w="120" w:type="dxa"/>
              <w:left w:w="28" w:type="dxa"/>
              <w:bottom w:w="120" w:type="dxa"/>
              <w:right w:w="28" w:type="dxa"/>
            </w:tcMar>
            <w:vAlign w:val="center"/>
          </w:tcPr>
          <w:p w:rsidR="00804A39" w:rsidRPr="00804A39" w:rsidRDefault="005B3E66" w:rsidP="00CE3850">
            <w:pPr>
              <w:spacing w:line="240" w:lineRule="auto"/>
              <w:jc w:val="center"/>
              <w:rPr>
                <w:b/>
                <w:sz w:val="24"/>
                <w:szCs w:val="24"/>
              </w:rPr>
            </w:pPr>
            <w:r w:rsidRPr="00804A39">
              <w:rPr>
                <w:b/>
                <w:sz w:val="24"/>
                <w:szCs w:val="24"/>
              </w:rPr>
              <w:t xml:space="preserve">Наименование </w:t>
            </w:r>
          </w:p>
          <w:p w:rsidR="005B3E66" w:rsidRPr="00804A39" w:rsidRDefault="005B3E66" w:rsidP="00CE3850">
            <w:pPr>
              <w:spacing w:line="240" w:lineRule="auto"/>
              <w:jc w:val="center"/>
              <w:rPr>
                <w:b/>
                <w:sz w:val="24"/>
                <w:szCs w:val="24"/>
              </w:rPr>
            </w:pPr>
            <w:r w:rsidRPr="00804A39">
              <w:rPr>
                <w:b/>
                <w:sz w:val="24"/>
                <w:szCs w:val="24"/>
              </w:rPr>
              <w:t>организации</w:t>
            </w:r>
          </w:p>
        </w:tc>
        <w:tc>
          <w:tcPr>
            <w:tcW w:w="2835" w:type="dxa"/>
            <w:shd w:val="clear" w:color="auto" w:fill="F2F2F2"/>
            <w:tcMar>
              <w:top w:w="120" w:type="dxa"/>
              <w:left w:w="28" w:type="dxa"/>
              <w:bottom w:w="120" w:type="dxa"/>
              <w:right w:w="28" w:type="dxa"/>
            </w:tcMar>
            <w:vAlign w:val="center"/>
          </w:tcPr>
          <w:p w:rsidR="005B3E66" w:rsidRPr="00804A39" w:rsidRDefault="005B3E66" w:rsidP="00CE3850">
            <w:pPr>
              <w:spacing w:line="240" w:lineRule="auto"/>
              <w:jc w:val="center"/>
              <w:rPr>
                <w:b/>
                <w:sz w:val="24"/>
                <w:szCs w:val="24"/>
              </w:rPr>
            </w:pPr>
            <w:r w:rsidRPr="00804A39">
              <w:rPr>
                <w:b/>
                <w:sz w:val="24"/>
                <w:szCs w:val="24"/>
              </w:rPr>
              <w:t>Вид деятельности</w:t>
            </w:r>
          </w:p>
        </w:tc>
        <w:tc>
          <w:tcPr>
            <w:tcW w:w="4820" w:type="dxa"/>
            <w:shd w:val="clear" w:color="auto" w:fill="F2F2F2"/>
            <w:tcMar>
              <w:top w:w="120" w:type="dxa"/>
              <w:left w:w="28" w:type="dxa"/>
              <w:bottom w:w="120" w:type="dxa"/>
              <w:right w:w="28" w:type="dxa"/>
            </w:tcMar>
            <w:vAlign w:val="center"/>
          </w:tcPr>
          <w:p w:rsidR="005B3E66" w:rsidRPr="00804A39" w:rsidRDefault="005B3E66" w:rsidP="00CE3850">
            <w:pPr>
              <w:spacing w:line="240" w:lineRule="auto"/>
              <w:jc w:val="center"/>
              <w:rPr>
                <w:b/>
                <w:sz w:val="24"/>
                <w:szCs w:val="24"/>
              </w:rPr>
            </w:pPr>
            <w:r w:rsidRPr="00804A39">
              <w:rPr>
                <w:b/>
                <w:sz w:val="24"/>
                <w:szCs w:val="24"/>
              </w:rPr>
              <w:t>Населенный пункт</w:t>
            </w:r>
          </w:p>
        </w:tc>
      </w:tr>
      <w:tr w:rsidR="005B3E66" w:rsidRPr="00A93A39" w:rsidTr="00804A39">
        <w:tc>
          <w:tcPr>
            <w:tcW w:w="405" w:type="dxa"/>
            <w:shd w:val="clear" w:color="auto" w:fill="FFFFFF"/>
            <w:tcMar>
              <w:top w:w="40" w:type="dxa"/>
              <w:left w:w="28" w:type="dxa"/>
              <w:bottom w:w="40" w:type="dxa"/>
              <w:right w:w="28" w:type="dxa"/>
            </w:tcMar>
            <w:vAlign w:val="center"/>
          </w:tcPr>
          <w:p w:rsidR="005B3E66" w:rsidRPr="00A93A39" w:rsidRDefault="005B3E66" w:rsidP="00CE3850">
            <w:pPr>
              <w:spacing w:line="240" w:lineRule="auto"/>
              <w:jc w:val="center"/>
              <w:rPr>
                <w:sz w:val="24"/>
                <w:szCs w:val="24"/>
              </w:rPr>
            </w:pPr>
            <w:r w:rsidRPr="00A93A39">
              <w:rPr>
                <w:sz w:val="24"/>
                <w:szCs w:val="24"/>
              </w:rPr>
              <w:t>1</w:t>
            </w:r>
          </w:p>
        </w:tc>
        <w:tc>
          <w:tcPr>
            <w:tcW w:w="2000" w:type="dxa"/>
            <w:shd w:val="clear" w:color="auto" w:fill="FFFFFF"/>
            <w:tcMar>
              <w:top w:w="40" w:type="dxa"/>
              <w:left w:w="28" w:type="dxa"/>
              <w:bottom w:w="40" w:type="dxa"/>
              <w:right w:w="28" w:type="dxa"/>
            </w:tcMar>
            <w:vAlign w:val="center"/>
          </w:tcPr>
          <w:p w:rsidR="005B3E66" w:rsidRPr="00A93A39" w:rsidRDefault="00FE75CE" w:rsidP="00CE3850">
            <w:pPr>
              <w:spacing w:line="240" w:lineRule="auto"/>
              <w:jc w:val="center"/>
              <w:rPr>
                <w:sz w:val="24"/>
                <w:szCs w:val="24"/>
              </w:rPr>
            </w:pPr>
            <w:r>
              <w:rPr>
                <w:sz w:val="24"/>
                <w:szCs w:val="24"/>
              </w:rPr>
              <w:t>МУП</w:t>
            </w:r>
            <w:r w:rsidR="005B3E66" w:rsidRPr="00A93A39">
              <w:rPr>
                <w:sz w:val="24"/>
                <w:szCs w:val="24"/>
              </w:rPr>
              <w:t xml:space="preserve"> «Комфорт»</w:t>
            </w:r>
          </w:p>
        </w:tc>
        <w:tc>
          <w:tcPr>
            <w:tcW w:w="2835" w:type="dxa"/>
            <w:shd w:val="clear" w:color="auto" w:fill="FFFFFF"/>
            <w:tcMar>
              <w:top w:w="40" w:type="dxa"/>
              <w:left w:w="28" w:type="dxa"/>
              <w:bottom w:w="40" w:type="dxa"/>
              <w:right w:w="28" w:type="dxa"/>
            </w:tcMar>
            <w:vAlign w:val="center"/>
          </w:tcPr>
          <w:p w:rsidR="00804A39" w:rsidRDefault="005B3E66" w:rsidP="00CE3850">
            <w:pPr>
              <w:spacing w:line="240" w:lineRule="auto"/>
              <w:jc w:val="center"/>
              <w:rPr>
                <w:sz w:val="24"/>
                <w:szCs w:val="24"/>
              </w:rPr>
            </w:pPr>
            <w:r w:rsidRPr="00A93A39">
              <w:rPr>
                <w:sz w:val="24"/>
                <w:szCs w:val="24"/>
              </w:rPr>
              <w:t>- Забор воды со скважин</w:t>
            </w:r>
          </w:p>
          <w:p w:rsidR="005B3E66" w:rsidRPr="00A93A39" w:rsidRDefault="005B3E66" w:rsidP="00CE3850">
            <w:pPr>
              <w:spacing w:line="240" w:lineRule="auto"/>
              <w:jc w:val="center"/>
              <w:rPr>
                <w:sz w:val="24"/>
                <w:szCs w:val="24"/>
              </w:rPr>
            </w:pPr>
            <w:r w:rsidRPr="00A93A39">
              <w:rPr>
                <w:sz w:val="24"/>
                <w:szCs w:val="24"/>
              </w:rPr>
              <w:t>- Транспортировка ХВС</w:t>
            </w:r>
          </w:p>
        </w:tc>
        <w:tc>
          <w:tcPr>
            <w:tcW w:w="4820" w:type="dxa"/>
            <w:shd w:val="clear" w:color="auto" w:fill="FFFFFF"/>
            <w:tcMar>
              <w:top w:w="40" w:type="dxa"/>
              <w:left w:w="28" w:type="dxa"/>
              <w:bottom w:w="40" w:type="dxa"/>
              <w:right w:w="28" w:type="dxa"/>
            </w:tcMar>
            <w:vAlign w:val="center"/>
          </w:tcPr>
          <w:p w:rsidR="00FE75CE" w:rsidRPr="00FE75CE" w:rsidRDefault="00FE75CE" w:rsidP="00FE75CE">
            <w:pPr>
              <w:spacing w:line="240" w:lineRule="auto"/>
              <w:jc w:val="center"/>
              <w:rPr>
                <w:sz w:val="24"/>
                <w:szCs w:val="24"/>
              </w:rPr>
            </w:pPr>
            <w:r w:rsidRPr="00FE75CE">
              <w:rPr>
                <w:sz w:val="24"/>
                <w:szCs w:val="24"/>
              </w:rPr>
              <w:t>д. Лебяжье-Асаново</w:t>
            </w:r>
            <w:r>
              <w:rPr>
                <w:sz w:val="24"/>
                <w:szCs w:val="24"/>
              </w:rPr>
              <w:t xml:space="preserve">, </w:t>
            </w:r>
            <w:r w:rsidRPr="00FE75CE">
              <w:rPr>
                <w:sz w:val="24"/>
                <w:szCs w:val="24"/>
              </w:rPr>
              <w:t>д. Бжицкая</w:t>
            </w:r>
            <w:r>
              <w:rPr>
                <w:sz w:val="24"/>
                <w:szCs w:val="24"/>
              </w:rPr>
              <w:t>,</w:t>
            </w:r>
          </w:p>
          <w:p w:rsidR="00FE75CE" w:rsidRPr="00FE75CE" w:rsidRDefault="00FE75CE" w:rsidP="00FE75CE">
            <w:pPr>
              <w:spacing w:line="240" w:lineRule="auto"/>
              <w:jc w:val="center"/>
              <w:rPr>
                <w:sz w:val="24"/>
                <w:szCs w:val="24"/>
              </w:rPr>
            </w:pPr>
            <w:r w:rsidRPr="00FE75CE">
              <w:rPr>
                <w:sz w:val="24"/>
                <w:szCs w:val="24"/>
              </w:rPr>
              <w:t>д. Шитиково</w:t>
            </w:r>
            <w:r>
              <w:rPr>
                <w:sz w:val="24"/>
                <w:szCs w:val="24"/>
              </w:rPr>
              <w:t xml:space="preserve">, </w:t>
            </w:r>
            <w:r w:rsidRPr="00FE75CE">
              <w:rPr>
                <w:sz w:val="24"/>
                <w:szCs w:val="24"/>
              </w:rPr>
              <w:t>п. Юргинский</w:t>
            </w:r>
            <w:r>
              <w:rPr>
                <w:sz w:val="24"/>
                <w:szCs w:val="24"/>
              </w:rPr>
              <w:t xml:space="preserve">, </w:t>
            </w:r>
            <w:r w:rsidRPr="00FE75CE">
              <w:rPr>
                <w:sz w:val="24"/>
                <w:szCs w:val="24"/>
              </w:rPr>
              <w:t>д. Таскаево</w:t>
            </w:r>
            <w:r>
              <w:rPr>
                <w:sz w:val="24"/>
                <w:szCs w:val="24"/>
              </w:rPr>
              <w:t xml:space="preserve">, </w:t>
            </w:r>
            <w:r w:rsidRPr="00FE75CE">
              <w:rPr>
                <w:sz w:val="24"/>
                <w:szCs w:val="24"/>
              </w:rPr>
              <w:t>разъезд 149 км</w:t>
            </w:r>
            <w:r>
              <w:rPr>
                <w:sz w:val="24"/>
                <w:szCs w:val="24"/>
              </w:rPr>
              <w:t>,</w:t>
            </w:r>
          </w:p>
          <w:p w:rsidR="00FE75CE" w:rsidRPr="00FE75CE" w:rsidRDefault="00FE75CE" w:rsidP="00FE75CE">
            <w:pPr>
              <w:spacing w:line="240" w:lineRule="auto"/>
              <w:jc w:val="center"/>
              <w:rPr>
                <w:sz w:val="24"/>
                <w:szCs w:val="24"/>
              </w:rPr>
            </w:pPr>
            <w:r w:rsidRPr="00FE75CE">
              <w:rPr>
                <w:sz w:val="24"/>
                <w:szCs w:val="24"/>
              </w:rPr>
              <w:t>д. Новороманово</w:t>
            </w:r>
            <w:r>
              <w:rPr>
                <w:sz w:val="24"/>
                <w:szCs w:val="24"/>
              </w:rPr>
              <w:t xml:space="preserve">, </w:t>
            </w:r>
            <w:r w:rsidRPr="00FE75CE">
              <w:rPr>
                <w:sz w:val="24"/>
                <w:szCs w:val="24"/>
              </w:rPr>
              <w:t>д. Кирово</w:t>
            </w:r>
            <w:r>
              <w:rPr>
                <w:sz w:val="24"/>
                <w:szCs w:val="24"/>
              </w:rPr>
              <w:t xml:space="preserve">, </w:t>
            </w:r>
            <w:r w:rsidRPr="00FE75CE">
              <w:rPr>
                <w:sz w:val="24"/>
                <w:szCs w:val="24"/>
              </w:rPr>
              <w:t>д. Копылово</w:t>
            </w:r>
            <w:r>
              <w:rPr>
                <w:sz w:val="24"/>
                <w:szCs w:val="24"/>
              </w:rPr>
              <w:t xml:space="preserve">, </w:t>
            </w:r>
            <w:r w:rsidRPr="00FE75CE">
              <w:rPr>
                <w:sz w:val="24"/>
                <w:szCs w:val="24"/>
              </w:rPr>
              <w:t>д. Колбиха</w:t>
            </w:r>
            <w:r>
              <w:rPr>
                <w:sz w:val="24"/>
                <w:szCs w:val="24"/>
              </w:rPr>
              <w:t>,</w:t>
            </w:r>
          </w:p>
          <w:p w:rsidR="00FE75CE" w:rsidRPr="00FE75CE" w:rsidRDefault="00FE75CE" w:rsidP="00FE75CE">
            <w:pPr>
              <w:spacing w:line="240" w:lineRule="auto"/>
              <w:jc w:val="center"/>
              <w:rPr>
                <w:sz w:val="24"/>
                <w:szCs w:val="24"/>
              </w:rPr>
            </w:pPr>
            <w:r w:rsidRPr="00FE75CE">
              <w:rPr>
                <w:sz w:val="24"/>
                <w:szCs w:val="24"/>
              </w:rPr>
              <w:t>с. Большеямное</w:t>
            </w:r>
            <w:r>
              <w:rPr>
                <w:sz w:val="24"/>
                <w:szCs w:val="24"/>
              </w:rPr>
              <w:t xml:space="preserve">, </w:t>
            </w:r>
            <w:r w:rsidRPr="00FE75CE">
              <w:rPr>
                <w:sz w:val="24"/>
                <w:szCs w:val="24"/>
              </w:rPr>
              <w:t>с. Верх-Тайменка</w:t>
            </w:r>
            <w:r>
              <w:rPr>
                <w:sz w:val="24"/>
                <w:szCs w:val="24"/>
              </w:rPr>
              <w:t xml:space="preserve">, </w:t>
            </w:r>
            <w:r w:rsidRPr="00FE75CE">
              <w:rPr>
                <w:sz w:val="24"/>
                <w:szCs w:val="24"/>
              </w:rPr>
              <w:t>д. Митрофаново</w:t>
            </w:r>
            <w:r>
              <w:rPr>
                <w:sz w:val="24"/>
                <w:szCs w:val="24"/>
              </w:rPr>
              <w:t xml:space="preserve">, </w:t>
            </w:r>
            <w:r w:rsidRPr="00FE75CE">
              <w:rPr>
                <w:sz w:val="24"/>
                <w:szCs w:val="24"/>
              </w:rPr>
              <w:t>д. Белянино</w:t>
            </w:r>
            <w:r>
              <w:rPr>
                <w:sz w:val="24"/>
                <w:szCs w:val="24"/>
              </w:rPr>
              <w:t xml:space="preserve">, </w:t>
            </w:r>
            <w:r w:rsidRPr="00FE75CE">
              <w:rPr>
                <w:sz w:val="24"/>
                <w:szCs w:val="24"/>
              </w:rPr>
              <w:t>п. Речной</w:t>
            </w:r>
            <w:r>
              <w:rPr>
                <w:sz w:val="24"/>
                <w:szCs w:val="24"/>
              </w:rPr>
              <w:t xml:space="preserve">, </w:t>
            </w:r>
          </w:p>
          <w:p w:rsidR="00FE75CE" w:rsidRPr="00FE75CE" w:rsidRDefault="00FE75CE" w:rsidP="00FE75CE">
            <w:pPr>
              <w:spacing w:line="240" w:lineRule="auto"/>
              <w:jc w:val="center"/>
              <w:rPr>
                <w:sz w:val="24"/>
                <w:szCs w:val="24"/>
              </w:rPr>
            </w:pPr>
            <w:r w:rsidRPr="00FE75CE">
              <w:rPr>
                <w:sz w:val="24"/>
                <w:szCs w:val="24"/>
              </w:rPr>
              <w:t>с. Проскоково</w:t>
            </w:r>
            <w:r>
              <w:rPr>
                <w:sz w:val="24"/>
                <w:szCs w:val="24"/>
              </w:rPr>
              <w:t xml:space="preserve">, </w:t>
            </w:r>
            <w:r w:rsidRPr="00FE75CE">
              <w:rPr>
                <w:sz w:val="24"/>
                <w:szCs w:val="24"/>
              </w:rPr>
              <w:t>д. Безменово</w:t>
            </w:r>
            <w:r>
              <w:rPr>
                <w:sz w:val="24"/>
                <w:szCs w:val="24"/>
              </w:rPr>
              <w:t xml:space="preserve">, </w:t>
            </w:r>
            <w:r w:rsidRPr="00FE75CE">
              <w:rPr>
                <w:sz w:val="24"/>
                <w:szCs w:val="24"/>
              </w:rPr>
              <w:t>д. Филоново</w:t>
            </w:r>
            <w:r>
              <w:rPr>
                <w:sz w:val="24"/>
                <w:szCs w:val="24"/>
              </w:rPr>
              <w:t xml:space="preserve">, </w:t>
            </w:r>
            <w:r w:rsidRPr="00FE75CE">
              <w:rPr>
                <w:sz w:val="24"/>
                <w:szCs w:val="24"/>
              </w:rPr>
              <w:t>п. Сокольники</w:t>
            </w:r>
            <w:r>
              <w:rPr>
                <w:sz w:val="24"/>
                <w:szCs w:val="24"/>
              </w:rPr>
              <w:t xml:space="preserve">, </w:t>
            </w:r>
            <w:r w:rsidRPr="00FE75CE">
              <w:rPr>
                <w:sz w:val="24"/>
                <w:szCs w:val="24"/>
              </w:rPr>
              <w:t>д. Алабучинка</w:t>
            </w:r>
            <w:r>
              <w:rPr>
                <w:sz w:val="24"/>
                <w:szCs w:val="24"/>
              </w:rPr>
              <w:t xml:space="preserve">, </w:t>
            </w:r>
            <w:r w:rsidRPr="00FE75CE">
              <w:rPr>
                <w:sz w:val="24"/>
                <w:szCs w:val="24"/>
              </w:rPr>
              <w:t>д. Кожевниково</w:t>
            </w:r>
            <w:r>
              <w:rPr>
                <w:sz w:val="24"/>
                <w:szCs w:val="24"/>
              </w:rPr>
              <w:t xml:space="preserve">, </w:t>
            </w:r>
            <w:r w:rsidRPr="00FE75CE">
              <w:rPr>
                <w:sz w:val="24"/>
                <w:szCs w:val="24"/>
              </w:rPr>
              <w:t>п. Заозерный</w:t>
            </w:r>
            <w:r>
              <w:rPr>
                <w:sz w:val="24"/>
                <w:szCs w:val="24"/>
              </w:rPr>
              <w:t xml:space="preserve">, </w:t>
            </w:r>
            <w:r w:rsidRPr="00FE75CE">
              <w:rPr>
                <w:sz w:val="24"/>
                <w:szCs w:val="24"/>
              </w:rPr>
              <w:t>д. Макурино</w:t>
            </w:r>
            <w:r>
              <w:rPr>
                <w:sz w:val="24"/>
                <w:szCs w:val="24"/>
              </w:rPr>
              <w:t xml:space="preserve">, </w:t>
            </w:r>
            <w:r w:rsidRPr="00FE75CE">
              <w:rPr>
                <w:sz w:val="24"/>
                <w:szCs w:val="24"/>
              </w:rPr>
              <w:t>д. Варюхино</w:t>
            </w:r>
            <w:r>
              <w:rPr>
                <w:sz w:val="24"/>
                <w:szCs w:val="24"/>
              </w:rPr>
              <w:t>,</w:t>
            </w:r>
          </w:p>
          <w:p w:rsidR="00FE75CE" w:rsidRPr="00FE75CE" w:rsidRDefault="00FE75CE" w:rsidP="00FE75CE">
            <w:pPr>
              <w:spacing w:line="240" w:lineRule="auto"/>
              <w:jc w:val="center"/>
              <w:rPr>
                <w:sz w:val="24"/>
                <w:szCs w:val="24"/>
              </w:rPr>
            </w:pPr>
            <w:r w:rsidRPr="00FE75CE">
              <w:rPr>
                <w:sz w:val="24"/>
                <w:szCs w:val="24"/>
              </w:rPr>
              <w:t>д</w:t>
            </w:r>
            <w:r>
              <w:rPr>
                <w:sz w:val="24"/>
                <w:szCs w:val="24"/>
              </w:rPr>
              <w:t xml:space="preserve">, </w:t>
            </w:r>
            <w:r w:rsidRPr="00FE75CE">
              <w:rPr>
                <w:sz w:val="24"/>
                <w:szCs w:val="24"/>
              </w:rPr>
              <w:t>Зеледеево</w:t>
            </w:r>
            <w:r>
              <w:rPr>
                <w:sz w:val="24"/>
                <w:szCs w:val="24"/>
              </w:rPr>
              <w:t xml:space="preserve">, </w:t>
            </w:r>
            <w:r w:rsidRPr="00FE75CE">
              <w:rPr>
                <w:sz w:val="24"/>
                <w:szCs w:val="24"/>
              </w:rPr>
              <w:t>д. Томилово</w:t>
            </w:r>
            <w:r>
              <w:rPr>
                <w:sz w:val="24"/>
                <w:szCs w:val="24"/>
              </w:rPr>
              <w:t xml:space="preserve">, </w:t>
            </w:r>
            <w:r w:rsidRPr="00FE75CE">
              <w:rPr>
                <w:sz w:val="24"/>
                <w:szCs w:val="24"/>
              </w:rPr>
              <w:t>с. Мальцево</w:t>
            </w:r>
            <w:r>
              <w:rPr>
                <w:sz w:val="24"/>
                <w:szCs w:val="24"/>
              </w:rPr>
              <w:t xml:space="preserve">, </w:t>
            </w:r>
            <w:r w:rsidRPr="00FE75CE">
              <w:rPr>
                <w:sz w:val="24"/>
                <w:szCs w:val="24"/>
              </w:rPr>
              <w:t>д. Елгино</w:t>
            </w:r>
            <w:r>
              <w:rPr>
                <w:sz w:val="24"/>
                <w:szCs w:val="24"/>
              </w:rPr>
              <w:t xml:space="preserve">, </w:t>
            </w:r>
            <w:r w:rsidRPr="00FE75CE">
              <w:rPr>
                <w:sz w:val="24"/>
                <w:szCs w:val="24"/>
              </w:rPr>
              <w:t>д. Милютино</w:t>
            </w:r>
            <w:r>
              <w:rPr>
                <w:sz w:val="24"/>
                <w:szCs w:val="24"/>
              </w:rPr>
              <w:t xml:space="preserve">, </w:t>
            </w:r>
            <w:r w:rsidRPr="00FE75CE">
              <w:rPr>
                <w:sz w:val="24"/>
                <w:szCs w:val="24"/>
              </w:rPr>
              <w:t>п. Приречье</w:t>
            </w:r>
            <w:r>
              <w:rPr>
                <w:sz w:val="24"/>
                <w:szCs w:val="24"/>
              </w:rPr>
              <w:t xml:space="preserve">, </w:t>
            </w:r>
            <w:r w:rsidRPr="00FE75CE">
              <w:rPr>
                <w:sz w:val="24"/>
                <w:szCs w:val="24"/>
              </w:rPr>
              <w:t>п. ст. Арлюк</w:t>
            </w:r>
            <w:r>
              <w:rPr>
                <w:sz w:val="24"/>
                <w:szCs w:val="24"/>
              </w:rPr>
              <w:t xml:space="preserve">, </w:t>
            </w:r>
            <w:r w:rsidRPr="00FE75CE">
              <w:rPr>
                <w:sz w:val="24"/>
                <w:szCs w:val="24"/>
              </w:rPr>
              <w:t>с. Поперечное</w:t>
            </w:r>
            <w:r>
              <w:rPr>
                <w:sz w:val="24"/>
                <w:szCs w:val="24"/>
              </w:rPr>
              <w:t xml:space="preserve">, </w:t>
            </w:r>
            <w:r w:rsidRPr="00FE75CE">
              <w:rPr>
                <w:sz w:val="24"/>
                <w:szCs w:val="24"/>
              </w:rPr>
              <w:t>д. Любаровка</w:t>
            </w:r>
            <w:r>
              <w:rPr>
                <w:sz w:val="24"/>
                <w:szCs w:val="24"/>
              </w:rPr>
              <w:t xml:space="preserve">, </w:t>
            </w:r>
          </w:p>
          <w:p w:rsidR="005B3E66" w:rsidRPr="00A93A39" w:rsidRDefault="00FE75CE" w:rsidP="00FE75CE">
            <w:pPr>
              <w:spacing w:line="240" w:lineRule="auto"/>
              <w:jc w:val="center"/>
              <w:rPr>
                <w:sz w:val="24"/>
                <w:szCs w:val="24"/>
              </w:rPr>
            </w:pPr>
            <w:r w:rsidRPr="00FE75CE">
              <w:rPr>
                <w:sz w:val="24"/>
                <w:szCs w:val="24"/>
              </w:rPr>
              <w:t>д. Каип</w:t>
            </w:r>
            <w:r>
              <w:rPr>
                <w:sz w:val="24"/>
                <w:szCs w:val="24"/>
              </w:rPr>
              <w:t xml:space="preserve">, </w:t>
            </w:r>
            <w:r w:rsidRPr="00FE75CE">
              <w:rPr>
                <w:sz w:val="24"/>
                <w:szCs w:val="24"/>
              </w:rPr>
              <w:t>п. Линейный</w:t>
            </w:r>
            <w:r>
              <w:rPr>
                <w:sz w:val="24"/>
                <w:szCs w:val="24"/>
              </w:rPr>
              <w:t xml:space="preserve">, </w:t>
            </w:r>
            <w:r w:rsidRPr="00FE75CE">
              <w:rPr>
                <w:sz w:val="24"/>
                <w:szCs w:val="24"/>
              </w:rPr>
              <w:t>д. Васильевка</w:t>
            </w:r>
            <w:r>
              <w:rPr>
                <w:sz w:val="24"/>
                <w:szCs w:val="24"/>
              </w:rPr>
              <w:t xml:space="preserve">, </w:t>
            </w:r>
            <w:r w:rsidRPr="00FE75CE">
              <w:rPr>
                <w:sz w:val="24"/>
                <w:szCs w:val="24"/>
              </w:rPr>
              <w:t>д. Черный Падун</w:t>
            </w:r>
            <w:r>
              <w:rPr>
                <w:sz w:val="24"/>
                <w:szCs w:val="24"/>
              </w:rPr>
              <w:t xml:space="preserve">, </w:t>
            </w:r>
            <w:r w:rsidRPr="00FE75CE">
              <w:rPr>
                <w:sz w:val="24"/>
                <w:szCs w:val="24"/>
              </w:rPr>
              <w:t>разъезд 31 км</w:t>
            </w:r>
            <w:r>
              <w:rPr>
                <w:sz w:val="24"/>
                <w:szCs w:val="24"/>
              </w:rPr>
              <w:t xml:space="preserve">, </w:t>
            </w:r>
            <w:r w:rsidRPr="00FE75CE">
              <w:rPr>
                <w:sz w:val="24"/>
                <w:szCs w:val="24"/>
              </w:rPr>
              <w:t>д. Юльяновка</w:t>
            </w:r>
            <w:r>
              <w:rPr>
                <w:sz w:val="24"/>
                <w:szCs w:val="24"/>
              </w:rPr>
              <w:t xml:space="preserve">, </w:t>
            </w:r>
            <w:r w:rsidRPr="00FE75CE">
              <w:rPr>
                <w:sz w:val="24"/>
                <w:szCs w:val="24"/>
              </w:rPr>
              <w:t>д. Зимник</w:t>
            </w:r>
            <w:r>
              <w:rPr>
                <w:sz w:val="24"/>
                <w:szCs w:val="24"/>
              </w:rPr>
              <w:t xml:space="preserve">, </w:t>
            </w:r>
            <w:r w:rsidRPr="00FE75CE">
              <w:rPr>
                <w:sz w:val="24"/>
                <w:szCs w:val="24"/>
              </w:rPr>
              <w:t>д. Сарсаз</w:t>
            </w:r>
            <w:r>
              <w:rPr>
                <w:sz w:val="24"/>
                <w:szCs w:val="24"/>
              </w:rPr>
              <w:t xml:space="preserve">, </w:t>
            </w:r>
            <w:r w:rsidRPr="00FE75CE">
              <w:rPr>
                <w:sz w:val="24"/>
                <w:szCs w:val="24"/>
              </w:rPr>
              <w:t>д. Шалай</w:t>
            </w:r>
            <w:r>
              <w:rPr>
                <w:sz w:val="24"/>
                <w:szCs w:val="24"/>
              </w:rPr>
              <w:t xml:space="preserve">, </w:t>
            </w:r>
            <w:r w:rsidRPr="00FE75CE">
              <w:rPr>
                <w:sz w:val="24"/>
                <w:szCs w:val="24"/>
              </w:rPr>
              <w:t>п. Логовой</w:t>
            </w:r>
            <w:r>
              <w:rPr>
                <w:sz w:val="24"/>
                <w:szCs w:val="24"/>
              </w:rPr>
              <w:t xml:space="preserve">, </w:t>
            </w:r>
            <w:r w:rsidRPr="00FE75CE">
              <w:rPr>
                <w:sz w:val="24"/>
                <w:szCs w:val="24"/>
              </w:rPr>
              <w:t>разъезд 23 км</w:t>
            </w:r>
            <w:r>
              <w:rPr>
                <w:sz w:val="24"/>
                <w:szCs w:val="24"/>
              </w:rPr>
              <w:t xml:space="preserve">, </w:t>
            </w:r>
            <w:r w:rsidRPr="00FE75CE">
              <w:rPr>
                <w:sz w:val="24"/>
                <w:szCs w:val="24"/>
              </w:rPr>
              <w:t>разъезд 14 км</w:t>
            </w:r>
            <w:r>
              <w:rPr>
                <w:sz w:val="24"/>
                <w:szCs w:val="24"/>
              </w:rPr>
              <w:t>,</w:t>
            </w:r>
            <w:r w:rsidRPr="00FE75CE">
              <w:rPr>
                <w:sz w:val="24"/>
                <w:szCs w:val="24"/>
              </w:rPr>
              <w:t>п.ст. Юрга-2я</w:t>
            </w:r>
            <w:r>
              <w:rPr>
                <w:sz w:val="24"/>
                <w:szCs w:val="24"/>
              </w:rPr>
              <w:t>, д. Талая, д. Пятково</w:t>
            </w:r>
          </w:p>
        </w:tc>
      </w:tr>
    </w:tbl>
    <w:p w:rsidR="005B3E66" w:rsidRPr="00B74EEA" w:rsidRDefault="005B3E66" w:rsidP="00CE3850">
      <w:pPr>
        <w:pStyle w:val="e"/>
        <w:spacing w:before="0" w:line="240" w:lineRule="auto"/>
        <w:jc w:val="center"/>
      </w:pPr>
    </w:p>
    <w:p w:rsidR="00992F62" w:rsidRDefault="00D256B1" w:rsidP="00CE3850">
      <w:pPr>
        <w:spacing w:line="240" w:lineRule="auto"/>
        <w:ind w:firstLine="567"/>
        <w:rPr>
          <w:bCs/>
          <w:szCs w:val="28"/>
        </w:rPr>
        <w:sectPr w:rsidR="00992F62" w:rsidSect="004D371D">
          <w:pgSz w:w="11906" w:h="16838"/>
          <w:pgMar w:top="709" w:right="851" w:bottom="709" w:left="1134" w:header="709" w:footer="709" w:gutter="0"/>
          <w:cols w:space="708"/>
          <w:docGrid w:linePitch="381"/>
        </w:sectPr>
      </w:pPr>
      <w:r>
        <w:rPr>
          <w:bCs/>
          <w:szCs w:val="28"/>
        </w:rPr>
        <w:t xml:space="preserve">В эксплуатации </w:t>
      </w:r>
      <w:r w:rsidR="00FE75CE">
        <w:rPr>
          <w:bCs/>
          <w:szCs w:val="28"/>
        </w:rPr>
        <w:t>МУП</w:t>
      </w:r>
      <w:r w:rsidR="0017052A">
        <w:rPr>
          <w:bCs/>
          <w:szCs w:val="28"/>
        </w:rPr>
        <w:t xml:space="preserve"> «Комфорт»</w:t>
      </w:r>
      <w:r>
        <w:rPr>
          <w:bCs/>
          <w:szCs w:val="28"/>
        </w:rPr>
        <w:t xml:space="preserve"> следующие объекты водоснабжения:</w:t>
      </w:r>
    </w:p>
    <w:p w:rsidR="00992F62" w:rsidRPr="000E4FA2" w:rsidRDefault="00992F62" w:rsidP="000E4FA2">
      <w:pPr>
        <w:pStyle w:val="a5"/>
        <w:numPr>
          <w:ilvl w:val="0"/>
          <w:numId w:val="46"/>
        </w:numPr>
        <w:spacing w:line="240" w:lineRule="auto"/>
        <w:jc w:val="right"/>
        <w:rPr>
          <w:bCs/>
          <w:szCs w:val="28"/>
        </w:rPr>
      </w:pPr>
    </w:p>
    <w:p w:rsidR="00992F62" w:rsidRDefault="00992F62" w:rsidP="00D77095">
      <w:pPr>
        <w:pStyle w:val="aff1"/>
        <w:keepNext/>
        <w:spacing w:before="0" w:after="0"/>
        <w:jc w:val="right"/>
        <w:rPr>
          <w:bCs/>
          <w:szCs w:val="28"/>
        </w:rPr>
      </w:pPr>
    </w:p>
    <w:p w:rsidR="00992F62" w:rsidRDefault="00992F62" w:rsidP="00992F62">
      <w:pPr>
        <w:spacing w:line="240" w:lineRule="auto"/>
        <w:ind w:firstLine="567"/>
        <w:rPr>
          <w:bCs/>
          <w:szCs w:val="28"/>
        </w:rPr>
      </w:pPr>
      <w:r w:rsidRPr="00970D16">
        <w:rPr>
          <w:bCs/>
          <w:szCs w:val="28"/>
        </w:rPr>
        <w:t>Перечень населенных пунктов, артезианских скважин, водонапорных башен</w:t>
      </w:r>
    </w:p>
    <w:p w:rsidR="00992F62" w:rsidRDefault="00992F62" w:rsidP="00CE3850">
      <w:pPr>
        <w:spacing w:line="240" w:lineRule="auto"/>
        <w:ind w:firstLine="567"/>
        <w:rPr>
          <w:bCs/>
          <w:szCs w:val="28"/>
        </w:rPr>
      </w:pPr>
    </w:p>
    <w:tbl>
      <w:tblPr>
        <w:tblW w:w="156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531"/>
        <w:gridCol w:w="3959"/>
        <w:gridCol w:w="953"/>
        <w:gridCol w:w="2319"/>
        <w:gridCol w:w="1803"/>
        <w:gridCol w:w="958"/>
        <w:gridCol w:w="1008"/>
        <w:gridCol w:w="872"/>
        <w:gridCol w:w="813"/>
      </w:tblGrid>
      <w:tr w:rsidR="00992F62" w:rsidRPr="00E30C96" w:rsidTr="00E30C96">
        <w:trPr>
          <w:trHeight w:val="284"/>
          <w:tblHeader/>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 п/п</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Наименование имущества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Адрес местонахождения имущества</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Дата ввода в экспл.</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Право собственности</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Кадастровый номер объекта</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Общая площадь, кв.м.</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Протяже</w:t>
            </w:r>
            <w:r w:rsidR="00804A39">
              <w:rPr>
                <w:rFonts w:eastAsia="Times New Roman" w:cs="Times New Roman"/>
                <w:b/>
                <w:bCs/>
                <w:color w:val="000000"/>
                <w:sz w:val="18"/>
                <w:szCs w:val="18"/>
              </w:rPr>
              <w:t>н</w:t>
            </w:r>
            <w:r w:rsidRPr="00E30C96">
              <w:rPr>
                <w:rFonts w:eastAsia="Times New Roman" w:cs="Times New Roman"/>
                <w:b/>
                <w:bCs/>
                <w:color w:val="000000"/>
                <w:sz w:val="18"/>
                <w:szCs w:val="18"/>
              </w:rPr>
              <w:t>ность, м.</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Глубина, м.</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Высота, м.</w:t>
            </w:r>
          </w:p>
        </w:tc>
      </w:tr>
      <w:tr w:rsidR="00992F62" w:rsidRPr="00E30C96" w:rsidTr="00E30C96">
        <w:trPr>
          <w:trHeight w:val="284"/>
        </w:trPr>
        <w:tc>
          <w:tcPr>
            <w:tcW w:w="15672" w:type="dxa"/>
            <w:gridSpan w:val="10"/>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Арлюкское сельское поселение</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Элеваторная,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977530 от 31.05.2012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Коммунистическая, д. 1Б,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963846 от 20.07.2012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15,1</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6</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Шоссейная, д. 50А,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977082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5</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Шоссейная, д. 50,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016694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7</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Лесная, д. 7,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016714 от 12.05.2012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8</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Пушкина, д. 12,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977084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Коммунистическая,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016687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42:17:0102041:194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4</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Подгорная, д. 51,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016693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ул. Подгорная, д. 51А, Юргинский район, Кемеровской области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963876 от 23.07.2012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42:17:0102021:1869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13,15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Арлюк,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42:17:0000000:637-42/008/2017-2 от 13.04.2017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42:17:0000000:637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22200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Разъезд 31 км, ул. Вокзальная, д. 7А,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035639 от 23.08.2012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42:17:0102028:107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Разъезд 31 км, ул. Вокзальная, д. 16А,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035638 от 23.08.2012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42:17:0102028:108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Водопроводные сети</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Разъезд 31 км.,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42:17:0101001:1336-42/008/2017-1 от 22.05.2017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42:17:0101001:1336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Линейный, ул. Центральная, д. 1Б,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963845 от 20.07.2012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42:17:0102017:500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13,97</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Линейный, ул. Центральная,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016713 от 12.05.2012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42:17:0102017:501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Линейный,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42:17:0102017:522-42/008-2017-1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42:17:0102017:522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3300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17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Черный Падун, ул. Центральная, д. 33,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977484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Черный Падун,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42:17:0102020:148-42/008/2017-1 от 03.05.2017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42:17:0102020:148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1800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5</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Васильевка,                ул. Центральная, д. 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42:17:0102019:158-42/008/2017-1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42:17:0102019:158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Васильевка,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42:17:0102019:159-42/008/2017-1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42:17:0102019:159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Юльяновка,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42:17:0102018:168-42/008/2017-1 от 27.04.2017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42:17:0102018:168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15672" w:type="dxa"/>
            <w:gridSpan w:val="10"/>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Попереченское сельское поселение</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Поперечное, ул. Заозерная, д. 12А,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016016 от 16.04.2012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42:17:0102016:1070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23</w:t>
            </w:r>
          </w:p>
        </w:tc>
        <w:tc>
          <w:tcPr>
            <w:tcW w:w="2531"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с. Поперечное, ул. Юбилейная</w:t>
            </w:r>
            <w:r w:rsidR="00992F62" w:rsidRPr="0060602B">
              <w:rPr>
                <w:rFonts w:eastAsia="Times New Roman" w:cs="Times New Roman"/>
                <w:color w:val="000000"/>
                <w:sz w:val="18"/>
                <w:szCs w:val="18"/>
              </w:rPr>
              <w:t>, д. 7А, Юргинский район, Кемеровской области</w:t>
            </w:r>
          </w:p>
        </w:tc>
        <w:tc>
          <w:tcPr>
            <w:tcW w:w="953" w:type="dxa"/>
            <w:shd w:val="clear" w:color="auto" w:fill="auto"/>
            <w:tcMar>
              <w:left w:w="28" w:type="dxa"/>
              <w:right w:w="28" w:type="dxa"/>
            </w:tcMar>
            <w:vAlign w:val="center"/>
            <w:hideMark/>
          </w:tcPr>
          <w:p w:rsidR="00992F62"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1964</w:t>
            </w:r>
          </w:p>
        </w:tc>
        <w:tc>
          <w:tcPr>
            <w:tcW w:w="2319" w:type="dxa"/>
            <w:shd w:val="clear" w:color="auto" w:fill="auto"/>
            <w:tcMar>
              <w:left w:w="28" w:type="dxa"/>
              <w:right w:w="28" w:type="dxa"/>
            </w:tcMar>
            <w:vAlign w:val="center"/>
            <w:hideMark/>
          </w:tcPr>
          <w:p w:rsidR="00992F62" w:rsidRPr="0060602B" w:rsidRDefault="00247BA8" w:rsidP="00247BA8">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42-42-08/008/2012-444 от 12.04.2012</w:t>
            </w:r>
          </w:p>
        </w:tc>
        <w:tc>
          <w:tcPr>
            <w:tcW w:w="1803"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42:17:0102016:1071</w:t>
            </w:r>
          </w:p>
        </w:tc>
        <w:tc>
          <w:tcPr>
            <w:tcW w:w="958"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30</w:t>
            </w:r>
          </w:p>
        </w:tc>
        <w:tc>
          <w:tcPr>
            <w:tcW w:w="813" w:type="dxa"/>
            <w:shd w:val="clear" w:color="auto" w:fill="auto"/>
            <w:tcMar>
              <w:left w:w="28" w:type="dxa"/>
              <w:right w:w="28" w:type="dxa"/>
            </w:tcMar>
            <w:vAlign w:val="center"/>
            <w:hideMark/>
          </w:tcPr>
          <w:p w:rsidR="00992F62" w:rsidRPr="0060602B" w:rsidRDefault="00992F62"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Поперечное, ул. Заозерная, д. 12Б,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977649 от 29.05.2012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42:17:0102016:1069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Поперечное,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42:17:0102016:1127-42/008/2017-1 от 26.04.2017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42:17:0102016:1127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11300</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Каип, ул. Поселковая, д. 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008122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42:17:0000000:421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p>
        </w:tc>
        <w:tc>
          <w:tcPr>
            <w:tcW w:w="872" w:type="dxa"/>
            <w:shd w:val="clear" w:color="auto" w:fill="auto"/>
            <w:tcMar>
              <w:left w:w="28" w:type="dxa"/>
              <w:right w:w="28" w:type="dxa"/>
            </w:tcMar>
            <w:vAlign w:val="center"/>
            <w:hideMark/>
          </w:tcPr>
          <w:p w:rsidR="00992F62" w:rsidRPr="00E30C96" w:rsidRDefault="0060602B"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r w:rsidR="00992F62"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Каип, ул. Центральная, д. 24А,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008123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42:17:0101013:469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p>
        </w:tc>
        <w:tc>
          <w:tcPr>
            <w:tcW w:w="872" w:type="dxa"/>
            <w:shd w:val="clear" w:color="auto" w:fill="auto"/>
            <w:tcMar>
              <w:left w:w="28" w:type="dxa"/>
              <w:right w:w="28" w:type="dxa"/>
            </w:tcMar>
            <w:vAlign w:val="center"/>
            <w:hideMark/>
          </w:tcPr>
          <w:p w:rsidR="00992F62" w:rsidRPr="00E30C96" w:rsidRDefault="0060602B"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r w:rsidR="00992F62"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Каип, Юргинский район, Кемеровской область</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42:17:0102013:277-42/008/2017-1 от 11.05.2017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42:17:0102013:277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2500</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Любаровка, ул. Украинская, д. 43А,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008822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42:17:0102015:438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p>
        </w:tc>
        <w:tc>
          <w:tcPr>
            <w:tcW w:w="872" w:type="dxa"/>
            <w:shd w:val="clear" w:color="auto" w:fill="auto"/>
            <w:tcMar>
              <w:left w:w="28" w:type="dxa"/>
              <w:right w:w="28" w:type="dxa"/>
            </w:tcMar>
            <w:vAlign w:val="center"/>
            <w:hideMark/>
          </w:tcPr>
          <w:p w:rsidR="00992F62" w:rsidRPr="00E30C96" w:rsidRDefault="0060602B"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r w:rsidR="00992F62"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Любаровка,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42:17:0102015:458-42/008/2017-1 от 11.05.2017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42:17:0102015:458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noWrap/>
            <w:tcMar>
              <w:left w:w="28" w:type="dxa"/>
              <w:right w:w="28" w:type="dxa"/>
            </w:tcMar>
            <w:vAlign w:val="center"/>
            <w:hideMark/>
          </w:tcPr>
          <w:p w:rsidR="00992F62" w:rsidRPr="00E30C96" w:rsidRDefault="00992F62" w:rsidP="00992F62">
            <w:pPr>
              <w:spacing w:line="240" w:lineRule="auto"/>
              <w:jc w:val="center"/>
              <w:rPr>
                <w:rFonts w:ascii="Calibri" w:eastAsia="Times New Roman" w:hAnsi="Calibri" w:cs="Calibri"/>
                <w:color w:val="000000"/>
                <w:sz w:val="18"/>
                <w:szCs w:val="18"/>
              </w:rPr>
            </w:pPr>
            <w:r w:rsidRPr="00E30C96">
              <w:rPr>
                <w:rFonts w:ascii="Calibri" w:eastAsia="Times New Roman" w:hAnsi="Calibri" w:cs="Calibri"/>
                <w:color w:val="000000"/>
                <w:sz w:val="18"/>
                <w:szCs w:val="18"/>
              </w:rPr>
              <w:t> </w:t>
            </w:r>
          </w:p>
        </w:tc>
      </w:tr>
      <w:tr w:rsidR="00992F62" w:rsidRPr="00E30C96" w:rsidTr="00E30C96">
        <w:trPr>
          <w:trHeight w:val="284"/>
        </w:trPr>
        <w:tc>
          <w:tcPr>
            <w:tcW w:w="15672" w:type="dxa"/>
            <w:gridSpan w:val="10"/>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Юргинское сельское поселение</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ул. Рабочая, д. 19А,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977086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42:17:0102007:2479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201</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ул. Рабочая, д. 19Б,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963875 от 23.07.2012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42:17:0102007:2477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ул. Южная,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977363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42:17:0102007:2478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Насосная станция 2-го поъема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ул. Новая, д. 27Г,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063090 от 27.08.2012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42:36:0201003:3414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143,3</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ул. Новая, д. 27а/1,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42:17:0102007:2768-42/008/2017-2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42:17:0102007:2768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247BA8" w:rsidRPr="00E30C96" w:rsidTr="00E30C96">
        <w:trPr>
          <w:trHeight w:val="284"/>
        </w:trPr>
        <w:tc>
          <w:tcPr>
            <w:tcW w:w="456" w:type="dxa"/>
            <w:shd w:val="clear" w:color="auto" w:fill="auto"/>
            <w:tcMar>
              <w:left w:w="28" w:type="dxa"/>
              <w:right w:w="28" w:type="dxa"/>
            </w:tcMar>
            <w:vAlign w:val="center"/>
          </w:tcPr>
          <w:p w:rsidR="00247BA8" w:rsidRPr="00E30C96" w:rsidRDefault="00247BA8" w:rsidP="00992F62">
            <w:pPr>
              <w:spacing w:line="240" w:lineRule="auto"/>
              <w:jc w:val="center"/>
              <w:rPr>
                <w:rFonts w:eastAsia="Times New Roman" w:cs="Times New Roman"/>
                <w:color w:val="000000"/>
                <w:sz w:val="18"/>
                <w:szCs w:val="18"/>
              </w:rPr>
            </w:pPr>
          </w:p>
        </w:tc>
        <w:tc>
          <w:tcPr>
            <w:tcW w:w="2531"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xml:space="preserve">Скважина </w:t>
            </w:r>
          </w:p>
        </w:tc>
        <w:tc>
          <w:tcPr>
            <w:tcW w:w="3959" w:type="dxa"/>
            <w:shd w:val="clear" w:color="auto" w:fill="auto"/>
            <w:tcMar>
              <w:left w:w="28" w:type="dxa"/>
              <w:right w:w="28" w:type="dxa"/>
            </w:tcMar>
            <w:vAlign w:val="center"/>
          </w:tcPr>
          <w:p w:rsidR="00247BA8" w:rsidRPr="0060602B" w:rsidRDefault="00247BA8" w:rsidP="00247BA8">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п.ст. Юрга-2-я, ул. Линейная, 2А, Юргинский район, Кемеровской области</w:t>
            </w:r>
          </w:p>
        </w:tc>
        <w:tc>
          <w:tcPr>
            <w:tcW w:w="953"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2023</w:t>
            </w:r>
          </w:p>
        </w:tc>
        <w:tc>
          <w:tcPr>
            <w:tcW w:w="2319"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 42:17:0102007:3095-42/072/2023-1 от 16.06.2023</w:t>
            </w:r>
          </w:p>
        </w:tc>
        <w:tc>
          <w:tcPr>
            <w:tcW w:w="1803"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42:17:0102007:3095</w:t>
            </w:r>
          </w:p>
        </w:tc>
        <w:tc>
          <w:tcPr>
            <w:tcW w:w="958"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8,8</w:t>
            </w:r>
          </w:p>
        </w:tc>
        <w:tc>
          <w:tcPr>
            <w:tcW w:w="1008"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p>
        </w:tc>
        <w:tc>
          <w:tcPr>
            <w:tcW w:w="872"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r w:rsidRPr="0060602B">
              <w:rPr>
                <w:rFonts w:eastAsia="Times New Roman" w:cs="Times New Roman"/>
                <w:color w:val="000000"/>
                <w:sz w:val="18"/>
                <w:szCs w:val="18"/>
              </w:rPr>
              <w:t>120</w:t>
            </w:r>
          </w:p>
        </w:tc>
        <w:tc>
          <w:tcPr>
            <w:tcW w:w="813" w:type="dxa"/>
            <w:shd w:val="clear" w:color="auto" w:fill="auto"/>
            <w:tcMar>
              <w:left w:w="28" w:type="dxa"/>
              <w:right w:w="28" w:type="dxa"/>
            </w:tcMar>
            <w:vAlign w:val="center"/>
          </w:tcPr>
          <w:p w:rsidR="00247BA8" w:rsidRPr="0060602B" w:rsidRDefault="00247BA8" w:rsidP="00992F62">
            <w:pPr>
              <w:spacing w:line="240" w:lineRule="auto"/>
              <w:jc w:val="center"/>
              <w:rPr>
                <w:rFonts w:eastAsia="Times New Roman" w:cs="Times New Roman"/>
                <w:color w:val="000000"/>
                <w:sz w:val="18"/>
                <w:szCs w:val="18"/>
              </w:rPr>
            </w:pP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Юрга-2-я,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42:17:0000000:644-42/008/2017-1 от 11.05.2017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44100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Старый Шалай, ул. Новая, д. 7,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977487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42:17:0101043:484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Старый Шалай,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42:17:0000000:643-42/008/2017-1 от 11.05.2017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1560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Логовой, ул. Центральная, д. 13,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977347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42:17:0101043:485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Логовой,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42:17:0102014:99-42/008/2017-1 от 28.04.2017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42:17:0102014:99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1380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Зимник, ул. Новая,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977361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42:17:0102009:1570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Зимник, ул. Молодежная, д. 12,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977348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42:17:0102009:573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Зимник, от здания скважины,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42-АЕ 142494 от 08.10.2015</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42:17:0000000:592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5426</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Сарсаз, ул. Новая, д. 2Б,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977572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42:17:0101008:309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Сарсаз ул. Шоссейная, д. 10,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016689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Сарсаз, ул. Шоссейная, д. 10А,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963832 от 20.07.2012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42:17:0102021:636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11,15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Сарсаз,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42:17:0101008:323-42/008/2017-1 от 12.05.2017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42:17:0101008:323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Разъезд 23 км., ул. Железнодорожная, д. 7А,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1953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963844 от 20.07.2012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42:17:0102021:1870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Разъезд 14 км., ул. Вокзальная, д. 14А,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994235 от 16.07.2012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42:17:0102043:635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15672" w:type="dxa"/>
            <w:gridSpan w:val="10"/>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Лебяжье-Асановское сельское поселение</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Юргинский , ул. Набережная, д. 41,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42:17:0102006:1107-42/008/2017-1 от 17.05.2017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42:17:0102006:1107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Юргинский, ул. Набережная, д. 14А,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963430 от 27.06.2012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42:17:0102006:1023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Юргинский,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42:17:0102006:1116-42/008/2017-1 от 12.05.2017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42:17:0102006:1116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Лебяжье-Асаново, ул. Луговая, д. 11А,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977365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42:17:0102001:743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xml:space="preserve">Водонапорная башня со </w:t>
            </w:r>
            <w:r w:rsidRPr="00E30C96">
              <w:rPr>
                <w:rFonts w:eastAsia="Times New Roman" w:cs="Times New Roman"/>
                <w:color w:val="000000"/>
                <w:sz w:val="18"/>
                <w:szCs w:val="18"/>
              </w:rPr>
              <w:lastRenderedPageBreak/>
              <w:t>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 xml:space="preserve">д. Лебяжье-Асаново, ул. Российская, д. 72, </w:t>
            </w:r>
            <w:r w:rsidRPr="00E30C96">
              <w:rPr>
                <w:rFonts w:eastAsia="Times New Roman" w:cs="Times New Roman"/>
                <w:color w:val="000000"/>
                <w:sz w:val="18"/>
                <w:szCs w:val="18"/>
              </w:rPr>
              <w:lastRenderedPageBreak/>
              <w:t>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1979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xml:space="preserve">№  42-АГ 977222 от </w:t>
            </w:r>
            <w:r w:rsidRPr="00E30C96">
              <w:rPr>
                <w:rFonts w:eastAsia="Times New Roman" w:cs="Times New Roman"/>
                <w:color w:val="000000"/>
                <w:sz w:val="18"/>
                <w:szCs w:val="18"/>
              </w:rPr>
              <w:lastRenderedPageBreak/>
              <w:t>21.05.2012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42:17:0102001:742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56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Лебяжье-Асаново,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42:17:0102001:788-42/008/2017-1 от 12.05.2017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42:17:0102001:788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Перекачивающая станция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Кленовка, ул. Центральная, д. 50А,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035801 от 29.08.2012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42:17:0102011:254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18,7</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Кленовка, ул. Центральная, д. 50,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016912 от 17.07.2012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Кленовка,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42:17:0102011:268-42/008/2017-1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4217:0102011:268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Зеленая горка, ул. Центральная, д. 7А,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963726 от 28.06.2012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42:17:0102003:175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12,15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Зеленая горка,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42:17:0102003:186-42/008/2017-1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42:17:0102003:186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Бжицкая, ул. Центральная, д. 24А,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977080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Бжицкая,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42:17:0102002:171-42/008/2017-1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42:17:0102002:171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Шитиково, ул. Береговая, д. 36А,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977360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42:17:0102004:347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Шитиково,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42:17:0102004:374-42/008/2017-1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42:17:0102004:374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Таскаево, ул. Железнодорожная, д. 14,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963722 от 28.06.2012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42:17:0102005:489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9,55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п.ст. Таскаево,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42:17:0102005:512-42/008/2017-1 от 05.05.2017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42:17:0102005:512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15672" w:type="dxa"/>
            <w:gridSpan w:val="10"/>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b/>
                <w:bCs/>
                <w:color w:val="000000"/>
                <w:sz w:val="18"/>
                <w:szCs w:val="18"/>
              </w:rPr>
            </w:pPr>
            <w:r w:rsidRPr="00E30C96">
              <w:rPr>
                <w:rFonts w:eastAsia="Times New Roman" w:cs="Times New Roman"/>
                <w:b/>
                <w:bCs/>
                <w:color w:val="000000"/>
                <w:sz w:val="18"/>
                <w:szCs w:val="18"/>
              </w:rPr>
              <w:t>Проскоковское сельское поселение</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5</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Проскоково, ул. Лесная, д. 7А,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977346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42:17:0101018:2256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69</w:t>
            </w:r>
          </w:p>
        </w:tc>
        <w:tc>
          <w:tcPr>
            <w:tcW w:w="2531" w:type="dxa"/>
            <w:shd w:val="clear" w:color="auto" w:fill="auto"/>
            <w:tcMar>
              <w:left w:w="28" w:type="dxa"/>
              <w:right w:w="28" w:type="dxa"/>
            </w:tcMar>
            <w:vAlign w:val="center"/>
            <w:hideMark/>
          </w:tcPr>
          <w:p w:rsidR="00992F62" w:rsidRPr="00E30C96" w:rsidRDefault="009F0A46" w:rsidP="009F0A46">
            <w:pPr>
              <w:spacing w:line="240" w:lineRule="auto"/>
              <w:jc w:val="center"/>
              <w:rPr>
                <w:rFonts w:eastAsia="Times New Roman" w:cs="Times New Roman"/>
                <w:color w:val="000000"/>
                <w:sz w:val="18"/>
                <w:szCs w:val="18"/>
              </w:rPr>
            </w:pPr>
            <w:r>
              <w:rPr>
                <w:rFonts w:eastAsia="Times New Roman" w:cs="Times New Roman"/>
                <w:color w:val="000000"/>
                <w:sz w:val="18"/>
                <w:szCs w:val="18"/>
              </w:rPr>
              <w:t>С</w:t>
            </w:r>
            <w:r w:rsidR="00992F62" w:rsidRPr="00E30C96">
              <w:rPr>
                <w:rFonts w:eastAsia="Times New Roman" w:cs="Times New Roman"/>
                <w:color w:val="000000"/>
                <w:sz w:val="18"/>
                <w:szCs w:val="18"/>
              </w:rPr>
              <w:t>ква</w:t>
            </w:r>
            <w:r>
              <w:rPr>
                <w:rFonts w:eastAsia="Times New Roman" w:cs="Times New Roman"/>
                <w:color w:val="000000"/>
                <w:sz w:val="18"/>
                <w:szCs w:val="18"/>
              </w:rPr>
              <w:t>жина № 3</w:t>
            </w:r>
          </w:p>
        </w:tc>
        <w:tc>
          <w:tcPr>
            <w:tcW w:w="3959" w:type="dxa"/>
            <w:shd w:val="clear" w:color="auto" w:fill="auto"/>
            <w:tcMar>
              <w:left w:w="28" w:type="dxa"/>
              <w:right w:w="28" w:type="dxa"/>
            </w:tcMar>
            <w:vAlign w:val="center"/>
            <w:hideMark/>
          </w:tcPr>
          <w:p w:rsidR="00992F62" w:rsidRPr="00E30C96" w:rsidRDefault="00992F62" w:rsidP="009F0A46">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xml:space="preserve">с. Проскоково, ул. </w:t>
            </w:r>
            <w:r w:rsidR="009F0A46">
              <w:rPr>
                <w:rFonts w:eastAsia="Times New Roman" w:cs="Times New Roman"/>
                <w:color w:val="000000"/>
                <w:sz w:val="18"/>
                <w:szCs w:val="18"/>
              </w:rPr>
              <w:t>Школьная, 1К</w:t>
            </w:r>
            <w:r w:rsidRPr="00E30C96">
              <w:rPr>
                <w:rFonts w:eastAsia="Times New Roman" w:cs="Times New Roman"/>
                <w:color w:val="000000"/>
                <w:sz w:val="18"/>
                <w:szCs w:val="18"/>
              </w:rPr>
              <w:t>,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816B8A" w:rsidP="00816B8A">
            <w:pPr>
              <w:spacing w:line="240" w:lineRule="auto"/>
              <w:jc w:val="center"/>
              <w:rPr>
                <w:rFonts w:eastAsia="Times New Roman" w:cs="Times New Roman"/>
                <w:color w:val="000000"/>
                <w:sz w:val="18"/>
                <w:szCs w:val="18"/>
              </w:rPr>
            </w:pPr>
            <w:r>
              <w:rPr>
                <w:rFonts w:eastAsia="Times New Roman" w:cs="Times New Roman"/>
                <w:color w:val="000000"/>
                <w:sz w:val="18"/>
                <w:szCs w:val="18"/>
              </w:rPr>
              <w:t>1987</w:t>
            </w:r>
          </w:p>
        </w:tc>
        <w:tc>
          <w:tcPr>
            <w:tcW w:w="2319" w:type="dxa"/>
            <w:shd w:val="clear" w:color="auto" w:fill="auto"/>
            <w:tcMar>
              <w:left w:w="28" w:type="dxa"/>
              <w:right w:w="28" w:type="dxa"/>
            </w:tcMar>
            <w:vAlign w:val="center"/>
            <w:hideMark/>
          </w:tcPr>
          <w:p w:rsidR="00992F62" w:rsidRPr="00E30C96" w:rsidRDefault="00992F62" w:rsidP="00816B8A">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xml:space="preserve">№ </w:t>
            </w:r>
            <w:r w:rsidR="00816B8A">
              <w:rPr>
                <w:rFonts w:eastAsia="Times New Roman" w:cs="Times New Roman"/>
                <w:color w:val="000000"/>
                <w:sz w:val="18"/>
                <w:szCs w:val="18"/>
              </w:rPr>
              <w:t>42:17:0101018:2681-42/074/2023-1 от 17.04.2023</w:t>
            </w:r>
          </w:p>
        </w:tc>
        <w:tc>
          <w:tcPr>
            <w:tcW w:w="1803" w:type="dxa"/>
            <w:shd w:val="clear" w:color="auto" w:fill="auto"/>
            <w:tcMar>
              <w:left w:w="28" w:type="dxa"/>
              <w:right w:w="28" w:type="dxa"/>
            </w:tcMar>
            <w:vAlign w:val="center"/>
            <w:hideMark/>
          </w:tcPr>
          <w:p w:rsidR="00992F62" w:rsidRPr="00E30C96" w:rsidRDefault="00816B8A"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42:17:0101018:2681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816B8A"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60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Проскоково, ул. Молодежная, д. 16Б,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977529 от 31.03.2012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42:17:0101018:2258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Проскоково, ул. Школьная, д. 1Б/1,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42:17:0101018:2417-42/008/2017-1 от 16.05.2017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42:17:0101018:2417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Проскоково,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42:17:0101018:2422-42/008/2017-1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42:17:0101018:2422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Заозерный, ул. Центральная, д. 1В,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016712 от 12.05.2012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42:17:0101038:268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Заозерный, ул. Солнечная, д. 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977738 от 01.06.2012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42:17:0101010:474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75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Заозерный,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42:17:0101010:503-42/008/2017-1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42:17:0101010:503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5600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Приречье, ул. Клубная, д. 14А,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977342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42:17:0101015:338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Приречье,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42:17:0101015:367-42/008/2017-1 от 03.05.2017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42:17:0101015:367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2900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Алабучинка, ул. Центральная, д. 20А,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016466 от 05.05.2012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42:17:0101008:310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Алабучинка,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42:17:0101008:324-42/008/2017-1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42:17:0101008:324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Безменово, ул. Центральная, д. 44,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977345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42:17:0101045:311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Безменово,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42:17:0000000:646-42/008/2017-1 от 10.05.2017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Сокольники, ул. Школьная, д. 22,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977343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42:17:0101017:377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Сокольники,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42:17:0000000:647-42/008/2017-1 от 10.05.2017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3300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Кожевниково, ул. Центральная, д. 20А,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977488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42:17:0101007:355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Кожевниково,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42:17:0000000:645-42/008/2017-1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Филоново, ул. Зеленая, д. 11,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963725 от 28.06.2012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42:17:0102009:1571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Филоново,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42:17:0000000:648-42/008/2017-1 от 29.05.2017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2200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Елгино, ул. Лесная, д. 2Г,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963833 от 20.07.2012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42:17:0101013:466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13,15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Елгино, ул. Лесная, д. 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016690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42:17:0101013:468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Елгино, ул. Лесная, д. 2В,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963758 от 18.07.2012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42:17:0101013:465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для воды</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Елгино, ул. Центральная, д. 28,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2011</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762143 от17.11.2011</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42:17:0101013:456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3,9</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Елгино,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42:17:0101013:504-42/008/2017-1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42:17:0101013:504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3300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Мальцево, ул. Советская, д. 14Б,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977486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42:17:0101011:643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Мальцево, ул. им. Геннадия Давыденко,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963874 от 23.07.2012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42:17:0101011:642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96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Мальцево,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42:17:0000000:635-42/008/2017-1 от 14.04.2017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42:17:0000000:635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4600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Милютино, ул. Школьная, д. 4А,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977737 от 01.06.2012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42:17:0101014:227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Милютино,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42:17:0101014:246-42/008/2017-1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42:17:0101014:246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2600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99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Томилово, ул. Центральная, д. 6А,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977648 от 29.05.2012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42:17:0101012:334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Томилово,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42:17:0101012:360-42/008/2017-1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42:17:0101012:360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4400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Водозаборная 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Мальцево, ул. им. Геннадия Давыденко,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2016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42-42/008-42/208/014/2016-115/1 от 10.10.2016</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42:17:0101040:58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Водозаборная 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Зеледеево, ул. Трудовая,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2016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42-42/008-42/208/018/2016-180/1 от 17.10.2016</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42:17:0101006:883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101</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Варюхино, ул. Новая, д. 8/2,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016017 от 16.04.2012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42:17:0101002:988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Варюхино, ул. Новая, д. 8/3,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963429 от 27.06.2012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42:17:0101002:987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10,5</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Варюхино, ул. Центральная, д. 1/3,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977341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42:17:0101002:989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Варюхино, ул. Новая, д. 8/1,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42:17:0101002:1049-42/008/2017-1 от 19.05.2017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42:17:0101002:1049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Варюхино,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42:17:0102006:1118-42/008/2017-1 от 05.05.2017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42:17:0102006:1118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Макурино, ул. Интернациональная, д. 10А,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977344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42:17:0101005:649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109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Макурино,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42:17:0101005:678-42/008/2017-1 от 17.05.2017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42:17:0101005:678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2800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Зеледеево, ул. Советская, д. 1Б,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977528 от 31.05.2012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42:17:0101006:845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Зеледеево, ул. Центральная, д. 8А,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977367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42:17:0101006:844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Зеледеево,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42:17:0101006:888-42/008/2017-1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42:17:0101006:888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Новороманово, ул. Строительная,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977077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42:17:0103008:1370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Новороманово, ул. Молодежная, д. 18А,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977364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42:17:0103008:1371</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116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Новороманово,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42:17:0103008:1456-42/008/2017-1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42:17:0103008:1456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11600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пер. Рабочий, д. 12,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016018 от 16.04.2012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42:17:0103004:1134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5</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ул. Садовая, д. 7А,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008126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42:17:0103004:1135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119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4</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ул. Полевая, д. 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016688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42:17:0103004:1133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ул. Горская 51,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008821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42:17:0103004:1136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ул. Центральная, д. 53А,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008124 от 12.04.2012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42:17:0103004:1132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Верх-Тайменка,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42:17:0103004:1240-42/008/2017-1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42:17:0103004:1240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3650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Большеямное, ул. Школьная, д. 13А,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977571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42:17:0103014:479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Большеямное, ул. Горская, д. 11А,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977366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42:17:0103014:480</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 Большеямное,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1972</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42:17:0103014:502-42/008/2017-1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42:17:0103014:502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Речной, ул. Зеленая, д. 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016700 от 12.05.2012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42:17:0103001:819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Речной, ул. Нагорная, д. 20А,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1986</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977368 от 17.05.2012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42:17:0103024:423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80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 Речной,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42:17:0000000:649-42/008/2017-1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42:17:0000000:649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6000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Насосная станция 2-го подъема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Белянино, ул. Лесная, д.  9А,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063089 от 27.08.2012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42:17:0103005:537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33</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Белянино, ул. Лесная, д.  8А,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016699 от 12.05.2012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42:17:0103005:535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Белянино, ул. Лесная, д. 11А,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1983</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42-АД 016691 от 11.05.2012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42:17:0000000:414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Белянино,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42:17:0103005:574-42/008/2017-1 от 17.05.2017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42:17:0103005:574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3000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Кирово, ул. Центральная, д. 35А,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1970</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977501 от 25.05.2012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42:17:0103009:177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Кирово, ул. Центральная, д. 32А,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977079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42:17:0103009:176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45</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Колбиха, ул. Лесная, д. 3А,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977500 от 25.05.2012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42:17:0103013:138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lastRenderedPageBreak/>
              <w:t>136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Колбиха,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42:17:0103013:159-42/008/2017-1 от 15.05.2017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42:17:0103013:159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Копылово, ул. Гаражная, д. 23А,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1965</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977078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42:17:0103011:288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Копылово, ул. Полевая, д. 16А,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1969</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977502 от 25.05.2012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42:17:0103026:167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139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Копылово,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42:17:0103011:304-42/008/2017-1 от 18.05.2017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42:17:0103011:304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Митрофаново, ул. Придорожная, д. 6А,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1987</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42-АГ 977569 от 24.05.2012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42:17:0103006:324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д. Митрофаново, Юргинский район, Кемеровской области</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1988</w:t>
            </w:r>
          </w:p>
        </w:tc>
        <w:tc>
          <w:tcPr>
            <w:tcW w:w="231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42:17:0103006:353-42/008/2018-1 от 31.05.2018</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42:17:0103006:353</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1500</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142</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ул. Береговая, д. 87</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2001</w:t>
            </w:r>
          </w:p>
        </w:tc>
        <w:tc>
          <w:tcPr>
            <w:tcW w:w="2319"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42-АГ977081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42:17:0101022:1282 (зу 42:17:0101022:674)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70</w:t>
            </w:r>
            <w:r w:rsidR="00992F62"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143</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Насосная станция № 41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ул. Тальская, д. 1А</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6060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42:17:</w:t>
            </w:r>
            <w:r w:rsidR="00BE1007">
              <w:rPr>
                <w:rFonts w:eastAsia="Times New Roman" w:cs="Times New Roman"/>
                <w:color w:val="000000"/>
                <w:sz w:val="18"/>
                <w:szCs w:val="18"/>
              </w:rPr>
              <w:t>0101022:1399-42/008/2017 от 06.04.2016</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42:17:0101022:1399</w:t>
            </w:r>
          </w:p>
        </w:tc>
        <w:tc>
          <w:tcPr>
            <w:tcW w:w="958" w:type="dxa"/>
            <w:shd w:val="clear" w:color="auto" w:fill="auto"/>
            <w:tcMar>
              <w:left w:w="28" w:type="dxa"/>
              <w:right w:w="28" w:type="dxa"/>
            </w:tcMar>
            <w:vAlign w:val="center"/>
            <w:hideMark/>
          </w:tcPr>
          <w:p w:rsidR="00992F62" w:rsidRPr="00E30C96" w:rsidRDefault="006060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17.8</w:t>
            </w:r>
            <w:r w:rsidR="00992F62"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144</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Насосная станция № 42</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ул. Набережная, д. 2А</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1984</w:t>
            </w:r>
          </w:p>
        </w:tc>
        <w:tc>
          <w:tcPr>
            <w:tcW w:w="2319" w:type="dxa"/>
            <w:shd w:val="clear" w:color="auto" w:fill="auto"/>
            <w:tcMar>
              <w:left w:w="28" w:type="dxa"/>
              <w:right w:w="28" w:type="dxa"/>
            </w:tcMar>
            <w:vAlign w:val="center"/>
            <w:hideMark/>
          </w:tcPr>
          <w:p w:rsidR="00992F62" w:rsidRPr="00E30C96" w:rsidRDefault="00BE1007" w:rsidP="00BE1007">
            <w:pPr>
              <w:spacing w:line="240" w:lineRule="auto"/>
              <w:jc w:val="center"/>
              <w:rPr>
                <w:rFonts w:eastAsia="Times New Roman" w:cs="Times New Roman"/>
                <w:color w:val="000000"/>
                <w:sz w:val="18"/>
                <w:szCs w:val="18"/>
              </w:rPr>
            </w:pPr>
            <w:r>
              <w:rPr>
                <w:rFonts w:eastAsia="Times New Roman" w:cs="Times New Roman"/>
                <w:color w:val="000000"/>
                <w:sz w:val="18"/>
                <w:szCs w:val="18"/>
              </w:rPr>
              <w:t>№ 42:17:0101022:1398-42/008/2017 от 06.04.2016</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42:17:0101022:1398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18,3</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145</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1976</w:t>
            </w:r>
          </w:p>
        </w:tc>
        <w:tc>
          <w:tcPr>
            <w:tcW w:w="2319" w:type="dxa"/>
            <w:shd w:val="clear" w:color="auto" w:fill="auto"/>
            <w:tcMar>
              <w:left w:w="28" w:type="dxa"/>
              <w:right w:w="28" w:type="dxa"/>
            </w:tcMar>
            <w:vAlign w:val="center"/>
            <w:hideMark/>
          </w:tcPr>
          <w:p w:rsidR="00992F62" w:rsidRPr="00E30C96" w:rsidRDefault="00365898"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42:17:0000000:632-42/008/2017-1 от 06.04.2017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42:17:0000000:632</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12863</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146</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от скважины № 3 и № 4 до скважины № 2, Юргинское лесничество, Проскоковское участковое лесничество, урочище «Тальское», кварталы № 1,2</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2015</w:t>
            </w:r>
          </w:p>
        </w:tc>
        <w:tc>
          <w:tcPr>
            <w:tcW w:w="2319" w:type="dxa"/>
            <w:shd w:val="clear" w:color="auto" w:fill="auto"/>
            <w:tcMar>
              <w:left w:w="28" w:type="dxa"/>
              <w:right w:w="28" w:type="dxa"/>
            </w:tcMar>
            <w:vAlign w:val="center"/>
            <w:hideMark/>
          </w:tcPr>
          <w:p w:rsidR="00992F62" w:rsidRPr="00E30C96" w:rsidRDefault="00085103"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 АД 730451 от 24.09.2014</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42:17:0101046:190 (зу 42:17:0101046:185)</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1739</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147</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 № 3</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ул. Центральная, 19В, Юргинское лесничество, Проскоковское участковое лесничество, урочище «Тальское», кварталы № 1,2</w:t>
            </w:r>
          </w:p>
        </w:tc>
        <w:tc>
          <w:tcPr>
            <w:tcW w:w="953"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2014</w:t>
            </w:r>
          </w:p>
        </w:tc>
        <w:tc>
          <w:tcPr>
            <w:tcW w:w="2319"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 АД 730542 от 22.09.2014</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42:17:0101046:188</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4,9</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70</w:t>
            </w:r>
            <w:r w:rsidR="00992F62"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148</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Артезианская скважина № 4</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Талая, ул. Центральная, д. 19Г</w:t>
            </w:r>
          </w:p>
        </w:tc>
        <w:tc>
          <w:tcPr>
            <w:tcW w:w="953"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2014</w:t>
            </w:r>
          </w:p>
        </w:tc>
        <w:tc>
          <w:tcPr>
            <w:tcW w:w="2319" w:type="dxa"/>
            <w:shd w:val="clear" w:color="auto" w:fill="auto"/>
            <w:tcMar>
              <w:left w:w="28" w:type="dxa"/>
              <w:right w:w="28" w:type="dxa"/>
            </w:tcMar>
            <w:vAlign w:val="center"/>
            <w:hideMark/>
          </w:tcPr>
          <w:p w:rsidR="00992F62" w:rsidRPr="00E30C96" w:rsidRDefault="008C452B" w:rsidP="008C452B">
            <w:pPr>
              <w:spacing w:line="240" w:lineRule="auto"/>
              <w:jc w:val="center"/>
              <w:rPr>
                <w:rFonts w:eastAsia="Times New Roman" w:cs="Times New Roman"/>
                <w:color w:val="000000"/>
                <w:sz w:val="18"/>
                <w:szCs w:val="18"/>
              </w:rPr>
            </w:pPr>
            <w:r>
              <w:rPr>
                <w:rFonts w:eastAsia="Times New Roman" w:cs="Times New Roman"/>
                <w:color w:val="000000"/>
                <w:sz w:val="18"/>
                <w:szCs w:val="18"/>
              </w:rPr>
              <w:t>№ 42 АД 730612 от 25.09.2014</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42:17:0101046:187</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5,1</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8C452B"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149</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Водонапорная башня со скважиной № 1</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Пятково, ул. Новая, д. 1А</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1975</w:t>
            </w:r>
          </w:p>
        </w:tc>
        <w:tc>
          <w:tcPr>
            <w:tcW w:w="2319" w:type="dxa"/>
            <w:shd w:val="clear" w:color="auto" w:fill="auto"/>
            <w:tcMar>
              <w:left w:w="28" w:type="dxa"/>
              <w:right w:w="28" w:type="dxa"/>
            </w:tcMar>
            <w:vAlign w:val="center"/>
            <w:hideMark/>
          </w:tcPr>
          <w:p w:rsidR="00992F62" w:rsidRPr="00E30C96" w:rsidRDefault="00AC5DB5"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42-АГ 977081 от 15.05.2012</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42:17:0101016:720 (зу 42:17:0101016:396)</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150</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Скважина</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Пятково, ул. Центральная, д. 1А</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1972</w:t>
            </w:r>
          </w:p>
        </w:tc>
        <w:tc>
          <w:tcPr>
            <w:tcW w:w="2319" w:type="dxa"/>
            <w:shd w:val="clear" w:color="auto" w:fill="auto"/>
            <w:tcMar>
              <w:left w:w="28" w:type="dxa"/>
              <w:right w:w="28" w:type="dxa"/>
            </w:tcMar>
            <w:vAlign w:val="center"/>
            <w:hideMark/>
          </w:tcPr>
          <w:p w:rsidR="00992F62" w:rsidRPr="00E30C96" w:rsidRDefault="00AC5DB5" w:rsidP="00992F62">
            <w:pPr>
              <w:spacing w:line="240" w:lineRule="auto"/>
              <w:jc w:val="center"/>
              <w:rPr>
                <w:rFonts w:eastAsia="Times New Roman" w:cs="Times New Roman"/>
                <w:color w:val="000000"/>
                <w:sz w:val="18"/>
                <w:szCs w:val="18"/>
              </w:rPr>
            </w:pPr>
            <w:r>
              <w:rPr>
                <w:rFonts w:eastAsia="Times New Roman" w:cs="Times New Roman"/>
                <w:color w:val="000000"/>
                <w:sz w:val="18"/>
                <w:szCs w:val="18"/>
              </w:rPr>
              <w:t>№ 42:17:0101016:814-42/008/2017-1 от 05.04.2017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42:17:0101016:814</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70</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r w:rsidR="00992F62" w:rsidRPr="00E30C96" w:rsidTr="00E30C96">
        <w:trPr>
          <w:trHeight w:val="284"/>
        </w:trPr>
        <w:tc>
          <w:tcPr>
            <w:tcW w:w="456"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151</w:t>
            </w:r>
          </w:p>
        </w:tc>
        <w:tc>
          <w:tcPr>
            <w:tcW w:w="2531"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Водопровод</w:t>
            </w:r>
          </w:p>
        </w:tc>
        <w:tc>
          <w:tcPr>
            <w:tcW w:w="3959"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Кемеровская область, Юргинский район, д. Пятково</w:t>
            </w:r>
          </w:p>
        </w:tc>
        <w:tc>
          <w:tcPr>
            <w:tcW w:w="95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1990</w:t>
            </w:r>
          </w:p>
        </w:tc>
        <w:tc>
          <w:tcPr>
            <w:tcW w:w="2319" w:type="dxa"/>
            <w:shd w:val="clear" w:color="auto" w:fill="auto"/>
            <w:tcMar>
              <w:left w:w="28" w:type="dxa"/>
              <w:right w:w="28" w:type="dxa"/>
            </w:tcMar>
            <w:vAlign w:val="center"/>
            <w:hideMark/>
          </w:tcPr>
          <w:p w:rsidR="00992F62" w:rsidRPr="00E30C96" w:rsidRDefault="00AC5DB5" w:rsidP="00AC5DB5">
            <w:pPr>
              <w:spacing w:line="240" w:lineRule="auto"/>
              <w:jc w:val="center"/>
              <w:rPr>
                <w:rFonts w:eastAsia="Times New Roman" w:cs="Times New Roman"/>
                <w:color w:val="000000"/>
                <w:sz w:val="18"/>
                <w:szCs w:val="18"/>
              </w:rPr>
            </w:pPr>
            <w:r>
              <w:rPr>
                <w:rFonts w:eastAsia="Times New Roman" w:cs="Times New Roman"/>
                <w:color w:val="000000"/>
                <w:sz w:val="18"/>
                <w:szCs w:val="18"/>
              </w:rPr>
              <w:t>№ 42:17:0000000:629-42/008/2017-1 от 05.04.2017</w:t>
            </w:r>
          </w:p>
        </w:tc>
        <w:tc>
          <w:tcPr>
            <w:tcW w:w="180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42:17:0000000:629</w:t>
            </w:r>
          </w:p>
        </w:tc>
        <w:tc>
          <w:tcPr>
            <w:tcW w:w="95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1008"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5756</w:t>
            </w:r>
          </w:p>
        </w:tc>
        <w:tc>
          <w:tcPr>
            <w:tcW w:w="872"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c>
          <w:tcPr>
            <w:tcW w:w="813" w:type="dxa"/>
            <w:shd w:val="clear" w:color="auto" w:fill="auto"/>
            <w:tcMar>
              <w:left w:w="28" w:type="dxa"/>
              <w:right w:w="28" w:type="dxa"/>
            </w:tcMar>
            <w:vAlign w:val="center"/>
            <w:hideMark/>
          </w:tcPr>
          <w:p w:rsidR="00992F62" w:rsidRPr="00E30C96" w:rsidRDefault="00992F62" w:rsidP="00992F62">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 </w:t>
            </w:r>
          </w:p>
        </w:tc>
      </w:tr>
    </w:tbl>
    <w:p w:rsidR="00992F62" w:rsidRDefault="00992F62" w:rsidP="00CE3850">
      <w:pPr>
        <w:spacing w:line="240" w:lineRule="auto"/>
        <w:ind w:firstLine="567"/>
        <w:rPr>
          <w:bCs/>
          <w:szCs w:val="28"/>
        </w:rPr>
        <w:sectPr w:rsidR="00992F62" w:rsidSect="00992F62">
          <w:pgSz w:w="16838" w:h="11906" w:orient="landscape"/>
          <w:pgMar w:top="1134" w:right="709" w:bottom="851" w:left="709" w:header="709" w:footer="709" w:gutter="0"/>
          <w:cols w:space="708"/>
          <w:docGrid w:linePitch="381"/>
        </w:sectPr>
      </w:pPr>
    </w:p>
    <w:p w:rsidR="007E4A57" w:rsidRPr="007E4A57" w:rsidRDefault="007E4A57" w:rsidP="007E4A57">
      <w:pPr>
        <w:spacing w:line="240" w:lineRule="auto"/>
        <w:ind w:firstLine="709"/>
        <w:rPr>
          <w:szCs w:val="28"/>
        </w:rPr>
      </w:pPr>
      <w:r w:rsidRPr="007E4A57">
        <w:rPr>
          <w:szCs w:val="28"/>
        </w:rPr>
        <w:lastRenderedPageBreak/>
        <w:t xml:space="preserve">Сети водоснабжения Юргинского муниципального округа состоят из чугунных труб, асбестоцементных труб и стальных труб. Система водоснабжения муниципального округа характеризуется </w:t>
      </w:r>
      <w:r w:rsidR="000E4FA2">
        <w:rPr>
          <w:szCs w:val="28"/>
        </w:rPr>
        <w:t>95</w:t>
      </w:r>
      <w:r w:rsidRPr="007E4A57">
        <w:rPr>
          <w:szCs w:val="28"/>
        </w:rPr>
        <w:t xml:space="preserve">% износом системы. </w:t>
      </w:r>
    </w:p>
    <w:p w:rsidR="007E4A57" w:rsidRPr="007E4A57" w:rsidRDefault="007E4A57" w:rsidP="007E4A57">
      <w:pPr>
        <w:spacing w:line="240" w:lineRule="auto"/>
        <w:ind w:firstLine="709"/>
        <w:rPr>
          <w:szCs w:val="28"/>
        </w:rPr>
      </w:pPr>
      <w:r w:rsidRPr="007E4A57">
        <w:rPr>
          <w:szCs w:val="28"/>
        </w:rPr>
        <w:t>Подача воды потребителям осуществляется по следующей схеме: вода из артезианских скважин, под напором погружных насосов, подается в водонапорные башни и одновременно в магистральные и распределительные водопроводные сети. Здания, оборудованные внутренними системами водопровода и канализации, подключены к наружным сетям водопровода.</w:t>
      </w:r>
    </w:p>
    <w:p w:rsidR="007E4A57" w:rsidRPr="007E4A57" w:rsidRDefault="007E4A57" w:rsidP="007E4A57">
      <w:pPr>
        <w:spacing w:line="240" w:lineRule="auto"/>
        <w:ind w:firstLine="709"/>
        <w:rPr>
          <w:szCs w:val="28"/>
        </w:rPr>
      </w:pPr>
      <w:r w:rsidRPr="007E4A57">
        <w:rPr>
          <w:szCs w:val="28"/>
        </w:rPr>
        <w:t>В населенных пунктах с децентрализованным водоснабжением, население пользуется индивидуальными скважинами и колодцами, расположенными на территории частных домовладений.</w:t>
      </w:r>
    </w:p>
    <w:p w:rsidR="00970D16" w:rsidRDefault="007E4A57" w:rsidP="007E4A57">
      <w:pPr>
        <w:spacing w:line="240" w:lineRule="auto"/>
        <w:ind w:firstLine="709"/>
        <w:rPr>
          <w:szCs w:val="28"/>
        </w:rPr>
      </w:pPr>
      <w:r w:rsidRPr="007E4A57">
        <w:rPr>
          <w:szCs w:val="28"/>
        </w:rPr>
        <w:t>Согласно проведенным лабораторным исследованиям, подаваемая вода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Незначительные превышения норм показателя общей жесткости наблюдается в скважинах в с. Проскоково, а также показатели железа и марганца в д. Варюхино.</w:t>
      </w:r>
    </w:p>
    <w:p w:rsidR="00FE6F81" w:rsidRPr="00AF6A26" w:rsidRDefault="00FE6F81" w:rsidP="00CE3850">
      <w:pPr>
        <w:spacing w:line="240" w:lineRule="auto"/>
        <w:ind w:firstLine="567"/>
        <w:rPr>
          <w:szCs w:val="28"/>
        </w:rPr>
      </w:pPr>
    </w:p>
    <w:p w:rsidR="00D256B1" w:rsidRPr="00D256B1" w:rsidRDefault="00D256B1" w:rsidP="000E4FA2">
      <w:pPr>
        <w:pStyle w:val="20"/>
        <w:spacing w:before="0" w:line="240" w:lineRule="auto"/>
        <w:ind w:firstLine="709"/>
        <w:rPr>
          <w:rStyle w:val="af0"/>
          <w:rFonts w:ascii="Times New Roman" w:hAnsi="Times New Roman" w:cs="Times New Roman"/>
          <w:i w:val="0"/>
          <w:color w:val="auto"/>
          <w:sz w:val="28"/>
          <w:szCs w:val="28"/>
        </w:rPr>
      </w:pPr>
      <w:bookmarkStart w:id="8" w:name="_Toc135983624"/>
      <w:r w:rsidRPr="00D256B1">
        <w:rPr>
          <w:rStyle w:val="af0"/>
          <w:rFonts w:ascii="Times New Roman" w:hAnsi="Times New Roman" w:cs="Times New Roman"/>
          <w:i w:val="0"/>
          <w:color w:val="auto"/>
          <w:sz w:val="28"/>
          <w:szCs w:val="28"/>
        </w:rPr>
        <w:t xml:space="preserve">2.1.2. Описание территорий </w:t>
      </w:r>
      <w:r w:rsidR="00B369FA">
        <w:rPr>
          <w:rStyle w:val="af0"/>
          <w:rFonts w:ascii="Times New Roman" w:hAnsi="Times New Roman" w:cs="Times New Roman"/>
          <w:i w:val="0"/>
          <w:color w:val="auto"/>
          <w:sz w:val="28"/>
          <w:szCs w:val="28"/>
        </w:rPr>
        <w:t>Юргин</w:t>
      </w:r>
      <w:r w:rsidR="0047571C">
        <w:rPr>
          <w:rStyle w:val="af0"/>
          <w:rFonts w:ascii="Times New Roman" w:hAnsi="Times New Roman" w:cs="Times New Roman"/>
          <w:i w:val="0"/>
          <w:color w:val="auto"/>
          <w:sz w:val="28"/>
          <w:szCs w:val="28"/>
        </w:rPr>
        <w:t>ского</w:t>
      </w:r>
      <w:r w:rsidRPr="00D256B1">
        <w:rPr>
          <w:rStyle w:val="af0"/>
          <w:rFonts w:ascii="Times New Roman" w:hAnsi="Times New Roman" w:cs="Times New Roman"/>
          <w:i w:val="0"/>
          <w:color w:val="auto"/>
          <w:sz w:val="28"/>
          <w:szCs w:val="28"/>
        </w:rPr>
        <w:t xml:space="preserve"> муниципального округа, не охваченных централизованными системами водоснабжения</w:t>
      </w:r>
      <w:bookmarkEnd w:id="8"/>
    </w:p>
    <w:p w:rsidR="002C010C" w:rsidRDefault="0039299E" w:rsidP="000E4FA2">
      <w:pPr>
        <w:spacing w:line="240" w:lineRule="auto"/>
        <w:ind w:firstLine="709"/>
        <w:rPr>
          <w:szCs w:val="28"/>
        </w:rPr>
      </w:pPr>
      <w:r>
        <w:t xml:space="preserve">В состав территории Юргинского муниципального округа входят следующие населенные пункты: Блок-Пост 149 км, д Алабучинка, д Алаево, д Безменово, д Белянино, д Бжицкая, д Большой Улус, д Глинковка, д Елгино, д Зеледеево, д Зимник, д Каип, д Кирово, д Кожевниково, д Колбиха, д Колмаково, д Копылово, д Лебяжье-Асаново, д Любаровка, д Макурино, д Мариновка, д Милютино, д Митрофаново, д Новороманово, д Новоягодное, д Пятково, д Сарсаз, д Старый Шалай, д Талая, д Томилово, д Филоново, д Чахлово, д Черный Падун, д Чутовка, д Шитиково, д Юльяновка, д Юрманово, д Ясная Поляна, п Васильевка, п Заозерный, п Зеленая Горка, п Кленовка, п Линейный, п Логовой, п Приречье, п Речной, п Сокольники, п ст Арлюк, п ст Таскаево, п ст Юрга 2-я, п Юргинский, рзд 139 км, рзд 14 км, рзд 23 км, рзд 31 км, рзд 46 км, рзд 54 км, с Большеямное, с Варюхино, с Верх-Тайменка, с Мальцево, с Поперечное, с Проскоково. </w:t>
      </w:r>
      <w:r w:rsidR="002C010C" w:rsidRPr="00D256B1">
        <w:rPr>
          <w:szCs w:val="28"/>
        </w:rPr>
        <w:t xml:space="preserve"> </w:t>
      </w:r>
    </w:p>
    <w:p w:rsidR="00D256B1" w:rsidRPr="006E0CBB" w:rsidRDefault="00D256B1" w:rsidP="000E4FA2">
      <w:pPr>
        <w:spacing w:line="240" w:lineRule="auto"/>
        <w:ind w:firstLine="709"/>
        <w:rPr>
          <w:szCs w:val="28"/>
        </w:rPr>
      </w:pPr>
      <w:r w:rsidRPr="00D256B1">
        <w:rPr>
          <w:szCs w:val="28"/>
        </w:rPr>
        <w:t xml:space="preserve">Анализ показал, что централизованным водоснабжением территория </w:t>
      </w:r>
      <w:r w:rsidR="00B369FA">
        <w:rPr>
          <w:szCs w:val="28"/>
        </w:rPr>
        <w:t>Юргин</w:t>
      </w:r>
      <w:r w:rsidR="0047571C">
        <w:rPr>
          <w:szCs w:val="28"/>
        </w:rPr>
        <w:t>ского</w:t>
      </w:r>
      <w:r w:rsidRPr="00D256B1">
        <w:rPr>
          <w:szCs w:val="28"/>
        </w:rPr>
        <w:t xml:space="preserve"> муниципального округа охвачена </w:t>
      </w:r>
      <w:r>
        <w:rPr>
          <w:szCs w:val="28"/>
        </w:rPr>
        <w:t xml:space="preserve">не </w:t>
      </w:r>
      <w:r w:rsidRPr="00D256B1">
        <w:rPr>
          <w:szCs w:val="28"/>
        </w:rPr>
        <w:t>полностью.</w:t>
      </w:r>
      <w:r>
        <w:rPr>
          <w:szCs w:val="28"/>
        </w:rPr>
        <w:t xml:space="preserve"> Централизованное </w:t>
      </w:r>
      <w:r w:rsidRPr="006E0CBB">
        <w:rPr>
          <w:szCs w:val="28"/>
        </w:rPr>
        <w:t>водоснабжение отсутствует в следующих населенных пунктах:</w:t>
      </w:r>
    </w:p>
    <w:p w:rsidR="007E4A57" w:rsidRPr="00D77095" w:rsidRDefault="007E4A57" w:rsidP="000E4FA2">
      <w:pPr>
        <w:spacing w:line="240" w:lineRule="auto"/>
        <w:ind w:firstLine="709"/>
        <w:jc w:val="left"/>
        <w:rPr>
          <w:rFonts w:cs="Times New Roman"/>
        </w:rPr>
      </w:pPr>
      <w:r w:rsidRPr="00D77095">
        <w:rPr>
          <w:rFonts w:cs="Times New Roman"/>
        </w:rPr>
        <w:t>р-езд. 31 км.</w:t>
      </w:r>
    </w:p>
    <w:p w:rsidR="007E4A57" w:rsidRPr="00D77095" w:rsidRDefault="007E4A57" w:rsidP="000E4FA2">
      <w:pPr>
        <w:spacing w:line="240" w:lineRule="auto"/>
        <w:ind w:firstLine="709"/>
        <w:jc w:val="left"/>
        <w:rPr>
          <w:rFonts w:cs="Times New Roman"/>
        </w:rPr>
      </w:pPr>
      <w:r w:rsidRPr="00D77095">
        <w:rPr>
          <w:rFonts w:cs="Times New Roman"/>
        </w:rPr>
        <w:t>р-езд. 14 км</w:t>
      </w:r>
    </w:p>
    <w:p w:rsidR="007E4A57" w:rsidRPr="00D77095" w:rsidRDefault="007E4A57" w:rsidP="000E4FA2">
      <w:pPr>
        <w:spacing w:line="240" w:lineRule="auto"/>
        <w:ind w:firstLine="709"/>
        <w:jc w:val="left"/>
        <w:rPr>
          <w:rFonts w:cs="Times New Roman"/>
        </w:rPr>
      </w:pPr>
      <w:r w:rsidRPr="00D77095">
        <w:rPr>
          <w:rFonts w:cs="Times New Roman"/>
        </w:rPr>
        <w:t>р-езд. 23 км</w:t>
      </w:r>
    </w:p>
    <w:p w:rsidR="007E4A57" w:rsidRDefault="007E4A57" w:rsidP="000E4FA2">
      <w:pPr>
        <w:spacing w:line="240" w:lineRule="auto"/>
        <w:ind w:firstLine="709"/>
        <w:jc w:val="left"/>
        <w:rPr>
          <w:rFonts w:cs="Times New Roman"/>
        </w:rPr>
      </w:pPr>
      <w:r w:rsidRPr="00D77095">
        <w:rPr>
          <w:rFonts w:cs="Times New Roman"/>
        </w:rPr>
        <w:t>д. Кирово</w:t>
      </w:r>
    </w:p>
    <w:p w:rsidR="00BB7A68" w:rsidRDefault="00BB7A68" w:rsidP="0039299E">
      <w:pPr>
        <w:spacing w:line="240" w:lineRule="auto"/>
        <w:ind w:firstLine="567"/>
        <w:rPr>
          <w:rStyle w:val="af0"/>
          <w:rFonts w:cs="Times New Roman"/>
          <w:i w:val="0"/>
          <w:color w:val="auto"/>
          <w:szCs w:val="28"/>
        </w:rPr>
      </w:pPr>
      <w:bookmarkStart w:id="9" w:name="_Toc135983625"/>
    </w:p>
    <w:p w:rsidR="00BB7A68" w:rsidRDefault="00BB7A68" w:rsidP="0039299E">
      <w:pPr>
        <w:spacing w:line="240" w:lineRule="auto"/>
        <w:ind w:firstLine="567"/>
        <w:rPr>
          <w:rStyle w:val="af0"/>
          <w:rFonts w:cs="Times New Roman"/>
          <w:i w:val="0"/>
          <w:color w:val="auto"/>
          <w:szCs w:val="28"/>
        </w:rPr>
      </w:pPr>
    </w:p>
    <w:p w:rsidR="00D256B1" w:rsidRPr="006E0CBB" w:rsidRDefault="00D256B1" w:rsidP="0039299E">
      <w:pPr>
        <w:spacing w:line="240" w:lineRule="auto"/>
        <w:ind w:firstLine="567"/>
        <w:rPr>
          <w:rStyle w:val="af0"/>
          <w:rFonts w:cs="Times New Roman"/>
          <w:i w:val="0"/>
          <w:color w:val="auto"/>
          <w:szCs w:val="28"/>
        </w:rPr>
      </w:pPr>
      <w:r w:rsidRPr="006E0CBB">
        <w:rPr>
          <w:rStyle w:val="af0"/>
          <w:rFonts w:cs="Times New Roman"/>
          <w:i w:val="0"/>
          <w:color w:val="auto"/>
          <w:szCs w:val="28"/>
        </w:rPr>
        <w:lastRenderedPageBreak/>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rsidR="00295BC5" w:rsidRPr="006E0CBB" w:rsidRDefault="00295BC5" w:rsidP="00CE3850">
      <w:pPr>
        <w:spacing w:line="240" w:lineRule="auto"/>
        <w:ind w:firstLine="567"/>
        <w:rPr>
          <w:szCs w:val="28"/>
        </w:rPr>
      </w:pPr>
      <w:r w:rsidRPr="006E0CBB">
        <w:rPr>
          <w:szCs w:val="28"/>
        </w:rPr>
        <w:t xml:space="preserve">В соответствии с определением, данным постановлением Правительства Российской Федерации от 05.09.2013 № 782 </w:t>
      </w:r>
      <w:r w:rsidR="006B6D36" w:rsidRPr="006E0CBB">
        <w:rPr>
          <w:szCs w:val="28"/>
        </w:rPr>
        <w:t>«</w:t>
      </w:r>
      <w:r w:rsidRPr="006E0CBB">
        <w:rPr>
          <w:szCs w:val="28"/>
        </w:rPr>
        <w:t>О схемах водоснабжения и водоотведения</w:t>
      </w:r>
      <w:r w:rsidR="006B6D36" w:rsidRPr="006E0CBB">
        <w:rPr>
          <w:szCs w:val="28"/>
        </w:rPr>
        <w:t>»</w:t>
      </w:r>
      <w:r w:rsidRPr="006E0CBB">
        <w:rPr>
          <w:szCs w:val="28"/>
        </w:rPr>
        <w:t>: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295BC5" w:rsidRPr="006E0CBB" w:rsidRDefault="00295BC5" w:rsidP="00CE3850">
      <w:pPr>
        <w:spacing w:line="240" w:lineRule="auto"/>
        <w:ind w:firstLine="567"/>
        <w:rPr>
          <w:szCs w:val="28"/>
        </w:rPr>
      </w:pPr>
      <w:r w:rsidRPr="006E0CBB">
        <w:rPr>
          <w:szCs w:val="28"/>
        </w:rPr>
        <w:t xml:space="preserve">В соответствии с определениями, данными Федеральным законом от 07.12.2011 № 416-ФЗ </w:t>
      </w:r>
      <w:r w:rsidR="006B6D36" w:rsidRPr="006E0CBB">
        <w:rPr>
          <w:szCs w:val="28"/>
        </w:rPr>
        <w:t>«</w:t>
      </w:r>
      <w:r w:rsidRPr="006E0CBB">
        <w:rPr>
          <w:szCs w:val="28"/>
        </w:rPr>
        <w:t>О водоснабжении и водоотведении</w:t>
      </w:r>
      <w:r w:rsidR="006B6D36" w:rsidRPr="006E0CBB">
        <w:rPr>
          <w:szCs w:val="28"/>
        </w:rPr>
        <w:t>»</w:t>
      </w:r>
      <w:r w:rsidRPr="006E0CBB">
        <w:rPr>
          <w:szCs w:val="28"/>
        </w:rPr>
        <w:t>:</w:t>
      </w:r>
    </w:p>
    <w:p w:rsidR="00295BC5" w:rsidRPr="006E0CBB" w:rsidRDefault="00295BC5" w:rsidP="00CE3850">
      <w:pPr>
        <w:spacing w:line="240" w:lineRule="auto"/>
        <w:ind w:firstLine="567"/>
        <w:rPr>
          <w:szCs w:val="28"/>
        </w:rPr>
      </w:pPr>
      <w:r w:rsidRPr="006E0CBB">
        <w:rPr>
          <w:szCs w:val="28"/>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295BC5" w:rsidRPr="006E0CBB" w:rsidRDefault="00295BC5" w:rsidP="00CE3850">
      <w:pPr>
        <w:spacing w:line="240" w:lineRule="auto"/>
        <w:ind w:firstLine="567"/>
        <w:rPr>
          <w:szCs w:val="28"/>
        </w:rPr>
      </w:pPr>
      <w:r w:rsidRPr="006E0CBB">
        <w:rPr>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95BC5" w:rsidRPr="006E0CBB" w:rsidRDefault="00295BC5" w:rsidP="00CE3850">
      <w:pPr>
        <w:spacing w:line="240" w:lineRule="auto"/>
        <w:ind w:firstLine="567"/>
        <w:rPr>
          <w:szCs w:val="28"/>
        </w:rPr>
      </w:pPr>
      <w:r w:rsidRPr="006E0CBB">
        <w:rPr>
          <w:szCs w:val="28"/>
        </w:rPr>
        <w:t>В соответствии с существующим положением, в системе водоснабжения муниципального образования сложились следующие технологические зоны централизованного водоснабжения:</w:t>
      </w:r>
    </w:p>
    <w:p w:rsidR="00295BC5" w:rsidRPr="00295BC5" w:rsidRDefault="00295BC5" w:rsidP="00CE3850">
      <w:pPr>
        <w:spacing w:line="240" w:lineRule="auto"/>
        <w:ind w:firstLine="567"/>
        <w:rPr>
          <w:szCs w:val="28"/>
        </w:rPr>
      </w:pPr>
      <w:r w:rsidRPr="006E0CBB">
        <w:rPr>
          <w:szCs w:val="28"/>
        </w:rPr>
        <w:t xml:space="preserve">Зона I - Технологическая зона системы централизованного водоснабжения от водозаборов </w:t>
      </w:r>
      <w:r w:rsidR="00FE75CE">
        <w:rPr>
          <w:szCs w:val="28"/>
        </w:rPr>
        <w:t>МУП</w:t>
      </w:r>
      <w:r w:rsidR="0017052A">
        <w:rPr>
          <w:szCs w:val="28"/>
        </w:rPr>
        <w:t xml:space="preserve"> «Комфорт»</w:t>
      </w:r>
      <w:r w:rsidRPr="006E0CBB">
        <w:rPr>
          <w:szCs w:val="28"/>
        </w:rPr>
        <w:t xml:space="preserve"> включающая в себя все сооружения подъема воды, а также все магистральные</w:t>
      </w:r>
      <w:r w:rsidRPr="00295BC5">
        <w:rPr>
          <w:szCs w:val="28"/>
        </w:rPr>
        <w:t xml:space="preserve"> и распределительные трубопроводы.</w:t>
      </w:r>
    </w:p>
    <w:p w:rsidR="00295BC5" w:rsidRDefault="00295BC5" w:rsidP="00CE3850">
      <w:pPr>
        <w:spacing w:line="240" w:lineRule="auto"/>
        <w:ind w:firstLine="567"/>
        <w:rPr>
          <w:szCs w:val="28"/>
        </w:rPr>
      </w:pPr>
      <w:r w:rsidRPr="00295BC5">
        <w:rPr>
          <w:szCs w:val="28"/>
        </w:rPr>
        <w:t xml:space="preserve">Характеристика источников хозяйственно-питьевого и технического водоснабжения представлены в таблице </w:t>
      </w:r>
      <w:r w:rsidRPr="006028B2">
        <w:rPr>
          <w:szCs w:val="28"/>
        </w:rPr>
        <w:t>1</w:t>
      </w:r>
      <w:r w:rsidR="00992F62">
        <w:rPr>
          <w:szCs w:val="28"/>
        </w:rPr>
        <w:t>2</w:t>
      </w:r>
      <w:r w:rsidRPr="006028B2">
        <w:rPr>
          <w:szCs w:val="28"/>
        </w:rPr>
        <w:t>.</w:t>
      </w:r>
    </w:p>
    <w:p w:rsidR="009A0E1D" w:rsidRDefault="009A0E1D" w:rsidP="00CE3850">
      <w:pPr>
        <w:spacing w:line="240" w:lineRule="auto"/>
        <w:ind w:firstLine="567"/>
        <w:rPr>
          <w:szCs w:val="28"/>
        </w:rPr>
      </w:pPr>
    </w:p>
    <w:p w:rsidR="00295BC5" w:rsidRPr="00295BC5" w:rsidRDefault="00295BC5" w:rsidP="000E4FA2">
      <w:pPr>
        <w:pStyle w:val="aff1"/>
        <w:keepNext/>
        <w:numPr>
          <w:ilvl w:val="0"/>
          <w:numId w:val="46"/>
        </w:numPr>
        <w:spacing w:before="0" w:after="0"/>
        <w:jc w:val="right"/>
        <w:rPr>
          <w:szCs w:val="28"/>
        </w:rPr>
      </w:pPr>
    </w:p>
    <w:p w:rsidR="00295BC5" w:rsidRDefault="00295BC5" w:rsidP="00CE3850">
      <w:pPr>
        <w:spacing w:line="240" w:lineRule="auto"/>
        <w:ind w:firstLine="567"/>
        <w:rPr>
          <w:szCs w:val="28"/>
        </w:rPr>
      </w:pPr>
      <w:r w:rsidRPr="00295BC5">
        <w:rPr>
          <w:szCs w:val="28"/>
        </w:rPr>
        <w:t>Характеристика источников хозяйственно-питьевого и технического водоснабжения</w:t>
      </w:r>
    </w:p>
    <w:p w:rsidR="00992F62" w:rsidRDefault="00992F62" w:rsidP="00CE3850">
      <w:pPr>
        <w:spacing w:line="240" w:lineRule="auto"/>
        <w:ind w:firstLine="567"/>
        <w:rPr>
          <w:szCs w:val="28"/>
        </w:rPr>
      </w:pPr>
    </w:p>
    <w:tbl>
      <w:tblPr>
        <w:tblW w:w="9923" w:type="dxa"/>
        <w:tblInd w:w="137" w:type="dxa"/>
        <w:tblLook w:val="04A0" w:firstRow="1" w:lastRow="0" w:firstColumn="1" w:lastColumn="0" w:noHBand="0" w:noVBand="1"/>
      </w:tblPr>
      <w:tblGrid>
        <w:gridCol w:w="438"/>
        <w:gridCol w:w="1472"/>
        <w:gridCol w:w="925"/>
        <w:gridCol w:w="2552"/>
        <w:gridCol w:w="1134"/>
        <w:gridCol w:w="992"/>
        <w:gridCol w:w="1134"/>
        <w:gridCol w:w="1276"/>
      </w:tblGrid>
      <w:tr w:rsidR="00992F62" w:rsidRPr="00204FA5" w:rsidTr="00E30C96">
        <w:trPr>
          <w:trHeight w:val="659"/>
          <w:tblHeader/>
        </w:trPr>
        <w:tc>
          <w:tcPr>
            <w:tcW w:w="4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bookmarkStart w:id="10" w:name="_Toc135983626"/>
            <w:r w:rsidRPr="00204FA5">
              <w:rPr>
                <w:b/>
                <w:bCs/>
                <w:sz w:val="20"/>
                <w:szCs w:val="20"/>
              </w:rPr>
              <w:t>№</w:t>
            </w:r>
          </w:p>
        </w:tc>
        <w:tc>
          <w:tcPr>
            <w:tcW w:w="14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0E4FA2">
            <w:pPr>
              <w:contextualSpacing/>
              <w:jc w:val="center"/>
              <w:rPr>
                <w:b/>
                <w:bCs/>
                <w:sz w:val="20"/>
                <w:szCs w:val="20"/>
              </w:rPr>
            </w:pPr>
            <w:r w:rsidRPr="00204FA5">
              <w:rPr>
                <w:b/>
                <w:bCs/>
                <w:sz w:val="20"/>
                <w:szCs w:val="20"/>
              </w:rPr>
              <w:t>Поселение</w:t>
            </w:r>
          </w:p>
        </w:tc>
        <w:tc>
          <w:tcPr>
            <w:tcW w:w="9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w:t>
            </w:r>
          </w:p>
          <w:p w:rsidR="00992F62" w:rsidRPr="00204FA5" w:rsidRDefault="00992F62" w:rsidP="00992F62">
            <w:pPr>
              <w:contextualSpacing/>
              <w:jc w:val="center"/>
              <w:rPr>
                <w:b/>
                <w:bCs/>
                <w:sz w:val="20"/>
                <w:szCs w:val="20"/>
              </w:rPr>
            </w:pPr>
            <w:r w:rsidRPr="00204FA5">
              <w:rPr>
                <w:b/>
                <w:bCs/>
                <w:sz w:val="20"/>
                <w:szCs w:val="20"/>
              </w:rPr>
              <w:t>скв-ны</w:t>
            </w:r>
          </w:p>
        </w:tc>
        <w:tc>
          <w:tcPr>
            <w:tcW w:w="25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Местоположение, адрес скважины</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Про-сть,</w:t>
            </w:r>
          </w:p>
          <w:p w:rsidR="00992F62" w:rsidRPr="00204FA5" w:rsidRDefault="00992F62" w:rsidP="00992F62">
            <w:pPr>
              <w:contextualSpacing/>
              <w:jc w:val="center"/>
              <w:rPr>
                <w:b/>
                <w:bCs/>
                <w:sz w:val="20"/>
                <w:szCs w:val="20"/>
              </w:rPr>
            </w:pPr>
            <w:r w:rsidRPr="00204FA5">
              <w:rPr>
                <w:b/>
                <w:bCs/>
                <w:sz w:val="20"/>
                <w:szCs w:val="20"/>
              </w:rPr>
              <w:t>м</w:t>
            </w:r>
            <w:r w:rsidRPr="000E4FA2">
              <w:rPr>
                <w:b/>
                <w:bCs/>
                <w:sz w:val="20"/>
                <w:szCs w:val="20"/>
                <w:vertAlign w:val="superscript"/>
              </w:rPr>
              <w:t>3</w:t>
            </w:r>
            <w:r w:rsidRPr="00204FA5">
              <w:rPr>
                <w:b/>
                <w:bCs/>
                <w:sz w:val="20"/>
                <w:szCs w:val="20"/>
              </w:rPr>
              <w:t>/час</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Год ввода</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Процент износа</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992F62">
            <w:pPr>
              <w:contextualSpacing/>
              <w:jc w:val="center"/>
              <w:rPr>
                <w:b/>
                <w:bCs/>
                <w:sz w:val="20"/>
                <w:szCs w:val="20"/>
              </w:rPr>
            </w:pPr>
            <w:r w:rsidRPr="00204FA5">
              <w:rPr>
                <w:b/>
                <w:bCs/>
                <w:sz w:val="20"/>
                <w:szCs w:val="20"/>
              </w:rPr>
              <w:t>Наличие башни</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147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Лебяжье-Асаново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Луговая, 11а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Российская, 72</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Бжицкая</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24а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lastRenderedPageBreak/>
              <w:t>4</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Шитиково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Береговая, 36а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Юргинский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Набережная, 41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Таскаево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Железнодорожников,14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разъезд 149 км</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Линейная, 41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8</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Новороманово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51а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9</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Молодежная, 18а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Строительная, 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11</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Кирово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32а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емкость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12</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35а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емкость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13</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Копылово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Полевая, 16а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емкость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Гаражная, 23а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15</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Колбиха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3а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16</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 Большеямное</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Школьная, 13а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17</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Горская, 11а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18</w:t>
            </w:r>
          </w:p>
        </w:tc>
        <w:tc>
          <w:tcPr>
            <w:tcW w:w="147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 Верх-Тайменка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Горская, 51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53а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Полевая, 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21</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Садовая, 7а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22</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Митрофаново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Придорожная, 6а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23</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Белянино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8а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11а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25</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Речной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Зеленая, 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26</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 Проскоково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Школьная, 1Б/1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27</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Больничная (территория гаража)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28</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Молодежная, 16 Б</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29</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7а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30</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Безменово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Центральняа, 44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31</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Филоново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Зеленая, 11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32</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Сокольники</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Школьная, 22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33</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Алабучинка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20а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34</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Кожевниково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20а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35</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Заозерный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Солнечная, 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36</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1в</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37</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Макурино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Интернациональная,10а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38</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Варюхино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1/3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39</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(поле)</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2005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80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40</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Зеледеево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Трудовая, 16</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41</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8 а</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42</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Томилово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8а</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43</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 Мальцево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Советская, 14б</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Давыденко</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45</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Елгино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28</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2011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46</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2я</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lastRenderedPageBreak/>
              <w:t>47</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Милютино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Школьная, 4а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48</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Приречье</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Клубная, 14а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49</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ст. Арлюк</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Коммунистическая, 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50</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Подгорная, 51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51</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9</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Лесная, 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1955</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52</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8</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Пушкина, 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53</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с. Поперечное</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Заозерная, 12а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Юбилейная, 7а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55</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Любаровка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Украинская, 43а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56</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Каип</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Поселковая, 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57</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24а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58</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Линейный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59</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Васильевка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33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емкость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60</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Черный Падун</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2а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61</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разъезд 31 км</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Вокзальная, 7а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62</w:t>
            </w:r>
          </w:p>
        </w:tc>
        <w:tc>
          <w:tcPr>
            <w:tcW w:w="14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Юльяновка</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в поле</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63</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Зимник</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Молодежная, 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Новая, 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1472" w:type="dxa"/>
            <w:vMerge w:val="restar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0E4FA2">
            <w:pPr>
              <w:contextualSpacing/>
              <w:jc w:val="left"/>
              <w:rPr>
                <w:sz w:val="20"/>
                <w:szCs w:val="20"/>
              </w:rPr>
            </w:pPr>
            <w:r>
              <w:rPr>
                <w:sz w:val="20"/>
                <w:szCs w:val="20"/>
              </w:rPr>
              <w:t>д. Сарсаз</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Новая, 2б</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66</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Шоссейная, 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67</w:t>
            </w:r>
          </w:p>
        </w:tc>
        <w:tc>
          <w:tcPr>
            <w:tcW w:w="147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Шалай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Новая, 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68</w:t>
            </w:r>
          </w:p>
        </w:tc>
        <w:tc>
          <w:tcPr>
            <w:tcW w:w="147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 Логовой</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13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69</w:t>
            </w:r>
          </w:p>
        </w:tc>
        <w:tc>
          <w:tcPr>
            <w:tcW w:w="147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разъезд 23 км</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Железнодорожная, 7а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70</w:t>
            </w:r>
          </w:p>
        </w:tc>
        <w:tc>
          <w:tcPr>
            <w:tcW w:w="147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разъезд 14 км</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Вокзальная, 14а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1976</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71</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п.ст. Юрга-2я</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Южная, 1а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1989</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72</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Рабочая, 19а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73</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Новая, 27а/1</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1982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74</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Линейная, 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16</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2022</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5</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нет</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75</w:t>
            </w:r>
          </w:p>
        </w:tc>
        <w:tc>
          <w:tcPr>
            <w:tcW w:w="1472" w:type="dxa"/>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Талая</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3</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Береговая,87</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6,5</w:t>
            </w:r>
          </w:p>
        </w:tc>
        <w:tc>
          <w:tcPr>
            <w:tcW w:w="99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2001</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76</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jc w:val="left"/>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4</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Береговая,89</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2000</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77</w:t>
            </w:r>
          </w:p>
        </w:tc>
        <w:tc>
          <w:tcPr>
            <w:tcW w:w="14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д. Пятково</w:t>
            </w: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Новая, 1а</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1975</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r w:rsidR="00992F62" w:rsidRPr="00204FA5" w:rsidTr="00E30C96">
        <w:trPr>
          <w:trHeight w:val="300"/>
        </w:trPr>
        <w:tc>
          <w:tcPr>
            <w:tcW w:w="4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78</w:t>
            </w:r>
          </w:p>
        </w:tc>
        <w:tc>
          <w:tcPr>
            <w:tcW w:w="14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992F62" w:rsidRPr="00204FA5" w:rsidRDefault="00992F62" w:rsidP="000E4FA2">
            <w:pPr>
              <w:contextualSpacing/>
              <w:rPr>
                <w:sz w:val="20"/>
                <w:szCs w:val="20"/>
              </w:rPr>
            </w:pPr>
          </w:p>
        </w:tc>
        <w:tc>
          <w:tcPr>
            <w:tcW w:w="9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2</w:t>
            </w:r>
          </w:p>
        </w:tc>
        <w:tc>
          <w:tcPr>
            <w:tcW w:w="25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0E4FA2">
            <w:pPr>
              <w:contextualSpacing/>
              <w:jc w:val="left"/>
              <w:rPr>
                <w:sz w:val="20"/>
                <w:szCs w:val="20"/>
              </w:rPr>
            </w:pPr>
            <w:r w:rsidRPr="00204FA5">
              <w:rPr>
                <w:sz w:val="20"/>
                <w:szCs w:val="20"/>
              </w:rPr>
              <w:t>Центральная, 1а</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w:t>
            </w:r>
          </w:p>
        </w:tc>
        <w:tc>
          <w:tcPr>
            <w:tcW w:w="992"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1972</w:t>
            </w:r>
          </w:p>
        </w:tc>
        <w:tc>
          <w:tcPr>
            <w:tcW w:w="1134" w:type="dxa"/>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100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92F62" w:rsidRPr="00204FA5" w:rsidRDefault="00992F62" w:rsidP="00992F62">
            <w:pPr>
              <w:contextualSpacing/>
              <w:jc w:val="center"/>
              <w:rPr>
                <w:sz w:val="20"/>
                <w:szCs w:val="20"/>
              </w:rPr>
            </w:pPr>
            <w:r w:rsidRPr="00204FA5">
              <w:rPr>
                <w:sz w:val="20"/>
                <w:szCs w:val="20"/>
              </w:rPr>
              <w:t>есть</w:t>
            </w:r>
          </w:p>
        </w:tc>
      </w:tr>
    </w:tbl>
    <w:p w:rsidR="00992F62" w:rsidRDefault="00992F62" w:rsidP="00992F62">
      <w:pPr>
        <w:spacing w:line="240" w:lineRule="auto"/>
        <w:rPr>
          <w:szCs w:val="28"/>
        </w:rPr>
      </w:pPr>
    </w:p>
    <w:p w:rsidR="009A0E1D" w:rsidRDefault="00992F62" w:rsidP="00992F62">
      <w:pPr>
        <w:ind w:firstLine="709"/>
        <w:rPr>
          <w:szCs w:val="24"/>
        </w:rPr>
      </w:pPr>
      <w:r w:rsidRPr="00970D16">
        <w:rPr>
          <w:szCs w:val="24"/>
        </w:rPr>
        <w:t>На территории муниципальног</w:t>
      </w:r>
      <w:r w:rsidR="004E0FA1">
        <w:rPr>
          <w:szCs w:val="24"/>
        </w:rPr>
        <w:t xml:space="preserve">о округа работают 4 насосных и </w:t>
      </w:r>
      <w:r w:rsidR="00AC34E1">
        <w:rPr>
          <w:szCs w:val="24"/>
        </w:rPr>
        <w:t>14</w:t>
      </w:r>
      <w:r w:rsidRPr="00970D16">
        <w:rPr>
          <w:szCs w:val="24"/>
        </w:rPr>
        <w:t xml:space="preserve"> водоочистных станций.</w:t>
      </w:r>
    </w:p>
    <w:p w:rsidR="009A0E1D" w:rsidRDefault="009A0E1D">
      <w:pPr>
        <w:spacing w:after="160" w:line="259" w:lineRule="auto"/>
        <w:jc w:val="left"/>
        <w:rPr>
          <w:szCs w:val="24"/>
        </w:rPr>
      </w:pPr>
      <w:r>
        <w:rPr>
          <w:szCs w:val="24"/>
        </w:rPr>
        <w:br w:type="page"/>
      </w:r>
    </w:p>
    <w:p w:rsidR="00992F62" w:rsidRPr="000E4FA2" w:rsidRDefault="00992F62" w:rsidP="00E30C96">
      <w:pPr>
        <w:pStyle w:val="a5"/>
        <w:numPr>
          <w:ilvl w:val="0"/>
          <w:numId w:val="46"/>
        </w:numPr>
        <w:jc w:val="right"/>
        <w:rPr>
          <w:szCs w:val="24"/>
        </w:rPr>
      </w:pPr>
    </w:p>
    <w:p w:rsidR="00992F62" w:rsidRPr="00970D16" w:rsidRDefault="00992F62" w:rsidP="00992F62">
      <w:pPr>
        <w:widowControl w:val="0"/>
        <w:adjustRightInd w:val="0"/>
        <w:spacing w:before="120"/>
        <w:textAlignment w:val="baseline"/>
        <w:rPr>
          <w:iCs/>
          <w:szCs w:val="24"/>
        </w:rPr>
      </w:pPr>
      <w:r w:rsidRPr="00970D16">
        <w:rPr>
          <w:iCs/>
          <w:szCs w:val="24"/>
        </w:rPr>
        <w:t xml:space="preserve"> Насосные станции II подъема на территории Юргинского муниципального округа</w:t>
      </w:r>
    </w:p>
    <w:tbl>
      <w:tblPr>
        <w:tblW w:w="5000" w:type="pct"/>
        <w:tblLook w:val="04A0" w:firstRow="1" w:lastRow="0" w:firstColumn="1" w:lastColumn="0" w:noHBand="0" w:noVBand="1"/>
      </w:tblPr>
      <w:tblGrid>
        <w:gridCol w:w="478"/>
        <w:gridCol w:w="2510"/>
        <w:gridCol w:w="7149"/>
      </w:tblGrid>
      <w:tr w:rsidR="00992F62" w:rsidRPr="000E4FA2" w:rsidTr="00804A39">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F62" w:rsidRPr="000E4FA2" w:rsidRDefault="00992F62" w:rsidP="00992F62">
            <w:pPr>
              <w:jc w:val="center"/>
              <w:rPr>
                <w:b/>
                <w:sz w:val="24"/>
                <w:szCs w:val="20"/>
              </w:rPr>
            </w:pPr>
            <w:r w:rsidRPr="000E4FA2">
              <w:rPr>
                <w:b/>
                <w:sz w:val="24"/>
                <w:szCs w:val="20"/>
              </w:rPr>
              <w:t>№</w:t>
            </w:r>
          </w:p>
        </w:tc>
        <w:tc>
          <w:tcPr>
            <w:tcW w:w="1238" w:type="pct"/>
            <w:tcBorders>
              <w:top w:val="single" w:sz="4" w:space="0" w:color="auto"/>
              <w:left w:val="nil"/>
              <w:bottom w:val="single" w:sz="4" w:space="0" w:color="auto"/>
              <w:right w:val="single" w:sz="4" w:space="0" w:color="auto"/>
            </w:tcBorders>
            <w:shd w:val="clear" w:color="auto" w:fill="auto"/>
            <w:noWrap/>
            <w:vAlign w:val="center"/>
            <w:hideMark/>
          </w:tcPr>
          <w:p w:rsidR="00992F62" w:rsidRPr="000E4FA2" w:rsidRDefault="00992F62" w:rsidP="00992F62">
            <w:pPr>
              <w:jc w:val="center"/>
              <w:rPr>
                <w:b/>
                <w:sz w:val="24"/>
                <w:szCs w:val="20"/>
              </w:rPr>
            </w:pPr>
            <w:r w:rsidRPr="000E4FA2">
              <w:rPr>
                <w:b/>
                <w:sz w:val="24"/>
                <w:szCs w:val="20"/>
              </w:rPr>
              <w:t>Населенный пункт</w:t>
            </w:r>
          </w:p>
        </w:tc>
        <w:tc>
          <w:tcPr>
            <w:tcW w:w="3526" w:type="pct"/>
            <w:tcBorders>
              <w:top w:val="single" w:sz="4" w:space="0" w:color="auto"/>
              <w:left w:val="nil"/>
              <w:bottom w:val="single" w:sz="4" w:space="0" w:color="auto"/>
              <w:right w:val="single" w:sz="4" w:space="0" w:color="auto"/>
            </w:tcBorders>
            <w:shd w:val="clear" w:color="auto" w:fill="auto"/>
            <w:noWrap/>
            <w:vAlign w:val="center"/>
            <w:hideMark/>
          </w:tcPr>
          <w:p w:rsidR="00992F62" w:rsidRPr="000E4FA2" w:rsidRDefault="00992F62" w:rsidP="00992F62">
            <w:pPr>
              <w:jc w:val="center"/>
              <w:rPr>
                <w:b/>
                <w:sz w:val="24"/>
                <w:szCs w:val="20"/>
              </w:rPr>
            </w:pPr>
            <w:r w:rsidRPr="000E4FA2">
              <w:rPr>
                <w:b/>
                <w:sz w:val="24"/>
                <w:szCs w:val="20"/>
              </w:rPr>
              <w:t>Кол-во и марка насосов</w:t>
            </w:r>
          </w:p>
        </w:tc>
      </w:tr>
      <w:tr w:rsidR="00992F62" w:rsidRPr="000E4FA2" w:rsidTr="00804A39">
        <w:trPr>
          <w:trHeight w:val="284"/>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2F62" w:rsidRPr="000E4FA2" w:rsidRDefault="00992F62" w:rsidP="00992F62">
            <w:pPr>
              <w:jc w:val="center"/>
              <w:rPr>
                <w:sz w:val="24"/>
                <w:szCs w:val="20"/>
              </w:rPr>
            </w:pPr>
            <w:r w:rsidRPr="000E4FA2">
              <w:rPr>
                <w:sz w:val="24"/>
                <w:szCs w:val="20"/>
              </w:rPr>
              <w:t>1</w:t>
            </w:r>
          </w:p>
        </w:tc>
        <w:tc>
          <w:tcPr>
            <w:tcW w:w="1238"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п.ст.Арлюк</w:t>
            </w:r>
          </w:p>
        </w:tc>
        <w:tc>
          <w:tcPr>
            <w:tcW w:w="3526"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2 насоса Д 200/90, 90 кВт, 2900 об/мин</w:t>
            </w:r>
          </w:p>
        </w:tc>
      </w:tr>
      <w:tr w:rsidR="00992F62" w:rsidRPr="000E4FA2" w:rsidTr="00804A39">
        <w:trPr>
          <w:trHeight w:val="284"/>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2F62" w:rsidRPr="000E4FA2" w:rsidRDefault="00992F62" w:rsidP="00992F62">
            <w:pPr>
              <w:jc w:val="center"/>
              <w:rPr>
                <w:sz w:val="24"/>
                <w:szCs w:val="20"/>
              </w:rPr>
            </w:pPr>
            <w:r w:rsidRPr="000E4FA2">
              <w:rPr>
                <w:sz w:val="24"/>
                <w:szCs w:val="20"/>
              </w:rPr>
              <w:t>2</w:t>
            </w:r>
          </w:p>
        </w:tc>
        <w:tc>
          <w:tcPr>
            <w:tcW w:w="1238"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д.Талая</w:t>
            </w:r>
          </w:p>
        </w:tc>
        <w:tc>
          <w:tcPr>
            <w:tcW w:w="3526"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2 насоса PFU 2000 RAU, 5,5 кВт, 2930 об/мин</w:t>
            </w:r>
          </w:p>
        </w:tc>
      </w:tr>
      <w:tr w:rsidR="00992F62" w:rsidRPr="000E4FA2" w:rsidTr="00804A39">
        <w:trPr>
          <w:trHeight w:val="284"/>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2F62" w:rsidRPr="000E4FA2" w:rsidRDefault="00992F62" w:rsidP="00992F62">
            <w:pPr>
              <w:jc w:val="center"/>
              <w:rPr>
                <w:sz w:val="24"/>
                <w:szCs w:val="20"/>
              </w:rPr>
            </w:pPr>
            <w:r w:rsidRPr="000E4FA2">
              <w:rPr>
                <w:sz w:val="24"/>
                <w:szCs w:val="20"/>
              </w:rPr>
              <w:t>3</w:t>
            </w:r>
          </w:p>
        </w:tc>
        <w:tc>
          <w:tcPr>
            <w:tcW w:w="1238"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п.ст.Юрга-2</w:t>
            </w:r>
          </w:p>
        </w:tc>
        <w:tc>
          <w:tcPr>
            <w:tcW w:w="3526"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1 Д 200-36 4шт</w:t>
            </w:r>
          </w:p>
        </w:tc>
      </w:tr>
      <w:tr w:rsidR="00992F62" w:rsidRPr="000E4FA2" w:rsidTr="00804A39">
        <w:trPr>
          <w:trHeight w:val="284"/>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992F62" w:rsidRPr="000E4FA2" w:rsidRDefault="00992F62" w:rsidP="00992F62">
            <w:pPr>
              <w:jc w:val="center"/>
              <w:rPr>
                <w:sz w:val="24"/>
                <w:szCs w:val="20"/>
              </w:rPr>
            </w:pPr>
            <w:r w:rsidRPr="000E4FA2">
              <w:rPr>
                <w:sz w:val="24"/>
                <w:szCs w:val="20"/>
              </w:rPr>
              <w:t>4</w:t>
            </w:r>
          </w:p>
        </w:tc>
        <w:tc>
          <w:tcPr>
            <w:tcW w:w="1238" w:type="pct"/>
            <w:tcBorders>
              <w:top w:val="nil"/>
              <w:left w:val="nil"/>
              <w:bottom w:val="single" w:sz="4" w:space="0" w:color="auto"/>
              <w:right w:val="single" w:sz="4" w:space="0" w:color="auto"/>
            </w:tcBorders>
            <w:shd w:val="clear" w:color="auto" w:fill="auto"/>
            <w:noWrap/>
            <w:vAlign w:val="center"/>
            <w:hideMark/>
          </w:tcPr>
          <w:p w:rsidR="00992F62" w:rsidRPr="000E4FA2" w:rsidRDefault="004E0FA1" w:rsidP="00992F62">
            <w:pPr>
              <w:rPr>
                <w:sz w:val="24"/>
                <w:szCs w:val="20"/>
              </w:rPr>
            </w:pPr>
            <w:r>
              <w:rPr>
                <w:sz w:val="24"/>
                <w:szCs w:val="20"/>
              </w:rPr>
              <w:t>д</w:t>
            </w:r>
            <w:r w:rsidR="00992F62" w:rsidRPr="000E4FA2">
              <w:rPr>
                <w:sz w:val="24"/>
                <w:szCs w:val="20"/>
              </w:rPr>
              <w:t>.Белянино</w:t>
            </w:r>
          </w:p>
        </w:tc>
        <w:tc>
          <w:tcPr>
            <w:tcW w:w="3526" w:type="pct"/>
            <w:tcBorders>
              <w:top w:val="nil"/>
              <w:left w:val="nil"/>
              <w:bottom w:val="single" w:sz="4" w:space="0" w:color="auto"/>
              <w:right w:val="single" w:sz="4" w:space="0" w:color="auto"/>
            </w:tcBorders>
            <w:shd w:val="clear" w:color="auto" w:fill="auto"/>
            <w:noWrap/>
            <w:vAlign w:val="center"/>
            <w:hideMark/>
          </w:tcPr>
          <w:p w:rsidR="00992F62" w:rsidRPr="000E4FA2" w:rsidRDefault="00992F62" w:rsidP="00992F62">
            <w:pPr>
              <w:rPr>
                <w:sz w:val="24"/>
                <w:szCs w:val="20"/>
              </w:rPr>
            </w:pPr>
            <w:r w:rsidRPr="000E4FA2">
              <w:rPr>
                <w:sz w:val="24"/>
                <w:szCs w:val="20"/>
              </w:rPr>
              <w:t>КМ - 80 - 50 - 200 2шт</w:t>
            </w:r>
          </w:p>
        </w:tc>
      </w:tr>
    </w:tbl>
    <w:p w:rsidR="00992F62" w:rsidRDefault="00992F62" w:rsidP="00992F62">
      <w:pPr>
        <w:pStyle w:val="aff1"/>
        <w:keepNext/>
        <w:spacing w:before="0" w:after="0"/>
        <w:jc w:val="right"/>
        <w:rPr>
          <w:sz w:val="24"/>
          <w:szCs w:val="24"/>
        </w:rPr>
      </w:pPr>
    </w:p>
    <w:p w:rsidR="00992F62" w:rsidRPr="00970D16" w:rsidRDefault="00992F62" w:rsidP="000E4FA2">
      <w:pPr>
        <w:pStyle w:val="aff1"/>
        <w:keepNext/>
        <w:numPr>
          <w:ilvl w:val="0"/>
          <w:numId w:val="46"/>
        </w:numPr>
        <w:spacing w:before="0" w:after="0"/>
        <w:jc w:val="right"/>
      </w:pPr>
    </w:p>
    <w:p w:rsidR="00992F62" w:rsidRPr="00970D16" w:rsidRDefault="00992F62" w:rsidP="00992F62">
      <w:pPr>
        <w:widowControl w:val="0"/>
        <w:adjustRightInd w:val="0"/>
        <w:spacing w:before="120"/>
        <w:textAlignment w:val="baseline"/>
        <w:rPr>
          <w:iCs/>
          <w:szCs w:val="24"/>
        </w:rPr>
      </w:pPr>
      <w:r w:rsidRPr="00970D16">
        <w:rPr>
          <w:iCs/>
          <w:szCs w:val="24"/>
        </w:rPr>
        <w:t>Водоочистные сооружения на территории Юргинского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670"/>
        <w:gridCol w:w="1778"/>
        <w:gridCol w:w="1032"/>
        <w:gridCol w:w="1523"/>
      </w:tblGrid>
      <w:tr w:rsidR="00992F62" w:rsidRPr="000E4FA2" w:rsidTr="00804A39">
        <w:trPr>
          <w:trHeight w:val="284"/>
          <w:tblHeader/>
        </w:trPr>
        <w:tc>
          <w:tcPr>
            <w:tcW w:w="1546" w:type="pct"/>
            <w:shd w:val="clear" w:color="auto" w:fill="auto"/>
            <w:noWrap/>
            <w:vAlign w:val="center"/>
            <w:hideMark/>
          </w:tcPr>
          <w:p w:rsidR="00992F62" w:rsidRPr="000E4FA2" w:rsidRDefault="00992F62" w:rsidP="00992F62">
            <w:pPr>
              <w:contextualSpacing/>
              <w:jc w:val="center"/>
              <w:rPr>
                <w:b/>
                <w:sz w:val="24"/>
                <w:szCs w:val="24"/>
              </w:rPr>
            </w:pPr>
            <w:r w:rsidRPr="000E4FA2">
              <w:rPr>
                <w:b/>
                <w:sz w:val="24"/>
                <w:szCs w:val="24"/>
              </w:rPr>
              <w:t>Местоположение</w:t>
            </w:r>
          </w:p>
        </w:tc>
        <w:tc>
          <w:tcPr>
            <w:tcW w:w="1317" w:type="pct"/>
            <w:shd w:val="clear" w:color="auto" w:fill="auto"/>
            <w:vAlign w:val="center"/>
            <w:hideMark/>
          </w:tcPr>
          <w:p w:rsidR="00992F62" w:rsidRPr="000E4FA2" w:rsidRDefault="00992F62" w:rsidP="00992F62">
            <w:pPr>
              <w:contextualSpacing/>
              <w:jc w:val="center"/>
              <w:rPr>
                <w:b/>
                <w:sz w:val="24"/>
                <w:szCs w:val="24"/>
              </w:rPr>
            </w:pPr>
            <w:r w:rsidRPr="000E4FA2">
              <w:rPr>
                <w:b/>
                <w:sz w:val="24"/>
                <w:szCs w:val="24"/>
              </w:rPr>
              <w:t>Производительность, м</w:t>
            </w:r>
            <w:r w:rsidRPr="000E4FA2">
              <w:rPr>
                <w:b/>
                <w:sz w:val="24"/>
                <w:szCs w:val="24"/>
                <w:vertAlign w:val="superscript"/>
              </w:rPr>
              <w:t>3</w:t>
            </w:r>
            <w:r w:rsidRPr="000E4FA2">
              <w:rPr>
                <w:b/>
                <w:sz w:val="24"/>
                <w:szCs w:val="24"/>
              </w:rPr>
              <w:t>/час</w:t>
            </w:r>
          </w:p>
        </w:tc>
        <w:tc>
          <w:tcPr>
            <w:tcW w:w="877" w:type="pct"/>
            <w:shd w:val="clear" w:color="auto" w:fill="auto"/>
            <w:vAlign w:val="center"/>
            <w:hideMark/>
          </w:tcPr>
          <w:p w:rsidR="00992F62" w:rsidRPr="000E4FA2" w:rsidRDefault="00992F62" w:rsidP="00992F62">
            <w:pPr>
              <w:contextualSpacing/>
              <w:jc w:val="center"/>
              <w:rPr>
                <w:b/>
                <w:sz w:val="24"/>
                <w:szCs w:val="24"/>
              </w:rPr>
            </w:pPr>
            <w:r w:rsidRPr="000E4FA2">
              <w:rPr>
                <w:b/>
                <w:sz w:val="24"/>
                <w:szCs w:val="24"/>
              </w:rPr>
              <w:t>Способ очистки</w:t>
            </w:r>
          </w:p>
        </w:tc>
        <w:tc>
          <w:tcPr>
            <w:tcW w:w="509" w:type="pct"/>
            <w:shd w:val="clear" w:color="auto" w:fill="auto"/>
            <w:vAlign w:val="center"/>
            <w:hideMark/>
          </w:tcPr>
          <w:p w:rsidR="00992F62" w:rsidRPr="000E4FA2" w:rsidRDefault="00992F62" w:rsidP="00992F62">
            <w:pPr>
              <w:contextualSpacing/>
              <w:jc w:val="center"/>
              <w:rPr>
                <w:b/>
                <w:sz w:val="24"/>
                <w:szCs w:val="24"/>
              </w:rPr>
            </w:pPr>
            <w:r w:rsidRPr="000E4FA2">
              <w:rPr>
                <w:b/>
                <w:sz w:val="24"/>
                <w:szCs w:val="24"/>
              </w:rPr>
              <w:t>Год ввода</w:t>
            </w:r>
          </w:p>
        </w:tc>
        <w:tc>
          <w:tcPr>
            <w:tcW w:w="751" w:type="pct"/>
            <w:shd w:val="clear" w:color="auto" w:fill="auto"/>
            <w:vAlign w:val="center"/>
            <w:hideMark/>
          </w:tcPr>
          <w:p w:rsidR="00992F62" w:rsidRPr="000E4FA2" w:rsidRDefault="00992F62" w:rsidP="00992F62">
            <w:pPr>
              <w:contextualSpacing/>
              <w:jc w:val="center"/>
              <w:rPr>
                <w:b/>
                <w:sz w:val="24"/>
                <w:szCs w:val="24"/>
              </w:rPr>
            </w:pPr>
            <w:r w:rsidRPr="000E4FA2">
              <w:rPr>
                <w:b/>
                <w:sz w:val="24"/>
                <w:szCs w:val="24"/>
              </w:rPr>
              <w:t>процент износа</w:t>
            </w:r>
          </w:p>
        </w:tc>
      </w:tr>
      <w:tr w:rsidR="00992F62" w:rsidRPr="000E4FA2" w:rsidTr="00804A39">
        <w:trPr>
          <w:trHeight w:val="284"/>
        </w:trPr>
        <w:tc>
          <w:tcPr>
            <w:tcW w:w="1546" w:type="pct"/>
            <w:shd w:val="clear" w:color="auto" w:fill="auto"/>
            <w:vAlign w:val="center"/>
            <w:hideMark/>
          </w:tcPr>
          <w:p w:rsidR="00992F62" w:rsidRPr="000E4FA2" w:rsidRDefault="00992F62" w:rsidP="000E4FA2">
            <w:pPr>
              <w:contextualSpacing/>
              <w:jc w:val="left"/>
              <w:rPr>
                <w:sz w:val="24"/>
                <w:szCs w:val="24"/>
              </w:rPr>
            </w:pPr>
            <w:r w:rsidRPr="000E4FA2">
              <w:rPr>
                <w:sz w:val="24"/>
                <w:szCs w:val="24"/>
              </w:rPr>
              <w:t>с. Поперечное</w:t>
            </w:r>
          </w:p>
        </w:tc>
        <w:tc>
          <w:tcPr>
            <w:tcW w:w="131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10</w:t>
            </w:r>
          </w:p>
        </w:tc>
        <w:tc>
          <w:tcPr>
            <w:tcW w:w="87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физический</w:t>
            </w:r>
          </w:p>
        </w:tc>
        <w:tc>
          <w:tcPr>
            <w:tcW w:w="509"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2019</w:t>
            </w:r>
          </w:p>
        </w:tc>
        <w:tc>
          <w:tcPr>
            <w:tcW w:w="751"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24</w:t>
            </w:r>
          </w:p>
        </w:tc>
      </w:tr>
      <w:tr w:rsidR="00992F62" w:rsidRPr="000E4FA2" w:rsidTr="00804A39">
        <w:trPr>
          <w:trHeight w:val="284"/>
        </w:trPr>
        <w:tc>
          <w:tcPr>
            <w:tcW w:w="1546" w:type="pct"/>
            <w:vMerge w:val="restart"/>
            <w:shd w:val="clear" w:color="auto" w:fill="auto"/>
            <w:vAlign w:val="center"/>
            <w:hideMark/>
          </w:tcPr>
          <w:p w:rsidR="00992F62" w:rsidRPr="000E4FA2" w:rsidRDefault="00992F62" w:rsidP="000E4FA2">
            <w:pPr>
              <w:contextualSpacing/>
              <w:jc w:val="left"/>
              <w:rPr>
                <w:sz w:val="24"/>
                <w:szCs w:val="24"/>
              </w:rPr>
            </w:pPr>
            <w:r w:rsidRPr="000E4FA2">
              <w:rPr>
                <w:sz w:val="24"/>
                <w:szCs w:val="24"/>
              </w:rPr>
              <w:t>п. ст.Арлюк, 2 шт</w:t>
            </w:r>
          </w:p>
        </w:tc>
        <w:tc>
          <w:tcPr>
            <w:tcW w:w="131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8,7</w:t>
            </w:r>
          </w:p>
        </w:tc>
        <w:tc>
          <w:tcPr>
            <w:tcW w:w="87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физический</w:t>
            </w:r>
          </w:p>
        </w:tc>
        <w:tc>
          <w:tcPr>
            <w:tcW w:w="509"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2020</w:t>
            </w:r>
          </w:p>
        </w:tc>
        <w:tc>
          <w:tcPr>
            <w:tcW w:w="751"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22</w:t>
            </w:r>
          </w:p>
        </w:tc>
      </w:tr>
      <w:tr w:rsidR="00992F62" w:rsidRPr="000E4FA2" w:rsidTr="00804A39">
        <w:trPr>
          <w:trHeight w:val="284"/>
        </w:trPr>
        <w:tc>
          <w:tcPr>
            <w:tcW w:w="1546" w:type="pct"/>
            <w:vMerge/>
            <w:shd w:val="clear" w:color="auto" w:fill="auto"/>
            <w:vAlign w:val="center"/>
            <w:hideMark/>
          </w:tcPr>
          <w:p w:rsidR="00992F62" w:rsidRPr="000E4FA2" w:rsidRDefault="00992F62" w:rsidP="000E4FA2">
            <w:pPr>
              <w:contextualSpacing/>
              <w:jc w:val="left"/>
              <w:rPr>
                <w:sz w:val="24"/>
                <w:szCs w:val="24"/>
              </w:rPr>
            </w:pPr>
          </w:p>
        </w:tc>
        <w:tc>
          <w:tcPr>
            <w:tcW w:w="131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8,7</w:t>
            </w:r>
          </w:p>
        </w:tc>
        <w:tc>
          <w:tcPr>
            <w:tcW w:w="87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физический</w:t>
            </w:r>
          </w:p>
        </w:tc>
        <w:tc>
          <w:tcPr>
            <w:tcW w:w="509"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2020</w:t>
            </w:r>
          </w:p>
        </w:tc>
        <w:tc>
          <w:tcPr>
            <w:tcW w:w="751"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22</w:t>
            </w:r>
          </w:p>
        </w:tc>
      </w:tr>
      <w:tr w:rsidR="00992F62" w:rsidRPr="000E4FA2" w:rsidTr="00804A39">
        <w:trPr>
          <w:trHeight w:val="284"/>
        </w:trPr>
        <w:tc>
          <w:tcPr>
            <w:tcW w:w="1546" w:type="pct"/>
            <w:vMerge w:val="restart"/>
            <w:shd w:val="clear" w:color="auto" w:fill="auto"/>
            <w:vAlign w:val="center"/>
            <w:hideMark/>
          </w:tcPr>
          <w:p w:rsidR="00992F62" w:rsidRPr="000E4FA2" w:rsidRDefault="00992F62" w:rsidP="000E4FA2">
            <w:pPr>
              <w:contextualSpacing/>
              <w:jc w:val="left"/>
              <w:rPr>
                <w:sz w:val="24"/>
                <w:szCs w:val="24"/>
              </w:rPr>
            </w:pPr>
            <w:r w:rsidRPr="000E4FA2">
              <w:rPr>
                <w:sz w:val="24"/>
                <w:szCs w:val="24"/>
              </w:rPr>
              <w:t>с.Варюхино, 2 шт</w:t>
            </w:r>
          </w:p>
        </w:tc>
        <w:tc>
          <w:tcPr>
            <w:tcW w:w="131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8,7</w:t>
            </w:r>
          </w:p>
        </w:tc>
        <w:tc>
          <w:tcPr>
            <w:tcW w:w="87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физический</w:t>
            </w:r>
          </w:p>
        </w:tc>
        <w:tc>
          <w:tcPr>
            <w:tcW w:w="509"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2020</w:t>
            </w:r>
          </w:p>
        </w:tc>
        <w:tc>
          <w:tcPr>
            <w:tcW w:w="751"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22</w:t>
            </w:r>
          </w:p>
        </w:tc>
      </w:tr>
      <w:tr w:rsidR="00992F62" w:rsidRPr="000E4FA2" w:rsidTr="00804A39">
        <w:trPr>
          <w:trHeight w:val="284"/>
        </w:trPr>
        <w:tc>
          <w:tcPr>
            <w:tcW w:w="1546" w:type="pct"/>
            <w:vMerge/>
            <w:shd w:val="clear" w:color="auto" w:fill="auto"/>
            <w:vAlign w:val="center"/>
            <w:hideMark/>
          </w:tcPr>
          <w:p w:rsidR="00992F62" w:rsidRPr="000E4FA2" w:rsidRDefault="00992F62" w:rsidP="000E4FA2">
            <w:pPr>
              <w:contextualSpacing/>
              <w:jc w:val="left"/>
              <w:rPr>
                <w:sz w:val="24"/>
                <w:szCs w:val="24"/>
              </w:rPr>
            </w:pPr>
          </w:p>
        </w:tc>
        <w:tc>
          <w:tcPr>
            <w:tcW w:w="131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8,7</w:t>
            </w:r>
          </w:p>
        </w:tc>
        <w:tc>
          <w:tcPr>
            <w:tcW w:w="877" w:type="pct"/>
            <w:shd w:val="clear" w:color="auto" w:fill="auto"/>
            <w:vAlign w:val="center"/>
            <w:hideMark/>
          </w:tcPr>
          <w:p w:rsidR="00992F62" w:rsidRPr="000E4FA2" w:rsidRDefault="00992F62" w:rsidP="00992F62">
            <w:pPr>
              <w:contextualSpacing/>
              <w:jc w:val="center"/>
              <w:rPr>
                <w:sz w:val="24"/>
                <w:szCs w:val="24"/>
              </w:rPr>
            </w:pPr>
            <w:r w:rsidRPr="000E4FA2">
              <w:rPr>
                <w:sz w:val="24"/>
                <w:szCs w:val="24"/>
              </w:rPr>
              <w:t>физический</w:t>
            </w:r>
          </w:p>
        </w:tc>
        <w:tc>
          <w:tcPr>
            <w:tcW w:w="509" w:type="pct"/>
            <w:shd w:val="clear" w:color="auto" w:fill="auto"/>
            <w:vAlign w:val="center"/>
            <w:hideMark/>
          </w:tcPr>
          <w:p w:rsidR="00992F62" w:rsidRPr="000E4FA2" w:rsidRDefault="00992F62" w:rsidP="000B27DA">
            <w:pPr>
              <w:contextualSpacing/>
              <w:jc w:val="center"/>
              <w:rPr>
                <w:sz w:val="24"/>
                <w:szCs w:val="24"/>
              </w:rPr>
            </w:pPr>
            <w:r w:rsidRPr="000E4FA2">
              <w:rPr>
                <w:sz w:val="24"/>
                <w:szCs w:val="24"/>
              </w:rPr>
              <w:t>202</w:t>
            </w:r>
            <w:r w:rsidR="000B27DA">
              <w:rPr>
                <w:sz w:val="24"/>
                <w:szCs w:val="24"/>
              </w:rPr>
              <w:t>2</w:t>
            </w:r>
          </w:p>
        </w:tc>
        <w:tc>
          <w:tcPr>
            <w:tcW w:w="751" w:type="pct"/>
            <w:shd w:val="clear" w:color="auto" w:fill="auto"/>
            <w:vAlign w:val="center"/>
            <w:hideMark/>
          </w:tcPr>
          <w:p w:rsidR="00992F62" w:rsidRPr="000E4FA2" w:rsidRDefault="000B27DA" w:rsidP="00992F62">
            <w:pPr>
              <w:contextualSpacing/>
              <w:jc w:val="center"/>
              <w:rPr>
                <w:sz w:val="24"/>
                <w:szCs w:val="24"/>
              </w:rPr>
            </w:pPr>
            <w:r>
              <w:rPr>
                <w:sz w:val="24"/>
                <w:szCs w:val="24"/>
              </w:rPr>
              <w:t>6</w:t>
            </w:r>
          </w:p>
        </w:tc>
      </w:tr>
      <w:tr w:rsidR="000B27DA" w:rsidRPr="000E4FA2" w:rsidTr="00804A39">
        <w:trPr>
          <w:trHeight w:val="284"/>
        </w:trPr>
        <w:tc>
          <w:tcPr>
            <w:tcW w:w="1546" w:type="pct"/>
            <w:vMerge w:val="restart"/>
            <w:shd w:val="clear" w:color="auto" w:fill="auto"/>
            <w:vAlign w:val="center"/>
            <w:hideMark/>
          </w:tcPr>
          <w:p w:rsidR="000B27DA" w:rsidRPr="00E30C96" w:rsidRDefault="000B27DA" w:rsidP="000E4FA2">
            <w:pPr>
              <w:contextualSpacing/>
              <w:jc w:val="left"/>
              <w:rPr>
                <w:sz w:val="24"/>
                <w:szCs w:val="24"/>
              </w:rPr>
            </w:pPr>
            <w:r w:rsidRPr="00E30C96">
              <w:rPr>
                <w:sz w:val="24"/>
                <w:szCs w:val="24"/>
              </w:rPr>
              <w:t>с.Проскоково, 3 шт</w:t>
            </w:r>
          </w:p>
        </w:tc>
        <w:tc>
          <w:tcPr>
            <w:tcW w:w="1317"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8,7</w:t>
            </w:r>
          </w:p>
        </w:tc>
        <w:tc>
          <w:tcPr>
            <w:tcW w:w="877"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физический</w:t>
            </w:r>
          </w:p>
        </w:tc>
        <w:tc>
          <w:tcPr>
            <w:tcW w:w="509"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2020</w:t>
            </w:r>
          </w:p>
        </w:tc>
        <w:tc>
          <w:tcPr>
            <w:tcW w:w="751"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22</w:t>
            </w:r>
          </w:p>
        </w:tc>
      </w:tr>
      <w:tr w:rsidR="000B27DA" w:rsidRPr="000E4FA2" w:rsidTr="00804A39">
        <w:trPr>
          <w:trHeight w:val="284"/>
        </w:trPr>
        <w:tc>
          <w:tcPr>
            <w:tcW w:w="1546" w:type="pct"/>
            <w:vMerge/>
            <w:shd w:val="clear" w:color="auto" w:fill="auto"/>
            <w:vAlign w:val="center"/>
            <w:hideMark/>
          </w:tcPr>
          <w:p w:rsidR="000B27DA" w:rsidRPr="00E30C96" w:rsidRDefault="000B27DA" w:rsidP="000E4FA2">
            <w:pPr>
              <w:contextualSpacing/>
              <w:jc w:val="left"/>
              <w:rPr>
                <w:sz w:val="24"/>
                <w:szCs w:val="24"/>
              </w:rPr>
            </w:pPr>
          </w:p>
        </w:tc>
        <w:tc>
          <w:tcPr>
            <w:tcW w:w="1317"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8,7</w:t>
            </w:r>
          </w:p>
        </w:tc>
        <w:tc>
          <w:tcPr>
            <w:tcW w:w="877"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физический</w:t>
            </w:r>
          </w:p>
        </w:tc>
        <w:tc>
          <w:tcPr>
            <w:tcW w:w="509"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2022</w:t>
            </w:r>
          </w:p>
        </w:tc>
        <w:tc>
          <w:tcPr>
            <w:tcW w:w="751" w:type="pct"/>
            <w:shd w:val="clear" w:color="auto" w:fill="auto"/>
            <w:vAlign w:val="center"/>
            <w:hideMark/>
          </w:tcPr>
          <w:p w:rsidR="000B27DA" w:rsidRPr="00E30C96" w:rsidRDefault="000B27DA" w:rsidP="00992F62">
            <w:pPr>
              <w:contextualSpacing/>
              <w:jc w:val="center"/>
              <w:rPr>
                <w:sz w:val="24"/>
                <w:szCs w:val="24"/>
              </w:rPr>
            </w:pPr>
            <w:r w:rsidRPr="00E30C96">
              <w:rPr>
                <w:sz w:val="24"/>
                <w:szCs w:val="24"/>
              </w:rPr>
              <w:t>6</w:t>
            </w:r>
          </w:p>
        </w:tc>
      </w:tr>
      <w:tr w:rsidR="000B27DA" w:rsidRPr="000E4FA2" w:rsidTr="00804A39">
        <w:trPr>
          <w:trHeight w:val="284"/>
        </w:trPr>
        <w:tc>
          <w:tcPr>
            <w:tcW w:w="1546" w:type="pct"/>
            <w:vMerge/>
            <w:shd w:val="clear" w:color="auto" w:fill="auto"/>
            <w:vAlign w:val="center"/>
          </w:tcPr>
          <w:p w:rsidR="000B27DA" w:rsidRPr="00E30C96" w:rsidRDefault="000B27DA" w:rsidP="000E4FA2">
            <w:pPr>
              <w:contextualSpacing/>
              <w:jc w:val="left"/>
              <w:rPr>
                <w:sz w:val="24"/>
                <w:szCs w:val="24"/>
              </w:rPr>
            </w:pPr>
          </w:p>
        </w:tc>
        <w:tc>
          <w:tcPr>
            <w:tcW w:w="1317" w:type="pct"/>
            <w:shd w:val="clear" w:color="auto" w:fill="auto"/>
            <w:vAlign w:val="center"/>
          </w:tcPr>
          <w:p w:rsidR="000B27DA" w:rsidRPr="00E30C96" w:rsidRDefault="000B27DA" w:rsidP="000B27DA">
            <w:pPr>
              <w:contextualSpacing/>
              <w:jc w:val="center"/>
              <w:rPr>
                <w:sz w:val="24"/>
                <w:szCs w:val="24"/>
              </w:rPr>
            </w:pPr>
            <w:r w:rsidRPr="00E30C96">
              <w:rPr>
                <w:sz w:val="24"/>
                <w:szCs w:val="24"/>
              </w:rPr>
              <w:t>8,7</w:t>
            </w:r>
          </w:p>
        </w:tc>
        <w:tc>
          <w:tcPr>
            <w:tcW w:w="877" w:type="pct"/>
            <w:shd w:val="clear" w:color="auto" w:fill="auto"/>
            <w:vAlign w:val="center"/>
          </w:tcPr>
          <w:p w:rsidR="000B27DA" w:rsidRPr="00E30C96" w:rsidRDefault="000B27DA" w:rsidP="000B27DA">
            <w:pPr>
              <w:contextualSpacing/>
              <w:jc w:val="center"/>
              <w:rPr>
                <w:sz w:val="24"/>
                <w:szCs w:val="24"/>
              </w:rPr>
            </w:pPr>
            <w:r w:rsidRPr="00E30C96">
              <w:rPr>
                <w:sz w:val="24"/>
                <w:szCs w:val="24"/>
              </w:rPr>
              <w:t>физический</w:t>
            </w:r>
          </w:p>
        </w:tc>
        <w:tc>
          <w:tcPr>
            <w:tcW w:w="509" w:type="pct"/>
            <w:shd w:val="clear" w:color="auto" w:fill="auto"/>
            <w:vAlign w:val="center"/>
          </w:tcPr>
          <w:p w:rsidR="000B27DA" w:rsidRPr="00E30C96" w:rsidRDefault="000B27DA" w:rsidP="000B27DA">
            <w:pPr>
              <w:contextualSpacing/>
              <w:jc w:val="center"/>
              <w:rPr>
                <w:sz w:val="24"/>
                <w:szCs w:val="24"/>
              </w:rPr>
            </w:pPr>
            <w:r w:rsidRPr="00E30C96">
              <w:rPr>
                <w:sz w:val="24"/>
                <w:szCs w:val="24"/>
              </w:rPr>
              <w:t>2023</w:t>
            </w:r>
          </w:p>
        </w:tc>
        <w:tc>
          <w:tcPr>
            <w:tcW w:w="751" w:type="pct"/>
            <w:shd w:val="clear" w:color="auto" w:fill="auto"/>
            <w:vAlign w:val="center"/>
          </w:tcPr>
          <w:p w:rsidR="000B27DA" w:rsidRPr="00E30C96" w:rsidRDefault="009E0ADB" w:rsidP="000B27DA">
            <w:pPr>
              <w:contextualSpacing/>
              <w:jc w:val="center"/>
              <w:rPr>
                <w:sz w:val="24"/>
                <w:szCs w:val="24"/>
              </w:rPr>
            </w:pPr>
            <w:r w:rsidRPr="00E30C96">
              <w:rPr>
                <w:sz w:val="24"/>
                <w:szCs w:val="24"/>
              </w:rPr>
              <w:t>4</w:t>
            </w:r>
          </w:p>
        </w:tc>
      </w:tr>
      <w:tr w:rsidR="00992F62" w:rsidRPr="000E4FA2" w:rsidTr="00804A39">
        <w:trPr>
          <w:trHeight w:val="284"/>
        </w:trPr>
        <w:tc>
          <w:tcPr>
            <w:tcW w:w="1546" w:type="pct"/>
            <w:shd w:val="clear" w:color="auto" w:fill="auto"/>
            <w:vAlign w:val="center"/>
            <w:hideMark/>
          </w:tcPr>
          <w:p w:rsidR="00992F62" w:rsidRPr="00E30C96" w:rsidRDefault="00992F62" w:rsidP="000E4FA2">
            <w:pPr>
              <w:contextualSpacing/>
              <w:jc w:val="left"/>
              <w:rPr>
                <w:sz w:val="24"/>
                <w:szCs w:val="24"/>
              </w:rPr>
            </w:pPr>
            <w:r w:rsidRPr="00E30C96">
              <w:rPr>
                <w:sz w:val="24"/>
                <w:szCs w:val="24"/>
              </w:rPr>
              <w:t>д.Лебяжье-Асаново</w:t>
            </w:r>
          </w:p>
        </w:tc>
        <w:tc>
          <w:tcPr>
            <w:tcW w:w="131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8,7</w:t>
            </w:r>
          </w:p>
        </w:tc>
        <w:tc>
          <w:tcPr>
            <w:tcW w:w="87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физический</w:t>
            </w:r>
          </w:p>
        </w:tc>
        <w:tc>
          <w:tcPr>
            <w:tcW w:w="509"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2022</w:t>
            </w:r>
          </w:p>
        </w:tc>
        <w:tc>
          <w:tcPr>
            <w:tcW w:w="751" w:type="pct"/>
            <w:shd w:val="clear" w:color="auto" w:fill="auto"/>
            <w:vAlign w:val="center"/>
            <w:hideMark/>
          </w:tcPr>
          <w:p w:rsidR="00992F62" w:rsidRPr="00E30C96" w:rsidRDefault="009E0ADB" w:rsidP="00992F62">
            <w:pPr>
              <w:contextualSpacing/>
              <w:jc w:val="center"/>
              <w:rPr>
                <w:sz w:val="24"/>
                <w:szCs w:val="24"/>
              </w:rPr>
            </w:pPr>
            <w:r w:rsidRPr="00E30C96">
              <w:rPr>
                <w:sz w:val="24"/>
                <w:szCs w:val="24"/>
              </w:rPr>
              <w:t>6</w:t>
            </w:r>
          </w:p>
        </w:tc>
      </w:tr>
      <w:tr w:rsidR="00992F62" w:rsidRPr="000E4FA2" w:rsidTr="00804A39">
        <w:trPr>
          <w:trHeight w:val="284"/>
        </w:trPr>
        <w:tc>
          <w:tcPr>
            <w:tcW w:w="1546" w:type="pct"/>
            <w:shd w:val="clear" w:color="auto" w:fill="auto"/>
            <w:vAlign w:val="center"/>
            <w:hideMark/>
          </w:tcPr>
          <w:p w:rsidR="00992F62" w:rsidRPr="00E30C96" w:rsidRDefault="00992F62" w:rsidP="000E4FA2">
            <w:pPr>
              <w:contextualSpacing/>
              <w:jc w:val="left"/>
              <w:rPr>
                <w:sz w:val="24"/>
                <w:szCs w:val="24"/>
              </w:rPr>
            </w:pPr>
            <w:r w:rsidRPr="00E30C96">
              <w:rPr>
                <w:sz w:val="24"/>
                <w:szCs w:val="24"/>
              </w:rPr>
              <w:t>д.Елгино</w:t>
            </w:r>
          </w:p>
        </w:tc>
        <w:tc>
          <w:tcPr>
            <w:tcW w:w="131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8,7</w:t>
            </w:r>
          </w:p>
        </w:tc>
        <w:tc>
          <w:tcPr>
            <w:tcW w:w="87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физический</w:t>
            </w:r>
          </w:p>
        </w:tc>
        <w:tc>
          <w:tcPr>
            <w:tcW w:w="509"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2022</w:t>
            </w:r>
          </w:p>
        </w:tc>
        <w:tc>
          <w:tcPr>
            <w:tcW w:w="751"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6</w:t>
            </w:r>
          </w:p>
        </w:tc>
      </w:tr>
      <w:tr w:rsidR="00992F62" w:rsidRPr="000E4FA2" w:rsidTr="00804A39">
        <w:trPr>
          <w:trHeight w:val="284"/>
        </w:trPr>
        <w:tc>
          <w:tcPr>
            <w:tcW w:w="1546" w:type="pct"/>
            <w:shd w:val="clear" w:color="auto" w:fill="auto"/>
            <w:vAlign w:val="center"/>
            <w:hideMark/>
          </w:tcPr>
          <w:p w:rsidR="00992F62" w:rsidRPr="00E30C96" w:rsidRDefault="00992F62" w:rsidP="000E4FA2">
            <w:pPr>
              <w:contextualSpacing/>
              <w:jc w:val="left"/>
              <w:rPr>
                <w:sz w:val="24"/>
                <w:szCs w:val="24"/>
              </w:rPr>
            </w:pPr>
            <w:r w:rsidRPr="00E30C96">
              <w:rPr>
                <w:sz w:val="24"/>
                <w:szCs w:val="24"/>
              </w:rPr>
              <w:t>д.Талая</w:t>
            </w:r>
          </w:p>
        </w:tc>
        <w:tc>
          <w:tcPr>
            <w:tcW w:w="131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8,7</w:t>
            </w:r>
          </w:p>
        </w:tc>
        <w:tc>
          <w:tcPr>
            <w:tcW w:w="877"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физический</w:t>
            </w:r>
          </w:p>
        </w:tc>
        <w:tc>
          <w:tcPr>
            <w:tcW w:w="509"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2007</w:t>
            </w:r>
          </w:p>
        </w:tc>
        <w:tc>
          <w:tcPr>
            <w:tcW w:w="751" w:type="pct"/>
            <w:shd w:val="clear" w:color="auto" w:fill="auto"/>
            <w:vAlign w:val="center"/>
            <w:hideMark/>
          </w:tcPr>
          <w:p w:rsidR="00992F62" w:rsidRPr="00E30C96" w:rsidRDefault="00992F62" w:rsidP="00992F62">
            <w:pPr>
              <w:contextualSpacing/>
              <w:jc w:val="center"/>
              <w:rPr>
                <w:sz w:val="24"/>
                <w:szCs w:val="24"/>
              </w:rPr>
            </w:pPr>
            <w:r w:rsidRPr="00E30C96">
              <w:rPr>
                <w:sz w:val="24"/>
                <w:szCs w:val="24"/>
              </w:rPr>
              <w:t>90</w:t>
            </w:r>
          </w:p>
        </w:tc>
      </w:tr>
      <w:tr w:rsidR="000B27DA" w:rsidRPr="000E4FA2" w:rsidTr="00804A39">
        <w:trPr>
          <w:trHeight w:val="284"/>
        </w:trPr>
        <w:tc>
          <w:tcPr>
            <w:tcW w:w="1546" w:type="pct"/>
            <w:shd w:val="clear" w:color="auto" w:fill="auto"/>
            <w:vAlign w:val="center"/>
          </w:tcPr>
          <w:p w:rsidR="000B27DA" w:rsidRPr="00E30C96" w:rsidRDefault="000B27DA" w:rsidP="000E4FA2">
            <w:pPr>
              <w:contextualSpacing/>
              <w:jc w:val="left"/>
              <w:rPr>
                <w:sz w:val="24"/>
                <w:szCs w:val="24"/>
              </w:rPr>
            </w:pPr>
            <w:r w:rsidRPr="00E30C96">
              <w:rPr>
                <w:sz w:val="24"/>
                <w:szCs w:val="24"/>
              </w:rPr>
              <w:t>д.Макурино</w:t>
            </w:r>
          </w:p>
        </w:tc>
        <w:tc>
          <w:tcPr>
            <w:tcW w:w="1317" w:type="pct"/>
            <w:shd w:val="clear" w:color="auto" w:fill="auto"/>
            <w:vAlign w:val="center"/>
          </w:tcPr>
          <w:p w:rsidR="000B27DA" w:rsidRPr="00E30C96" w:rsidRDefault="000B27DA" w:rsidP="000B27DA">
            <w:pPr>
              <w:contextualSpacing/>
              <w:jc w:val="center"/>
              <w:rPr>
                <w:sz w:val="24"/>
                <w:szCs w:val="24"/>
              </w:rPr>
            </w:pPr>
            <w:r w:rsidRPr="00E30C96">
              <w:rPr>
                <w:sz w:val="24"/>
                <w:szCs w:val="24"/>
              </w:rPr>
              <w:t>8,7</w:t>
            </w:r>
          </w:p>
        </w:tc>
        <w:tc>
          <w:tcPr>
            <w:tcW w:w="877" w:type="pct"/>
            <w:shd w:val="clear" w:color="auto" w:fill="auto"/>
            <w:vAlign w:val="center"/>
          </w:tcPr>
          <w:p w:rsidR="000B27DA" w:rsidRPr="00E30C96" w:rsidRDefault="000B27DA" w:rsidP="000B27DA">
            <w:pPr>
              <w:contextualSpacing/>
              <w:jc w:val="center"/>
              <w:rPr>
                <w:sz w:val="24"/>
                <w:szCs w:val="24"/>
              </w:rPr>
            </w:pPr>
            <w:r w:rsidRPr="00E30C96">
              <w:rPr>
                <w:sz w:val="24"/>
                <w:szCs w:val="24"/>
              </w:rPr>
              <w:t>физический</w:t>
            </w:r>
          </w:p>
        </w:tc>
        <w:tc>
          <w:tcPr>
            <w:tcW w:w="509" w:type="pct"/>
            <w:shd w:val="clear" w:color="auto" w:fill="auto"/>
            <w:vAlign w:val="center"/>
          </w:tcPr>
          <w:p w:rsidR="000B27DA" w:rsidRPr="00E30C96" w:rsidRDefault="000B27DA" w:rsidP="000B27DA">
            <w:pPr>
              <w:contextualSpacing/>
              <w:jc w:val="center"/>
              <w:rPr>
                <w:sz w:val="24"/>
                <w:szCs w:val="24"/>
              </w:rPr>
            </w:pPr>
            <w:r w:rsidRPr="00E30C96">
              <w:rPr>
                <w:sz w:val="24"/>
                <w:szCs w:val="24"/>
              </w:rPr>
              <w:t>2023</w:t>
            </w:r>
          </w:p>
        </w:tc>
        <w:tc>
          <w:tcPr>
            <w:tcW w:w="751" w:type="pct"/>
            <w:shd w:val="clear" w:color="auto" w:fill="auto"/>
            <w:vAlign w:val="center"/>
          </w:tcPr>
          <w:p w:rsidR="000B27DA" w:rsidRPr="00E30C96" w:rsidRDefault="009E0ADB" w:rsidP="000B27DA">
            <w:pPr>
              <w:contextualSpacing/>
              <w:jc w:val="center"/>
              <w:rPr>
                <w:sz w:val="24"/>
                <w:szCs w:val="24"/>
              </w:rPr>
            </w:pPr>
            <w:r w:rsidRPr="00E30C96">
              <w:rPr>
                <w:sz w:val="24"/>
                <w:szCs w:val="24"/>
              </w:rPr>
              <w:t>4</w:t>
            </w:r>
          </w:p>
        </w:tc>
      </w:tr>
      <w:tr w:rsidR="009E0ADB" w:rsidRPr="000E4FA2" w:rsidTr="00804A39">
        <w:trPr>
          <w:trHeight w:val="284"/>
        </w:trPr>
        <w:tc>
          <w:tcPr>
            <w:tcW w:w="1546" w:type="pct"/>
            <w:shd w:val="clear" w:color="auto" w:fill="auto"/>
            <w:vAlign w:val="center"/>
          </w:tcPr>
          <w:p w:rsidR="009E0ADB" w:rsidRPr="00E30C96" w:rsidRDefault="009E0ADB" w:rsidP="000E4FA2">
            <w:pPr>
              <w:contextualSpacing/>
              <w:jc w:val="left"/>
              <w:rPr>
                <w:sz w:val="24"/>
                <w:szCs w:val="24"/>
              </w:rPr>
            </w:pPr>
            <w:r w:rsidRPr="00E30C96">
              <w:rPr>
                <w:sz w:val="24"/>
                <w:szCs w:val="24"/>
              </w:rPr>
              <w:t>д.Мальцево</w:t>
            </w:r>
          </w:p>
        </w:tc>
        <w:tc>
          <w:tcPr>
            <w:tcW w:w="1317" w:type="pct"/>
            <w:shd w:val="clear" w:color="auto" w:fill="auto"/>
            <w:vAlign w:val="center"/>
          </w:tcPr>
          <w:p w:rsidR="009E0ADB" w:rsidRPr="00E30C96" w:rsidRDefault="009E0ADB" w:rsidP="009E0ADB">
            <w:pPr>
              <w:contextualSpacing/>
              <w:jc w:val="center"/>
              <w:rPr>
                <w:sz w:val="24"/>
                <w:szCs w:val="24"/>
              </w:rPr>
            </w:pPr>
            <w:r w:rsidRPr="00E30C96">
              <w:rPr>
                <w:sz w:val="24"/>
                <w:szCs w:val="24"/>
              </w:rPr>
              <w:t>8,7</w:t>
            </w:r>
          </w:p>
        </w:tc>
        <w:tc>
          <w:tcPr>
            <w:tcW w:w="877" w:type="pct"/>
            <w:shd w:val="clear" w:color="auto" w:fill="auto"/>
            <w:vAlign w:val="center"/>
          </w:tcPr>
          <w:p w:rsidR="009E0ADB" w:rsidRPr="00E30C96" w:rsidRDefault="009E0ADB" w:rsidP="009E0ADB">
            <w:pPr>
              <w:contextualSpacing/>
              <w:jc w:val="center"/>
              <w:rPr>
                <w:sz w:val="24"/>
                <w:szCs w:val="24"/>
              </w:rPr>
            </w:pPr>
            <w:r w:rsidRPr="00E30C96">
              <w:rPr>
                <w:sz w:val="24"/>
                <w:szCs w:val="24"/>
              </w:rPr>
              <w:t>физический</w:t>
            </w:r>
          </w:p>
        </w:tc>
        <w:tc>
          <w:tcPr>
            <w:tcW w:w="509" w:type="pct"/>
            <w:shd w:val="clear" w:color="auto" w:fill="auto"/>
            <w:vAlign w:val="center"/>
          </w:tcPr>
          <w:p w:rsidR="009E0ADB" w:rsidRPr="00E30C96" w:rsidRDefault="009E0ADB" w:rsidP="009E0ADB">
            <w:pPr>
              <w:contextualSpacing/>
              <w:jc w:val="center"/>
              <w:rPr>
                <w:sz w:val="24"/>
                <w:szCs w:val="24"/>
              </w:rPr>
            </w:pPr>
            <w:r w:rsidRPr="00E30C96">
              <w:rPr>
                <w:sz w:val="24"/>
                <w:szCs w:val="24"/>
              </w:rPr>
              <w:t>2023</w:t>
            </w:r>
          </w:p>
        </w:tc>
        <w:tc>
          <w:tcPr>
            <w:tcW w:w="751" w:type="pct"/>
            <w:shd w:val="clear" w:color="auto" w:fill="auto"/>
            <w:vAlign w:val="center"/>
          </w:tcPr>
          <w:p w:rsidR="009E0ADB" w:rsidRPr="00E30C96" w:rsidRDefault="009E0ADB" w:rsidP="009E0ADB">
            <w:pPr>
              <w:contextualSpacing/>
              <w:jc w:val="center"/>
              <w:rPr>
                <w:sz w:val="24"/>
                <w:szCs w:val="24"/>
              </w:rPr>
            </w:pPr>
            <w:r w:rsidRPr="00E30C96">
              <w:rPr>
                <w:sz w:val="24"/>
                <w:szCs w:val="24"/>
              </w:rPr>
              <w:t>4</w:t>
            </w:r>
          </w:p>
        </w:tc>
      </w:tr>
      <w:tr w:rsidR="009E0ADB" w:rsidRPr="000E4FA2" w:rsidTr="00804A39">
        <w:trPr>
          <w:trHeight w:val="284"/>
        </w:trPr>
        <w:tc>
          <w:tcPr>
            <w:tcW w:w="1546" w:type="pct"/>
            <w:shd w:val="clear" w:color="auto" w:fill="auto"/>
            <w:vAlign w:val="center"/>
          </w:tcPr>
          <w:p w:rsidR="009E0ADB" w:rsidRPr="00E30C96" w:rsidRDefault="009E0ADB" w:rsidP="000E4FA2">
            <w:pPr>
              <w:contextualSpacing/>
              <w:jc w:val="left"/>
              <w:rPr>
                <w:sz w:val="24"/>
                <w:szCs w:val="24"/>
              </w:rPr>
            </w:pPr>
            <w:r w:rsidRPr="00E30C96">
              <w:rPr>
                <w:sz w:val="24"/>
                <w:szCs w:val="24"/>
              </w:rPr>
              <w:t>д.Зеледеево</w:t>
            </w:r>
          </w:p>
        </w:tc>
        <w:tc>
          <w:tcPr>
            <w:tcW w:w="1317" w:type="pct"/>
            <w:shd w:val="clear" w:color="auto" w:fill="auto"/>
            <w:vAlign w:val="center"/>
          </w:tcPr>
          <w:p w:rsidR="009E0ADB" w:rsidRPr="00E30C96" w:rsidRDefault="009E0ADB" w:rsidP="009E0ADB">
            <w:pPr>
              <w:contextualSpacing/>
              <w:jc w:val="center"/>
              <w:rPr>
                <w:sz w:val="24"/>
                <w:szCs w:val="24"/>
              </w:rPr>
            </w:pPr>
            <w:r w:rsidRPr="00E30C96">
              <w:rPr>
                <w:sz w:val="24"/>
                <w:szCs w:val="24"/>
              </w:rPr>
              <w:t>8,7</w:t>
            </w:r>
          </w:p>
        </w:tc>
        <w:tc>
          <w:tcPr>
            <w:tcW w:w="877" w:type="pct"/>
            <w:shd w:val="clear" w:color="auto" w:fill="auto"/>
            <w:vAlign w:val="center"/>
          </w:tcPr>
          <w:p w:rsidR="009E0ADB" w:rsidRPr="00E30C96" w:rsidRDefault="009E0ADB" w:rsidP="009E0ADB">
            <w:pPr>
              <w:contextualSpacing/>
              <w:jc w:val="center"/>
              <w:rPr>
                <w:sz w:val="24"/>
                <w:szCs w:val="24"/>
              </w:rPr>
            </w:pPr>
            <w:r w:rsidRPr="00E30C96">
              <w:rPr>
                <w:sz w:val="24"/>
                <w:szCs w:val="24"/>
              </w:rPr>
              <w:t>физический</w:t>
            </w:r>
          </w:p>
        </w:tc>
        <w:tc>
          <w:tcPr>
            <w:tcW w:w="509" w:type="pct"/>
            <w:shd w:val="clear" w:color="auto" w:fill="auto"/>
            <w:vAlign w:val="center"/>
          </w:tcPr>
          <w:p w:rsidR="009E0ADB" w:rsidRPr="00E30C96" w:rsidRDefault="009E0ADB" w:rsidP="009E0ADB">
            <w:pPr>
              <w:contextualSpacing/>
              <w:jc w:val="center"/>
              <w:rPr>
                <w:sz w:val="24"/>
                <w:szCs w:val="24"/>
              </w:rPr>
            </w:pPr>
            <w:r w:rsidRPr="00E30C96">
              <w:rPr>
                <w:sz w:val="24"/>
                <w:szCs w:val="24"/>
              </w:rPr>
              <w:t>2023</w:t>
            </w:r>
          </w:p>
        </w:tc>
        <w:tc>
          <w:tcPr>
            <w:tcW w:w="751" w:type="pct"/>
            <w:shd w:val="clear" w:color="auto" w:fill="auto"/>
            <w:vAlign w:val="center"/>
          </w:tcPr>
          <w:p w:rsidR="009E0ADB" w:rsidRPr="00E30C96" w:rsidRDefault="009E0ADB" w:rsidP="009E0ADB">
            <w:pPr>
              <w:contextualSpacing/>
              <w:jc w:val="center"/>
              <w:rPr>
                <w:sz w:val="24"/>
                <w:szCs w:val="24"/>
              </w:rPr>
            </w:pPr>
            <w:r w:rsidRPr="00E30C96">
              <w:rPr>
                <w:sz w:val="24"/>
                <w:szCs w:val="24"/>
              </w:rPr>
              <w:t>4</w:t>
            </w:r>
          </w:p>
        </w:tc>
      </w:tr>
    </w:tbl>
    <w:p w:rsidR="00992F62" w:rsidRDefault="00992F62" w:rsidP="00992F62">
      <w:pPr>
        <w:spacing w:line="240" w:lineRule="auto"/>
        <w:rPr>
          <w:szCs w:val="28"/>
        </w:rPr>
      </w:pPr>
    </w:p>
    <w:p w:rsidR="00992F62" w:rsidRPr="00992F62" w:rsidRDefault="00992F62" w:rsidP="00992F62"/>
    <w:p w:rsidR="00D256B1" w:rsidRPr="00295BC5" w:rsidRDefault="00D256B1" w:rsidP="009F0467">
      <w:pPr>
        <w:pStyle w:val="20"/>
        <w:tabs>
          <w:tab w:val="left" w:pos="1418"/>
        </w:tabs>
        <w:spacing w:before="0" w:line="240" w:lineRule="auto"/>
        <w:ind w:firstLine="709"/>
        <w:rPr>
          <w:rStyle w:val="af0"/>
          <w:rFonts w:ascii="Times New Roman" w:hAnsi="Times New Roman" w:cs="Times New Roman"/>
          <w:i w:val="0"/>
          <w:color w:val="auto"/>
          <w:sz w:val="28"/>
        </w:rPr>
      </w:pPr>
      <w:r w:rsidRPr="00295BC5">
        <w:rPr>
          <w:rStyle w:val="af0"/>
          <w:rFonts w:ascii="Times New Roman" w:hAnsi="Times New Roman" w:cs="Times New Roman"/>
          <w:i w:val="0"/>
          <w:color w:val="auto"/>
          <w:sz w:val="28"/>
        </w:rPr>
        <w:t>2.1.4.</w:t>
      </w:r>
      <w:r w:rsidR="009F0467">
        <w:rPr>
          <w:rStyle w:val="af0"/>
          <w:rFonts w:ascii="Times New Roman" w:hAnsi="Times New Roman" w:cs="Times New Roman"/>
          <w:i w:val="0"/>
          <w:color w:val="auto"/>
          <w:sz w:val="28"/>
        </w:rPr>
        <w:t xml:space="preserve"> </w:t>
      </w:r>
      <w:r w:rsidRPr="00295BC5">
        <w:rPr>
          <w:rStyle w:val="af0"/>
          <w:rFonts w:ascii="Times New Roman" w:hAnsi="Times New Roman" w:cs="Times New Roman"/>
          <w:i w:val="0"/>
          <w:color w:val="auto"/>
          <w:sz w:val="28"/>
        </w:rPr>
        <w:t>Описание результатов технического обследования централизованных систем водоснабжения</w:t>
      </w:r>
      <w:bookmarkEnd w:id="10"/>
    </w:p>
    <w:p w:rsidR="00295BC5" w:rsidRPr="00A93A39" w:rsidRDefault="009A0E1D" w:rsidP="009F0467">
      <w:pPr>
        <w:tabs>
          <w:tab w:val="left" w:pos="1701"/>
        </w:tabs>
        <w:spacing w:line="240" w:lineRule="auto"/>
        <w:ind w:firstLine="709"/>
        <w:rPr>
          <w:szCs w:val="28"/>
        </w:rPr>
      </w:pPr>
      <w:r>
        <w:rPr>
          <w:szCs w:val="28"/>
        </w:rPr>
        <w:t>Т</w:t>
      </w:r>
      <w:r w:rsidR="0047571C" w:rsidRPr="00A93A39">
        <w:rPr>
          <w:szCs w:val="28"/>
        </w:rPr>
        <w:t>ехническое обследование централизованных систем</w:t>
      </w:r>
      <w:r w:rsidR="00DD27E3" w:rsidRPr="00A93A39">
        <w:rPr>
          <w:szCs w:val="28"/>
        </w:rPr>
        <w:t xml:space="preserve"> </w:t>
      </w:r>
      <w:r w:rsidR="0047571C" w:rsidRPr="00A93A39">
        <w:rPr>
          <w:szCs w:val="28"/>
        </w:rPr>
        <w:t xml:space="preserve">холодного водоснабжения и водоотведения </w:t>
      </w:r>
      <w:r>
        <w:rPr>
          <w:szCs w:val="28"/>
        </w:rPr>
        <w:t>не</w:t>
      </w:r>
      <w:r w:rsidR="00295BC5" w:rsidRPr="00A93A39">
        <w:rPr>
          <w:szCs w:val="28"/>
        </w:rPr>
        <w:t xml:space="preserve"> проводилось.</w:t>
      </w:r>
      <w:r w:rsidR="00C67517" w:rsidRPr="00A93A39">
        <w:rPr>
          <w:szCs w:val="28"/>
        </w:rPr>
        <w:t xml:space="preserve"> </w:t>
      </w:r>
    </w:p>
    <w:p w:rsidR="00295BC5" w:rsidRDefault="00295BC5" w:rsidP="009F0467">
      <w:pPr>
        <w:tabs>
          <w:tab w:val="left" w:pos="1701"/>
        </w:tabs>
        <w:spacing w:line="240" w:lineRule="auto"/>
        <w:ind w:firstLine="709"/>
        <w:rPr>
          <w:szCs w:val="28"/>
        </w:rPr>
      </w:pPr>
    </w:p>
    <w:p w:rsidR="00295BC5" w:rsidRPr="00295BC5" w:rsidRDefault="00295BC5" w:rsidP="009F0467">
      <w:pPr>
        <w:pStyle w:val="20"/>
        <w:tabs>
          <w:tab w:val="left" w:pos="1701"/>
        </w:tabs>
        <w:spacing w:before="0" w:line="240" w:lineRule="auto"/>
        <w:ind w:firstLine="709"/>
        <w:rPr>
          <w:rStyle w:val="af0"/>
          <w:rFonts w:ascii="Times New Roman" w:hAnsi="Times New Roman" w:cs="Times New Roman"/>
          <w:i w:val="0"/>
          <w:color w:val="auto"/>
          <w:sz w:val="28"/>
        </w:rPr>
      </w:pPr>
      <w:bookmarkStart w:id="11" w:name="_Toc135983627"/>
      <w:r w:rsidRPr="00295BC5">
        <w:rPr>
          <w:rStyle w:val="af0"/>
          <w:rFonts w:ascii="Times New Roman" w:hAnsi="Times New Roman" w:cs="Times New Roman"/>
          <w:i w:val="0"/>
          <w:color w:val="auto"/>
          <w:sz w:val="28"/>
        </w:rPr>
        <w:t>2.1.5.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1"/>
    </w:p>
    <w:p w:rsidR="00295BC5" w:rsidRDefault="00295BC5" w:rsidP="00E739B4">
      <w:pPr>
        <w:spacing w:line="240" w:lineRule="auto"/>
        <w:ind w:firstLine="709"/>
        <w:rPr>
          <w:rFonts w:cs="Times New Roman"/>
          <w:szCs w:val="28"/>
        </w:rPr>
      </w:pPr>
      <w:r w:rsidRPr="00B35856">
        <w:rPr>
          <w:rFonts w:cs="Times New Roman"/>
          <w:szCs w:val="28"/>
        </w:rPr>
        <w:t xml:space="preserve">В результате проведенного анализа принадлежности объектов централизованной системы водоснабжения установлено, что комплекс системы водоснабжения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B35856">
        <w:rPr>
          <w:rFonts w:cs="Times New Roman"/>
          <w:szCs w:val="28"/>
        </w:rPr>
        <w:t xml:space="preserve"> находится в муниципальной собственности. </w:t>
      </w:r>
    </w:p>
    <w:p w:rsidR="00295BC5" w:rsidRDefault="00295BC5" w:rsidP="00E739B4">
      <w:pPr>
        <w:spacing w:line="240" w:lineRule="auto"/>
        <w:ind w:firstLine="709"/>
        <w:rPr>
          <w:rFonts w:cs="Times New Roman"/>
          <w:szCs w:val="28"/>
        </w:rPr>
      </w:pPr>
      <w:r w:rsidRPr="00295BC5">
        <w:rPr>
          <w:rFonts w:cs="Times New Roman"/>
          <w:szCs w:val="28"/>
        </w:rPr>
        <w:lastRenderedPageBreak/>
        <w:t xml:space="preserve">Эксплуатацию централизованной системы хозяйственно-питьевого водоснабжения </w:t>
      </w:r>
      <w:r>
        <w:rPr>
          <w:rFonts w:cs="Times New Roman"/>
          <w:szCs w:val="28"/>
        </w:rPr>
        <w:t xml:space="preserve">осуществляет </w:t>
      </w:r>
      <w:r w:rsidR="00FE75CE">
        <w:rPr>
          <w:rFonts w:cs="Times New Roman"/>
          <w:szCs w:val="28"/>
        </w:rPr>
        <w:t>МУП</w:t>
      </w:r>
      <w:r w:rsidR="0017052A">
        <w:rPr>
          <w:rFonts w:cs="Times New Roman"/>
          <w:szCs w:val="28"/>
        </w:rPr>
        <w:t xml:space="preserve"> «Комфорт»</w:t>
      </w:r>
      <w:r w:rsidR="0047571C">
        <w:rPr>
          <w:rFonts w:cs="Times New Roman"/>
          <w:szCs w:val="28"/>
        </w:rPr>
        <w:t>.</w:t>
      </w:r>
    </w:p>
    <w:p w:rsidR="00E739B4" w:rsidRPr="00E739B4" w:rsidRDefault="00E739B4" w:rsidP="00E739B4">
      <w:pPr>
        <w:spacing w:line="240" w:lineRule="auto"/>
        <w:ind w:firstLine="709"/>
        <w:rPr>
          <w:rFonts w:cs="Times New Roman"/>
          <w:szCs w:val="28"/>
        </w:rPr>
      </w:pPr>
      <w:r w:rsidRPr="00E739B4">
        <w:rPr>
          <w:rFonts w:cs="Times New Roman"/>
          <w:szCs w:val="28"/>
        </w:rPr>
        <w:t>Муниципальное унитарное предприят</w:t>
      </w:r>
      <w:r w:rsidR="000E4FA2">
        <w:rPr>
          <w:rFonts w:cs="Times New Roman"/>
          <w:szCs w:val="28"/>
        </w:rPr>
        <w:t>ие «Комфорт»</w:t>
      </w:r>
      <w:r w:rsidRPr="00E739B4">
        <w:rPr>
          <w:rFonts w:cs="Times New Roman"/>
          <w:szCs w:val="28"/>
        </w:rPr>
        <w:t xml:space="preserve">, зарегистрировано 29.06.2009 года. </w:t>
      </w:r>
    </w:p>
    <w:p w:rsidR="00E739B4" w:rsidRPr="00E739B4" w:rsidRDefault="00E739B4" w:rsidP="00E739B4">
      <w:pPr>
        <w:spacing w:line="240" w:lineRule="auto"/>
        <w:ind w:firstLine="709"/>
        <w:rPr>
          <w:rFonts w:cs="Times New Roman"/>
          <w:szCs w:val="28"/>
        </w:rPr>
      </w:pPr>
      <w:r w:rsidRPr="00E739B4">
        <w:rPr>
          <w:rFonts w:cs="Times New Roman"/>
          <w:szCs w:val="28"/>
        </w:rPr>
        <w:t xml:space="preserve">Является многоотраслевым предприятием (предоставляет услуги теплоснабжения, водоснабжения и водоотведения, услуги по содержанию и ремонту муниципального жилищного фонда, автоуслуги и др.). </w:t>
      </w:r>
    </w:p>
    <w:p w:rsidR="00E739B4" w:rsidRPr="00E739B4" w:rsidRDefault="00E739B4" w:rsidP="00E739B4">
      <w:pPr>
        <w:spacing w:line="240" w:lineRule="auto"/>
        <w:ind w:firstLine="709"/>
        <w:rPr>
          <w:rFonts w:cs="Times New Roman"/>
          <w:szCs w:val="28"/>
        </w:rPr>
      </w:pPr>
      <w:r w:rsidRPr="00E739B4">
        <w:rPr>
          <w:rFonts w:cs="Times New Roman"/>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rsidR="00E739B4" w:rsidRPr="00E30C96" w:rsidRDefault="00E739B4" w:rsidP="00E739B4">
      <w:pPr>
        <w:spacing w:line="240" w:lineRule="auto"/>
        <w:ind w:firstLine="709"/>
        <w:rPr>
          <w:rFonts w:cs="Times New Roman"/>
          <w:szCs w:val="28"/>
        </w:rPr>
      </w:pPr>
      <w:r w:rsidRPr="00E739B4">
        <w:rPr>
          <w:rFonts w:cs="Times New Roman"/>
          <w:szCs w:val="28"/>
        </w:rPr>
        <w:t>Объекты инженерной инфраструктуры, необходимые организации для осуществления услуг в сфере водоснабжения и водоотведения, переданы предприятию на праве хозяйственного ведения с 01.02.2019 согласно распоряжению администрации Юргинского муниципального района от 29.01.2019 № 30-р (договор о закреплении муниципального имущества на праве хозяйственного ведения от 01.02.2019г.). Срок действия договора до 31.12.2019 г. с возможностью продления при отсутствии письменных заявлений одной из сторон.</w:t>
      </w:r>
      <w:r w:rsidR="009E0ADB">
        <w:rPr>
          <w:rFonts w:cs="Times New Roman"/>
          <w:szCs w:val="28"/>
        </w:rPr>
        <w:t xml:space="preserve"> </w:t>
      </w:r>
      <w:r w:rsidR="009E0ADB" w:rsidRPr="00E30C96">
        <w:rPr>
          <w:rFonts w:cs="Times New Roman"/>
          <w:szCs w:val="28"/>
        </w:rPr>
        <w:t>На основании распоряжения администрации Юргинского муниципального округа от16.03.2022 № 146-р договор продлен на срок до 31.12.2027г.</w:t>
      </w:r>
    </w:p>
    <w:p w:rsidR="00E739B4" w:rsidRPr="00E30C96" w:rsidRDefault="00E739B4" w:rsidP="00E739B4">
      <w:pPr>
        <w:spacing w:line="240" w:lineRule="auto"/>
        <w:ind w:firstLine="709"/>
        <w:rPr>
          <w:rFonts w:cs="Times New Roman"/>
          <w:szCs w:val="28"/>
        </w:rPr>
      </w:pPr>
      <w:r w:rsidRPr="00E30C96">
        <w:rPr>
          <w:rFonts w:cs="Times New Roman"/>
          <w:szCs w:val="28"/>
        </w:rPr>
        <w:t>По дополнительным соглашениям к договору хозяйственного ведения от 01.02.2019 года организации в эксплуатацию передано:</w:t>
      </w:r>
    </w:p>
    <w:p w:rsidR="00E739B4" w:rsidRPr="00E30C96" w:rsidRDefault="00E739B4" w:rsidP="00E739B4">
      <w:pPr>
        <w:spacing w:line="240" w:lineRule="auto"/>
        <w:ind w:firstLine="709"/>
        <w:rPr>
          <w:rFonts w:cs="Times New Roman"/>
          <w:szCs w:val="28"/>
        </w:rPr>
      </w:pPr>
      <w:r w:rsidRPr="00E30C96">
        <w:rPr>
          <w:rFonts w:cs="Times New Roman"/>
          <w:szCs w:val="28"/>
        </w:rPr>
        <w:t xml:space="preserve">- имущество необходимое для оказания услуг в сфере холодного водоснабжения, водоотведения на территории Тальского сельского поселения </w:t>
      </w:r>
      <w:bookmarkStart w:id="12" w:name="_Hlk530469373"/>
      <w:r w:rsidRPr="00E30C96">
        <w:rPr>
          <w:rFonts w:cs="Times New Roman"/>
          <w:szCs w:val="28"/>
        </w:rPr>
        <w:t>(дополнительное соглашение от 31.05.2019 г.</w:t>
      </w:r>
      <w:bookmarkEnd w:id="12"/>
      <w:r w:rsidRPr="00E30C96">
        <w:rPr>
          <w:rFonts w:cs="Times New Roman"/>
          <w:szCs w:val="28"/>
        </w:rPr>
        <w:t>);</w:t>
      </w:r>
    </w:p>
    <w:p w:rsidR="00E739B4" w:rsidRPr="00E30C96" w:rsidRDefault="00E739B4" w:rsidP="00E739B4">
      <w:pPr>
        <w:spacing w:line="240" w:lineRule="auto"/>
        <w:ind w:firstLine="709"/>
        <w:rPr>
          <w:rFonts w:cs="Times New Roman"/>
          <w:szCs w:val="28"/>
        </w:rPr>
      </w:pPr>
      <w:r w:rsidRPr="00E30C96">
        <w:rPr>
          <w:rFonts w:cs="Times New Roman"/>
          <w:szCs w:val="28"/>
        </w:rPr>
        <w:t>- оборудование для фильтрования или очистки воды (4 единицы), дополнительное соглашение от 16.02.2021 г.;</w:t>
      </w:r>
    </w:p>
    <w:p w:rsidR="00E739B4" w:rsidRPr="00E30C96" w:rsidRDefault="00E739B4" w:rsidP="00E739B4">
      <w:pPr>
        <w:spacing w:line="240" w:lineRule="auto"/>
        <w:ind w:firstLine="709"/>
        <w:rPr>
          <w:rFonts w:cs="Times New Roman"/>
          <w:szCs w:val="28"/>
        </w:rPr>
      </w:pPr>
      <w:r w:rsidRPr="00E30C96">
        <w:rPr>
          <w:rFonts w:cs="Times New Roman"/>
          <w:szCs w:val="28"/>
        </w:rPr>
        <w:t>- станции водоочистки блочно-модульного исполнения, станция водоподготовки «Водный элемент» (4 единицы) дополнительное соглашение от 28.09.2022 г.</w:t>
      </w:r>
    </w:p>
    <w:p w:rsidR="008E3D00" w:rsidRPr="00E739B4" w:rsidRDefault="008E3D00" w:rsidP="00E739B4">
      <w:pPr>
        <w:spacing w:line="240" w:lineRule="auto"/>
        <w:ind w:firstLine="709"/>
        <w:rPr>
          <w:rFonts w:cs="Times New Roman"/>
          <w:szCs w:val="28"/>
        </w:rPr>
      </w:pPr>
      <w:r w:rsidRPr="00E30C96">
        <w:rPr>
          <w:rFonts w:cs="Times New Roman"/>
          <w:szCs w:val="28"/>
        </w:rPr>
        <w:t>-  модульное очистное сооружение, станция очистки воды БМВО-10 (4 единицы) дополнительное соглашение от 16.01.2024 г.</w:t>
      </w:r>
    </w:p>
    <w:p w:rsidR="00295BC5" w:rsidRDefault="00295BC5" w:rsidP="00CE3850">
      <w:pPr>
        <w:spacing w:line="240" w:lineRule="auto"/>
        <w:ind w:firstLine="567"/>
        <w:rPr>
          <w:rFonts w:cs="Times New Roman"/>
          <w:szCs w:val="28"/>
        </w:rPr>
      </w:pPr>
    </w:p>
    <w:p w:rsidR="00295BC5" w:rsidRPr="001266D4" w:rsidRDefault="00295BC5" w:rsidP="00CE3850">
      <w:pPr>
        <w:pStyle w:val="20"/>
        <w:spacing w:before="0" w:line="240" w:lineRule="auto"/>
        <w:rPr>
          <w:rStyle w:val="af0"/>
          <w:rFonts w:ascii="Times New Roman" w:hAnsi="Times New Roman" w:cs="Times New Roman"/>
          <w:i w:val="0"/>
          <w:color w:val="auto"/>
          <w:sz w:val="28"/>
        </w:rPr>
      </w:pPr>
      <w:bookmarkStart w:id="13" w:name="_Toc135983628"/>
      <w:r w:rsidRPr="001266D4">
        <w:rPr>
          <w:rStyle w:val="af0"/>
          <w:rFonts w:ascii="Times New Roman" w:hAnsi="Times New Roman" w:cs="Times New Roman"/>
          <w:i w:val="0"/>
          <w:color w:val="auto"/>
          <w:sz w:val="28"/>
        </w:rPr>
        <w:t>2.2.</w:t>
      </w:r>
      <w:r w:rsidR="0062776C">
        <w:rPr>
          <w:rStyle w:val="af0"/>
          <w:rFonts w:ascii="Times New Roman" w:hAnsi="Times New Roman" w:cs="Times New Roman"/>
          <w:i w:val="0"/>
          <w:color w:val="auto"/>
          <w:sz w:val="28"/>
        </w:rPr>
        <w:t xml:space="preserve"> </w:t>
      </w:r>
      <w:r w:rsidRPr="001266D4">
        <w:rPr>
          <w:rStyle w:val="af0"/>
          <w:rFonts w:ascii="Times New Roman" w:hAnsi="Times New Roman" w:cs="Times New Roman"/>
          <w:i w:val="0"/>
          <w:color w:val="auto"/>
          <w:sz w:val="28"/>
        </w:rPr>
        <w:t>Направления развития централизованных систем водоснабжения</w:t>
      </w:r>
      <w:bookmarkEnd w:id="13"/>
    </w:p>
    <w:p w:rsidR="00295BC5" w:rsidRPr="001266D4" w:rsidRDefault="00295BC5" w:rsidP="00CE3850">
      <w:pPr>
        <w:pStyle w:val="20"/>
        <w:spacing w:before="0" w:line="240" w:lineRule="auto"/>
        <w:rPr>
          <w:rStyle w:val="af0"/>
          <w:rFonts w:ascii="Times New Roman" w:hAnsi="Times New Roman" w:cs="Times New Roman"/>
          <w:i w:val="0"/>
          <w:color w:val="auto"/>
          <w:sz w:val="28"/>
        </w:rPr>
      </w:pPr>
      <w:bookmarkStart w:id="14" w:name="_Toc135983629"/>
      <w:r w:rsidRPr="001266D4">
        <w:rPr>
          <w:rStyle w:val="af0"/>
          <w:rFonts w:ascii="Times New Roman" w:hAnsi="Times New Roman" w:cs="Times New Roman"/>
          <w:i w:val="0"/>
          <w:color w:val="auto"/>
          <w:sz w:val="28"/>
        </w:rPr>
        <w:t>2.2.1. Основные направления, принципы, задачи и целевые показатели развития централизованных систем водоснабжения</w:t>
      </w:r>
      <w:bookmarkEnd w:id="14"/>
    </w:p>
    <w:p w:rsidR="00295BC5" w:rsidRPr="00AF6A26" w:rsidRDefault="00295BC5" w:rsidP="009F0467">
      <w:pPr>
        <w:tabs>
          <w:tab w:val="left" w:pos="993"/>
        </w:tabs>
        <w:spacing w:line="240" w:lineRule="auto"/>
        <w:ind w:firstLine="709"/>
        <w:rPr>
          <w:szCs w:val="28"/>
        </w:rPr>
      </w:pPr>
      <w:r w:rsidRPr="00946817">
        <w:rPr>
          <w:szCs w:val="28"/>
        </w:rPr>
        <w:t xml:space="preserve">Глава </w:t>
      </w:r>
      <w:r w:rsidR="006B6D36">
        <w:rPr>
          <w:szCs w:val="28"/>
        </w:rPr>
        <w:t>«</w:t>
      </w:r>
      <w:r w:rsidRPr="00946817">
        <w:rPr>
          <w:szCs w:val="28"/>
        </w:rPr>
        <w:t>Водоснабжение</w:t>
      </w:r>
      <w:r w:rsidR="006B6D36">
        <w:rPr>
          <w:szCs w:val="28"/>
        </w:rPr>
        <w:t>»</w:t>
      </w:r>
      <w:r w:rsidRPr="00946817">
        <w:rPr>
          <w:szCs w:val="28"/>
        </w:rPr>
        <w:t xml:space="preserve"> схемы водоснабжения и водоотведения </w:t>
      </w:r>
      <w:r w:rsidR="00B369FA">
        <w:rPr>
          <w:szCs w:val="28"/>
        </w:rPr>
        <w:t>Юргин</w:t>
      </w:r>
      <w:r w:rsidR="0047571C">
        <w:rPr>
          <w:szCs w:val="28"/>
        </w:rPr>
        <w:t>ского</w:t>
      </w:r>
      <w:r>
        <w:rPr>
          <w:szCs w:val="28"/>
        </w:rPr>
        <w:t xml:space="preserve"> муниципального округа</w:t>
      </w:r>
      <w:r w:rsidRPr="00946817">
        <w:rPr>
          <w:szCs w:val="28"/>
        </w:rPr>
        <w:t xml:space="preserve"> на период до </w:t>
      </w:r>
      <w:r w:rsidR="0047571C">
        <w:rPr>
          <w:szCs w:val="28"/>
        </w:rPr>
        <w:t>2040</w:t>
      </w:r>
      <w:r w:rsidRPr="00946817">
        <w:rPr>
          <w:szCs w:val="28"/>
        </w:rPr>
        <w:t xml:space="preserve"> года разработана</w:t>
      </w:r>
      <w:r w:rsidRPr="00AF6A26">
        <w:rPr>
          <w:szCs w:val="28"/>
        </w:rPr>
        <w:t xml:space="preserve">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rsidR="001266D4" w:rsidRPr="001D688F" w:rsidRDefault="001266D4" w:rsidP="009F0467">
      <w:pPr>
        <w:pStyle w:val="af1"/>
        <w:tabs>
          <w:tab w:val="left" w:pos="993"/>
        </w:tabs>
        <w:spacing w:after="0" w:line="240" w:lineRule="auto"/>
        <w:ind w:firstLine="709"/>
      </w:pPr>
      <w:r w:rsidRPr="001D688F">
        <w:lastRenderedPageBreak/>
        <w:t xml:space="preserve">Основные цели, направления, принципы и задачи развития систем водоснабжения приведены в положениях Федерального закона от 07.12.2011 №416-ФЗ </w:t>
      </w:r>
      <w:r w:rsidR="006B6D36">
        <w:t>«</w:t>
      </w:r>
      <w:r w:rsidRPr="001D688F">
        <w:t>О водоснабжении и водоотведении</w:t>
      </w:r>
      <w:r w:rsidR="006B6D36">
        <w:t>»</w:t>
      </w:r>
      <w:r w:rsidRPr="001D688F">
        <w:t>.</w:t>
      </w:r>
    </w:p>
    <w:p w:rsidR="001266D4" w:rsidRPr="001D688F" w:rsidRDefault="001266D4" w:rsidP="009F0467">
      <w:pPr>
        <w:pStyle w:val="af1"/>
        <w:tabs>
          <w:tab w:val="left" w:pos="993"/>
        </w:tabs>
        <w:spacing w:after="0" w:line="240" w:lineRule="auto"/>
        <w:ind w:firstLine="709"/>
      </w:pPr>
      <w:r w:rsidRPr="001D688F">
        <w:t>Задачи, решаемые схемой водоснабжения, являются: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охрана здоровья населения и улучшения качества жизни населения путём обеспечения бесперебойного и качественного водоснабжения;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повышение энергетической эффективности путём экономного потребления воды;</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доступности водоснабжения для абонентов за счёт повышения эффективности деятельности организаций, осуществляющих холодное водоснабжение;</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развития централизованных систем холодного водоснабжения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1266D4" w:rsidRPr="001D688F" w:rsidRDefault="001266D4" w:rsidP="009F0467">
      <w:pPr>
        <w:pStyle w:val="af1"/>
        <w:tabs>
          <w:tab w:val="left" w:pos="993"/>
        </w:tabs>
        <w:spacing w:after="0" w:line="240" w:lineRule="auto"/>
        <w:ind w:firstLine="709"/>
      </w:pPr>
      <w:r w:rsidRPr="001D688F">
        <w:t>Основными принципами развития систем водоснабжения являются: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приоритетность обеспечения населения холодной питьевой водой;</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создание условий для привлечения инвестиций в сферу водоснабжения, обеспечение гарантий возврата частных инвестиций;</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технологического и организационного единства и целостности централизованных систем холодного водоснабжения;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достижение и соблюдение баланса экономических интересов организаций, осуществляющих холодное водоснабжение и их абонентов;</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равных условий доступа абонентов к водоснабжению;</w:t>
      </w:r>
    </w:p>
    <w:p w:rsidR="001266D4" w:rsidRPr="001D688F" w:rsidRDefault="001266D4" w:rsidP="009F0467">
      <w:pPr>
        <w:pStyle w:val="a5"/>
        <w:numPr>
          <w:ilvl w:val="0"/>
          <w:numId w:val="9"/>
        </w:numPr>
        <w:tabs>
          <w:tab w:val="left" w:pos="993"/>
        </w:tabs>
        <w:suppressAutoHyphens/>
        <w:spacing w:line="240" w:lineRule="auto"/>
        <w:ind w:left="0" w:firstLine="709"/>
        <w:rPr>
          <w:szCs w:val="28"/>
        </w:rPr>
      </w:pPr>
      <w:r w:rsidRPr="001D688F">
        <w:rPr>
          <w:rFonts w:eastAsia="Times New Roman" w:cs="Times New Roman"/>
          <w:szCs w:val="28"/>
        </w:rPr>
        <w:t>открытость деятельности организаций, осуществляющих холодное водоснабжение</w:t>
      </w:r>
      <w:r w:rsidRPr="001D688F">
        <w:rPr>
          <w:szCs w:val="28"/>
        </w:rPr>
        <w:t>.</w:t>
      </w:r>
    </w:p>
    <w:p w:rsidR="001266D4" w:rsidRPr="001D688F" w:rsidRDefault="001266D4" w:rsidP="009F0467">
      <w:pPr>
        <w:pStyle w:val="af1"/>
        <w:tabs>
          <w:tab w:val="left" w:pos="993"/>
        </w:tabs>
        <w:spacing w:after="0" w:line="240" w:lineRule="auto"/>
        <w:ind w:firstLine="709"/>
      </w:pPr>
      <w:r w:rsidRPr="001D688F">
        <w:t>Наиболее значимыми направлениями и задачами развития систем водоснабжения являются: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надёжности и бесперебойности водоснабжения;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организация и обеспечение централизованного водоснабжения на территориях, где оно отсутствует;</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водоснабжения объектов перспективной застройки поселения;</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сокращение потерь воды при её транспортировке;</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повышение энергоэффективности транспортировки воды;</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подачи абонентам определённого объёма питьевой воды установленного качества;</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t>обеспечение гарантированной безопасности и безвредности питьевой воды сокращение нерационального использования питьевой воды;</w:t>
      </w:r>
    </w:p>
    <w:p w:rsidR="001266D4" w:rsidRPr="001D688F" w:rsidRDefault="001266D4" w:rsidP="009F0467">
      <w:pPr>
        <w:pStyle w:val="a5"/>
        <w:numPr>
          <w:ilvl w:val="0"/>
          <w:numId w:val="9"/>
        </w:numPr>
        <w:tabs>
          <w:tab w:val="left" w:pos="993"/>
        </w:tabs>
        <w:suppressAutoHyphens/>
        <w:spacing w:line="240" w:lineRule="auto"/>
        <w:ind w:left="0" w:firstLine="709"/>
        <w:rPr>
          <w:rFonts w:eastAsia="Times New Roman" w:cs="Times New Roman"/>
          <w:szCs w:val="28"/>
        </w:rPr>
      </w:pPr>
      <w:r w:rsidRPr="001D688F">
        <w:rPr>
          <w:rFonts w:eastAsia="Times New Roman" w:cs="Times New Roman"/>
          <w:szCs w:val="28"/>
        </w:rPr>
        <w:lastRenderedPageBreak/>
        <w:t>повышение качества обслуживания абонентов.</w:t>
      </w:r>
    </w:p>
    <w:p w:rsidR="001266D4" w:rsidRPr="001D688F" w:rsidRDefault="001266D4" w:rsidP="009F0467">
      <w:pPr>
        <w:pStyle w:val="af1"/>
        <w:tabs>
          <w:tab w:val="left" w:pos="993"/>
        </w:tabs>
        <w:spacing w:after="0" w:line="240" w:lineRule="auto"/>
        <w:ind w:firstLine="709"/>
      </w:pPr>
      <w:r w:rsidRPr="001D688F">
        <w:t>Плановые значения развития централизованных систем водоснабжения в соответствии с данными положениями определены в Разделе 7.</w:t>
      </w:r>
    </w:p>
    <w:p w:rsidR="001266D4" w:rsidRPr="001D688F" w:rsidRDefault="001266D4" w:rsidP="009F0467">
      <w:pPr>
        <w:pStyle w:val="af1"/>
        <w:tabs>
          <w:tab w:val="left" w:pos="993"/>
        </w:tabs>
        <w:spacing w:after="0" w:line="240" w:lineRule="auto"/>
        <w:ind w:firstLine="709"/>
      </w:pPr>
      <w:r w:rsidRPr="001D688F">
        <w:t xml:space="preserve">Планируется в качестве источника водоснабжения использовать </w:t>
      </w:r>
      <w:r>
        <w:t>артезианские</w:t>
      </w:r>
      <w:r w:rsidR="0062776C">
        <w:t xml:space="preserve"> </w:t>
      </w:r>
      <w:r w:rsidRPr="001D688F">
        <w:t>воды.</w:t>
      </w:r>
    </w:p>
    <w:p w:rsidR="001266D4" w:rsidRPr="001D688F" w:rsidRDefault="001266D4" w:rsidP="009F0467">
      <w:pPr>
        <w:pStyle w:val="af1"/>
        <w:tabs>
          <w:tab w:val="left" w:pos="993"/>
        </w:tabs>
        <w:spacing w:after="0" w:line="240" w:lineRule="auto"/>
        <w:ind w:firstLine="709"/>
      </w:pPr>
      <w:r w:rsidRPr="001D688F">
        <w:t xml:space="preserve">Реализация Схемы должна обеспечить развитие систем централизованного водоснабжения и водоотведения в соответствии с потребностями жилищного строительства до </w:t>
      </w:r>
      <w:r w:rsidR="0047571C">
        <w:t>2040</w:t>
      </w:r>
      <w:r w:rsidRPr="001D688F">
        <w:t xml:space="preserve"> года и подключение 100% потребителей.</w:t>
      </w:r>
    </w:p>
    <w:p w:rsidR="001266D4" w:rsidRPr="001D688F" w:rsidRDefault="001266D4" w:rsidP="009F0467">
      <w:pPr>
        <w:pStyle w:val="af1"/>
        <w:tabs>
          <w:tab w:val="left" w:pos="993"/>
        </w:tabs>
        <w:spacing w:after="0" w:line="240" w:lineRule="auto"/>
        <w:ind w:firstLine="709"/>
      </w:pPr>
      <w:r w:rsidRPr="001D688F">
        <w:t>В целях обеспечения всех потребителей водой в необходимом количестве и необходимого качества, настоящей схемой водоснабжения предусматривается комплексная модернизация существующих объектов системы централизованного водоснабжения, а также проведение мероприятий, направленных на строительство линейных объектов.</w:t>
      </w:r>
    </w:p>
    <w:p w:rsidR="001266D4" w:rsidRDefault="001266D4" w:rsidP="00CE3850">
      <w:pPr>
        <w:pStyle w:val="3"/>
        <w:spacing w:before="0" w:line="240" w:lineRule="auto"/>
        <w:ind w:firstLine="567"/>
        <w:rPr>
          <w:rFonts w:ascii="Times New Roman" w:hAnsi="Times New Roman"/>
          <w:color w:val="auto"/>
          <w:szCs w:val="28"/>
        </w:rPr>
      </w:pPr>
    </w:p>
    <w:p w:rsidR="00295BC5" w:rsidRPr="001266D4" w:rsidRDefault="00295BC5" w:rsidP="00CE3850">
      <w:pPr>
        <w:pStyle w:val="20"/>
        <w:spacing w:before="0" w:line="240" w:lineRule="auto"/>
        <w:rPr>
          <w:rStyle w:val="af0"/>
          <w:rFonts w:ascii="Times New Roman" w:hAnsi="Times New Roman" w:cs="Times New Roman"/>
          <w:i w:val="0"/>
          <w:color w:val="auto"/>
          <w:sz w:val="28"/>
        </w:rPr>
      </w:pPr>
      <w:bookmarkStart w:id="15" w:name="_Toc135983630"/>
      <w:r w:rsidRPr="001266D4">
        <w:rPr>
          <w:rStyle w:val="af0"/>
          <w:rFonts w:ascii="Times New Roman" w:hAnsi="Times New Roman" w:cs="Times New Roman"/>
          <w:i w:val="0"/>
          <w:color w:val="auto"/>
          <w:sz w:val="28"/>
        </w:rPr>
        <w:t xml:space="preserve">2.2.2. Различные сценарии развития централизованных систем водоснабжения в зависимости от различных сценариев развития </w:t>
      </w:r>
      <w:r w:rsidR="00B369FA">
        <w:rPr>
          <w:rStyle w:val="af0"/>
          <w:rFonts w:ascii="Times New Roman" w:hAnsi="Times New Roman" w:cs="Times New Roman"/>
          <w:i w:val="0"/>
          <w:color w:val="auto"/>
          <w:sz w:val="28"/>
        </w:rPr>
        <w:t>Юргин</w:t>
      </w:r>
      <w:r w:rsidR="0047571C">
        <w:rPr>
          <w:rStyle w:val="af0"/>
          <w:rFonts w:ascii="Times New Roman" w:hAnsi="Times New Roman" w:cs="Times New Roman"/>
          <w:i w:val="0"/>
          <w:color w:val="auto"/>
          <w:sz w:val="28"/>
        </w:rPr>
        <w:t>ского</w:t>
      </w:r>
      <w:r w:rsidRPr="001266D4">
        <w:rPr>
          <w:rStyle w:val="af0"/>
          <w:rFonts w:ascii="Times New Roman" w:hAnsi="Times New Roman" w:cs="Times New Roman"/>
          <w:i w:val="0"/>
          <w:color w:val="auto"/>
          <w:sz w:val="28"/>
        </w:rPr>
        <w:t xml:space="preserve"> муниципального округа</w:t>
      </w:r>
      <w:bookmarkEnd w:id="15"/>
    </w:p>
    <w:p w:rsidR="00295BC5" w:rsidRPr="00AF6A26" w:rsidRDefault="00295BC5" w:rsidP="00CE3850">
      <w:pPr>
        <w:spacing w:line="240" w:lineRule="auto"/>
        <w:ind w:firstLine="567"/>
        <w:rPr>
          <w:szCs w:val="28"/>
        </w:rPr>
      </w:pPr>
      <w:r w:rsidRPr="00AF6A26">
        <w:rPr>
          <w:szCs w:val="28"/>
        </w:rPr>
        <w:t>Сценарий развития систем водоснабжения и водоотведени</w:t>
      </w:r>
      <w:r w:rsidRPr="004210D8">
        <w:rPr>
          <w:szCs w:val="28"/>
        </w:rPr>
        <w:t xml:space="preserve">я </w:t>
      </w:r>
      <w:r w:rsidR="00B369FA">
        <w:rPr>
          <w:szCs w:val="28"/>
        </w:rPr>
        <w:t>Юргин</w:t>
      </w:r>
      <w:r w:rsidR="0047571C">
        <w:rPr>
          <w:szCs w:val="28"/>
        </w:rPr>
        <w:t>ского</w:t>
      </w:r>
      <w:r>
        <w:rPr>
          <w:szCs w:val="28"/>
        </w:rPr>
        <w:t xml:space="preserve"> муниципального округа</w:t>
      </w:r>
      <w:r w:rsidRPr="004210D8">
        <w:rPr>
          <w:szCs w:val="28"/>
        </w:rPr>
        <w:t xml:space="preserve"> на период до </w:t>
      </w:r>
      <w:r w:rsidR="0047571C">
        <w:rPr>
          <w:szCs w:val="28"/>
        </w:rPr>
        <w:t>2040</w:t>
      </w:r>
      <w:r w:rsidRPr="004210D8">
        <w:rPr>
          <w:szCs w:val="28"/>
        </w:rPr>
        <w:t xml:space="preserve"> </w:t>
      </w:r>
      <w:r w:rsidR="001266D4" w:rsidRPr="004210D8">
        <w:rPr>
          <w:szCs w:val="28"/>
        </w:rPr>
        <w:t>года</w:t>
      </w:r>
      <w:r w:rsidR="001266D4" w:rsidRPr="00AF6A26">
        <w:rPr>
          <w:szCs w:val="28"/>
        </w:rPr>
        <w:t xml:space="preserve"> напрямую</w:t>
      </w:r>
      <w:r w:rsidRPr="00AF6A26">
        <w:rPr>
          <w:szCs w:val="28"/>
        </w:rPr>
        <w:t xml:space="preserve"> связан с планами развития </w:t>
      </w:r>
      <w:r w:rsidR="00B369FA">
        <w:rPr>
          <w:szCs w:val="28"/>
        </w:rPr>
        <w:t>Юргин</w:t>
      </w:r>
      <w:r w:rsidR="0047571C">
        <w:rPr>
          <w:szCs w:val="28"/>
        </w:rPr>
        <w:t>ского</w:t>
      </w:r>
      <w:r>
        <w:rPr>
          <w:szCs w:val="28"/>
        </w:rPr>
        <w:t xml:space="preserve"> муниципального округа</w:t>
      </w:r>
      <w:r w:rsidR="0046235A">
        <w:rPr>
          <w:szCs w:val="28"/>
        </w:rPr>
        <w:t>.</w:t>
      </w:r>
    </w:p>
    <w:p w:rsidR="00295BC5" w:rsidRPr="00AF6A26" w:rsidRDefault="00295BC5" w:rsidP="00CE3850">
      <w:pPr>
        <w:spacing w:line="240" w:lineRule="auto"/>
        <w:ind w:firstLine="567"/>
        <w:rPr>
          <w:szCs w:val="28"/>
        </w:rPr>
      </w:pPr>
      <w:r w:rsidRPr="00AF6A26">
        <w:rPr>
          <w:szCs w:val="28"/>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rsidR="00295BC5" w:rsidRDefault="00295BC5" w:rsidP="00CE3850">
      <w:pPr>
        <w:spacing w:line="240" w:lineRule="auto"/>
        <w:ind w:firstLine="567"/>
        <w:rPr>
          <w:szCs w:val="28"/>
        </w:rPr>
      </w:pPr>
      <w:r w:rsidRPr="00AF6A26">
        <w:rPr>
          <w:szCs w:val="28"/>
        </w:rPr>
        <w:t xml:space="preserve">Схемой предусмотрено развитие сетей централизованного водоснабжения </w:t>
      </w:r>
      <w:r w:rsidR="00B369FA">
        <w:rPr>
          <w:szCs w:val="28"/>
        </w:rPr>
        <w:t>Юргин</w:t>
      </w:r>
      <w:r w:rsidR="0047571C">
        <w:rPr>
          <w:szCs w:val="28"/>
        </w:rPr>
        <w:t>ского</w:t>
      </w:r>
      <w:r>
        <w:rPr>
          <w:szCs w:val="28"/>
        </w:rPr>
        <w:t xml:space="preserve"> муниципального округа</w:t>
      </w:r>
      <w:r w:rsidRPr="00AF6A26">
        <w:rPr>
          <w:szCs w:val="28"/>
        </w:rPr>
        <w:t xml:space="preserve">, а </w:t>
      </w:r>
      <w:r w:rsidR="001266D4" w:rsidRPr="00AF6A26">
        <w:rPr>
          <w:szCs w:val="28"/>
        </w:rPr>
        <w:t>также</w:t>
      </w:r>
      <w:r w:rsidRPr="00AF6A26">
        <w:rPr>
          <w:szCs w:val="28"/>
        </w:rPr>
        <w:t xml:space="preserve"> 100% подключение новых потребителей к централизованным системам водоснабжения, а также необходимое качество услуг по водоснабжению.</w:t>
      </w:r>
    </w:p>
    <w:p w:rsidR="00D36812" w:rsidRDefault="00D36812" w:rsidP="00D36812">
      <w:pPr>
        <w:pStyle w:val="ae"/>
        <w:rPr>
          <w:iCs/>
          <w:sz w:val="28"/>
          <w:szCs w:val="28"/>
        </w:rPr>
      </w:pPr>
      <w:r w:rsidRPr="00D36812">
        <w:rPr>
          <w:iCs/>
          <w:sz w:val="28"/>
          <w:szCs w:val="28"/>
        </w:rPr>
        <w:t xml:space="preserve">Удельная среднесуточная норма водопотребления принята по СП 31.13330.2021 «Водоснабжение. Наружные сети и сооружения. Актуализированная редакция СНиП 2.04.02-84*» (далее также - СП 31.13330.2021), а также с учетом «Местных нормативов градостроительного проектирования Юргинского муниципального района» и составляет 150 л/сут. на человека. </w:t>
      </w:r>
    </w:p>
    <w:p w:rsidR="00D36812" w:rsidRDefault="00D36812" w:rsidP="00D36812">
      <w:pPr>
        <w:pStyle w:val="ae"/>
        <w:rPr>
          <w:iCs/>
          <w:sz w:val="28"/>
          <w:szCs w:val="28"/>
        </w:rPr>
      </w:pPr>
    </w:p>
    <w:p w:rsidR="00D36812" w:rsidRPr="00D36812" w:rsidRDefault="00D36812" w:rsidP="000E4FA2">
      <w:pPr>
        <w:pStyle w:val="aff1"/>
        <w:keepNext/>
        <w:numPr>
          <w:ilvl w:val="0"/>
          <w:numId w:val="46"/>
        </w:numPr>
        <w:spacing w:before="0" w:after="0"/>
        <w:jc w:val="right"/>
        <w:rPr>
          <w:rFonts w:eastAsia="Times New Roman"/>
          <w:iCs/>
          <w:sz w:val="28"/>
          <w:szCs w:val="28"/>
        </w:rPr>
      </w:pPr>
    </w:p>
    <w:p w:rsidR="00D36812" w:rsidRDefault="00D36812" w:rsidP="00D36812">
      <w:pPr>
        <w:widowControl w:val="0"/>
        <w:adjustRightInd w:val="0"/>
        <w:spacing w:line="240" w:lineRule="auto"/>
        <w:jc w:val="center"/>
        <w:textAlignment w:val="baseline"/>
        <w:rPr>
          <w:iCs/>
          <w:szCs w:val="28"/>
        </w:rPr>
      </w:pPr>
      <w:r w:rsidRPr="00D36812">
        <w:rPr>
          <w:iCs/>
          <w:szCs w:val="28"/>
        </w:rPr>
        <w:t>Расход воды на хозяйственно-питьевые нужды населения в населенных пунктах с централизованным водоснабжением</w:t>
      </w:r>
    </w:p>
    <w:p w:rsidR="00D36812" w:rsidRPr="00D36812" w:rsidRDefault="00D36812" w:rsidP="00D36812">
      <w:pPr>
        <w:widowControl w:val="0"/>
        <w:adjustRightInd w:val="0"/>
        <w:spacing w:line="240" w:lineRule="auto"/>
        <w:jc w:val="center"/>
        <w:textAlignment w:val="baseline"/>
        <w:rPr>
          <w:iCs/>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98"/>
        <w:gridCol w:w="2126"/>
        <w:gridCol w:w="2155"/>
        <w:gridCol w:w="1418"/>
        <w:gridCol w:w="1559"/>
      </w:tblGrid>
      <w:tr w:rsidR="00D36812" w:rsidTr="00D36812">
        <w:trPr>
          <w:tblHeader/>
        </w:trPr>
        <w:tc>
          <w:tcPr>
            <w:tcW w:w="562" w:type="dxa"/>
            <w:shd w:val="clear" w:color="auto" w:fill="auto"/>
            <w:vAlign w:val="center"/>
          </w:tcPr>
          <w:p w:rsidR="00D36812" w:rsidRPr="003137F0" w:rsidRDefault="00D36812" w:rsidP="00D36812">
            <w:pPr>
              <w:jc w:val="center"/>
              <w:rPr>
                <w:b/>
                <w:sz w:val="20"/>
                <w:szCs w:val="20"/>
              </w:rPr>
            </w:pPr>
            <w:r w:rsidRPr="003137F0">
              <w:rPr>
                <w:b/>
                <w:sz w:val="20"/>
                <w:szCs w:val="20"/>
              </w:rPr>
              <w:t>№ п/п</w:t>
            </w:r>
          </w:p>
        </w:tc>
        <w:tc>
          <w:tcPr>
            <w:tcW w:w="2098" w:type="dxa"/>
            <w:shd w:val="clear" w:color="auto" w:fill="auto"/>
            <w:vAlign w:val="center"/>
          </w:tcPr>
          <w:p w:rsidR="00D36812" w:rsidRPr="003137F0" w:rsidRDefault="00D36812" w:rsidP="00D36812">
            <w:pPr>
              <w:jc w:val="center"/>
              <w:rPr>
                <w:b/>
                <w:sz w:val="20"/>
                <w:szCs w:val="20"/>
              </w:rPr>
            </w:pPr>
            <w:r w:rsidRPr="003137F0">
              <w:rPr>
                <w:b/>
                <w:sz w:val="20"/>
                <w:szCs w:val="20"/>
              </w:rPr>
              <w:t>Наименование населенных пунктов</w:t>
            </w:r>
          </w:p>
        </w:tc>
        <w:tc>
          <w:tcPr>
            <w:tcW w:w="2126" w:type="dxa"/>
            <w:shd w:val="clear" w:color="auto" w:fill="auto"/>
            <w:vAlign w:val="center"/>
          </w:tcPr>
          <w:p w:rsidR="00D36812" w:rsidRPr="003137F0" w:rsidRDefault="00D36812" w:rsidP="00D36812">
            <w:pPr>
              <w:jc w:val="center"/>
              <w:rPr>
                <w:b/>
                <w:sz w:val="20"/>
                <w:szCs w:val="20"/>
              </w:rPr>
            </w:pPr>
            <w:r w:rsidRPr="003137F0">
              <w:rPr>
                <w:b/>
                <w:sz w:val="20"/>
                <w:szCs w:val="20"/>
              </w:rPr>
              <w:t>Проектная численность населения, тыс. чел.</w:t>
            </w:r>
          </w:p>
        </w:tc>
        <w:tc>
          <w:tcPr>
            <w:tcW w:w="2155" w:type="dxa"/>
            <w:tcBorders>
              <w:bottom w:val="single" w:sz="4" w:space="0" w:color="auto"/>
            </w:tcBorders>
            <w:shd w:val="clear" w:color="auto" w:fill="auto"/>
            <w:vAlign w:val="center"/>
          </w:tcPr>
          <w:p w:rsidR="00D36812" w:rsidRPr="003137F0" w:rsidRDefault="00D36812" w:rsidP="00D36812">
            <w:pPr>
              <w:jc w:val="center"/>
              <w:rPr>
                <w:b/>
                <w:sz w:val="20"/>
                <w:szCs w:val="20"/>
              </w:rPr>
            </w:pPr>
            <w:r w:rsidRPr="003137F0">
              <w:rPr>
                <w:b/>
                <w:sz w:val="20"/>
                <w:szCs w:val="20"/>
              </w:rPr>
              <w:t>Объем водопотребления, л/сут. на 1 чел.</w:t>
            </w:r>
          </w:p>
        </w:tc>
        <w:tc>
          <w:tcPr>
            <w:tcW w:w="1418" w:type="dxa"/>
            <w:shd w:val="clear" w:color="auto" w:fill="auto"/>
            <w:vAlign w:val="center"/>
          </w:tcPr>
          <w:p w:rsidR="00D36812" w:rsidRPr="003137F0" w:rsidRDefault="00D36812" w:rsidP="00D36812">
            <w:pPr>
              <w:jc w:val="center"/>
              <w:rPr>
                <w:b/>
                <w:sz w:val="20"/>
                <w:szCs w:val="20"/>
              </w:rPr>
            </w:pPr>
            <w:r w:rsidRPr="003137F0">
              <w:rPr>
                <w:b/>
                <w:sz w:val="20"/>
                <w:szCs w:val="20"/>
              </w:rPr>
              <w:t>Среднесуточный расход, м</w:t>
            </w:r>
            <w:r w:rsidRPr="003137F0">
              <w:rPr>
                <w:b/>
                <w:sz w:val="20"/>
                <w:szCs w:val="20"/>
                <w:vertAlign w:val="superscript"/>
              </w:rPr>
              <w:t>3</w:t>
            </w:r>
            <w:r w:rsidRPr="003137F0">
              <w:rPr>
                <w:b/>
                <w:sz w:val="20"/>
                <w:szCs w:val="20"/>
              </w:rPr>
              <w:t>/сут</w:t>
            </w:r>
          </w:p>
        </w:tc>
        <w:tc>
          <w:tcPr>
            <w:tcW w:w="1559" w:type="dxa"/>
            <w:shd w:val="clear" w:color="auto" w:fill="auto"/>
            <w:vAlign w:val="center"/>
          </w:tcPr>
          <w:p w:rsidR="00D36812" w:rsidRPr="003137F0" w:rsidRDefault="00D36812" w:rsidP="00D36812">
            <w:pPr>
              <w:jc w:val="center"/>
              <w:rPr>
                <w:b/>
                <w:sz w:val="20"/>
                <w:szCs w:val="20"/>
              </w:rPr>
            </w:pPr>
            <w:r w:rsidRPr="003137F0">
              <w:rPr>
                <w:b/>
                <w:sz w:val="20"/>
                <w:szCs w:val="20"/>
              </w:rPr>
              <w:t>Максимально суточный расход, м³/сут</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w:t>
            </w:r>
          </w:p>
        </w:tc>
        <w:tc>
          <w:tcPr>
            <w:tcW w:w="2098" w:type="dxa"/>
            <w:shd w:val="clear" w:color="auto" w:fill="auto"/>
            <w:vAlign w:val="center"/>
          </w:tcPr>
          <w:p w:rsidR="00D36812" w:rsidRPr="003137F0" w:rsidRDefault="00D36812" w:rsidP="00D36812">
            <w:pPr>
              <w:rPr>
                <w:sz w:val="20"/>
                <w:szCs w:val="20"/>
              </w:rPr>
            </w:pPr>
            <w:r w:rsidRPr="003137F0">
              <w:rPr>
                <w:sz w:val="20"/>
                <w:szCs w:val="20"/>
              </w:rPr>
              <w:t>п. ст. Арлюк</w:t>
            </w:r>
          </w:p>
        </w:tc>
        <w:tc>
          <w:tcPr>
            <w:tcW w:w="2126" w:type="dxa"/>
            <w:shd w:val="clear" w:color="auto" w:fill="auto"/>
            <w:vAlign w:val="center"/>
          </w:tcPr>
          <w:p w:rsidR="00D36812" w:rsidRPr="003137F0" w:rsidRDefault="00D36812" w:rsidP="00D36812">
            <w:pPr>
              <w:jc w:val="center"/>
              <w:rPr>
                <w:sz w:val="20"/>
                <w:szCs w:val="20"/>
              </w:rPr>
            </w:pPr>
            <w:r w:rsidRPr="003137F0">
              <w:rPr>
                <w:sz w:val="20"/>
                <w:szCs w:val="20"/>
              </w:rPr>
              <w:t>1,3</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195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243,75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 xml:space="preserve">п. ст  Юрга </w:t>
            </w:r>
            <w:r>
              <w:rPr>
                <w:sz w:val="20"/>
                <w:szCs w:val="20"/>
              </w:rPr>
              <w:t>–</w:t>
            </w:r>
            <w:r w:rsidRPr="003137F0">
              <w:rPr>
                <w:sz w:val="20"/>
                <w:szCs w:val="20"/>
              </w:rPr>
              <w:t xml:space="preserve"> 2</w:t>
            </w:r>
            <w:r>
              <w:rPr>
                <w:sz w:val="20"/>
                <w:szCs w:val="20"/>
              </w:rPr>
              <w:t>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3,0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450</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562,5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Старый Шалай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0,13</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19,5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24,375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Pr>
                <w:sz w:val="20"/>
                <w:szCs w:val="20"/>
              </w:rPr>
              <w:t>д. Сарсаз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0,80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120</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150</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lastRenderedPageBreak/>
              <w:t>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Линейный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0,23</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34,5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43,125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Любаровка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0,06</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9</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с. Поперечное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0,62</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93</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116,25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Талая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0,85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127,5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159,375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Пятково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0,35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52,5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65,625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Зимник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0,92</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138</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172,5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Лебяжье - Асаново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0,35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52,5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65,625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Зеленая горка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0,09</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13,5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16,875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п.ст. Таскаево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Кленовка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0,14</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21</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Юргинский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0,67</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100,5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125,625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Новороманово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0,82</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123</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153,75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Копылово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15,75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19,6875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с. Большеямное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0,31</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46,5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58,125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19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Митрофаново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0.08</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12</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15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с. Верх - Тайменка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0,47</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70,5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88,125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Белянино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0,30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45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56,25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Речной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0,39</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58,5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73,125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с. Проскоково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1</w:t>
            </w:r>
            <w:r w:rsidRPr="003137F0">
              <w:rPr>
                <w:sz w:val="20"/>
                <w:szCs w:val="20"/>
                <w:lang w:val="en-US"/>
              </w:rPr>
              <w:t>,</w:t>
            </w:r>
            <w:r w:rsidRPr="003137F0">
              <w:rPr>
                <w:sz w:val="20"/>
                <w:szCs w:val="20"/>
              </w:rPr>
              <w:t>55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232,5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290,625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Филоново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0,14</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21</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Сокольники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0,16</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24</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30</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Безменово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0,50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93,75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Заозерный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0,40</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60</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Макурино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0,26</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39</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48,75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29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Кожевниково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0,11</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16,5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20,625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Елгино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0,26</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39</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48,75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Мальцево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0,25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37,5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46,875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Томилово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lang w:val="en-US"/>
              </w:rPr>
              <w:t>0,</w:t>
            </w:r>
            <w:r w:rsidRPr="003137F0">
              <w:rPr>
                <w:sz w:val="20"/>
                <w:szCs w:val="20"/>
              </w:rPr>
              <w:t>15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22,5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28,125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Варюхино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0,23</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34,5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43,125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Зеледеево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93,75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п. Приречье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9,375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Алабучинка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0,05</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7,5</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9,375</w:t>
            </w:r>
          </w:p>
        </w:tc>
      </w:tr>
      <w:tr w:rsidR="00D36812" w:rsidTr="00D36812">
        <w:tc>
          <w:tcPr>
            <w:tcW w:w="562" w:type="dxa"/>
            <w:shd w:val="clear" w:color="auto" w:fill="auto"/>
            <w:vAlign w:val="center"/>
          </w:tcPr>
          <w:p w:rsidR="00D36812" w:rsidRPr="003137F0" w:rsidRDefault="00D36812" w:rsidP="00D36812">
            <w:pPr>
              <w:jc w:val="center"/>
              <w:rPr>
                <w:sz w:val="20"/>
                <w:szCs w:val="20"/>
              </w:rPr>
            </w:pPr>
            <w:r w:rsidRPr="003137F0">
              <w:rPr>
                <w:sz w:val="20"/>
                <w:szCs w:val="20"/>
              </w:rPr>
              <w:t>37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rPr>
                <w:sz w:val="20"/>
                <w:szCs w:val="20"/>
              </w:rPr>
            </w:pPr>
            <w:r w:rsidRPr="003137F0">
              <w:rPr>
                <w:sz w:val="20"/>
                <w:szCs w:val="20"/>
              </w:rPr>
              <w:t>д. Милютино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sz w:val="20"/>
                <w:szCs w:val="20"/>
              </w:rPr>
            </w:pPr>
            <w:r w:rsidRPr="003137F0">
              <w:rPr>
                <w:sz w:val="20"/>
                <w:szCs w:val="20"/>
              </w:rPr>
              <w:t>0,04</w:t>
            </w:r>
          </w:p>
        </w:tc>
        <w:tc>
          <w:tcPr>
            <w:tcW w:w="2155" w:type="dxa"/>
            <w:tcBorders>
              <w:top w:val="single" w:sz="4" w:space="0" w:color="auto"/>
              <w:left w:val="nil"/>
              <w:bottom w:val="single" w:sz="4" w:space="0" w:color="auto"/>
              <w:right w:val="nil"/>
            </w:tcBorders>
            <w:shd w:val="clear" w:color="auto" w:fill="auto"/>
            <w:vAlign w:val="center"/>
          </w:tcPr>
          <w:p w:rsidR="00D36812" w:rsidRPr="003137F0" w:rsidRDefault="00D36812" w:rsidP="00D36812">
            <w:pPr>
              <w:jc w:val="center"/>
              <w:rPr>
                <w:sz w:val="20"/>
                <w:szCs w:val="20"/>
              </w:rPr>
            </w:pPr>
            <w:r w:rsidRPr="003137F0">
              <w:rPr>
                <w:sz w:val="20"/>
                <w:szCs w:val="20"/>
              </w:rPr>
              <w:t>150</w:t>
            </w:r>
          </w:p>
        </w:tc>
        <w:tc>
          <w:tcPr>
            <w:tcW w:w="1418" w:type="dxa"/>
            <w:shd w:val="clear" w:color="auto" w:fill="auto"/>
            <w:vAlign w:val="center"/>
          </w:tcPr>
          <w:p w:rsidR="00D36812" w:rsidRPr="003137F0" w:rsidRDefault="00D36812" w:rsidP="00D36812">
            <w:pPr>
              <w:jc w:val="center"/>
              <w:rPr>
                <w:sz w:val="20"/>
                <w:szCs w:val="20"/>
              </w:rPr>
            </w:pPr>
            <w:r w:rsidRPr="003137F0">
              <w:rPr>
                <w:sz w:val="20"/>
                <w:szCs w:val="20"/>
              </w:rPr>
              <w:t>6</w:t>
            </w:r>
          </w:p>
        </w:tc>
        <w:tc>
          <w:tcPr>
            <w:tcW w:w="1559" w:type="dxa"/>
            <w:shd w:val="clear" w:color="auto" w:fill="auto"/>
            <w:vAlign w:val="center"/>
          </w:tcPr>
          <w:p w:rsidR="00D36812" w:rsidRPr="003137F0" w:rsidRDefault="00D36812" w:rsidP="00D36812">
            <w:pPr>
              <w:jc w:val="center"/>
              <w:rPr>
                <w:sz w:val="20"/>
                <w:szCs w:val="20"/>
              </w:rPr>
            </w:pPr>
            <w:r w:rsidRPr="003137F0">
              <w:rPr>
                <w:sz w:val="20"/>
                <w:szCs w:val="20"/>
              </w:rPr>
              <w:t>7,5</w:t>
            </w:r>
          </w:p>
        </w:tc>
      </w:tr>
      <w:tr w:rsidR="00D36812" w:rsidTr="00D36812">
        <w:tc>
          <w:tcPr>
            <w:tcW w:w="2660" w:type="dxa"/>
            <w:gridSpan w:val="2"/>
            <w:tcBorders>
              <w:right w:val="single" w:sz="4" w:space="0" w:color="auto"/>
            </w:tcBorders>
            <w:shd w:val="clear" w:color="auto" w:fill="auto"/>
            <w:vAlign w:val="center"/>
          </w:tcPr>
          <w:p w:rsidR="00D36812" w:rsidRPr="003137F0" w:rsidRDefault="00D36812" w:rsidP="00D36812">
            <w:pPr>
              <w:jc w:val="center"/>
              <w:rPr>
                <w:b/>
                <w:sz w:val="20"/>
                <w:szCs w:val="20"/>
              </w:rPr>
            </w:pPr>
            <w:r w:rsidRPr="003137F0">
              <w:rPr>
                <w:b/>
                <w:sz w:val="20"/>
                <w:szCs w:val="20"/>
              </w:rPr>
              <w:t xml:space="preserve">Итого </w:t>
            </w:r>
          </w:p>
        </w:tc>
        <w:tc>
          <w:tcPr>
            <w:tcW w:w="2126" w:type="dxa"/>
            <w:tcBorders>
              <w:top w:val="nil"/>
              <w:left w:val="single" w:sz="4" w:space="0" w:color="auto"/>
              <w:bottom w:val="single" w:sz="4" w:space="0" w:color="auto"/>
              <w:right w:val="single" w:sz="4" w:space="0" w:color="auto"/>
            </w:tcBorders>
            <w:shd w:val="clear" w:color="auto" w:fill="auto"/>
            <w:vAlign w:val="center"/>
          </w:tcPr>
          <w:p w:rsidR="00D36812" w:rsidRPr="003137F0" w:rsidRDefault="00D36812" w:rsidP="00D36812">
            <w:pPr>
              <w:jc w:val="center"/>
              <w:rPr>
                <w:b/>
                <w:sz w:val="20"/>
                <w:szCs w:val="20"/>
              </w:rPr>
            </w:pPr>
            <w:r w:rsidRPr="003137F0">
              <w:rPr>
                <w:b/>
                <w:sz w:val="20"/>
                <w:szCs w:val="20"/>
              </w:rPr>
              <w:t>16,7</w:t>
            </w:r>
          </w:p>
        </w:tc>
        <w:tc>
          <w:tcPr>
            <w:tcW w:w="2155" w:type="dxa"/>
            <w:tcBorders>
              <w:top w:val="single" w:sz="4" w:space="0" w:color="auto"/>
            </w:tcBorders>
            <w:shd w:val="clear" w:color="auto" w:fill="auto"/>
            <w:vAlign w:val="center"/>
          </w:tcPr>
          <w:p w:rsidR="00D36812" w:rsidRPr="003137F0" w:rsidRDefault="00D36812" w:rsidP="00D36812">
            <w:pPr>
              <w:jc w:val="center"/>
              <w:rPr>
                <w:b/>
                <w:sz w:val="20"/>
                <w:szCs w:val="20"/>
              </w:rPr>
            </w:pPr>
          </w:p>
        </w:tc>
        <w:tc>
          <w:tcPr>
            <w:tcW w:w="1418" w:type="dxa"/>
            <w:shd w:val="clear" w:color="auto" w:fill="auto"/>
            <w:vAlign w:val="center"/>
          </w:tcPr>
          <w:p w:rsidR="00D36812" w:rsidRPr="003137F0" w:rsidRDefault="00D36812" w:rsidP="00D36812">
            <w:pPr>
              <w:jc w:val="center"/>
              <w:rPr>
                <w:b/>
                <w:sz w:val="20"/>
                <w:szCs w:val="20"/>
                <w:highlight w:val="green"/>
              </w:rPr>
            </w:pPr>
            <w:r w:rsidRPr="003137F0">
              <w:rPr>
                <w:b/>
                <w:sz w:val="20"/>
                <w:szCs w:val="20"/>
              </w:rPr>
              <w:t>2510,2</w:t>
            </w:r>
          </w:p>
        </w:tc>
        <w:tc>
          <w:tcPr>
            <w:tcW w:w="1559" w:type="dxa"/>
            <w:shd w:val="clear" w:color="auto" w:fill="auto"/>
            <w:vAlign w:val="center"/>
          </w:tcPr>
          <w:p w:rsidR="00D36812" w:rsidRPr="003137F0" w:rsidRDefault="00D36812" w:rsidP="00D36812">
            <w:pPr>
              <w:jc w:val="center"/>
              <w:rPr>
                <w:b/>
                <w:highlight w:val="green"/>
              </w:rPr>
            </w:pPr>
            <w:r w:rsidRPr="003137F0">
              <w:rPr>
                <w:b/>
                <w:sz w:val="20"/>
                <w:szCs w:val="20"/>
              </w:rPr>
              <w:t>3137,8</w:t>
            </w:r>
          </w:p>
        </w:tc>
      </w:tr>
    </w:tbl>
    <w:p w:rsidR="00D36812" w:rsidRPr="005B5834" w:rsidRDefault="00D36812" w:rsidP="00D36812">
      <w:pPr>
        <w:pStyle w:val="ae"/>
        <w:ind w:firstLine="0"/>
        <w:rPr>
          <w:iCs/>
          <w:szCs w:val="24"/>
        </w:rPr>
      </w:pPr>
    </w:p>
    <w:p w:rsidR="00D36812" w:rsidRPr="00D36812" w:rsidRDefault="00D36812" w:rsidP="00D36812">
      <w:pPr>
        <w:spacing w:line="240" w:lineRule="auto"/>
        <w:ind w:firstLine="709"/>
        <w:rPr>
          <w:iCs/>
          <w:szCs w:val="28"/>
        </w:rPr>
      </w:pPr>
      <w:r w:rsidRPr="00D36812">
        <w:rPr>
          <w:iCs/>
          <w:szCs w:val="28"/>
        </w:rPr>
        <w:t>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расходы воды на технологические и хозяйственно-питьевые цели приняты ориентировочно и должны уточняться на последующих стадиях проектирования.</w:t>
      </w:r>
    </w:p>
    <w:p w:rsidR="00D36812" w:rsidRPr="00D36812" w:rsidRDefault="00D36812" w:rsidP="00D36812">
      <w:pPr>
        <w:spacing w:line="240" w:lineRule="auto"/>
        <w:ind w:firstLine="709"/>
        <w:rPr>
          <w:iCs/>
          <w:szCs w:val="28"/>
        </w:rPr>
      </w:pPr>
      <w:r w:rsidRPr="00D36812">
        <w:rPr>
          <w:iCs/>
          <w:szCs w:val="28"/>
        </w:rPr>
        <w:t>Система водоснабжения принимается хозяйственно-питьевая, противопожарная низкого давления с тушением пожаров с помощью автонасосов из пожарных гидрантов.</w:t>
      </w:r>
    </w:p>
    <w:p w:rsidR="00804A39" w:rsidRDefault="00D36812" w:rsidP="00657ABB">
      <w:pPr>
        <w:spacing w:line="240" w:lineRule="auto"/>
        <w:ind w:firstLine="709"/>
        <w:rPr>
          <w:iCs/>
          <w:szCs w:val="28"/>
        </w:rPr>
      </w:pPr>
      <w:r w:rsidRPr="00D36812">
        <w:rPr>
          <w:iCs/>
          <w:szCs w:val="28"/>
        </w:rPr>
        <w:t>В соответствии со СП 8.13130.2020 «Системы противопожарной защиты. Источники наружного противопожарного водоснабжения. Требования пожарной безопасности» принимаются в соответствии с таблицей ниже.</w:t>
      </w:r>
      <w:r w:rsidR="00804A39">
        <w:rPr>
          <w:iCs/>
          <w:szCs w:val="28"/>
        </w:rPr>
        <w:br w:type="page"/>
      </w:r>
    </w:p>
    <w:p w:rsidR="00D36812" w:rsidRPr="00D36812" w:rsidRDefault="00D36812" w:rsidP="000E4FA2">
      <w:pPr>
        <w:pStyle w:val="aff1"/>
        <w:keepNext/>
        <w:numPr>
          <w:ilvl w:val="0"/>
          <w:numId w:val="46"/>
        </w:numPr>
        <w:spacing w:before="0" w:after="0"/>
        <w:jc w:val="right"/>
        <w:rPr>
          <w:iCs/>
          <w:sz w:val="28"/>
          <w:szCs w:val="28"/>
        </w:rPr>
      </w:pPr>
    </w:p>
    <w:p w:rsidR="00D36812" w:rsidRDefault="00D36812" w:rsidP="00D36812">
      <w:pPr>
        <w:widowControl w:val="0"/>
        <w:adjustRightInd w:val="0"/>
        <w:spacing w:line="240" w:lineRule="auto"/>
        <w:textAlignment w:val="baseline"/>
        <w:rPr>
          <w:iCs/>
          <w:szCs w:val="28"/>
        </w:rPr>
      </w:pPr>
      <w:r w:rsidRPr="00D36812">
        <w:rPr>
          <w:iCs/>
          <w:szCs w:val="28"/>
        </w:rPr>
        <w:t xml:space="preserve">Расход воды на пожаротушение </w:t>
      </w:r>
    </w:p>
    <w:p w:rsidR="00D36812" w:rsidRPr="00D36812" w:rsidRDefault="00D36812" w:rsidP="00D36812">
      <w:pPr>
        <w:widowControl w:val="0"/>
        <w:adjustRightInd w:val="0"/>
        <w:spacing w:line="240" w:lineRule="auto"/>
        <w:textAlignment w:val="baseline"/>
        <w:rPr>
          <w:i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9"/>
        <w:gridCol w:w="3380"/>
        <w:gridCol w:w="3558"/>
      </w:tblGrid>
      <w:tr w:rsidR="00D36812" w:rsidRPr="003E4673" w:rsidTr="00804A39">
        <w:trPr>
          <w:trHeight w:val="284"/>
        </w:trPr>
        <w:tc>
          <w:tcPr>
            <w:tcW w:w="1578" w:type="pct"/>
            <w:vAlign w:val="center"/>
          </w:tcPr>
          <w:p w:rsidR="00D36812" w:rsidRPr="006072B6" w:rsidRDefault="00D36812" w:rsidP="00D90427">
            <w:pPr>
              <w:pStyle w:val="affff0"/>
              <w:spacing w:before="0" w:after="0"/>
              <w:jc w:val="center"/>
              <w:rPr>
                <w:b/>
              </w:rPr>
            </w:pPr>
            <w:r w:rsidRPr="006072B6">
              <w:rPr>
                <w:b/>
              </w:rPr>
              <w:t>Населенный пункт</w:t>
            </w:r>
          </w:p>
        </w:tc>
        <w:tc>
          <w:tcPr>
            <w:tcW w:w="1667" w:type="pct"/>
            <w:vAlign w:val="center"/>
          </w:tcPr>
          <w:p w:rsidR="00D36812" w:rsidRPr="006072B6" w:rsidRDefault="00D36812" w:rsidP="00D90427">
            <w:pPr>
              <w:pStyle w:val="affff0"/>
              <w:spacing w:before="0" w:after="0"/>
              <w:jc w:val="center"/>
              <w:rPr>
                <w:b/>
              </w:rPr>
            </w:pPr>
            <w:r w:rsidRPr="006072B6">
              <w:rPr>
                <w:b/>
              </w:rPr>
              <w:t>Количество одновременных наружных пожаров</w:t>
            </w:r>
          </w:p>
        </w:tc>
        <w:tc>
          <w:tcPr>
            <w:tcW w:w="1755" w:type="pct"/>
          </w:tcPr>
          <w:p w:rsidR="00D36812" w:rsidRPr="006072B6" w:rsidRDefault="00D36812" w:rsidP="00D90427">
            <w:pPr>
              <w:pStyle w:val="affff0"/>
              <w:spacing w:before="0" w:after="0"/>
              <w:jc w:val="center"/>
              <w:rPr>
                <w:b/>
              </w:rPr>
            </w:pPr>
            <w:r w:rsidRPr="006072B6">
              <w:rPr>
                <w:b/>
              </w:rPr>
              <w:t>Расход воды на один наружный пожар, л/с</w:t>
            </w:r>
          </w:p>
        </w:tc>
      </w:tr>
      <w:tr w:rsidR="00D36812" w:rsidRPr="003E4673" w:rsidTr="00804A39">
        <w:trPr>
          <w:trHeight w:val="284"/>
        </w:trPr>
        <w:tc>
          <w:tcPr>
            <w:tcW w:w="1578" w:type="pct"/>
          </w:tcPr>
          <w:p w:rsidR="00D36812" w:rsidRPr="006072B6" w:rsidRDefault="00D36812" w:rsidP="00D90427">
            <w:pPr>
              <w:pStyle w:val="affff0"/>
              <w:spacing w:before="0" w:after="0"/>
              <w:jc w:val="center"/>
            </w:pPr>
            <w:r w:rsidRPr="006072B6">
              <w:t>п. ст. Арлюк</w:t>
            </w:r>
          </w:p>
        </w:tc>
        <w:tc>
          <w:tcPr>
            <w:tcW w:w="1667" w:type="pct"/>
          </w:tcPr>
          <w:p w:rsidR="00D36812" w:rsidRPr="006072B6" w:rsidRDefault="00D36812" w:rsidP="00D90427">
            <w:pPr>
              <w:pStyle w:val="affff0"/>
              <w:spacing w:before="0" w:after="0"/>
              <w:jc w:val="center"/>
            </w:pPr>
            <w:r w:rsidRPr="006072B6">
              <w:t>1 пожар</w:t>
            </w:r>
          </w:p>
        </w:tc>
        <w:tc>
          <w:tcPr>
            <w:tcW w:w="1755" w:type="pct"/>
          </w:tcPr>
          <w:p w:rsidR="00D36812" w:rsidRPr="006072B6" w:rsidRDefault="00D36812" w:rsidP="00D90427">
            <w:pPr>
              <w:pStyle w:val="affff0"/>
              <w:spacing w:before="0" w:after="0"/>
              <w:jc w:val="center"/>
            </w:pPr>
            <w:r w:rsidRPr="006072B6">
              <w:t>10 л/с</w:t>
            </w:r>
          </w:p>
        </w:tc>
      </w:tr>
      <w:tr w:rsidR="00D36812" w:rsidRPr="003E4673" w:rsidTr="00804A39">
        <w:trPr>
          <w:trHeight w:val="284"/>
        </w:trPr>
        <w:tc>
          <w:tcPr>
            <w:tcW w:w="1578" w:type="pct"/>
          </w:tcPr>
          <w:p w:rsidR="00D36812" w:rsidRPr="006072B6" w:rsidRDefault="00D36812" w:rsidP="00D90427">
            <w:pPr>
              <w:pStyle w:val="affff0"/>
              <w:spacing w:before="0" w:after="0"/>
              <w:jc w:val="center"/>
            </w:pPr>
            <w:r w:rsidRPr="006072B6">
              <w:t>п. ст  Юрга - 2</w:t>
            </w:r>
          </w:p>
        </w:tc>
        <w:tc>
          <w:tcPr>
            <w:tcW w:w="1667" w:type="pct"/>
          </w:tcPr>
          <w:p w:rsidR="00D36812" w:rsidRPr="006072B6" w:rsidRDefault="00D36812" w:rsidP="00D90427">
            <w:pPr>
              <w:pStyle w:val="affff0"/>
              <w:spacing w:before="0" w:after="0"/>
              <w:jc w:val="center"/>
            </w:pPr>
            <w:r w:rsidRPr="006072B6">
              <w:t>1 пожар</w:t>
            </w:r>
          </w:p>
        </w:tc>
        <w:tc>
          <w:tcPr>
            <w:tcW w:w="1755" w:type="pct"/>
          </w:tcPr>
          <w:p w:rsidR="00D36812" w:rsidRPr="006072B6" w:rsidRDefault="00D36812" w:rsidP="00D90427">
            <w:pPr>
              <w:pStyle w:val="affff0"/>
              <w:spacing w:before="0" w:after="0"/>
              <w:jc w:val="center"/>
            </w:pPr>
            <w:r w:rsidRPr="006072B6">
              <w:t>10 л/с</w:t>
            </w:r>
          </w:p>
        </w:tc>
      </w:tr>
      <w:tr w:rsidR="00D36812" w:rsidRPr="003E4673" w:rsidTr="00804A39">
        <w:trPr>
          <w:trHeight w:val="285"/>
        </w:trPr>
        <w:tc>
          <w:tcPr>
            <w:tcW w:w="1578" w:type="pct"/>
          </w:tcPr>
          <w:p w:rsidR="00D36812" w:rsidRPr="006072B6" w:rsidRDefault="00D36812" w:rsidP="00D90427">
            <w:pPr>
              <w:pStyle w:val="affff0"/>
              <w:spacing w:before="0" w:after="0"/>
              <w:jc w:val="center"/>
            </w:pPr>
            <w:r w:rsidRPr="006072B6">
              <w:t>с. Проскоково</w:t>
            </w:r>
          </w:p>
        </w:tc>
        <w:tc>
          <w:tcPr>
            <w:tcW w:w="1667" w:type="pct"/>
          </w:tcPr>
          <w:p w:rsidR="00D36812" w:rsidRPr="006072B6" w:rsidRDefault="00D36812" w:rsidP="00D90427">
            <w:pPr>
              <w:pStyle w:val="affff0"/>
              <w:spacing w:before="0" w:after="0"/>
              <w:jc w:val="center"/>
            </w:pPr>
            <w:r w:rsidRPr="006072B6">
              <w:t>1 пожар</w:t>
            </w:r>
          </w:p>
        </w:tc>
        <w:tc>
          <w:tcPr>
            <w:tcW w:w="1755" w:type="pct"/>
          </w:tcPr>
          <w:p w:rsidR="00D36812" w:rsidRPr="006072B6" w:rsidRDefault="00D36812" w:rsidP="00D90427">
            <w:pPr>
              <w:pStyle w:val="affff0"/>
              <w:spacing w:before="0" w:after="0"/>
              <w:jc w:val="center"/>
            </w:pPr>
            <w:r w:rsidRPr="006072B6">
              <w:t>10 л/с</w:t>
            </w:r>
          </w:p>
        </w:tc>
      </w:tr>
    </w:tbl>
    <w:p w:rsidR="00D36812" w:rsidRDefault="00D36812" w:rsidP="00D36812">
      <w:pPr>
        <w:ind w:firstLine="709"/>
        <w:rPr>
          <w:iCs/>
          <w:sz w:val="24"/>
          <w:szCs w:val="24"/>
        </w:rPr>
      </w:pPr>
    </w:p>
    <w:p w:rsidR="000E4FA2" w:rsidRPr="000E4FA2" w:rsidRDefault="000E4FA2" w:rsidP="000E4FA2">
      <w:pPr>
        <w:pStyle w:val="a5"/>
        <w:numPr>
          <w:ilvl w:val="0"/>
          <w:numId w:val="46"/>
        </w:numPr>
        <w:jc w:val="right"/>
      </w:pPr>
    </w:p>
    <w:p w:rsidR="00D36812" w:rsidRDefault="00D36812" w:rsidP="00D36812">
      <w:pPr>
        <w:widowControl w:val="0"/>
        <w:adjustRightInd w:val="0"/>
        <w:spacing w:line="240" w:lineRule="auto"/>
        <w:textAlignment w:val="baseline"/>
        <w:rPr>
          <w:iCs/>
          <w:szCs w:val="28"/>
        </w:rPr>
      </w:pPr>
      <w:r w:rsidRPr="00D36812">
        <w:rPr>
          <w:iCs/>
          <w:szCs w:val="28"/>
        </w:rPr>
        <w:t xml:space="preserve">Расход воды на пожаротушение в остальных населенных пунктах </w:t>
      </w:r>
    </w:p>
    <w:p w:rsidR="00D36812" w:rsidRPr="00D36812" w:rsidRDefault="00D36812" w:rsidP="00D36812">
      <w:pPr>
        <w:widowControl w:val="0"/>
        <w:adjustRightInd w:val="0"/>
        <w:spacing w:line="240" w:lineRule="auto"/>
        <w:textAlignment w:val="baseline"/>
        <w:rPr>
          <w:i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7"/>
        <w:gridCol w:w="3380"/>
      </w:tblGrid>
      <w:tr w:rsidR="00D36812" w:rsidRPr="003E4673" w:rsidTr="00804A39">
        <w:trPr>
          <w:trHeight w:val="284"/>
        </w:trPr>
        <w:tc>
          <w:tcPr>
            <w:tcW w:w="3333" w:type="pct"/>
            <w:vAlign w:val="center"/>
          </w:tcPr>
          <w:p w:rsidR="00D36812" w:rsidRPr="006072B6" w:rsidRDefault="00D36812" w:rsidP="00D90427">
            <w:pPr>
              <w:pStyle w:val="affff0"/>
              <w:spacing w:before="0" w:after="0"/>
              <w:jc w:val="center"/>
              <w:rPr>
                <w:b/>
              </w:rPr>
            </w:pPr>
            <w:r w:rsidRPr="006072B6">
              <w:rPr>
                <w:b/>
              </w:rPr>
              <w:t>Наименование</w:t>
            </w:r>
          </w:p>
        </w:tc>
        <w:tc>
          <w:tcPr>
            <w:tcW w:w="1667" w:type="pct"/>
            <w:vAlign w:val="center"/>
          </w:tcPr>
          <w:p w:rsidR="00D36812" w:rsidRPr="006072B6" w:rsidRDefault="00D36812" w:rsidP="00D90427">
            <w:pPr>
              <w:pStyle w:val="affff0"/>
              <w:spacing w:before="0" w:after="0"/>
              <w:jc w:val="center"/>
              <w:rPr>
                <w:b/>
              </w:rPr>
            </w:pPr>
            <w:r w:rsidRPr="006072B6">
              <w:rPr>
                <w:b/>
              </w:rPr>
              <w:t>Принятая величина</w:t>
            </w:r>
          </w:p>
        </w:tc>
      </w:tr>
      <w:tr w:rsidR="00D36812" w:rsidRPr="003E4673" w:rsidTr="00804A39">
        <w:trPr>
          <w:trHeight w:val="284"/>
        </w:trPr>
        <w:tc>
          <w:tcPr>
            <w:tcW w:w="3333" w:type="pct"/>
          </w:tcPr>
          <w:p w:rsidR="00D36812" w:rsidRPr="006072B6" w:rsidRDefault="00D36812" w:rsidP="00D90427">
            <w:pPr>
              <w:pStyle w:val="affff0"/>
              <w:spacing w:before="0" w:after="0"/>
              <w:jc w:val="center"/>
            </w:pPr>
            <w:r w:rsidRPr="006072B6">
              <w:t>Количество одновременных наружных пожаров</w:t>
            </w:r>
          </w:p>
        </w:tc>
        <w:tc>
          <w:tcPr>
            <w:tcW w:w="1667" w:type="pct"/>
          </w:tcPr>
          <w:p w:rsidR="00D36812" w:rsidRPr="006072B6" w:rsidRDefault="00D36812" w:rsidP="00D90427">
            <w:pPr>
              <w:pStyle w:val="affff0"/>
              <w:spacing w:before="0" w:after="0"/>
              <w:jc w:val="center"/>
            </w:pPr>
            <w:r w:rsidRPr="006072B6">
              <w:t xml:space="preserve">1 пожар </w:t>
            </w:r>
          </w:p>
        </w:tc>
      </w:tr>
      <w:tr w:rsidR="00D36812" w:rsidRPr="003E4673" w:rsidTr="00804A39">
        <w:trPr>
          <w:trHeight w:val="284"/>
        </w:trPr>
        <w:tc>
          <w:tcPr>
            <w:tcW w:w="3333" w:type="pct"/>
          </w:tcPr>
          <w:p w:rsidR="00D36812" w:rsidRPr="006072B6" w:rsidRDefault="00D36812" w:rsidP="00D90427">
            <w:pPr>
              <w:pStyle w:val="affff0"/>
              <w:spacing w:before="0" w:after="0"/>
              <w:jc w:val="center"/>
            </w:pPr>
            <w:r w:rsidRPr="006072B6">
              <w:t>Расход воды на один наружный пожар</w:t>
            </w:r>
          </w:p>
        </w:tc>
        <w:tc>
          <w:tcPr>
            <w:tcW w:w="1667" w:type="pct"/>
          </w:tcPr>
          <w:p w:rsidR="00D36812" w:rsidRPr="006072B6" w:rsidRDefault="00D36812" w:rsidP="00D90427">
            <w:pPr>
              <w:pStyle w:val="affff0"/>
              <w:spacing w:before="0" w:after="0"/>
              <w:jc w:val="center"/>
            </w:pPr>
            <w:r w:rsidRPr="006072B6">
              <w:t>5 л/с</w:t>
            </w:r>
          </w:p>
        </w:tc>
      </w:tr>
    </w:tbl>
    <w:p w:rsidR="00D36812" w:rsidRPr="00D36812" w:rsidRDefault="00D36812" w:rsidP="00D36812">
      <w:pPr>
        <w:spacing w:line="240" w:lineRule="auto"/>
        <w:rPr>
          <w:iCs/>
          <w:szCs w:val="28"/>
        </w:rPr>
      </w:pPr>
    </w:p>
    <w:p w:rsidR="00D36812" w:rsidRPr="00D36812" w:rsidRDefault="00D36812" w:rsidP="00D36812">
      <w:pPr>
        <w:spacing w:line="240" w:lineRule="auto"/>
        <w:ind w:firstLine="709"/>
        <w:rPr>
          <w:iCs/>
          <w:szCs w:val="28"/>
        </w:rPr>
      </w:pPr>
      <w:r w:rsidRPr="00D36812">
        <w:rPr>
          <w:iCs/>
          <w:szCs w:val="28"/>
        </w:rPr>
        <w:t>Время пополнения пожарных запасов – 24 часа, а продолжительность тушения пожара – 3 часа. Наружное пожаротушение предусматривается из пожарных водоемов, существующих и устанавливаемых на проектируемых сетях водоснабжения пожарных гидрантов и пожарных кранов.</w:t>
      </w:r>
    </w:p>
    <w:p w:rsidR="00D36812" w:rsidRPr="00D36812" w:rsidRDefault="00D36812" w:rsidP="00D36812">
      <w:pPr>
        <w:spacing w:line="240" w:lineRule="auto"/>
        <w:ind w:firstLine="709"/>
        <w:rPr>
          <w:iCs/>
          <w:szCs w:val="28"/>
        </w:rPr>
      </w:pPr>
      <w:r w:rsidRPr="00D36812">
        <w:rPr>
          <w:iCs/>
          <w:szCs w:val="28"/>
        </w:rPr>
        <w:t xml:space="preserve">Нормы полива покрытий приняты согласно СП 31.13330.2021 «Водоснабжение. Наружные сети и сооружения. Актуализированная редакция СНиП 2.04.02-84*» и составляет 50 л/сут. на человека. </w:t>
      </w:r>
    </w:p>
    <w:p w:rsidR="00D36812" w:rsidRPr="00D36812" w:rsidRDefault="00D36812" w:rsidP="00D36812">
      <w:pPr>
        <w:spacing w:line="240" w:lineRule="auto"/>
        <w:ind w:firstLine="709"/>
        <w:rPr>
          <w:iCs/>
          <w:szCs w:val="28"/>
        </w:rPr>
      </w:pPr>
      <w:r w:rsidRPr="00D36812">
        <w:rPr>
          <w:iCs/>
          <w:szCs w:val="28"/>
        </w:rPr>
        <w:t>Согласно СП 31.13330.2021 количество воды на нужды промышленности, обеспечивающей населения продуктами, и неучтённые расходы принимается дополнительно в размере 20% общего расхода воды на хозяйственно-питьевые нужды населенного пункта. В производственное водопотребление включено количество питьевой воды на содержание скота и птицы в личных приусадебных хозяйствах.</w:t>
      </w:r>
    </w:p>
    <w:p w:rsidR="00D36812" w:rsidRDefault="00D36812" w:rsidP="00D36812">
      <w:pPr>
        <w:widowControl w:val="0"/>
        <w:adjustRightInd w:val="0"/>
        <w:spacing w:line="240" w:lineRule="auto"/>
        <w:textAlignment w:val="baseline"/>
        <w:rPr>
          <w:iCs/>
          <w:szCs w:val="28"/>
        </w:rPr>
      </w:pPr>
    </w:p>
    <w:p w:rsidR="00D36812" w:rsidRDefault="00D36812" w:rsidP="000E4FA2">
      <w:pPr>
        <w:pStyle w:val="aff1"/>
        <w:keepNext/>
        <w:numPr>
          <w:ilvl w:val="0"/>
          <w:numId w:val="46"/>
        </w:numPr>
        <w:spacing w:before="0" w:after="0"/>
        <w:jc w:val="right"/>
        <w:rPr>
          <w:iCs/>
          <w:szCs w:val="28"/>
        </w:rPr>
      </w:pPr>
    </w:p>
    <w:p w:rsidR="00D36812" w:rsidRPr="00D36812" w:rsidRDefault="00D36812" w:rsidP="00D36812">
      <w:pPr>
        <w:widowControl w:val="0"/>
        <w:adjustRightInd w:val="0"/>
        <w:spacing w:line="240" w:lineRule="auto"/>
        <w:textAlignment w:val="baseline"/>
        <w:rPr>
          <w:iCs/>
          <w:szCs w:val="28"/>
        </w:rPr>
      </w:pPr>
      <w:r w:rsidRPr="00D36812">
        <w:rPr>
          <w:iCs/>
          <w:szCs w:val="28"/>
        </w:rPr>
        <w:t>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4037"/>
        <w:gridCol w:w="2660"/>
        <w:gridCol w:w="2869"/>
      </w:tblGrid>
      <w:tr w:rsidR="00D36812" w:rsidRPr="00D2261D" w:rsidTr="00D36812">
        <w:trPr>
          <w:trHeight w:val="284"/>
        </w:trPr>
        <w:tc>
          <w:tcPr>
            <w:tcW w:w="282" w:type="pct"/>
            <w:vMerge w:val="restart"/>
            <w:shd w:val="clear" w:color="auto" w:fill="auto"/>
            <w:noWrap/>
            <w:vAlign w:val="center"/>
            <w:hideMark/>
          </w:tcPr>
          <w:p w:rsidR="00D36812" w:rsidRPr="006072B6" w:rsidRDefault="00D36812" w:rsidP="00D90427">
            <w:pPr>
              <w:pStyle w:val="affff0"/>
              <w:spacing w:before="0" w:after="0"/>
              <w:jc w:val="center"/>
              <w:rPr>
                <w:b/>
              </w:rPr>
            </w:pPr>
            <w:r w:rsidRPr="006072B6">
              <w:rPr>
                <w:b/>
              </w:rPr>
              <w:t>№ п/п</w:t>
            </w:r>
          </w:p>
        </w:tc>
        <w:tc>
          <w:tcPr>
            <w:tcW w:w="1991" w:type="pct"/>
            <w:vMerge w:val="restart"/>
            <w:shd w:val="clear" w:color="auto" w:fill="auto"/>
            <w:vAlign w:val="center"/>
            <w:hideMark/>
          </w:tcPr>
          <w:p w:rsidR="00D36812" w:rsidRPr="006072B6" w:rsidRDefault="00D36812" w:rsidP="00D90427">
            <w:pPr>
              <w:pStyle w:val="affff0"/>
              <w:spacing w:before="0" w:after="0"/>
              <w:jc w:val="center"/>
              <w:rPr>
                <w:b/>
              </w:rPr>
            </w:pPr>
            <w:r w:rsidRPr="006072B6">
              <w:rPr>
                <w:b/>
              </w:rPr>
              <w:t>Наименование потребителя</w:t>
            </w:r>
          </w:p>
        </w:tc>
        <w:tc>
          <w:tcPr>
            <w:tcW w:w="2727" w:type="pct"/>
            <w:gridSpan w:val="2"/>
            <w:shd w:val="clear" w:color="auto" w:fill="auto"/>
            <w:vAlign w:val="center"/>
            <w:hideMark/>
          </w:tcPr>
          <w:p w:rsidR="00D36812" w:rsidRPr="006072B6" w:rsidRDefault="00D36812" w:rsidP="00D90427">
            <w:pPr>
              <w:pStyle w:val="affff0"/>
              <w:spacing w:before="0" w:after="0"/>
              <w:jc w:val="center"/>
              <w:rPr>
                <w:b/>
              </w:rPr>
            </w:pPr>
            <w:r w:rsidRPr="006072B6">
              <w:rPr>
                <w:b/>
              </w:rPr>
              <w:t>Суточные расходы воды, м³/сут.</w:t>
            </w:r>
          </w:p>
        </w:tc>
      </w:tr>
      <w:tr w:rsidR="00D36812" w:rsidRPr="00D2261D" w:rsidTr="00D36812">
        <w:trPr>
          <w:trHeight w:val="507"/>
        </w:trPr>
        <w:tc>
          <w:tcPr>
            <w:tcW w:w="282" w:type="pct"/>
            <w:vMerge/>
            <w:vAlign w:val="center"/>
            <w:hideMark/>
          </w:tcPr>
          <w:p w:rsidR="00D36812" w:rsidRPr="006072B6" w:rsidRDefault="00D36812" w:rsidP="00D90427">
            <w:pPr>
              <w:pStyle w:val="affff0"/>
              <w:spacing w:before="0" w:after="0"/>
              <w:jc w:val="center"/>
              <w:rPr>
                <w:b/>
              </w:rPr>
            </w:pPr>
          </w:p>
        </w:tc>
        <w:tc>
          <w:tcPr>
            <w:tcW w:w="1991" w:type="pct"/>
            <w:vMerge/>
            <w:vAlign w:val="center"/>
            <w:hideMark/>
          </w:tcPr>
          <w:p w:rsidR="00D36812" w:rsidRPr="006072B6" w:rsidRDefault="00D36812" w:rsidP="00D90427">
            <w:pPr>
              <w:pStyle w:val="affff0"/>
              <w:spacing w:before="0" w:after="0"/>
              <w:jc w:val="center"/>
              <w:rPr>
                <w:b/>
              </w:rPr>
            </w:pPr>
          </w:p>
        </w:tc>
        <w:tc>
          <w:tcPr>
            <w:tcW w:w="1312" w:type="pct"/>
            <w:vMerge w:val="restart"/>
            <w:shd w:val="clear" w:color="auto" w:fill="auto"/>
            <w:vAlign w:val="center"/>
            <w:hideMark/>
          </w:tcPr>
          <w:p w:rsidR="00D36812" w:rsidRPr="006072B6" w:rsidRDefault="00CF0A72" w:rsidP="00D90427">
            <w:pPr>
              <w:pStyle w:val="affff0"/>
              <w:spacing w:before="0" w:after="0"/>
              <w:jc w:val="center"/>
              <w:rPr>
                <w:b/>
              </w:rPr>
            </w:pPr>
            <w:r w:rsidRPr="006072B6">
              <w:rPr>
                <w:b/>
              </w:rPr>
              <w:t>Среднесуточный</w:t>
            </w:r>
            <w:r w:rsidR="00D36812" w:rsidRPr="006072B6">
              <w:rPr>
                <w:b/>
              </w:rPr>
              <w:t xml:space="preserve"> расход, м³/сут.</w:t>
            </w:r>
          </w:p>
        </w:tc>
        <w:tc>
          <w:tcPr>
            <w:tcW w:w="1416" w:type="pct"/>
            <w:vMerge w:val="restart"/>
            <w:shd w:val="clear" w:color="auto" w:fill="auto"/>
            <w:vAlign w:val="center"/>
            <w:hideMark/>
          </w:tcPr>
          <w:p w:rsidR="00D36812" w:rsidRPr="006072B6" w:rsidRDefault="00D36812" w:rsidP="00D90427">
            <w:pPr>
              <w:pStyle w:val="affff0"/>
              <w:spacing w:before="0" w:after="0"/>
              <w:jc w:val="center"/>
              <w:rPr>
                <w:b/>
              </w:rPr>
            </w:pPr>
            <w:r w:rsidRPr="006072B6">
              <w:rPr>
                <w:b/>
              </w:rPr>
              <w:t>В сутки наибольшего водопотребления, м³/сут.</w:t>
            </w:r>
          </w:p>
        </w:tc>
      </w:tr>
      <w:tr w:rsidR="00D36812" w:rsidRPr="00D2261D" w:rsidTr="00D36812">
        <w:trPr>
          <w:trHeight w:val="507"/>
        </w:trPr>
        <w:tc>
          <w:tcPr>
            <w:tcW w:w="282" w:type="pct"/>
            <w:vMerge/>
            <w:vAlign w:val="center"/>
            <w:hideMark/>
          </w:tcPr>
          <w:p w:rsidR="00D36812" w:rsidRPr="006072B6" w:rsidRDefault="00D36812" w:rsidP="00D90427">
            <w:pPr>
              <w:pStyle w:val="affff0"/>
              <w:spacing w:before="0" w:after="0"/>
            </w:pPr>
          </w:p>
        </w:tc>
        <w:tc>
          <w:tcPr>
            <w:tcW w:w="1991" w:type="pct"/>
            <w:vMerge/>
            <w:vAlign w:val="center"/>
            <w:hideMark/>
          </w:tcPr>
          <w:p w:rsidR="00D36812" w:rsidRPr="006072B6" w:rsidRDefault="00D36812" w:rsidP="00D90427">
            <w:pPr>
              <w:pStyle w:val="affff0"/>
              <w:spacing w:before="0" w:after="0"/>
            </w:pPr>
          </w:p>
        </w:tc>
        <w:tc>
          <w:tcPr>
            <w:tcW w:w="1312" w:type="pct"/>
            <w:vMerge/>
            <w:vAlign w:val="center"/>
            <w:hideMark/>
          </w:tcPr>
          <w:p w:rsidR="00D36812" w:rsidRPr="006072B6" w:rsidRDefault="00D36812" w:rsidP="00D90427">
            <w:pPr>
              <w:pStyle w:val="affff0"/>
              <w:spacing w:before="0" w:after="0"/>
            </w:pPr>
          </w:p>
        </w:tc>
        <w:tc>
          <w:tcPr>
            <w:tcW w:w="1416" w:type="pct"/>
            <w:vMerge/>
            <w:vAlign w:val="center"/>
            <w:hideMark/>
          </w:tcPr>
          <w:p w:rsidR="00D36812" w:rsidRPr="006072B6" w:rsidRDefault="00D36812" w:rsidP="00D90427">
            <w:pPr>
              <w:pStyle w:val="affff0"/>
              <w:spacing w:before="0" w:after="0"/>
            </w:pPr>
          </w:p>
        </w:tc>
      </w:tr>
      <w:tr w:rsidR="00D36812" w:rsidRPr="00D2261D" w:rsidTr="00D36812">
        <w:trPr>
          <w:trHeight w:val="284"/>
        </w:trPr>
        <w:tc>
          <w:tcPr>
            <w:tcW w:w="282" w:type="pct"/>
            <w:shd w:val="clear" w:color="auto" w:fill="auto"/>
            <w:noWrap/>
            <w:vAlign w:val="center"/>
            <w:hideMark/>
          </w:tcPr>
          <w:p w:rsidR="00D36812" w:rsidRPr="006072B6" w:rsidRDefault="00D36812" w:rsidP="00D90427">
            <w:pPr>
              <w:pStyle w:val="affff0"/>
              <w:spacing w:before="0" w:after="0"/>
              <w:jc w:val="center"/>
            </w:pPr>
            <w:r w:rsidRPr="006072B6">
              <w:t>1</w:t>
            </w:r>
          </w:p>
        </w:tc>
        <w:tc>
          <w:tcPr>
            <w:tcW w:w="1991" w:type="pct"/>
            <w:shd w:val="clear" w:color="auto" w:fill="auto"/>
            <w:vAlign w:val="center"/>
            <w:hideMark/>
          </w:tcPr>
          <w:p w:rsidR="00D36812" w:rsidRPr="006072B6" w:rsidRDefault="00D36812" w:rsidP="00D90427">
            <w:pPr>
              <w:pStyle w:val="affff0"/>
              <w:spacing w:before="0" w:after="0"/>
            </w:pPr>
            <w:r w:rsidRPr="006072B6">
              <w:t>Жилой фонд</w:t>
            </w:r>
          </w:p>
        </w:tc>
        <w:tc>
          <w:tcPr>
            <w:tcW w:w="1312" w:type="pct"/>
            <w:shd w:val="clear" w:color="auto" w:fill="auto"/>
            <w:vAlign w:val="center"/>
          </w:tcPr>
          <w:p w:rsidR="00D36812" w:rsidRPr="006072B6" w:rsidRDefault="00D36812" w:rsidP="00D90427">
            <w:pPr>
              <w:pStyle w:val="affff0"/>
              <w:spacing w:before="0" w:after="0"/>
              <w:jc w:val="center"/>
            </w:pPr>
            <w:r w:rsidRPr="006072B6">
              <w:rPr>
                <w:rFonts w:eastAsia="Times New Roman"/>
                <w:lang w:eastAsia="ru-RU"/>
              </w:rPr>
              <w:t>2510,2</w:t>
            </w:r>
          </w:p>
        </w:tc>
        <w:tc>
          <w:tcPr>
            <w:tcW w:w="1416" w:type="pct"/>
            <w:shd w:val="clear" w:color="auto" w:fill="auto"/>
          </w:tcPr>
          <w:p w:rsidR="00D36812" w:rsidRPr="006072B6" w:rsidRDefault="00D36812" w:rsidP="00D90427">
            <w:pPr>
              <w:pStyle w:val="affff0"/>
              <w:spacing w:before="0" w:after="0"/>
              <w:jc w:val="center"/>
            </w:pPr>
            <w:r w:rsidRPr="006072B6">
              <w:rPr>
                <w:rFonts w:eastAsia="Times New Roman"/>
                <w:lang w:eastAsia="ru-RU"/>
              </w:rPr>
              <w:t>3137,8</w:t>
            </w:r>
          </w:p>
        </w:tc>
      </w:tr>
      <w:tr w:rsidR="00D36812" w:rsidRPr="00D2261D" w:rsidTr="00D36812">
        <w:trPr>
          <w:trHeight w:val="284"/>
        </w:trPr>
        <w:tc>
          <w:tcPr>
            <w:tcW w:w="282" w:type="pct"/>
            <w:shd w:val="clear" w:color="auto" w:fill="auto"/>
            <w:noWrap/>
            <w:vAlign w:val="center"/>
          </w:tcPr>
          <w:p w:rsidR="00D36812" w:rsidRPr="006072B6" w:rsidRDefault="00D36812" w:rsidP="00D90427">
            <w:pPr>
              <w:pStyle w:val="affff0"/>
              <w:spacing w:before="0" w:after="0"/>
              <w:jc w:val="center"/>
            </w:pPr>
            <w:r w:rsidRPr="006072B6">
              <w:t>2</w:t>
            </w:r>
          </w:p>
        </w:tc>
        <w:tc>
          <w:tcPr>
            <w:tcW w:w="1991" w:type="pct"/>
            <w:shd w:val="clear" w:color="auto" w:fill="auto"/>
            <w:vAlign w:val="center"/>
          </w:tcPr>
          <w:p w:rsidR="00D36812" w:rsidRPr="006072B6" w:rsidRDefault="00D36812" w:rsidP="00D90427">
            <w:pPr>
              <w:pStyle w:val="affff0"/>
              <w:spacing w:before="0" w:after="0"/>
            </w:pPr>
            <w:r w:rsidRPr="006072B6">
              <w:t>Полив территории</w:t>
            </w:r>
          </w:p>
        </w:tc>
        <w:tc>
          <w:tcPr>
            <w:tcW w:w="1312" w:type="pct"/>
            <w:shd w:val="clear" w:color="auto" w:fill="auto"/>
            <w:vAlign w:val="center"/>
          </w:tcPr>
          <w:p w:rsidR="00D36812" w:rsidRPr="006072B6" w:rsidRDefault="00D36812" w:rsidP="00D90427">
            <w:pPr>
              <w:pStyle w:val="affff0"/>
              <w:spacing w:before="0" w:after="0"/>
              <w:jc w:val="center"/>
            </w:pPr>
            <w:r w:rsidRPr="006072B6">
              <w:t>835,0</w:t>
            </w:r>
          </w:p>
        </w:tc>
        <w:tc>
          <w:tcPr>
            <w:tcW w:w="1416" w:type="pct"/>
            <w:shd w:val="clear" w:color="auto" w:fill="auto"/>
            <w:vAlign w:val="center"/>
          </w:tcPr>
          <w:p w:rsidR="00D36812" w:rsidRPr="006072B6" w:rsidRDefault="00D36812" w:rsidP="00D90427">
            <w:pPr>
              <w:pStyle w:val="affff0"/>
              <w:spacing w:before="0" w:after="0"/>
              <w:jc w:val="center"/>
            </w:pPr>
            <w:r w:rsidRPr="006072B6">
              <w:t>835,0</w:t>
            </w:r>
          </w:p>
        </w:tc>
      </w:tr>
      <w:tr w:rsidR="00D36812" w:rsidRPr="00D2261D" w:rsidTr="00D36812">
        <w:trPr>
          <w:trHeight w:val="284"/>
        </w:trPr>
        <w:tc>
          <w:tcPr>
            <w:tcW w:w="282" w:type="pct"/>
            <w:shd w:val="clear" w:color="auto" w:fill="auto"/>
            <w:noWrap/>
            <w:vAlign w:val="center"/>
            <w:hideMark/>
          </w:tcPr>
          <w:p w:rsidR="00D36812" w:rsidRPr="006072B6" w:rsidRDefault="00D36812" w:rsidP="00D90427">
            <w:pPr>
              <w:pStyle w:val="affff0"/>
              <w:spacing w:before="0" w:after="0"/>
              <w:jc w:val="center"/>
            </w:pPr>
            <w:r w:rsidRPr="006072B6">
              <w:t>3</w:t>
            </w:r>
          </w:p>
        </w:tc>
        <w:tc>
          <w:tcPr>
            <w:tcW w:w="1991" w:type="pct"/>
            <w:shd w:val="clear" w:color="auto" w:fill="auto"/>
            <w:vAlign w:val="center"/>
            <w:hideMark/>
          </w:tcPr>
          <w:p w:rsidR="00D36812" w:rsidRPr="006072B6" w:rsidRDefault="00D36812" w:rsidP="00D90427">
            <w:pPr>
              <w:pStyle w:val="affff0"/>
              <w:spacing w:before="0" w:after="0"/>
            </w:pPr>
            <w:r w:rsidRPr="006072B6">
              <w:t>Промышленность и неучтенные расходы</w:t>
            </w:r>
          </w:p>
        </w:tc>
        <w:tc>
          <w:tcPr>
            <w:tcW w:w="1312" w:type="pct"/>
            <w:shd w:val="clear" w:color="auto" w:fill="auto"/>
            <w:vAlign w:val="center"/>
          </w:tcPr>
          <w:p w:rsidR="00D36812" w:rsidRPr="006072B6" w:rsidRDefault="00D36812" w:rsidP="00D90427">
            <w:pPr>
              <w:pStyle w:val="affff0"/>
              <w:spacing w:before="0" w:after="0"/>
              <w:jc w:val="center"/>
            </w:pPr>
            <w:r w:rsidRPr="006072B6">
              <w:t>502,0</w:t>
            </w:r>
          </w:p>
        </w:tc>
        <w:tc>
          <w:tcPr>
            <w:tcW w:w="1416" w:type="pct"/>
            <w:shd w:val="clear" w:color="auto" w:fill="auto"/>
            <w:vAlign w:val="center"/>
          </w:tcPr>
          <w:p w:rsidR="00D36812" w:rsidRPr="006072B6" w:rsidRDefault="00D36812" w:rsidP="00D90427">
            <w:pPr>
              <w:pStyle w:val="affff0"/>
              <w:spacing w:before="0" w:after="0"/>
              <w:jc w:val="center"/>
            </w:pPr>
            <w:r w:rsidRPr="006072B6">
              <w:t>602,4</w:t>
            </w:r>
          </w:p>
        </w:tc>
      </w:tr>
      <w:tr w:rsidR="00D36812" w:rsidRPr="0012184D" w:rsidTr="00D36812">
        <w:trPr>
          <w:trHeight w:val="284"/>
        </w:trPr>
        <w:tc>
          <w:tcPr>
            <w:tcW w:w="282" w:type="pct"/>
            <w:shd w:val="clear" w:color="auto" w:fill="auto"/>
            <w:noWrap/>
            <w:vAlign w:val="center"/>
            <w:hideMark/>
          </w:tcPr>
          <w:p w:rsidR="00D36812" w:rsidRPr="006072B6" w:rsidRDefault="00D36812" w:rsidP="00D90427">
            <w:pPr>
              <w:pStyle w:val="affff0"/>
              <w:spacing w:before="0" w:after="0"/>
              <w:jc w:val="center"/>
            </w:pPr>
          </w:p>
        </w:tc>
        <w:tc>
          <w:tcPr>
            <w:tcW w:w="1991" w:type="pct"/>
            <w:shd w:val="clear" w:color="auto" w:fill="auto"/>
            <w:vAlign w:val="center"/>
            <w:hideMark/>
          </w:tcPr>
          <w:p w:rsidR="00D36812" w:rsidRPr="006072B6" w:rsidRDefault="00D36812" w:rsidP="00D90427">
            <w:pPr>
              <w:pStyle w:val="affff0"/>
              <w:spacing w:before="0" w:after="0"/>
              <w:rPr>
                <w:b/>
              </w:rPr>
            </w:pPr>
            <w:r w:rsidRPr="006072B6">
              <w:rPr>
                <w:b/>
              </w:rPr>
              <w:t>ИТОГО</w:t>
            </w:r>
          </w:p>
        </w:tc>
        <w:tc>
          <w:tcPr>
            <w:tcW w:w="1312" w:type="pct"/>
            <w:shd w:val="clear" w:color="auto" w:fill="auto"/>
            <w:vAlign w:val="center"/>
          </w:tcPr>
          <w:p w:rsidR="00D36812" w:rsidRPr="006072B6" w:rsidRDefault="00D36812" w:rsidP="00D90427">
            <w:pPr>
              <w:pStyle w:val="affff0"/>
              <w:spacing w:before="0" w:after="0"/>
              <w:jc w:val="center"/>
              <w:rPr>
                <w:b/>
              </w:rPr>
            </w:pPr>
            <w:r w:rsidRPr="006072B6">
              <w:rPr>
                <w:b/>
              </w:rPr>
              <w:t>3847,2</w:t>
            </w:r>
          </w:p>
        </w:tc>
        <w:tc>
          <w:tcPr>
            <w:tcW w:w="1416" w:type="pct"/>
            <w:shd w:val="clear" w:color="auto" w:fill="auto"/>
            <w:vAlign w:val="center"/>
          </w:tcPr>
          <w:p w:rsidR="00D36812" w:rsidRPr="006072B6" w:rsidRDefault="00D36812" w:rsidP="00D90427">
            <w:pPr>
              <w:pStyle w:val="affff0"/>
              <w:spacing w:before="0" w:after="0"/>
              <w:jc w:val="center"/>
              <w:rPr>
                <w:b/>
              </w:rPr>
            </w:pPr>
            <w:r w:rsidRPr="006072B6">
              <w:rPr>
                <w:b/>
              </w:rPr>
              <w:t>4575,2</w:t>
            </w:r>
          </w:p>
        </w:tc>
      </w:tr>
    </w:tbl>
    <w:p w:rsidR="00D36812" w:rsidRPr="00196DA9" w:rsidRDefault="00D36812" w:rsidP="00D36812">
      <w:pPr>
        <w:rPr>
          <w:iCs/>
          <w:sz w:val="24"/>
          <w:szCs w:val="24"/>
        </w:rPr>
      </w:pPr>
    </w:p>
    <w:p w:rsidR="00D36812" w:rsidRPr="00D36812" w:rsidRDefault="00D36812" w:rsidP="00D36812">
      <w:pPr>
        <w:spacing w:line="240" w:lineRule="auto"/>
        <w:ind w:firstLine="709"/>
        <w:rPr>
          <w:iCs/>
          <w:szCs w:val="28"/>
        </w:rPr>
      </w:pPr>
      <w:r w:rsidRPr="00D36812">
        <w:rPr>
          <w:iCs/>
          <w:szCs w:val="28"/>
        </w:rPr>
        <w:t>В последующих стадиях проектирования расходы воды для нужд промышленности должны быть уточнены.</w:t>
      </w:r>
    </w:p>
    <w:p w:rsidR="00D36812" w:rsidRPr="00D36812" w:rsidRDefault="00D36812" w:rsidP="00D36812">
      <w:pPr>
        <w:spacing w:line="240" w:lineRule="auto"/>
        <w:ind w:firstLine="709"/>
        <w:rPr>
          <w:iCs/>
          <w:szCs w:val="28"/>
        </w:rPr>
      </w:pPr>
      <w:r w:rsidRPr="00D36812">
        <w:rPr>
          <w:iCs/>
          <w:szCs w:val="28"/>
        </w:rPr>
        <w:t xml:space="preserve">Проектом предусматривается дальнейшее развитие и реконструкция централизованной системы водоснабжения на территории Юргинского </w:t>
      </w:r>
      <w:r w:rsidRPr="00D36812">
        <w:rPr>
          <w:iCs/>
          <w:szCs w:val="28"/>
        </w:rPr>
        <w:lastRenderedPageBreak/>
        <w:t>муниципального округа. Предлагается сохранение существующей системы водоснабжения, а также строительство новых сетей для планируемой застройки.</w:t>
      </w:r>
    </w:p>
    <w:p w:rsidR="00D36812" w:rsidRPr="00D36812" w:rsidRDefault="00D36812" w:rsidP="00D36812">
      <w:pPr>
        <w:spacing w:line="240" w:lineRule="auto"/>
        <w:ind w:firstLine="709"/>
        <w:rPr>
          <w:iCs/>
          <w:szCs w:val="28"/>
        </w:rPr>
      </w:pPr>
      <w:r w:rsidRPr="00D36812">
        <w:rPr>
          <w:iCs/>
          <w:szCs w:val="28"/>
        </w:rPr>
        <w:t>Для обеспечения населения достаточным количеством питьевой воды предлагается выполнить разведочно-буровые работы по изысканию подземных источников водоснабжения в населенных пунктах Юргинского муниципального округа. В случае обнаружения пригодных для хозяйственно-питьевого водоснабжения вод, необходимо осуществить строительство подземных водозаборов, разместить водоочистную установку, напорно-регулирующее сооружение и выполнить строительство разводящих сетей водопровода. Выбор оборудования для водозабора и водоочистки осуществляется в соответствии с параметрами источника и качественной характеристикой воды.</w:t>
      </w:r>
    </w:p>
    <w:p w:rsidR="00D36812" w:rsidRPr="00D36812" w:rsidRDefault="00D36812" w:rsidP="00D36812">
      <w:pPr>
        <w:spacing w:line="240" w:lineRule="auto"/>
        <w:ind w:firstLine="709"/>
        <w:rPr>
          <w:iCs/>
          <w:szCs w:val="28"/>
        </w:rPr>
      </w:pPr>
      <w:r w:rsidRPr="00D36812">
        <w:rPr>
          <w:iCs/>
          <w:szCs w:val="28"/>
        </w:rPr>
        <w:t>В системах водоснабжения промпредприятий как существующих, так и проектируемых предлагается максимально возможное использование систем оборотного водоснабжения, а также сооружений повторного и последовательного использования воды. При подключении зданий индивидуальной застройки к централизованной системе водоснабжения должны быть установлены приборы учёта на каждом вводе для систематизированного контроля потребления воды.</w:t>
      </w:r>
    </w:p>
    <w:p w:rsidR="00D36812" w:rsidRPr="00D36812" w:rsidRDefault="00D36812" w:rsidP="00D36812">
      <w:pPr>
        <w:spacing w:line="240" w:lineRule="auto"/>
        <w:ind w:firstLine="709"/>
        <w:rPr>
          <w:iCs/>
          <w:szCs w:val="28"/>
        </w:rPr>
      </w:pPr>
      <w:r w:rsidRPr="00D36812">
        <w:rPr>
          <w:iCs/>
          <w:szCs w:val="28"/>
        </w:rPr>
        <w:t>Водопроводная сеть на территории населенных пунктов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D36812" w:rsidRPr="00D36812" w:rsidRDefault="00D36812" w:rsidP="00D36812">
      <w:pPr>
        <w:spacing w:line="240" w:lineRule="auto"/>
        <w:ind w:firstLine="709"/>
        <w:rPr>
          <w:iCs/>
          <w:szCs w:val="28"/>
        </w:rPr>
      </w:pPr>
      <w:r w:rsidRPr="00D36812">
        <w:rPr>
          <w:iCs/>
          <w:szCs w:val="28"/>
        </w:rPr>
        <w:t>Одними из основных мероприятий по развитию системы водоснабжения, которые следует провести, являются:</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реконструкция существующих сетей и скважин;</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капитальный ремонт существующих водонапорных башен;</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строительство водопроводных сетей к новым и существующим зонам жилой и общественной застройки;</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разведка перспективных месторождений пресных подземных вод с утверждением их запасов и строительство подземных водозаборов;</w:t>
      </w:r>
    </w:p>
    <w:p w:rsidR="00D36812" w:rsidRPr="00D36812" w:rsidRDefault="00D36812" w:rsidP="00D36812">
      <w:pPr>
        <w:spacing w:line="240" w:lineRule="auto"/>
        <w:ind w:firstLine="709"/>
        <w:rPr>
          <w:iCs/>
          <w:szCs w:val="28"/>
        </w:rPr>
      </w:pPr>
      <w:r w:rsidRPr="00D36812">
        <w:rPr>
          <w:iCs/>
          <w:szCs w:val="28"/>
        </w:rPr>
        <w:t>‒         строительство новых водозаборных узлов;</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установка приборов индивидуального учёта воды;</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разработка проекта определения границ (II и III-го поясов) зон санитарной охраны источников хозяйственно-питьевого водоснабжения;</w:t>
      </w:r>
    </w:p>
    <w:p w:rsidR="00D36812" w:rsidRPr="00D36812" w:rsidRDefault="00D36812" w:rsidP="00D36812">
      <w:pPr>
        <w:spacing w:line="240" w:lineRule="auto"/>
        <w:ind w:firstLine="709"/>
        <w:rPr>
          <w:iCs/>
          <w:szCs w:val="28"/>
        </w:rPr>
      </w:pPr>
      <w:r w:rsidRPr="00D36812">
        <w:rPr>
          <w:iCs/>
          <w:szCs w:val="28"/>
        </w:rPr>
        <w:t>‒</w:t>
      </w:r>
      <w:r w:rsidRPr="00D36812">
        <w:rPr>
          <w:iCs/>
          <w:szCs w:val="28"/>
        </w:rPr>
        <w:tab/>
        <w:t>приведение зон санитарной охраны водопроводов хозяйственно-питьевого назначения в соответствие с СанПиН 2.1.4.1110-02.</w:t>
      </w:r>
    </w:p>
    <w:p w:rsidR="0046235A" w:rsidRDefault="0046235A" w:rsidP="00CE3850">
      <w:pPr>
        <w:spacing w:line="240" w:lineRule="auto"/>
        <w:ind w:firstLine="567"/>
        <w:rPr>
          <w:szCs w:val="28"/>
        </w:rPr>
      </w:pPr>
    </w:p>
    <w:p w:rsidR="001266D4" w:rsidRPr="001266D4" w:rsidRDefault="001266D4" w:rsidP="00F516F8">
      <w:pPr>
        <w:pStyle w:val="20"/>
        <w:spacing w:before="0" w:line="240" w:lineRule="auto"/>
        <w:ind w:firstLine="709"/>
        <w:rPr>
          <w:rStyle w:val="af0"/>
          <w:rFonts w:ascii="Times New Roman" w:hAnsi="Times New Roman" w:cs="Times New Roman"/>
          <w:i w:val="0"/>
          <w:color w:val="auto"/>
          <w:sz w:val="28"/>
        </w:rPr>
      </w:pPr>
      <w:bookmarkStart w:id="16" w:name="_Toc135983631"/>
      <w:r w:rsidRPr="001266D4">
        <w:rPr>
          <w:rStyle w:val="af0"/>
          <w:rFonts w:ascii="Times New Roman" w:hAnsi="Times New Roman" w:cs="Times New Roman"/>
          <w:i w:val="0"/>
          <w:color w:val="auto"/>
          <w:sz w:val="28"/>
        </w:rPr>
        <w:t>2.3. Баланс водоснабжения и потребления питьевой воды</w:t>
      </w:r>
      <w:bookmarkEnd w:id="16"/>
    </w:p>
    <w:p w:rsidR="001266D4" w:rsidRPr="001266D4" w:rsidRDefault="001266D4" w:rsidP="00F516F8">
      <w:pPr>
        <w:pStyle w:val="20"/>
        <w:spacing w:before="0" w:line="240" w:lineRule="auto"/>
        <w:ind w:firstLine="709"/>
        <w:rPr>
          <w:rStyle w:val="af0"/>
          <w:rFonts w:ascii="Times New Roman" w:hAnsi="Times New Roman" w:cs="Times New Roman"/>
          <w:i w:val="0"/>
          <w:color w:val="auto"/>
          <w:sz w:val="28"/>
        </w:rPr>
      </w:pPr>
      <w:bookmarkStart w:id="17" w:name="_Toc135983632"/>
      <w:r w:rsidRPr="001266D4">
        <w:rPr>
          <w:rStyle w:val="af0"/>
          <w:rFonts w:ascii="Times New Roman" w:hAnsi="Times New Roman" w:cs="Times New Roman"/>
          <w:i w:val="0"/>
          <w:color w:val="auto"/>
          <w:sz w:val="28"/>
        </w:rPr>
        <w:t>2.3.1.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bookmarkEnd w:id="17"/>
    </w:p>
    <w:p w:rsidR="001266D4" w:rsidRDefault="001266D4" w:rsidP="00CE3850">
      <w:pPr>
        <w:spacing w:line="240" w:lineRule="auto"/>
        <w:ind w:firstLine="567"/>
        <w:rPr>
          <w:szCs w:val="28"/>
        </w:rPr>
      </w:pPr>
      <w:r w:rsidRPr="00815B95">
        <w:rPr>
          <w:szCs w:val="28"/>
        </w:rPr>
        <w:t xml:space="preserve">Результаты анализа общего водного баланса подачи и реализации воды приведены в </w:t>
      </w:r>
      <w:r w:rsidRPr="006028B2">
        <w:rPr>
          <w:szCs w:val="28"/>
        </w:rPr>
        <w:t xml:space="preserve">таблице </w:t>
      </w:r>
      <w:r w:rsidR="000E4FA2">
        <w:rPr>
          <w:szCs w:val="28"/>
        </w:rPr>
        <w:t>19</w:t>
      </w:r>
      <w:r w:rsidRPr="006028B2">
        <w:rPr>
          <w:szCs w:val="28"/>
        </w:rPr>
        <w:t>.</w:t>
      </w:r>
      <w:r w:rsidRPr="00815B95">
        <w:rPr>
          <w:szCs w:val="28"/>
        </w:rPr>
        <w:t xml:space="preserve"> </w:t>
      </w:r>
    </w:p>
    <w:p w:rsidR="001266D4" w:rsidRPr="00D77095" w:rsidRDefault="001266D4" w:rsidP="00D77095">
      <w:pPr>
        <w:spacing w:line="240" w:lineRule="auto"/>
        <w:jc w:val="right"/>
        <w:rPr>
          <w:szCs w:val="28"/>
        </w:rPr>
      </w:pPr>
      <w:bookmarkStart w:id="18" w:name="таб311"/>
    </w:p>
    <w:p w:rsidR="001266D4" w:rsidRPr="000E4FA2" w:rsidRDefault="001266D4" w:rsidP="000E4FA2">
      <w:pPr>
        <w:pStyle w:val="a5"/>
        <w:numPr>
          <w:ilvl w:val="0"/>
          <w:numId w:val="46"/>
        </w:numPr>
        <w:spacing w:line="240" w:lineRule="auto"/>
        <w:jc w:val="right"/>
        <w:rPr>
          <w:sz w:val="26"/>
          <w:szCs w:val="26"/>
        </w:rPr>
      </w:pPr>
    </w:p>
    <w:p w:rsidR="001266D4" w:rsidRPr="0036349A" w:rsidRDefault="001266D4" w:rsidP="00CE3850">
      <w:pPr>
        <w:spacing w:line="240" w:lineRule="auto"/>
        <w:jc w:val="center"/>
        <w:rPr>
          <w:sz w:val="26"/>
          <w:szCs w:val="26"/>
        </w:rPr>
      </w:pPr>
      <w:r w:rsidRPr="00815B95">
        <w:rPr>
          <w:sz w:val="26"/>
          <w:szCs w:val="26"/>
        </w:rPr>
        <w:t>Результаты анализа</w:t>
      </w:r>
      <w:r w:rsidRPr="0036349A">
        <w:rPr>
          <w:sz w:val="26"/>
          <w:szCs w:val="26"/>
        </w:rPr>
        <w:t xml:space="preserve"> общего водного баланса подачи и реализации воды</w:t>
      </w:r>
    </w:p>
    <w:tbl>
      <w:tblPr>
        <w:tblW w:w="9934" w:type="dxa"/>
        <w:tblInd w:w="-5" w:type="dxa"/>
        <w:tblLook w:val="04A0" w:firstRow="1" w:lastRow="0" w:firstColumn="1" w:lastColumn="0" w:noHBand="0" w:noVBand="1"/>
      </w:tblPr>
      <w:tblGrid>
        <w:gridCol w:w="646"/>
        <w:gridCol w:w="3448"/>
        <w:gridCol w:w="1464"/>
        <w:gridCol w:w="1322"/>
        <w:gridCol w:w="1018"/>
        <w:gridCol w:w="1018"/>
        <w:gridCol w:w="1018"/>
      </w:tblGrid>
      <w:tr w:rsidR="001266D4" w:rsidRPr="001266D4" w:rsidTr="001266D4">
        <w:trPr>
          <w:trHeight w:val="284"/>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8"/>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 п.п.</w:t>
            </w:r>
          </w:p>
        </w:tc>
        <w:tc>
          <w:tcPr>
            <w:tcW w:w="3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Статья расхода</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Единица измерения</w:t>
            </w:r>
          </w:p>
        </w:tc>
        <w:tc>
          <w:tcPr>
            <w:tcW w:w="4241" w:type="dxa"/>
            <w:gridSpan w:val="4"/>
            <w:tcBorders>
              <w:top w:val="single" w:sz="4" w:space="0" w:color="auto"/>
              <w:left w:val="nil"/>
              <w:bottom w:val="single" w:sz="4" w:space="0" w:color="auto"/>
              <w:right w:val="single" w:sz="4" w:space="0" w:color="auto"/>
            </w:tcBorders>
            <w:shd w:val="clear" w:color="auto" w:fill="auto"/>
            <w:vAlign w:val="center"/>
            <w:hideMark/>
          </w:tcPr>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Период</w:t>
            </w:r>
          </w:p>
        </w:tc>
      </w:tr>
      <w:tr w:rsidR="001266D4" w:rsidRPr="001266D4" w:rsidTr="001266D4">
        <w:trPr>
          <w:trHeight w:val="284"/>
          <w:tblHead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1266D4" w:rsidRPr="00CF0A72" w:rsidRDefault="001266D4" w:rsidP="00CE3850">
            <w:pPr>
              <w:spacing w:line="240" w:lineRule="auto"/>
              <w:jc w:val="left"/>
              <w:rPr>
                <w:rFonts w:eastAsia="Times New Roman" w:cs="Times New Roman"/>
                <w:b/>
                <w:color w:val="000000"/>
                <w:sz w:val="26"/>
                <w:szCs w:val="26"/>
              </w:rPr>
            </w:pPr>
          </w:p>
        </w:tc>
        <w:tc>
          <w:tcPr>
            <w:tcW w:w="3628" w:type="dxa"/>
            <w:vMerge/>
            <w:tcBorders>
              <w:top w:val="single" w:sz="4" w:space="0" w:color="auto"/>
              <w:left w:val="single" w:sz="4" w:space="0" w:color="auto"/>
              <w:bottom w:val="single" w:sz="4" w:space="0" w:color="auto"/>
              <w:right w:val="single" w:sz="4" w:space="0" w:color="auto"/>
            </w:tcBorders>
            <w:vAlign w:val="center"/>
            <w:hideMark/>
          </w:tcPr>
          <w:p w:rsidR="001266D4" w:rsidRPr="00CF0A72" w:rsidRDefault="001266D4" w:rsidP="00CE3850">
            <w:pPr>
              <w:spacing w:line="240" w:lineRule="auto"/>
              <w:jc w:val="left"/>
              <w:rPr>
                <w:rFonts w:eastAsia="Times New Roman" w:cs="Times New Roman"/>
                <w:b/>
                <w:color w:val="000000"/>
                <w:sz w:val="26"/>
                <w:szCs w:val="2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266D4" w:rsidRPr="00CF0A72" w:rsidRDefault="001266D4" w:rsidP="00CE3850">
            <w:pPr>
              <w:spacing w:line="240" w:lineRule="auto"/>
              <w:jc w:val="left"/>
              <w:rPr>
                <w:rFonts w:eastAsia="Times New Roman" w:cs="Times New Roman"/>
                <w:b/>
                <w:color w:val="000000"/>
                <w:sz w:val="26"/>
                <w:szCs w:val="26"/>
              </w:rPr>
            </w:pPr>
          </w:p>
        </w:tc>
        <w:tc>
          <w:tcPr>
            <w:tcW w:w="1361" w:type="dxa"/>
            <w:tcBorders>
              <w:top w:val="nil"/>
              <w:left w:val="nil"/>
              <w:bottom w:val="single" w:sz="4" w:space="0" w:color="auto"/>
              <w:right w:val="single" w:sz="4" w:space="0" w:color="auto"/>
            </w:tcBorders>
            <w:shd w:val="clear" w:color="auto" w:fill="auto"/>
            <w:vAlign w:val="center"/>
            <w:hideMark/>
          </w:tcPr>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факт 202</w:t>
            </w:r>
            <w:r w:rsidR="0046235A" w:rsidRPr="00CF0A72">
              <w:rPr>
                <w:rFonts w:eastAsia="Times New Roman" w:cs="Times New Roman"/>
                <w:b/>
                <w:color w:val="000000"/>
                <w:sz w:val="26"/>
                <w:szCs w:val="26"/>
              </w:rPr>
              <w:t>3</w:t>
            </w:r>
            <w:r w:rsidRPr="00CF0A72">
              <w:rPr>
                <w:rFonts w:eastAsia="Times New Roman" w:cs="Times New Roman"/>
                <w:b/>
                <w:color w:val="000000"/>
                <w:sz w:val="26"/>
                <w:szCs w:val="26"/>
              </w:rPr>
              <w:t xml:space="preserve"> года</w:t>
            </w:r>
          </w:p>
        </w:tc>
        <w:tc>
          <w:tcPr>
            <w:tcW w:w="960" w:type="dxa"/>
            <w:tcBorders>
              <w:top w:val="nil"/>
              <w:left w:val="nil"/>
              <w:bottom w:val="single" w:sz="4" w:space="0" w:color="auto"/>
              <w:right w:val="single" w:sz="4" w:space="0" w:color="auto"/>
            </w:tcBorders>
            <w:shd w:val="clear" w:color="auto" w:fill="auto"/>
            <w:vAlign w:val="center"/>
            <w:hideMark/>
          </w:tcPr>
          <w:p w:rsidR="001266D4" w:rsidRPr="00CF0A72" w:rsidRDefault="0017052A"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2024</w:t>
            </w:r>
            <w:r w:rsidR="001266D4" w:rsidRPr="00CF0A72">
              <w:rPr>
                <w:rFonts w:eastAsia="Times New Roman" w:cs="Times New Roman"/>
                <w:b/>
                <w:color w:val="000000"/>
                <w:sz w:val="26"/>
                <w:szCs w:val="26"/>
              </w:rPr>
              <w:t xml:space="preserve"> год</w:t>
            </w:r>
          </w:p>
        </w:tc>
        <w:tc>
          <w:tcPr>
            <w:tcW w:w="960" w:type="dxa"/>
            <w:tcBorders>
              <w:top w:val="nil"/>
              <w:left w:val="nil"/>
              <w:bottom w:val="single" w:sz="4" w:space="0" w:color="auto"/>
              <w:right w:val="single" w:sz="4" w:space="0" w:color="auto"/>
            </w:tcBorders>
            <w:shd w:val="clear" w:color="auto" w:fill="auto"/>
            <w:vAlign w:val="center"/>
            <w:hideMark/>
          </w:tcPr>
          <w:p w:rsidR="001266D4" w:rsidRPr="00CF0A72" w:rsidRDefault="001266D4"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2028 год</w:t>
            </w:r>
          </w:p>
        </w:tc>
        <w:tc>
          <w:tcPr>
            <w:tcW w:w="960" w:type="dxa"/>
            <w:tcBorders>
              <w:top w:val="nil"/>
              <w:left w:val="nil"/>
              <w:bottom w:val="single" w:sz="4" w:space="0" w:color="auto"/>
              <w:right w:val="single" w:sz="4" w:space="0" w:color="auto"/>
            </w:tcBorders>
            <w:shd w:val="clear" w:color="auto" w:fill="auto"/>
            <w:vAlign w:val="center"/>
            <w:hideMark/>
          </w:tcPr>
          <w:p w:rsidR="001266D4" w:rsidRPr="00CF0A72" w:rsidRDefault="0047571C"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2040</w:t>
            </w:r>
            <w:r w:rsidR="001266D4" w:rsidRPr="00CF0A72">
              <w:rPr>
                <w:rFonts w:eastAsia="Times New Roman" w:cs="Times New Roman"/>
                <w:b/>
                <w:color w:val="000000"/>
                <w:sz w:val="26"/>
                <w:szCs w:val="26"/>
              </w:rPr>
              <w:t xml:space="preserve"> год</w:t>
            </w:r>
          </w:p>
        </w:tc>
      </w:tr>
      <w:tr w:rsidR="001266D4" w:rsidRPr="001266D4" w:rsidTr="001266D4">
        <w:trPr>
          <w:trHeight w:val="284"/>
        </w:trPr>
        <w:tc>
          <w:tcPr>
            <w:tcW w:w="993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266D4" w:rsidRPr="001266D4" w:rsidRDefault="00F516F8" w:rsidP="00CE3850">
            <w:pPr>
              <w:spacing w:line="240" w:lineRule="auto"/>
              <w:jc w:val="center"/>
              <w:rPr>
                <w:rFonts w:eastAsia="Times New Roman" w:cs="Times New Roman"/>
                <w:color w:val="000000"/>
                <w:sz w:val="26"/>
                <w:szCs w:val="26"/>
              </w:rPr>
            </w:pPr>
            <w:r>
              <w:rPr>
                <w:rFonts w:eastAsia="Times New Roman" w:cs="Times New Roman"/>
                <w:color w:val="000000"/>
                <w:sz w:val="26"/>
                <w:szCs w:val="26"/>
              </w:rPr>
              <w:t>Юргинский</w:t>
            </w:r>
            <w:r w:rsidRPr="001266D4">
              <w:rPr>
                <w:rFonts w:eastAsia="Times New Roman" w:cs="Times New Roman"/>
                <w:color w:val="000000"/>
                <w:sz w:val="26"/>
                <w:szCs w:val="26"/>
              </w:rPr>
              <w:t xml:space="preserve"> муниципальный округ</w:t>
            </w:r>
          </w:p>
        </w:tc>
      </w:tr>
      <w:tr w:rsidR="00F516F8" w:rsidRPr="001266D4" w:rsidTr="001266D4">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1</w:t>
            </w:r>
          </w:p>
        </w:tc>
        <w:tc>
          <w:tcPr>
            <w:tcW w:w="3628"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поднятой воды</w:t>
            </w:r>
          </w:p>
        </w:tc>
        <w:tc>
          <w:tcPr>
            <w:tcW w:w="1440"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spacing w:line="240" w:lineRule="auto"/>
              <w:jc w:val="center"/>
              <w:rPr>
                <w:rFonts w:eastAsia="Times New Roman"/>
                <w:color w:val="000000"/>
                <w:sz w:val="26"/>
                <w:szCs w:val="26"/>
              </w:rPr>
            </w:pPr>
            <w:r w:rsidRPr="00F516F8">
              <w:rPr>
                <w:color w:val="000000"/>
                <w:sz w:val="26"/>
                <w:szCs w:val="26"/>
              </w:rPr>
              <w:t>968,57</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949,73</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898,77</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898,77</w:t>
            </w:r>
          </w:p>
        </w:tc>
      </w:tr>
      <w:tr w:rsidR="00F516F8" w:rsidRPr="001266D4" w:rsidTr="001266D4">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2</w:t>
            </w:r>
          </w:p>
        </w:tc>
        <w:tc>
          <w:tcPr>
            <w:tcW w:w="3628"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Собственные нужды</w:t>
            </w:r>
          </w:p>
        </w:tc>
        <w:tc>
          <w:tcPr>
            <w:tcW w:w="1440"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29,07</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14,43</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14,42</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14,42</w:t>
            </w:r>
          </w:p>
        </w:tc>
      </w:tr>
      <w:tr w:rsidR="00F516F8" w:rsidRPr="001266D4" w:rsidTr="001266D4">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3</w:t>
            </w:r>
          </w:p>
        </w:tc>
        <w:tc>
          <w:tcPr>
            <w:tcW w:w="3628"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потерь ХПВ</w:t>
            </w:r>
          </w:p>
        </w:tc>
        <w:tc>
          <w:tcPr>
            <w:tcW w:w="1440"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240,08</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235,88</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223,03</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223,03</w:t>
            </w:r>
          </w:p>
        </w:tc>
      </w:tr>
      <w:tr w:rsidR="00F516F8" w:rsidRPr="001266D4" w:rsidTr="001266D4">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4</w:t>
            </w:r>
          </w:p>
        </w:tc>
        <w:tc>
          <w:tcPr>
            <w:tcW w:w="3628"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потерь ХПВ</w:t>
            </w:r>
          </w:p>
        </w:tc>
        <w:tc>
          <w:tcPr>
            <w:tcW w:w="1440"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w:t>
            </w:r>
          </w:p>
        </w:tc>
        <w:tc>
          <w:tcPr>
            <w:tcW w:w="1361" w:type="dxa"/>
            <w:tcBorders>
              <w:top w:val="nil"/>
              <w:left w:val="nil"/>
              <w:bottom w:val="single" w:sz="4" w:space="0" w:color="auto"/>
              <w:right w:val="single" w:sz="4" w:space="0" w:color="auto"/>
            </w:tcBorders>
            <w:shd w:val="clear" w:color="auto" w:fill="auto"/>
            <w:vAlign w:val="center"/>
            <w:hideMark/>
          </w:tcPr>
          <w:p w:rsidR="00F516F8" w:rsidRPr="00F516F8" w:rsidRDefault="00AB1CF6" w:rsidP="00F516F8">
            <w:pPr>
              <w:jc w:val="center"/>
              <w:rPr>
                <w:color w:val="000000"/>
                <w:sz w:val="26"/>
                <w:szCs w:val="26"/>
              </w:rPr>
            </w:pPr>
            <w:r>
              <w:rPr>
                <w:color w:val="000000"/>
                <w:sz w:val="26"/>
                <w:szCs w:val="26"/>
              </w:rPr>
              <w:t>25,22</w:t>
            </w:r>
            <w:r w:rsidR="00F516F8"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AB1CF6" w:rsidP="00F516F8">
            <w:pPr>
              <w:jc w:val="center"/>
              <w:rPr>
                <w:color w:val="000000"/>
                <w:sz w:val="26"/>
                <w:szCs w:val="26"/>
              </w:rPr>
            </w:pPr>
            <w:r>
              <w:rPr>
                <w:color w:val="000000"/>
                <w:sz w:val="26"/>
                <w:szCs w:val="26"/>
              </w:rPr>
              <w:t>25,22</w:t>
            </w:r>
            <w:r w:rsidR="00F516F8"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AB1CF6" w:rsidP="00F516F8">
            <w:pPr>
              <w:jc w:val="center"/>
              <w:rPr>
                <w:color w:val="000000"/>
                <w:sz w:val="26"/>
                <w:szCs w:val="26"/>
              </w:rPr>
            </w:pPr>
            <w:r>
              <w:rPr>
                <w:color w:val="000000"/>
                <w:sz w:val="26"/>
                <w:szCs w:val="26"/>
              </w:rPr>
              <w:t>25,22</w:t>
            </w:r>
            <w:r w:rsidR="00F516F8"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AB1CF6" w:rsidP="00F516F8">
            <w:pPr>
              <w:jc w:val="center"/>
              <w:rPr>
                <w:color w:val="000000"/>
                <w:sz w:val="26"/>
                <w:szCs w:val="26"/>
              </w:rPr>
            </w:pPr>
            <w:r>
              <w:rPr>
                <w:color w:val="000000"/>
                <w:sz w:val="26"/>
                <w:szCs w:val="26"/>
              </w:rPr>
              <w:t>25,22</w:t>
            </w:r>
            <w:r w:rsidR="00F516F8" w:rsidRPr="00F516F8">
              <w:rPr>
                <w:color w:val="000000"/>
                <w:sz w:val="26"/>
                <w:szCs w:val="26"/>
              </w:rPr>
              <w:t>%</w:t>
            </w:r>
          </w:p>
        </w:tc>
      </w:tr>
      <w:tr w:rsidR="00F516F8" w:rsidRPr="001266D4" w:rsidTr="001266D4">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5</w:t>
            </w:r>
          </w:p>
        </w:tc>
        <w:tc>
          <w:tcPr>
            <w:tcW w:w="3628"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полезного отпуска ХПВ потребителям</w:t>
            </w:r>
            <w:r>
              <w:rPr>
                <w:rFonts w:eastAsia="Times New Roman" w:cs="Times New Roman"/>
                <w:color w:val="000000"/>
                <w:sz w:val="26"/>
                <w:szCs w:val="26"/>
              </w:rPr>
              <w:t xml:space="preserve"> с учетом нужд теплоснабжения</w:t>
            </w:r>
          </w:p>
        </w:tc>
        <w:tc>
          <w:tcPr>
            <w:tcW w:w="1440" w:type="dxa"/>
            <w:tcBorders>
              <w:top w:val="nil"/>
              <w:left w:val="nil"/>
              <w:bottom w:val="single" w:sz="4" w:space="0" w:color="auto"/>
              <w:right w:val="single" w:sz="4" w:space="0" w:color="auto"/>
            </w:tcBorders>
            <w:shd w:val="clear" w:color="auto" w:fill="auto"/>
            <w:vAlign w:val="center"/>
            <w:hideMark/>
          </w:tcPr>
          <w:p w:rsidR="00F516F8" w:rsidRPr="001266D4" w:rsidRDefault="00F516F8" w:rsidP="00F516F8">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699,42</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699,42</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661,32</w:t>
            </w:r>
          </w:p>
        </w:tc>
        <w:tc>
          <w:tcPr>
            <w:tcW w:w="960" w:type="dxa"/>
            <w:tcBorders>
              <w:top w:val="nil"/>
              <w:left w:val="nil"/>
              <w:bottom w:val="single" w:sz="4" w:space="0" w:color="auto"/>
              <w:right w:val="single" w:sz="4" w:space="0" w:color="auto"/>
            </w:tcBorders>
            <w:shd w:val="clear" w:color="auto" w:fill="auto"/>
            <w:vAlign w:val="center"/>
            <w:hideMark/>
          </w:tcPr>
          <w:p w:rsidR="00F516F8" w:rsidRPr="00F516F8" w:rsidRDefault="00F516F8" w:rsidP="00F516F8">
            <w:pPr>
              <w:jc w:val="center"/>
              <w:rPr>
                <w:color w:val="000000"/>
                <w:sz w:val="26"/>
                <w:szCs w:val="26"/>
              </w:rPr>
            </w:pPr>
            <w:r w:rsidRPr="00F516F8">
              <w:rPr>
                <w:color w:val="000000"/>
                <w:sz w:val="26"/>
                <w:szCs w:val="26"/>
              </w:rPr>
              <w:t>661,32</w:t>
            </w:r>
          </w:p>
        </w:tc>
      </w:tr>
    </w:tbl>
    <w:p w:rsidR="001266D4" w:rsidRDefault="001266D4" w:rsidP="00CE3850">
      <w:pPr>
        <w:spacing w:line="240" w:lineRule="auto"/>
        <w:ind w:left="567"/>
        <w:rPr>
          <w:szCs w:val="28"/>
        </w:rPr>
      </w:pPr>
    </w:p>
    <w:p w:rsidR="001266D4" w:rsidRPr="00AF6A26" w:rsidRDefault="001266D4" w:rsidP="00CE3850">
      <w:pPr>
        <w:spacing w:line="240" w:lineRule="auto"/>
        <w:ind w:left="567"/>
        <w:rPr>
          <w:szCs w:val="28"/>
        </w:rPr>
      </w:pPr>
      <w:r w:rsidRPr="00AF6A26">
        <w:rPr>
          <w:szCs w:val="28"/>
        </w:rPr>
        <w:t>На основе проведенного анализа можно сделать следующие выводы.</w:t>
      </w:r>
    </w:p>
    <w:p w:rsidR="001266D4" w:rsidRPr="00F516F8" w:rsidRDefault="001266D4" w:rsidP="00CE3850">
      <w:pPr>
        <w:spacing w:line="240" w:lineRule="auto"/>
        <w:ind w:firstLine="567"/>
        <w:rPr>
          <w:szCs w:val="28"/>
        </w:rPr>
      </w:pPr>
      <w:r w:rsidRPr="00F516F8">
        <w:rPr>
          <w:szCs w:val="28"/>
        </w:rPr>
        <w:t xml:space="preserve">Объем реализации холодной воды по </w:t>
      </w:r>
      <w:r w:rsidR="00B369FA" w:rsidRPr="00F516F8">
        <w:rPr>
          <w:szCs w:val="28"/>
        </w:rPr>
        <w:t>Юргин</w:t>
      </w:r>
      <w:r w:rsidR="0047571C" w:rsidRPr="00F516F8">
        <w:rPr>
          <w:szCs w:val="28"/>
        </w:rPr>
        <w:t>скому</w:t>
      </w:r>
      <w:r w:rsidRPr="00F516F8">
        <w:rPr>
          <w:szCs w:val="28"/>
        </w:rPr>
        <w:t xml:space="preserve"> муниципальному округу в 202</w:t>
      </w:r>
      <w:r w:rsidR="0046235A" w:rsidRPr="00F516F8">
        <w:rPr>
          <w:szCs w:val="28"/>
        </w:rPr>
        <w:t>3</w:t>
      </w:r>
      <w:r w:rsidRPr="00F516F8">
        <w:rPr>
          <w:szCs w:val="28"/>
        </w:rPr>
        <w:t xml:space="preserve"> году составил </w:t>
      </w:r>
      <w:r w:rsidR="00F516F8" w:rsidRPr="00F516F8">
        <w:rPr>
          <w:color w:val="000000"/>
          <w:sz w:val="26"/>
          <w:szCs w:val="26"/>
        </w:rPr>
        <w:t>699,42</w:t>
      </w:r>
      <w:r w:rsidR="00F516F8">
        <w:rPr>
          <w:color w:val="000000"/>
          <w:sz w:val="26"/>
          <w:szCs w:val="26"/>
        </w:rPr>
        <w:t xml:space="preserve"> </w:t>
      </w:r>
      <w:r w:rsidRPr="00F516F8">
        <w:rPr>
          <w:rFonts w:eastAsia="Times New Roman" w:cs="Times New Roman"/>
          <w:color w:val="000000"/>
          <w:szCs w:val="28"/>
        </w:rPr>
        <w:t>тыс. м</w:t>
      </w:r>
      <w:r w:rsidRPr="00F516F8">
        <w:rPr>
          <w:rFonts w:eastAsia="Times New Roman" w:cs="Times New Roman"/>
          <w:color w:val="000000"/>
          <w:szCs w:val="28"/>
          <w:vertAlign w:val="superscript"/>
        </w:rPr>
        <w:t>3</w:t>
      </w:r>
      <w:r w:rsidRPr="00F516F8">
        <w:rPr>
          <w:szCs w:val="28"/>
        </w:rPr>
        <w:t xml:space="preserve">. Объем потерь воды при реализации составил </w:t>
      </w:r>
      <w:r w:rsidR="00F516F8" w:rsidRPr="00F516F8">
        <w:rPr>
          <w:rFonts w:eastAsia="Times New Roman" w:cs="Times New Roman"/>
          <w:color w:val="000000"/>
          <w:szCs w:val="28"/>
        </w:rPr>
        <w:t>240,08</w:t>
      </w:r>
      <w:r w:rsidR="00F516F8">
        <w:rPr>
          <w:rFonts w:eastAsia="Times New Roman" w:cs="Times New Roman"/>
          <w:color w:val="000000"/>
          <w:szCs w:val="28"/>
        </w:rPr>
        <w:t xml:space="preserve"> </w:t>
      </w:r>
      <w:r w:rsidRPr="00F516F8">
        <w:rPr>
          <w:szCs w:val="28"/>
        </w:rPr>
        <w:t xml:space="preserve">тыс. </w:t>
      </w:r>
      <w:r w:rsidRPr="00F516F8">
        <w:rPr>
          <w:rFonts w:eastAsia="Times New Roman" w:cs="Times New Roman"/>
          <w:color w:val="000000"/>
          <w:szCs w:val="28"/>
        </w:rPr>
        <w:t>м</w:t>
      </w:r>
      <w:r w:rsidRPr="00F516F8">
        <w:rPr>
          <w:rFonts w:eastAsia="Times New Roman" w:cs="Times New Roman"/>
          <w:color w:val="000000"/>
          <w:szCs w:val="28"/>
          <w:vertAlign w:val="superscript"/>
        </w:rPr>
        <w:t>3</w:t>
      </w:r>
      <w:r w:rsidRPr="00F516F8">
        <w:rPr>
          <w:szCs w:val="28"/>
        </w:rPr>
        <w:t>. 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1266D4" w:rsidRPr="00F516F8" w:rsidRDefault="001266D4" w:rsidP="00CE3850">
      <w:pPr>
        <w:spacing w:line="240" w:lineRule="auto"/>
        <w:ind w:firstLine="567"/>
        <w:rPr>
          <w:szCs w:val="28"/>
        </w:rPr>
      </w:pPr>
      <w:r w:rsidRPr="00F516F8">
        <w:rPr>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1266D4" w:rsidRDefault="001266D4" w:rsidP="00CE3850">
      <w:pPr>
        <w:spacing w:line="240" w:lineRule="auto"/>
        <w:ind w:firstLine="567"/>
        <w:rPr>
          <w:rFonts w:eastAsia="Times New Roman" w:cs="Times New Roman"/>
          <w:spacing w:val="2"/>
          <w:szCs w:val="28"/>
        </w:rPr>
      </w:pPr>
      <w:r w:rsidRPr="00F516F8">
        <w:rPr>
          <w:szCs w:val="28"/>
        </w:rPr>
        <w:t xml:space="preserve">Согласно </w:t>
      </w:r>
      <w:r w:rsidRPr="00F516F8">
        <w:rPr>
          <w:rFonts w:eastAsia="Times New Roman" w:cs="Times New Roman"/>
          <w:spacing w:val="2"/>
          <w:szCs w:val="28"/>
        </w:rPr>
        <w:t>с приказ</w:t>
      </w:r>
      <w:r w:rsidR="001F5C1B" w:rsidRPr="00F516F8">
        <w:rPr>
          <w:rFonts w:eastAsia="Times New Roman" w:cs="Times New Roman"/>
          <w:spacing w:val="2"/>
          <w:szCs w:val="28"/>
        </w:rPr>
        <w:t>а</w:t>
      </w:r>
      <w:r w:rsidRPr="00F516F8">
        <w:rPr>
          <w:rFonts w:eastAsia="Times New Roman" w:cs="Times New Roman"/>
          <w:spacing w:val="2"/>
          <w:szCs w:val="28"/>
        </w:rPr>
        <w:t xml:space="preserve"> Министерства строительства и жилищно-коммунального хозяйства Российской Федерации от 17.10.2014 №640/пр </w:t>
      </w:r>
      <w:r w:rsidR="006B6D36" w:rsidRPr="00F516F8">
        <w:rPr>
          <w:rFonts w:eastAsia="Times New Roman" w:cs="Times New Roman"/>
          <w:spacing w:val="2"/>
          <w:szCs w:val="28"/>
        </w:rPr>
        <w:t>«</w:t>
      </w:r>
      <w:r w:rsidRPr="00F516F8">
        <w:rPr>
          <w:rFonts w:eastAsia="Times New Roman" w:cs="Times New Roman"/>
          <w:spacing w:val="2"/>
          <w:szCs w:val="28"/>
        </w:rPr>
        <w:t>Об утверждении Методических указаний по расчету потерь горячей, питьевой, технической воды в централизованных системах водоснабжения</w:t>
      </w:r>
      <w:r w:rsidRPr="008A489F">
        <w:rPr>
          <w:rFonts w:eastAsia="Times New Roman" w:cs="Times New Roman"/>
          <w:spacing w:val="2"/>
          <w:szCs w:val="28"/>
        </w:rPr>
        <w:t xml:space="preserve"> при ее производстве и транспортировке</w:t>
      </w:r>
      <w:r w:rsidR="006B6D36">
        <w:rPr>
          <w:rFonts w:eastAsia="Times New Roman" w:cs="Times New Roman"/>
          <w:spacing w:val="2"/>
          <w:szCs w:val="28"/>
        </w:rPr>
        <w:t>»</w:t>
      </w:r>
      <w:r>
        <w:rPr>
          <w:rFonts w:eastAsia="Times New Roman" w:cs="Times New Roman"/>
          <w:spacing w:val="2"/>
          <w:szCs w:val="28"/>
        </w:rPr>
        <w:t xml:space="preserve"> выделяют следующие составляющие потерь воды:</w:t>
      </w:r>
    </w:p>
    <w:p w:rsidR="001266D4" w:rsidRPr="001266D4" w:rsidRDefault="001266D4" w:rsidP="00CE3850">
      <w:pPr>
        <w:pStyle w:val="a5"/>
        <w:numPr>
          <w:ilvl w:val="0"/>
          <w:numId w:val="11"/>
        </w:numPr>
        <w:tabs>
          <w:tab w:val="left" w:pos="1134"/>
        </w:tabs>
        <w:spacing w:line="240" w:lineRule="auto"/>
        <w:ind w:left="0" w:firstLine="709"/>
        <w:rPr>
          <w:rFonts w:eastAsia="Times New Roman" w:cs="Times New Roman"/>
          <w:b/>
          <w:spacing w:val="2"/>
          <w:szCs w:val="28"/>
        </w:rPr>
      </w:pPr>
      <w:r w:rsidRPr="001266D4">
        <w:rPr>
          <w:rFonts w:eastAsia="Times New Roman" w:cs="Times New Roman"/>
          <w:b/>
          <w:spacing w:val="2"/>
          <w:szCs w:val="28"/>
        </w:rPr>
        <w:t>Структура потерь воды при производстве горячей, питьевой, технической воды</w:t>
      </w:r>
    </w:p>
    <w:p w:rsidR="001266D4" w:rsidRPr="001266D4" w:rsidRDefault="001266D4" w:rsidP="00CE3850">
      <w:pPr>
        <w:pStyle w:val="a5"/>
        <w:numPr>
          <w:ilvl w:val="0"/>
          <w:numId w:val="10"/>
        </w:numPr>
        <w:spacing w:line="240" w:lineRule="auto"/>
        <w:ind w:left="0" w:firstLine="709"/>
        <w:rPr>
          <w:rFonts w:eastAsia="Times New Roman" w:cs="Times New Roman"/>
          <w:spacing w:val="2"/>
          <w:szCs w:val="28"/>
        </w:rPr>
      </w:pPr>
      <w:r w:rsidRPr="001266D4">
        <w:rPr>
          <w:rFonts w:eastAsia="Times New Roman" w:cs="Times New Roman"/>
          <w:spacing w:val="2"/>
          <w:szCs w:val="28"/>
        </w:rPr>
        <w:t>Расходы воды на промывку технологических сооружений (смесителей, камер реакции, отстойников, фильтров, резервуаров чистой воды) состоят из:</w:t>
      </w:r>
    </w:p>
    <w:p w:rsidR="001266D4" w:rsidRPr="006E0CBB" w:rsidRDefault="001266D4" w:rsidP="00CE3850">
      <w:pPr>
        <w:spacing w:line="240" w:lineRule="auto"/>
        <w:ind w:firstLine="567"/>
        <w:rPr>
          <w:rFonts w:eastAsia="Times New Roman" w:cs="Times New Roman"/>
          <w:spacing w:val="2"/>
          <w:szCs w:val="28"/>
        </w:rPr>
      </w:pPr>
      <w:r w:rsidRPr="006E0CBB">
        <w:rPr>
          <w:rFonts w:eastAsia="Times New Roman" w:cs="Times New Roman"/>
          <w:spacing w:val="2"/>
          <w:szCs w:val="28"/>
        </w:rPr>
        <w:t>- расходов на промывку смесителей и камер реакции, включающих количество воды, сбрасываемой перед промывкой и расход на промывку;</w:t>
      </w:r>
    </w:p>
    <w:p w:rsidR="001266D4" w:rsidRPr="001266D4" w:rsidRDefault="001266D4" w:rsidP="00CE3850">
      <w:pPr>
        <w:spacing w:line="240" w:lineRule="auto"/>
        <w:ind w:firstLine="567"/>
        <w:rPr>
          <w:rFonts w:eastAsia="Times New Roman" w:cs="Times New Roman"/>
          <w:spacing w:val="2"/>
          <w:szCs w:val="28"/>
        </w:rPr>
      </w:pPr>
      <w:r w:rsidRPr="006E0CBB">
        <w:rPr>
          <w:rFonts w:eastAsia="Times New Roman" w:cs="Times New Roman"/>
          <w:spacing w:val="2"/>
          <w:szCs w:val="28"/>
        </w:rPr>
        <w:t>- расходов на промывку отстойников, включающих количество воды, сбрасываемой через систему непрерывного удаления осадка (при наличии),</w:t>
      </w:r>
      <w:r w:rsidRPr="001266D4">
        <w:rPr>
          <w:rFonts w:eastAsia="Times New Roman" w:cs="Times New Roman"/>
          <w:spacing w:val="2"/>
          <w:szCs w:val="28"/>
        </w:rPr>
        <w:t xml:space="preserve"> количество воды, сбрасываемой перед промывкой и расход на промывку;</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промывку фильтров, включающих количество воды, сбрасываемой перед промывкой, расход на промывку, сброс первой порции фильтрата и расход на дезинфекцию фильтровальных сооружений;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lastRenderedPageBreak/>
        <w:t>- расходов на промывку резервуаров чистой воды (далее - РЧВ), включающих расход на дезинфекцию и сброс после дезинфекции, расход для обеспечения водообмена до получения результатов бактериологических анализов, объем воды для проведения гидравлического испытания, расход на промывку;</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промывку сооружений реагентного хозяйства.</w:t>
      </w:r>
    </w:p>
    <w:p w:rsidR="001266D4" w:rsidRPr="001266D4" w:rsidRDefault="001266D4" w:rsidP="00CE3850">
      <w:pPr>
        <w:pStyle w:val="a5"/>
        <w:numPr>
          <w:ilvl w:val="0"/>
          <w:numId w:val="10"/>
        </w:numPr>
        <w:spacing w:line="240" w:lineRule="auto"/>
        <w:ind w:left="0" w:firstLine="709"/>
        <w:rPr>
          <w:rFonts w:eastAsia="Times New Roman" w:cs="Times New Roman"/>
          <w:spacing w:val="2"/>
          <w:szCs w:val="28"/>
        </w:rPr>
      </w:pPr>
      <w:r w:rsidRPr="001266D4">
        <w:rPr>
          <w:rFonts w:eastAsia="Times New Roman" w:cs="Times New Roman"/>
          <w:spacing w:val="2"/>
          <w:szCs w:val="28"/>
        </w:rPr>
        <w:t>Прочие технологические расходы состоят из:</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нужды насосных станций;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отбор проб;</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работу технологического оборудования;</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на промывку, ремонтные работы и дезинфекцию технологических трубопроводов;</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связанных с водоподготовкой котельных, водогрейных котлов, подогревателей, охлаждением оборудования котельных, промывкой водогрейных котлов и подогревателей.</w:t>
      </w:r>
    </w:p>
    <w:p w:rsidR="001266D4" w:rsidRPr="001266D4" w:rsidRDefault="001266D4" w:rsidP="00CE3850">
      <w:pPr>
        <w:pStyle w:val="a5"/>
        <w:numPr>
          <w:ilvl w:val="0"/>
          <w:numId w:val="10"/>
        </w:numPr>
        <w:spacing w:line="240" w:lineRule="auto"/>
        <w:ind w:left="0" w:firstLine="709"/>
        <w:rPr>
          <w:rFonts w:eastAsia="Times New Roman" w:cs="Times New Roman"/>
          <w:spacing w:val="2"/>
          <w:szCs w:val="28"/>
        </w:rPr>
      </w:pPr>
      <w:r w:rsidRPr="001266D4">
        <w:rPr>
          <w:rFonts w:eastAsia="Times New Roman" w:cs="Times New Roman"/>
          <w:spacing w:val="2"/>
          <w:szCs w:val="28"/>
        </w:rPr>
        <w:t>Расходами на хозяйственно-бытовые нужды при производстве воды являются расходы воды на хозяйственно-бытовые нужды организации, осуществляющей горячее водоснабжение, холодное водоснабжение, в случае отбора воды на такие нужды до приборов учета, учитывающих подачу воды в распределительную сеть.</w:t>
      </w:r>
    </w:p>
    <w:p w:rsidR="001266D4" w:rsidRPr="001266D4" w:rsidRDefault="001266D4" w:rsidP="00CE3850">
      <w:pPr>
        <w:pStyle w:val="a5"/>
        <w:numPr>
          <w:ilvl w:val="0"/>
          <w:numId w:val="10"/>
        </w:numPr>
        <w:spacing w:line="240" w:lineRule="auto"/>
        <w:ind w:left="0" w:firstLine="709"/>
        <w:rPr>
          <w:rFonts w:eastAsia="Times New Roman" w:cs="Times New Roman"/>
          <w:spacing w:val="2"/>
          <w:szCs w:val="28"/>
        </w:rPr>
      </w:pPr>
      <w:r w:rsidRPr="001266D4">
        <w:rPr>
          <w:rFonts w:eastAsia="Times New Roman" w:cs="Times New Roman"/>
          <w:spacing w:val="2"/>
          <w:szCs w:val="28"/>
        </w:rPr>
        <w:t>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1266D4" w:rsidRPr="001266D4" w:rsidRDefault="001266D4" w:rsidP="00CE3850">
      <w:pPr>
        <w:pStyle w:val="a5"/>
        <w:numPr>
          <w:ilvl w:val="0"/>
          <w:numId w:val="11"/>
        </w:numPr>
        <w:tabs>
          <w:tab w:val="left" w:pos="1134"/>
        </w:tabs>
        <w:spacing w:line="240" w:lineRule="auto"/>
        <w:ind w:left="0" w:firstLine="709"/>
        <w:rPr>
          <w:rFonts w:eastAsia="Times New Roman" w:cs="Times New Roman"/>
          <w:b/>
          <w:spacing w:val="2"/>
          <w:szCs w:val="28"/>
        </w:rPr>
      </w:pPr>
      <w:r w:rsidRPr="001266D4">
        <w:rPr>
          <w:rFonts w:eastAsia="Times New Roman" w:cs="Times New Roman"/>
          <w:b/>
          <w:spacing w:val="2"/>
          <w:szCs w:val="28"/>
        </w:rPr>
        <w:t>Структура потерь воды при транспортировке горячей, питьевой, технической воды</w:t>
      </w:r>
    </w:p>
    <w:p w:rsidR="001266D4" w:rsidRPr="001266D4" w:rsidRDefault="001266D4" w:rsidP="00CE3850">
      <w:pPr>
        <w:pStyle w:val="a5"/>
        <w:numPr>
          <w:ilvl w:val="0"/>
          <w:numId w:val="12"/>
        </w:numPr>
        <w:tabs>
          <w:tab w:val="left" w:pos="1134"/>
        </w:tabs>
        <w:spacing w:line="240" w:lineRule="auto"/>
        <w:ind w:left="0" w:firstLine="709"/>
        <w:rPr>
          <w:rFonts w:eastAsia="Times New Roman" w:cs="Times New Roman"/>
          <w:spacing w:val="2"/>
          <w:szCs w:val="28"/>
        </w:rPr>
      </w:pPr>
      <w:r w:rsidRPr="001266D4">
        <w:rPr>
          <w:rFonts w:eastAsia="Times New Roman" w:cs="Times New Roman"/>
          <w:spacing w:val="2"/>
          <w:szCs w:val="28"/>
        </w:rPr>
        <w:t>Технологические расходы при транспортировке горячей, питьевой, технической воды включают:</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а) Расходы на обслуживание водопроводных сетей (технологические расходы и противопожарные нужды населенных пунктов), которые состоят из:</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промывку водопроводных сетей;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дезинфекцию водопроводных сетей;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охлаждение подшипников и иные собственные нужды насосных станций;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чистку резервуаров (опорожнение, промывка, дезинфекция);</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при опорожнении трубопроводов (при замене труб, запорно-регулирующей арматуры);</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противопожарные нужды населенных пунктов (тушение пожаров, проверка пожарных гидрантов на водоотдачу);</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расходов воды на пробоотбор.</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б) Расходы воды на нужды системы водоотведения (промывка канализационных сетей, нужды насосных станций, нужды очистных сооружений канализации).</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lastRenderedPageBreak/>
        <w:t>в) Расходы воды на нужды водоподготовки (в случае забора воды из централизованной системы водоснабжения после приборов учета подачи воды). Расчеты осуществляются в соответствии с разделом 2 настоящих Методических указаний и Приложениями N 1-N 3.</w:t>
      </w:r>
    </w:p>
    <w:p w:rsidR="001266D4" w:rsidRPr="001266D4" w:rsidRDefault="001266D4" w:rsidP="00CE3850">
      <w:pPr>
        <w:pStyle w:val="a5"/>
        <w:numPr>
          <w:ilvl w:val="0"/>
          <w:numId w:val="12"/>
        </w:numPr>
        <w:tabs>
          <w:tab w:val="left" w:pos="1134"/>
        </w:tabs>
        <w:spacing w:line="240" w:lineRule="auto"/>
        <w:ind w:left="0" w:firstLine="709"/>
        <w:rPr>
          <w:rFonts w:eastAsia="Times New Roman" w:cs="Times New Roman"/>
          <w:spacing w:val="2"/>
          <w:szCs w:val="28"/>
        </w:rPr>
      </w:pPr>
      <w:r w:rsidRPr="001266D4">
        <w:rPr>
          <w:rFonts w:eastAsia="Times New Roman" w:cs="Times New Roman"/>
          <w:spacing w:val="2"/>
          <w:szCs w:val="28"/>
        </w:rPr>
        <w:t>Расходами воды на хозяйственно-бытовые нужды при транспортировке воды являются расходы воды на хозяйственно-бытовые нужды организации, осуществляющей горячее водоснабжение, холодное водоснабжение, в случае отбора воды на такие нужды после приборов учета, учитывающих подачу воды в распределительную сеть.</w:t>
      </w:r>
    </w:p>
    <w:p w:rsidR="001266D4" w:rsidRDefault="001266D4" w:rsidP="00CE3850">
      <w:pPr>
        <w:pStyle w:val="a5"/>
        <w:numPr>
          <w:ilvl w:val="0"/>
          <w:numId w:val="12"/>
        </w:numPr>
        <w:tabs>
          <w:tab w:val="left" w:pos="1134"/>
        </w:tabs>
        <w:spacing w:line="240" w:lineRule="auto"/>
        <w:ind w:left="0" w:firstLine="567"/>
        <w:rPr>
          <w:rFonts w:eastAsia="Times New Roman" w:cs="Times New Roman"/>
          <w:spacing w:val="2"/>
          <w:szCs w:val="28"/>
        </w:rPr>
      </w:pPr>
      <w:r w:rsidRPr="001266D4">
        <w:rPr>
          <w:rFonts w:eastAsia="Times New Roman" w:cs="Times New Roman"/>
          <w:spacing w:val="2"/>
          <w:szCs w:val="28"/>
        </w:rPr>
        <w:t>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1266D4" w:rsidRPr="001266D4" w:rsidRDefault="001266D4" w:rsidP="00CE3850">
      <w:pPr>
        <w:pStyle w:val="a5"/>
        <w:numPr>
          <w:ilvl w:val="0"/>
          <w:numId w:val="12"/>
        </w:numPr>
        <w:tabs>
          <w:tab w:val="left" w:pos="1134"/>
        </w:tabs>
        <w:spacing w:line="240" w:lineRule="auto"/>
        <w:ind w:left="0" w:firstLine="567"/>
        <w:rPr>
          <w:rFonts w:eastAsia="Times New Roman" w:cs="Times New Roman"/>
          <w:spacing w:val="2"/>
          <w:szCs w:val="28"/>
        </w:rPr>
      </w:pPr>
      <w:r w:rsidRPr="001266D4">
        <w:rPr>
          <w:rFonts w:eastAsia="Times New Roman" w:cs="Times New Roman"/>
          <w:spacing w:val="2"/>
          <w:szCs w:val="28"/>
        </w:rPr>
        <w:t>Потери при транспортировке горячей, питьевой, технической воды (совокупность всех видов утечек воды и потерь от несанкционированного пользования) включают:</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потери воды при повреждениях;</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потери воды за счет естественной убыли;</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расходы воды на отогрев трубопроводов;</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скрытые потери воды на сетях, являющиеся разновидностью утечек воды, не обнаруживаемых при внеш</w:t>
      </w:r>
      <w:r>
        <w:rPr>
          <w:rFonts w:eastAsia="Times New Roman" w:cs="Times New Roman"/>
          <w:spacing w:val="2"/>
          <w:szCs w:val="28"/>
        </w:rPr>
        <w:t>нем осмотре водопроводной сети;</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xml:space="preserve">- потери воды из-за </w:t>
      </w:r>
      <w:r w:rsidR="00CF0A72" w:rsidRPr="001266D4">
        <w:rPr>
          <w:rFonts w:eastAsia="Times New Roman" w:cs="Times New Roman"/>
          <w:spacing w:val="2"/>
          <w:szCs w:val="28"/>
        </w:rPr>
        <w:t>без учётного</w:t>
      </w:r>
      <w:r w:rsidRPr="001266D4">
        <w:rPr>
          <w:rFonts w:eastAsia="Times New Roman" w:cs="Times New Roman"/>
          <w:spacing w:val="2"/>
          <w:szCs w:val="28"/>
        </w:rPr>
        <w:t xml:space="preserve">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горячему водоснабж</w:t>
      </w:r>
      <w:r>
        <w:rPr>
          <w:rFonts w:eastAsia="Times New Roman" w:cs="Times New Roman"/>
          <w:spacing w:val="2"/>
          <w:szCs w:val="28"/>
        </w:rPr>
        <w:t>ению, холодному водоснабжению).</w:t>
      </w:r>
    </w:p>
    <w:p w:rsidR="001266D4" w:rsidRPr="001266D4" w:rsidRDefault="001266D4" w:rsidP="00CE3850">
      <w:pPr>
        <w:pStyle w:val="a5"/>
        <w:numPr>
          <w:ilvl w:val="0"/>
          <w:numId w:val="12"/>
        </w:numPr>
        <w:tabs>
          <w:tab w:val="left" w:pos="1134"/>
        </w:tabs>
        <w:spacing w:line="240" w:lineRule="auto"/>
        <w:ind w:left="0" w:firstLine="567"/>
        <w:rPr>
          <w:rFonts w:eastAsia="Times New Roman" w:cs="Times New Roman"/>
          <w:spacing w:val="2"/>
          <w:szCs w:val="28"/>
        </w:rPr>
      </w:pPr>
      <w:r w:rsidRPr="001266D4">
        <w:rPr>
          <w:rFonts w:eastAsia="Times New Roman" w:cs="Times New Roman"/>
          <w:spacing w:val="2"/>
          <w:szCs w:val="28"/>
        </w:rPr>
        <w:t>Потери во</w:t>
      </w:r>
      <w:r>
        <w:rPr>
          <w:rFonts w:eastAsia="Times New Roman" w:cs="Times New Roman"/>
          <w:spacing w:val="2"/>
          <w:szCs w:val="28"/>
        </w:rPr>
        <w:t>ды при повреждениях состоят из:</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утечек воды при авариях и повреждениях трубоп</w:t>
      </w:r>
      <w:r>
        <w:rPr>
          <w:rFonts w:eastAsia="Times New Roman" w:cs="Times New Roman"/>
          <w:spacing w:val="2"/>
          <w:szCs w:val="28"/>
        </w:rPr>
        <w:t>роводов, арматуры и сооружений;</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утечек воды чер</w:t>
      </w:r>
      <w:r>
        <w:rPr>
          <w:rFonts w:eastAsia="Times New Roman" w:cs="Times New Roman"/>
          <w:spacing w:val="2"/>
          <w:szCs w:val="28"/>
        </w:rPr>
        <w:t>ез уплотнения сетевой арматуры;</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утечек во</w:t>
      </w:r>
      <w:r>
        <w:rPr>
          <w:rFonts w:eastAsia="Times New Roman" w:cs="Times New Roman"/>
          <w:spacing w:val="2"/>
          <w:szCs w:val="28"/>
        </w:rPr>
        <w:t>ды через водоразборные колонки.</w:t>
      </w:r>
    </w:p>
    <w:p w:rsidR="001266D4" w:rsidRPr="001266D4" w:rsidRDefault="001266D4" w:rsidP="00CE3850">
      <w:pPr>
        <w:pStyle w:val="a5"/>
        <w:numPr>
          <w:ilvl w:val="0"/>
          <w:numId w:val="12"/>
        </w:numPr>
        <w:tabs>
          <w:tab w:val="left" w:pos="1134"/>
        </w:tabs>
        <w:spacing w:line="240" w:lineRule="auto"/>
        <w:ind w:left="0" w:firstLine="567"/>
        <w:rPr>
          <w:rFonts w:eastAsia="Times New Roman" w:cs="Times New Roman"/>
          <w:spacing w:val="2"/>
          <w:szCs w:val="28"/>
        </w:rPr>
      </w:pPr>
      <w:r w:rsidRPr="001266D4">
        <w:rPr>
          <w:rFonts w:eastAsia="Times New Roman" w:cs="Times New Roman"/>
          <w:spacing w:val="2"/>
          <w:szCs w:val="28"/>
        </w:rPr>
        <w:t>Потери воды за счет естественной</w:t>
      </w:r>
      <w:r>
        <w:rPr>
          <w:rFonts w:eastAsia="Times New Roman" w:cs="Times New Roman"/>
          <w:spacing w:val="2"/>
          <w:szCs w:val="28"/>
        </w:rPr>
        <w:t xml:space="preserve"> убыли состоят из:</w:t>
      </w:r>
    </w:p>
    <w:p w:rsidR="001266D4" w:rsidRP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потерь от просачивания воды при ее по</w:t>
      </w:r>
      <w:r>
        <w:rPr>
          <w:rFonts w:eastAsia="Times New Roman" w:cs="Times New Roman"/>
          <w:spacing w:val="2"/>
          <w:szCs w:val="28"/>
        </w:rPr>
        <w:t>даче по напорным трубопроводам;</w:t>
      </w:r>
    </w:p>
    <w:p w:rsidR="001266D4" w:rsidRDefault="001266D4" w:rsidP="00CE3850">
      <w:pPr>
        <w:spacing w:line="240" w:lineRule="auto"/>
        <w:ind w:firstLine="567"/>
        <w:rPr>
          <w:rFonts w:eastAsia="Times New Roman" w:cs="Times New Roman"/>
          <w:spacing w:val="2"/>
          <w:szCs w:val="28"/>
        </w:rPr>
      </w:pPr>
      <w:r w:rsidRPr="001266D4">
        <w:rPr>
          <w:rFonts w:eastAsia="Times New Roman" w:cs="Times New Roman"/>
          <w:spacing w:val="2"/>
          <w:szCs w:val="28"/>
        </w:rPr>
        <w:t>- потерь от испарения воды из открытых резервуаров.</w:t>
      </w:r>
    </w:p>
    <w:p w:rsidR="00F516F8" w:rsidRDefault="00F516F8" w:rsidP="00CE3850">
      <w:pPr>
        <w:spacing w:line="240" w:lineRule="auto"/>
        <w:ind w:firstLine="567"/>
        <w:rPr>
          <w:rFonts w:eastAsia="Times New Roman" w:cs="Times New Roman"/>
          <w:spacing w:val="2"/>
          <w:szCs w:val="28"/>
        </w:rPr>
      </w:pPr>
    </w:p>
    <w:p w:rsidR="001266D4" w:rsidRPr="001266D4" w:rsidRDefault="001266D4" w:rsidP="00CE3850">
      <w:pPr>
        <w:pStyle w:val="20"/>
        <w:spacing w:before="0" w:line="240" w:lineRule="auto"/>
        <w:rPr>
          <w:rStyle w:val="af0"/>
          <w:rFonts w:ascii="Times New Roman" w:hAnsi="Times New Roman" w:cs="Times New Roman"/>
          <w:i w:val="0"/>
          <w:color w:val="auto"/>
          <w:sz w:val="28"/>
        </w:rPr>
      </w:pPr>
      <w:bookmarkStart w:id="19" w:name="_Toc135983633"/>
      <w:r w:rsidRPr="001266D4">
        <w:rPr>
          <w:rStyle w:val="af0"/>
          <w:rFonts w:ascii="Times New Roman" w:hAnsi="Times New Roman" w:cs="Times New Roman"/>
          <w:i w:val="0"/>
          <w:color w:val="auto"/>
          <w:sz w:val="28"/>
        </w:rPr>
        <w:t>2.3.2. Территориальный баланс подачи питьевой воды по технологическим зонам водоснабжения (годовой и в сутки максимального водопотребления)</w:t>
      </w:r>
      <w:bookmarkEnd w:id="19"/>
    </w:p>
    <w:p w:rsidR="001266D4" w:rsidRDefault="001266D4" w:rsidP="00CE3850">
      <w:pPr>
        <w:spacing w:line="240" w:lineRule="auto"/>
        <w:ind w:firstLine="567"/>
        <w:rPr>
          <w:shd w:val="clear" w:color="auto" w:fill="FFFFFF"/>
        </w:rPr>
      </w:pPr>
      <w:r>
        <w:rPr>
          <w:shd w:val="clear" w:color="auto" w:fill="FFFFFF"/>
        </w:rPr>
        <w:t xml:space="preserve">Порядок </w:t>
      </w:r>
      <w:r w:rsidRPr="00F8104E">
        <w:rPr>
          <w:shd w:val="clear" w:color="auto" w:fill="FFFFFF"/>
        </w:rPr>
        <w:t>расчет</w:t>
      </w:r>
      <w:r>
        <w:rPr>
          <w:shd w:val="clear" w:color="auto" w:fill="FFFFFF"/>
        </w:rPr>
        <w:t>а</w:t>
      </w:r>
      <w:r w:rsidRPr="00F8104E">
        <w:rPr>
          <w:shd w:val="clear" w:color="auto" w:fill="FFFFFF"/>
        </w:rPr>
        <w:t xml:space="preserve"> подключенной мощности (нагрузки) объектов централизованных систем горячего водоснабжения, холодного водоснабжения и водоотведения </w:t>
      </w:r>
      <w:r>
        <w:rPr>
          <w:shd w:val="clear" w:color="auto" w:fill="FFFFFF"/>
        </w:rPr>
        <w:t>утвержден п</w:t>
      </w:r>
      <w:r w:rsidRPr="00F8104E">
        <w:rPr>
          <w:shd w:val="clear" w:color="auto" w:fill="FFFFFF"/>
        </w:rPr>
        <w:t>риказ</w:t>
      </w:r>
      <w:r>
        <w:rPr>
          <w:shd w:val="clear" w:color="auto" w:fill="FFFFFF"/>
        </w:rPr>
        <w:t>ом</w:t>
      </w:r>
      <w:r w:rsidRPr="00F8104E">
        <w:rPr>
          <w:shd w:val="clear" w:color="auto" w:fill="FFFFFF"/>
        </w:rPr>
        <w:t xml:space="preserve"> Министерства строительства и жилищно-коммунального хозяйства РФ от 4 августа 2022 г. № 642/пр </w:t>
      </w:r>
      <w:r w:rsidR="006B6D36">
        <w:rPr>
          <w:shd w:val="clear" w:color="auto" w:fill="FFFFFF"/>
        </w:rPr>
        <w:t>«</w:t>
      </w:r>
      <w:r w:rsidRPr="00F8104E">
        <w:rPr>
          <w:shd w:val="clear" w:color="auto" w:fill="FFFFFF"/>
        </w:rPr>
        <w:t>Об утверждении Методических указаний по расчету подключенной мощности (нагрузки) объектов централизованных систем горячего водоснабжения, холодного водоснабжения и водоотведения</w:t>
      </w:r>
      <w:r w:rsidR="006B6D36">
        <w:rPr>
          <w:shd w:val="clear" w:color="auto" w:fill="FFFFFF"/>
        </w:rPr>
        <w:t>»</w:t>
      </w:r>
      <w:r>
        <w:rPr>
          <w:shd w:val="clear" w:color="auto" w:fill="FFFFFF"/>
        </w:rPr>
        <w:t xml:space="preserve">. </w:t>
      </w:r>
    </w:p>
    <w:p w:rsidR="001266D4" w:rsidRPr="00AF6A26" w:rsidRDefault="001266D4" w:rsidP="00CE3850">
      <w:pPr>
        <w:spacing w:line="240" w:lineRule="auto"/>
        <w:ind w:firstLine="567"/>
        <w:rPr>
          <w:color w:val="FF0000"/>
          <w:szCs w:val="28"/>
        </w:rPr>
      </w:pPr>
      <w:r w:rsidRPr="00AF6A26">
        <w:rPr>
          <w:szCs w:val="28"/>
        </w:rPr>
        <w:lastRenderedPageBreak/>
        <w:t xml:space="preserve">Фактическое потребление воды по </w:t>
      </w:r>
      <w:r w:rsidR="00B369FA">
        <w:rPr>
          <w:szCs w:val="28"/>
        </w:rPr>
        <w:t>Юргин</w:t>
      </w:r>
      <w:r w:rsidR="0047571C">
        <w:rPr>
          <w:szCs w:val="28"/>
        </w:rPr>
        <w:t>скому</w:t>
      </w:r>
      <w:r>
        <w:rPr>
          <w:szCs w:val="28"/>
        </w:rPr>
        <w:t xml:space="preserve"> муниципальному округу</w:t>
      </w:r>
      <w:r w:rsidRPr="00FD3E33">
        <w:rPr>
          <w:szCs w:val="28"/>
        </w:rPr>
        <w:t xml:space="preserve"> составило </w:t>
      </w:r>
      <w:r w:rsidR="00DB17B7" w:rsidRPr="00DB17B7">
        <w:rPr>
          <w:rFonts w:eastAsia="Times New Roman" w:cs="Times New Roman"/>
          <w:color w:val="000000"/>
          <w:sz w:val="26"/>
          <w:szCs w:val="26"/>
        </w:rPr>
        <w:t>699,42</w:t>
      </w:r>
      <w:r w:rsidR="00DB17B7">
        <w:rPr>
          <w:rFonts w:eastAsia="Times New Roman" w:cs="Times New Roman"/>
          <w:color w:val="000000"/>
          <w:sz w:val="26"/>
          <w:szCs w:val="26"/>
        </w:rPr>
        <w:t xml:space="preserve"> </w:t>
      </w:r>
      <w:r w:rsidRPr="00FD3E33">
        <w:rPr>
          <w:szCs w:val="28"/>
        </w:rPr>
        <w:t xml:space="preserve">тыс. </w:t>
      </w:r>
      <w:r w:rsidR="00DD27E3">
        <w:rPr>
          <w:szCs w:val="28"/>
        </w:rPr>
        <w:t>куб.м./год</w:t>
      </w:r>
      <w:r w:rsidRPr="00FD3E33">
        <w:rPr>
          <w:szCs w:val="28"/>
        </w:rPr>
        <w:t>, в</w:t>
      </w:r>
      <w:r>
        <w:rPr>
          <w:szCs w:val="28"/>
        </w:rPr>
        <w:t xml:space="preserve"> сутки среднего </w:t>
      </w:r>
      <w:r w:rsidRPr="00FD3E33">
        <w:rPr>
          <w:szCs w:val="28"/>
        </w:rPr>
        <w:t xml:space="preserve">водопотребления </w:t>
      </w:r>
      <w:r w:rsidR="000E4FA2">
        <w:rPr>
          <w:color w:val="000000"/>
          <w:szCs w:val="28"/>
        </w:rPr>
        <w:t>2,51</w:t>
      </w:r>
      <w:r w:rsidR="000515DE">
        <w:rPr>
          <w:color w:val="000000"/>
          <w:szCs w:val="28"/>
        </w:rPr>
        <w:t xml:space="preserve"> </w:t>
      </w:r>
      <w:r w:rsidRPr="00FD3E33">
        <w:rPr>
          <w:szCs w:val="28"/>
        </w:rPr>
        <w:t xml:space="preserve">тыс. </w:t>
      </w:r>
      <w:r w:rsidR="00DD27E3">
        <w:rPr>
          <w:szCs w:val="28"/>
        </w:rPr>
        <w:t>куб.м/сут</w:t>
      </w:r>
      <w:r w:rsidRPr="00FD3E33">
        <w:rPr>
          <w:szCs w:val="28"/>
        </w:rPr>
        <w:t xml:space="preserve">, в сутки максимального водопотребления </w:t>
      </w:r>
      <w:r w:rsidR="00F516F8" w:rsidRPr="00F516F8">
        <w:rPr>
          <w:szCs w:val="28"/>
        </w:rPr>
        <w:t>3,35</w:t>
      </w:r>
      <w:r w:rsidR="00F516F8">
        <w:rPr>
          <w:szCs w:val="28"/>
        </w:rPr>
        <w:t xml:space="preserve"> </w:t>
      </w:r>
      <w:r w:rsidRPr="00FD3E33">
        <w:rPr>
          <w:szCs w:val="28"/>
        </w:rPr>
        <w:t xml:space="preserve">тыс. </w:t>
      </w:r>
      <w:r w:rsidR="00DD27E3">
        <w:rPr>
          <w:szCs w:val="28"/>
        </w:rPr>
        <w:t>куб.м/сут</w:t>
      </w:r>
      <w:r w:rsidRPr="00FD3E33">
        <w:rPr>
          <w:szCs w:val="28"/>
        </w:rPr>
        <w:t>.</w:t>
      </w:r>
    </w:p>
    <w:p w:rsidR="00CF0A72" w:rsidRDefault="001266D4" w:rsidP="00CE3850">
      <w:pPr>
        <w:spacing w:line="240" w:lineRule="auto"/>
        <w:ind w:firstLine="567"/>
        <w:rPr>
          <w:szCs w:val="28"/>
        </w:rPr>
      </w:pPr>
      <w:r w:rsidRPr="00815B95">
        <w:rPr>
          <w:szCs w:val="28"/>
        </w:rPr>
        <w:t>Результаты анализа структурного территориального баланса представлены в</w:t>
      </w:r>
      <w:bookmarkStart w:id="20" w:name="таб321"/>
      <w:r w:rsidR="006028B2">
        <w:rPr>
          <w:szCs w:val="28"/>
        </w:rPr>
        <w:t xml:space="preserve"> </w:t>
      </w:r>
      <w:r w:rsidRPr="00815B95">
        <w:rPr>
          <w:szCs w:val="28"/>
        </w:rPr>
        <w:t>таб</w:t>
      </w:r>
      <w:r>
        <w:rPr>
          <w:szCs w:val="28"/>
        </w:rPr>
        <w:t xml:space="preserve">лице </w:t>
      </w:r>
      <w:r w:rsidR="000E4FA2">
        <w:rPr>
          <w:szCs w:val="28"/>
        </w:rPr>
        <w:t>20</w:t>
      </w:r>
      <w:r>
        <w:rPr>
          <w:szCs w:val="28"/>
        </w:rPr>
        <w:t>.</w:t>
      </w:r>
    </w:p>
    <w:p w:rsidR="000E4FA2" w:rsidRPr="000E4FA2" w:rsidRDefault="000E4FA2" w:rsidP="000E4FA2">
      <w:pPr>
        <w:pStyle w:val="a5"/>
        <w:numPr>
          <w:ilvl w:val="0"/>
          <w:numId w:val="46"/>
        </w:numPr>
        <w:spacing w:line="240" w:lineRule="auto"/>
        <w:jc w:val="right"/>
        <w:rPr>
          <w:sz w:val="26"/>
          <w:szCs w:val="26"/>
        </w:rPr>
      </w:pPr>
    </w:p>
    <w:p w:rsidR="001266D4" w:rsidRPr="006C053D" w:rsidRDefault="001266D4" w:rsidP="00CE3850">
      <w:pPr>
        <w:spacing w:line="240" w:lineRule="auto"/>
        <w:rPr>
          <w:sz w:val="26"/>
          <w:szCs w:val="26"/>
        </w:rPr>
      </w:pPr>
      <w:r w:rsidRPr="00815B95">
        <w:rPr>
          <w:sz w:val="26"/>
          <w:szCs w:val="26"/>
        </w:rPr>
        <w:t>Результаты анализа структурного</w:t>
      </w:r>
      <w:r w:rsidRPr="006C053D">
        <w:rPr>
          <w:sz w:val="26"/>
          <w:szCs w:val="26"/>
        </w:rPr>
        <w:t xml:space="preserve"> территориального баланса</w:t>
      </w:r>
    </w:p>
    <w:tbl>
      <w:tblPr>
        <w:tblW w:w="5000" w:type="pct"/>
        <w:tblLook w:val="04A0" w:firstRow="1" w:lastRow="0" w:firstColumn="1" w:lastColumn="0" w:noHBand="0" w:noVBand="1"/>
      </w:tblPr>
      <w:tblGrid>
        <w:gridCol w:w="2051"/>
        <w:gridCol w:w="1822"/>
        <w:gridCol w:w="2068"/>
        <w:gridCol w:w="2068"/>
        <w:gridCol w:w="2128"/>
      </w:tblGrid>
      <w:tr w:rsidR="001266D4" w:rsidRPr="001266D4" w:rsidTr="00CF0A72">
        <w:trPr>
          <w:trHeight w:val="1320"/>
          <w:tblHeader/>
        </w:trPr>
        <w:tc>
          <w:tcPr>
            <w:tcW w:w="1264" w:type="pc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0"/>
          <w:p w:rsidR="001266D4" w:rsidRPr="00CF0A72" w:rsidRDefault="001266D4" w:rsidP="00CE3850">
            <w:pPr>
              <w:spacing w:line="240" w:lineRule="auto"/>
              <w:jc w:val="center"/>
              <w:rPr>
                <w:rFonts w:eastAsia="Times New Roman" w:cs="Times New Roman"/>
                <w:b/>
                <w:color w:val="000000"/>
                <w:sz w:val="24"/>
                <w:szCs w:val="26"/>
              </w:rPr>
            </w:pPr>
            <w:r w:rsidRPr="00CF0A72">
              <w:rPr>
                <w:rFonts w:eastAsia="Times New Roman" w:cs="Times New Roman"/>
                <w:b/>
                <w:color w:val="000000"/>
                <w:sz w:val="24"/>
                <w:szCs w:val="26"/>
              </w:rPr>
              <w:t>Наименование населенных пунктов</w:t>
            </w:r>
          </w:p>
        </w:tc>
        <w:tc>
          <w:tcPr>
            <w:tcW w:w="1109" w:type="pct"/>
            <w:tcBorders>
              <w:top w:val="single" w:sz="4" w:space="0" w:color="auto"/>
              <w:left w:val="nil"/>
              <w:bottom w:val="single" w:sz="4" w:space="0" w:color="auto"/>
              <w:right w:val="single" w:sz="4" w:space="0" w:color="auto"/>
            </w:tcBorders>
            <w:shd w:val="clear" w:color="000000" w:fill="FFFFFF"/>
            <w:vAlign w:val="center"/>
            <w:hideMark/>
          </w:tcPr>
          <w:p w:rsidR="001266D4" w:rsidRPr="00CF0A72" w:rsidRDefault="001266D4" w:rsidP="00CE3850">
            <w:pPr>
              <w:spacing w:line="240" w:lineRule="auto"/>
              <w:jc w:val="center"/>
              <w:rPr>
                <w:rFonts w:eastAsia="Times New Roman" w:cs="Times New Roman"/>
                <w:b/>
                <w:color w:val="000000"/>
                <w:sz w:val="24"/>
                <w:szCs w:val="26"/>
              </w:rPr>
            </w:pPr>
            <w:r w:rsidRPr="00CF0A72">
              <w:rPr>
                <w:rFonts w:eastAsia="Times New Roman" w:cs="Times New Roman"/>
                <w:b/>
                <w:color w:val="000000"/>
                <w:sz w:val="24"/>
                <w:szCs w:val="26"/>
              </w:rPr>
              <w:t>Наименование организации</w:t>
            </w:r>
          </w:p>
        </w:tc>
        <w:tc>
          <w:tcPr>
            <w:tcW w:w="912" w:type="pct"/>
            <w:tcBorders>
              <w:top w:val="single" w:sz="4" w:space="0" w:color="auto"/>
              <w:left w:val="nil"/>
              <w:bottom w:val="single" w:sz="4" w:space="0" w:color="auto"/>
              <w:right w:val="single" w:sz="4" w:space="0" w:color="auto"/>
            </w:tcBorders>
            <w:shd w:val="clear" w:color="000000" w:fill="FFFFFF"/>
            <w:vAlign w:val="center"/>
            <w:hideMark/>
          </w:tcPr>
          <w:p w:rsidR="001266D4" w:rsidRPr="00CF0A72" w:rsidRDefault="001266D4" w:rsidP="00CE3850">
            <w:pPr>
              <w:spacing w:line="240" w:lineRule="auto"/>
              <w:jc w:val="center"/>
              <w:rPr>
                <w:rFonts w:eastAsia="Times New Roman" w:cs="Times New Roman"/>
                <w:b/>
                <w:color w:val="000000"/>
                <w:sz w:val="24"/>
                <w:szCs w:val="26"/>
              </w:rPr>
            </w:pPr>
            <w:r w:rsidRPr="00CF0A72">
              <w:rPr>
                <w:rFonts w:eastAsia="Times New Roman" w:cs="Times New Roman"/>
                <w:b/>
                <w:color w:val="000000"/>
                <w:sz w:val="24"/>
                <w:szCs w:val="26"/>
              </w:rPr>
              <w:t xml:space="preserve">Фактическое </w:t>
            </w:r>
            <w:r w:rsidR="00CF0A72" w:rsidRPr="00CF0A72">
              <w:rPr>
                <w:rFonts w:eastAsia="Times New Roman" w:cs="Times New Roman"/>
                <w:b/>
                <w:color w:val="000000"/>
                <w:sz w:val="24"/>
                <w:szCs w:val="26"/>
              </w:rPr>
              <w:t>водопотребление</w:t>
            </w:r>
            <w:r w:rsidR="0062776C" w:rsidRPr="00CF0A72">
              <w:rPr>
                <w:rFonts w:eastAsia="Times New Roman" w:cs="Times New Roman"/>
                <w:b/>
                <w:color w:val="000000"/>
                <w:sz w:val="24"/>
                <w:szCs w:val="26"/>
              </w:rPr>
              <w:t xml:space="preserve"> </w:t>
            </w:r>
            <w:r w:rsidRPr="00CF0A72">
              <w:rPr>
                <w:rFonts w:eastAsia="Times New Roman" w:cs="Times New Roman"/>
                <w:b/>
                <w:color w:val="000000"/>
                <w:sz w:val="24"/>
                <w:szCs w:val="26"/>
              </w:rPr>
              <w:t xml:space="preserve">тыс. </w:t>
            </w:r>
            <w:r w:rsidR="00DD27E3" w:rsidRPr="00CF0A72">
              <w:rPr>
                <w:rFonts w:eastAsia="Times New Roman" w:cs="Times New Roman"/>
                <w:b/>
                <w:color w:val="000000"/>
                <w:sz w:val="24"/>
                <w:szCs w:val="26"/>
              </w:rPr>
              <w:t>куб.м./год</w:t>
            </w:r>
            <w:r w:rsidRPr="00CF0A72">
              <w:rPr>
                <w:rFonts w:eastAsia="Times New Roman" w:cs="Times New Roman"/>
                <w:b/>
                <w:color w:val="000000"/>
                <w:sz w:val="24"/>
                <w:szCs w:val="26"/>
              </w:rPr>
              <w:t xml:space="preserve"> </w:t>
            </w:r>
          </w:p>
        </w:tc>
        <w:tc>
          <w:tcPr>
            <w:tcW w:w="783" w:type="pct"/>
            <w:tcBorders>
              <w:top w:val="single" w:sz="4" w:space="0" w:color="auto"/>
              <w:left w:val="nil"/>
              <w:bottom w:val="single" w:sz="4" w:space="0" w:color="auto"/>
              <w:right w:val="single" w:sz="4" w:space="0" w:color="auto"/>
            </w:tcBorders>
            <w:shd w:val="clear" w:color="000000" w:fill="FFFFFF"/>
            <w:vAlign w:val="center"/>
            <w:hideMark/>
          </w:tcPr>
          <w:p w:rsidR="001266D4" w:rsidRPr="00CF0A72" w:rsidRDefault="001266D4" w:rsidP="00CE3850">
            <w:pPr>
              <w:spacing w:line="240" w:lineRule="auto"/>
              <w:jc w:val="center"/>
              <w:rPr>
                <w:rFonts w:eastAsia="Times New Roman" w:cs="Times New Roman"/>
                <w:b/>
                <w:color w:val="000000"/>
                <w:sz w:val="24"/>
                <w:szCs w:val="26"/>
              </w:rPr>
            </w:pPr>
            <w:r w:rsidRPr="00CF0A72">
              <w:rPr>
                <w:rFonts w:eastAsia="Times New Roman" w:cs="Times New Roman"/>
                <w:b/>
                <w:color w:val="000000"/>
                <w:sz w:val="24"/>
                <w:szCs w:val="26"/>
              </w:rPr>
              <w:t>Среднее</w:t>
            </w:r>
            <w:r w:rsidR="0062776C" w:rsidRPr="00CF0A72">
              <w:rPr>
                <w:rFonts w:eastAsia="Times New Roman" w:cs="Times New Roman"/>
                <w:b/>
                <w:color w:val="000000"/>
                <w:sz w:val="24"/>
                <w:szCs w:val="26"/>
              </w:rPr>
              <w:t xml:space="preserve"> </w:t>
            </w:r>
            <w:r w:rsidR="00CF0A72" w:rsidRPr="00CF0A72">
              <w:rPr>
                <w:rFonts w:eastAsia="Times New Roman" w:cs="Times New Roman"/>
                <w:b/>
                <w:color w:val="000000"/>
                <w:sz w:val="24"/>
                <w:szCs w:val="26"/>
              </w:rPr>
              <w:t>водопотребление</w:t>
            </w:r>
            <w:r w:rsidR="0062776C" w:rsidRPr="00CF0A72">
              <w:rPr>
                <w:rFonts w:eastAsia="Times New Roman" w:cs="Times New Roman"/>
                <w:b/>
                <w:color w:val="000000"/>
                <w:sz w:val="24"/>
                <w:szCs w:val="26"/>
              </w:rPr>
              <w:t xml:space="preserve"> </w:t>
            </w:r>
            <w:r w:rsidRPr="00CF0A72">
              <w:rPr>
                <w:rFonts w:eastAsia="Times New Roman" w:cs="Times New Roman"/>
                <w:b/>
                <w:color w:val="000000"/>
                <w:sz w:val="24"/>
                <w:szCs w:val="26"/>
              </w:rPr>
              <w:t xml:space="preserve">тыс. </w:t>
            </w:r>
            <w:r w:rsidR="00DD27E3" w:rsidRPr="00CF0A72">
              <w:rPr>
                <w:rFonts w:eastAsia="Times New Roman" w:cs="Times New Roman"/>
                <w:b/>
                <w:color w:val="000000"/>
                <w:sz w:val="24"/>
                <w:szCs w:val="26"/>
              </w:rPr>
              <w:t>куб.м/сут</w:t>
            </w:r>
          </w:p>
        </w:tc>
        <w:tc>
          <w:tcPr>
            <w:tcW w:w="932" w:type="pct"/>
            <w:tcBorders>
              <w:top w:val="single" w:sz="4" w:space="0" w:color="auto"/>
              <w:left w:val="nil"/>
              <w:bottom w:val="single" w:sz="4" w:space="0" w:color="auto"/>
              <w:right w:val="single" w:sz="4" w:space="0" w:color="auto"/>
            </w:tcBorders>
            <w:shd w:val="clear" w:color="000000" w:fill="FFFFFF"/>
            <w:vAlign w:val="center"/>
            <w:hideMark/>
          </w:tcPr>
          <w:p w:rsidR="001266D4" w:rsidRPr="00CF0A72" w:rsidRDefault="001266D4" w:rsidP="00CE3850">
            <w:pPr>
              <w:spacing w:line="240" w:lineRule="auto"/>
              <w:jc w:val="center"/>
              <w:rPr>
                <w:rFonts w:eastAsia="Times New Roman" w:cs="Times New Roman"/>
                <w:b/>
                <w:color w:val="000000"/>
                <w:sz w:val="24"/>
                <w:szCs w:val="26"/>
              </w:rPr>
            </w:pPr>
            <w:r w:rsidRPr="00CF0A72">
              <w:rPr>
                <w:rFonts w:eastAsia="Times New Roman" w:cs="Times New Roman"/>
                <w:b/>
                <w:color w:val="000000"/>
                <w:sz w:val="24"/>
                <w:szCs w:val="26"/>
              </w:rPr>
              <w:t xml:space="preserve">Максимальное </w:t>
            </w:r>
            <w:r w:rsidR="00CF0A72" w:rsidRPr="00CF0A72">
              <w:rPr>
                <w:rFonts w:eastAsia="Times New Roman" w:cs="Times New Roman"/>
                <w:b/>
                <w:color w:val="000000"/>
                <w:sz w:val="24"/>
                <w:szCs w:val="26"/>
              </w:rPr>
              <w:t>водопотребление</w:t>
            </w:r>
            <w:r w:rsidRPr="00CF0A72">
              <w:rPr>
                <w:rFonts w:eastAsia="Times New Roman" w:cs="Times New Roman"/>
                <w:b/>
                <w:color w:val="000000"/>
                <w:sz w:val="24"/>
                <w:szCs w:val="26"/>
              </w:rPr>
              <w:t xml:space="preserve">, тыс. </w:t>
            </w:r>
            <w:r w:rsidR="00DD27E3" w:rsidRPr="00CF0A72">
              <w:rPr>
                <w:rFonts w:eastAsia="Times New Roman" w:cs="Times New Roman"/>
                <w:b/>
                <w:color w:val="000000"/>
                <w:sz w:val="24"/>
                <w:szCs w:val="26"/>
              </w:rPr>
              <w:t>куб.м/сут</w:t>
            </w:r>
          </w:p>
        </w:tc>
      </w:tr>
      <w:tr w:rsidR="001B1715" w:rsidRPr="001266D4" w:rsidTr="00CF0A72">
        <w:trPr>
          <w:trHeight w:val="375"/>
        </w:trPr>
        <w:tc>
          <w:tcPr>
            <w:tcW w:w="1264" w:type="pct"/>
            <w:tcBorders>
              <w:top w:val="nil"/>
              <w:left w:val="single" w:sz="4" w:space="0" w:color="auto"/>
              <w:bottom w:val="single" w:sz="4" w:space="0" w:color="auto"/>
              <w:right w:val="single" w:sz="4" w:space="0" w:color="auto"/>
            </w:tcBorders>
            <w:shd w:val="clear" w:color="000000" w:fill="FFFFFF"/>
            <w:vAlign w:val="center"/>
            <w:hideMark/>
          </w:tcPr>
          <w:p w:rsidR="001B1715" w:rsidRPr="001266D4" w:rsidRDefault="00B369FA" w:rsidP="00CE3850">
            <w:pPr>
              <w:spacing w:line="240" w:lineRule="auto"/>
              <w:jc w:val="center"/>
              <w:rPr>
                <w:rFonts w:eastAsia="Times New Roman" w:cs="Times New Roman"/>
                <w:color w:val="000000"/>
                <w:sz w:val="26"/>
                <w:szCs w:val="26"/>
              </w:rPr>
            </w:pPr>
            <w:r>
              <w:rPr>
                <w:rFonts w:eastAsia="Times New Roman" w:cs="Times New Roman"/>
                <w:color w:val="000000"/>
                <w:sz w:val="26"/>
                <w:szCs w:val="26"/>
              </w:rPr>
              <w:t>Юргин</w:t>
            </w:r>
            <w:r w:rsidR="001B1715">
              <w:rPr>
                <w:rFonts w:eastAsia="Times New Roman" w:cs="Times New Roman"/>
                <w:color w:val="000000"/>
                <w:sz w:val="26"/>
                <w:szCs w:val="26"/>
              </w:rPr>
              <w:t>ский</w:t>
            </w:r>
            <w:r w:rsidR="001B1715" w:rsidRPr="001266D4">
              <w:rPr>
                <w:rFonts w:eastAsia="Times New Roman" w:cs="Times New Roman"/>
                <w:color w:val="000000"/>
                <w:sz w:val="26"/>
                <w:szCs w:val="26"/>
              </w:rPr>
              <w:t xml:space="preserve"> муниципальный округ</w:t>
            </w:r>
          </w:p>
        </w:tc>
        <w:tc>
          <w:tcPr>
            <w:tcW w:w="1109" w:type="pct"/>
            <w:tcBorders>
              <w:top w:val="nil"/>
              <w:left w:val="nil"/>
              <w:bottom w:val="single" w:sz="4" w:space="0" w:color="auto"/>
              <w:right w:val="single" w:sz="4" w:space="0" w:color="auto"/>
            </w:tcBorders>
            <w:shd w:val="clear" w:color="000000" w:fill="FFFFFF"/>
            <w:vAlign w:val="center"/>
            <w:hideMark/>
          </w:tcPr>
          <w:p w:rsidR="001B1715" w:rsidRPr="001266D4" w:rsidRDefault="00FE75CE" w:rsidP="00CE3850">
            <w:pPr>
              <w:spacing w:line="240" w:lineRule="auto"/>
              <w:jc w:val="center"/>
              <w:rPr>
                <w:rFonts w:eastAsia="Times New Roman" w:cs="Times New Roman"/>
                <w:color w:val="000000"/>
                <w:sz w:val="26"/>
                <w:szCs w:val="26"/>
              </w:rPr>
            </w:pPr>
            <w:r>
              <w:rPr>
                <w:rFonts w:eastAsia="Times New Roman" w:cs="Times New Roman"/>
                <w:color w:val="000000"/>
                <w:sz w:val="26"/>
                <w:szCs w:val="26"/>
              </w:rPr>
              <w:t>МУП</w:t>
            </w:r>
            <w:r w:rsidR="001B1715">
              <w:rPr>
                <w:rFonts w:eastAsia="Times New Roman" w:cs="Times New Roman"/>
                <w:color w:val="000000"/>
                <w:sz w:val="26"/>
                <w:szCs w:val="26"/>
              </w:rPr>
              <w:t xml:space="preserve"> «Комфорт»</w:t>
            </w:r>
          </w:p>
        </w:tc>
        <w:tc>
          <w:tcPr>
            <w:tcW w:w="912" w:type="pct"/>
            <w:tcBorders>
              <w:top w:val="nil"/>
              <w:left w:val="nil"/>
              <w:bottom w:val="single" w:sz="4" w:space="0" w:color="auto"/>
              <w:right w:val="single" w:sz="4" w:space="0" w:color="auto"/>
            </w:tcBorders>
            <w:shd w:val="clear" w:color="000000" w:fill="FFFFFF"/>
            <w:vAlign w:val="center"/>
            <w:hideMark/>
          </w:tcPr>
          <w:p w:rsidR="001B1715" w:rsidRDefault="00DB17B7" w:rsidP="00CE3850">
            <w:pPr>
              <w:spacing w:line="240" w:lineRule="auto"/>
              <w:jc w:val="center"/>
              <w:rPr>
                <w:rFonts w:eastAsia="Times New Roman"/>
                <w:color w:val="000000"/>
                <w:sz w:val="26"/>
                <w:szCs w:val="26"/>
              </w:rPr>
            </w:pPr>
            <w:r w:rsidRPr="00DB17B7">
              <w:rPr>
                <w:color w:val="000000"/>
                <w:sz w:val="26"/>
                <w:szCs w:val="26"/>
              </w:rPr>
              <w:t>699,42</w:t>
            </w:r>
          </w:p>
        </w:tc>
        <w:tc>
          <w:tcPr>
            <w:tcW w:w="783" w:type="pct"/>
            <w:tcBorders>
              <w:top w:val="nil"/>
              <w:left w:val="nil"/>
              <w:bottom w:val="single" w:sz="4" w:space="0" w:color="auto"/>
              <w:right w:val="single" w:sz="4" w:space="0" w:color="auto"/>
            </w:tcBorders>
            <w:shd w:val="clear" w:color="000000" w:fill="FFFFFF"/>
            <w:vAlign w:val="center"/>
            <w:hideMark/>
          </w:tcPr>
          <w:p w:rsidR="001B1715" w:rsidRDefault="000515DE" w:rsidP="00CE3850">
            <w:pPr>
              <w:spacing w:line="240" w:lineRule="auto"/>
              <w:jc w:val="center"/>
              <w:rPr>
                <w:color w:val="000000"/>
                <w:szCs w:val="28"/>
              </w:rPr>
            </w:pPr>
            <w:r>
              <w:rPr>
                <w:color w:val="000000"/>
                <w:szCs w:val="28"/>
              </w:rPr>
              <w:t>2,510</w:t>
            </w:r>
          </w:p>
        </w:tc>
        <w:tc>
          <w:tcPr>
            <w:tcW w:w="932" w:type="pct"/>
            <w:tcBorders>
              <w:top w:val="nil"/>
              <w:left w:val="nil"/>
              <w:bottom w:val="single" w:sz="4" w:space="0" w:color="auto"/>
              <w:right w:val="single" w:sz="4" w:space="0" w:color="auto"/>
            </w:tcBorders>
            <w:shd w:val="clear" w:color="000000" w:fill="FFFFFF"/>
            <w:vAlign w:val="center"/>
            <w:hideMark/>
          </w:tcPr>
          <w:p w:rsidR="001B1715" w:rsidRDefault="00DB17B7" w:rsidP="00CE3850">
            <w:pPr>
              <w:spacing w:line="240" w:lineRule="auto"/>
              <w:jc w:val="center"/>
              <w:rPr>
                <w:color w:val="000000"/>
                <w:szCs w:val="28"/>
              </w:rPr>
            </w:pPr>
            <w:r>
              <w:rPr>
                <w:color w:val="000000"/>
                <w:szCs w:val="28"/>
              </w:rPr>
              <w:t>3,35</w:t>
            </w:r>
          </w:p>
        </w:tc>
      </w:tr>
      <w:tr w:rsidR="00DB17B7" w:rsidRPr="001266D4" w:rsidTr="00CF0A72">
        <w:trPr>
          <w:trHeight w:val="337"/>
        </w:trPr>
        <w:tc>
          <w:tcPr>
            <w:tcW w:w="2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7B7" w:rsidRPr="00CF0A72" w:rsidRDefault="00DB17B7" w:rsidP="00DB17B7">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Всего</w:t>
            </w:r>
          </w:p>
        </w:tc>
        <w:tc>
          <w:tcPr>
            <w:tcW w:w="912" w:type="pct"/>
            <w:tcBorders>
              <w:top w:val="nil"/>
              <w:left w:val="nil"/>
              <w:bottom w:val="single" w:sz="4" w:space="0" w:color="auto"/>
              <w:right w:val="single" w:sz="4" w:space="0" w:color="auto"/>
            </w:tcBorders>
            <w:shd w:val="clear" w:color="000000" w:fill="FFFFFF"/>
            <w:vAlign w:val="center"/>
            <w:hideMark/>
          </w:tcPr>
          <w:p w:rsidR="00DB17B7" w:rsidRPr="00CF0A72" w:rsidRDefault="00DB17B7" w:rsidP="00DB17B7">
            <w:pPr>
              <w:spacing w:line="240" w:lineRule="auto"/>
              <w:jc w:val="center"/>
              <w:rPr>
                <w:rFonts w:eastAsia="Times New Roman"/>
                <w:b/>
                <w:color w:val="000000"/>
                <w:sz w:val="26"/>
                <w:szCs w:val="26"/>
              </w:rPr>
            </w:pPr>
            <w:r w:rsidRPr="00CF0A72">
              <w:rPr>
                <w:b/>
                <w:color w:val="000000"/>
                <w:sz w:val="26"/>
                <w:szCs w:val="26"/>
              </w:rPr>
              <w:t>699,42</w:t>
            </w:r>
          </w:p>
        </w:tc>
        <w:tc>
          <w:tcPr>
            <w:tcW w:w="783" w:type="pct"/>
            <w:tcBorders>
              <w:top w:val="nil"/>
              <w:left w:val="nil"/>
              <w:bottom w:val="single" w:sz="4" w:space="0" w:color="auto"/>
              <w:right w:val="single" w:sz="4" w:space="0" w:color="auto"/>
            </w:tcBorders>
            <w:shd w:val="clear" w:color="000000" w:fill="FFFFFF"/>
            <w:vAlign w:val="center"/>
            <w:hideMark/>
          </w:tcPr>
          <w:p w:rsidR="00DB17B7" w:rsidRPr="00CF0A72" w:rsidRDefault="000515DE" w:rsidP="00DB17B7">
            <w:pPr>
              <w:spacing w:line="240" w:lineRule="auto"/>
              <w:jc w:val="center"/>
              <w:rPr>
                <w:b/>
                <w:color w:val="000000"/>
                <w:szCs w:val="28"/>
              </w:rPr>
            </w:pPr>
            <w:r w:rsidRPr="00CF0A72">
              <w:rPr>
                <w:b/>
                <w:color w:val="000000"/>
                <w:szCs w:val="28"/>
              </w:rPr>
              <w:t>2,510</w:t>
            </w:r>
          </w:p>
        </w:tc>
        <w:tc>
          <w:tcPr>
            <w:tcW w:w="932" w:type="pct"/>
            <w:tcBorders>
              <w:top w:val="nil"/>
              <w:left w:val="nil"/>
              <w:bottom w:val="single" w:sz="4" w:space="0" w:color="auto"/>
              <w:right w:val="single" w:sz="4" w:space="0" w:color="auto"/>
            </w:tcBorders>
            <w:shd w:val="clear" w:color="000000" w:fill="FFFFFF"/>
            <w:vAlign w:val="center"/>
            <w:hideMark/>
          </w:tcPr>
          <w:p w:rsidR="00DB17B7" w:rsidRPr="00CF0A72" w:rsidRDefault="00DB17B7" w:rsidP="00DB17B7">
            <w:pPr>
              <w:spacing w:line="240" w:lineRule="auto"/>
              <w:jc w:val="center"/>
              <w:rPr>
                <w:b/>
                <w:color w:val="000000"/>
                <w:szCs w:val="28"/>
              </w:rPr>
            </w:pPr>
            <w:r w:rsidRPr="00CF0A72">
              <w:rPr>
                <w:b/>
                <w:color w:val="000000"/>
                <w:szCs w:val="28"/>
              </w:rPr>
              <w:t>3,35</w:t>
            </w:r>
          </w:p>
        </w:tc>
      </w:tr>
    </w:tbl>
    <w:p w:rsidR="004D371D" w:rsidRDefault="004D371D" w:rsidP="00CE3850">
      <w:pPr>
        <w:pStyle w:val="20"/>
        <w:spacing w:before="0" w:line="240" w:lineRule="auto"/>
        <w:rPr>
          <w:rStyle w:val="af0"/>
          <w:rFonts w:ascii="Times New Roman" w:hAnsi="Times New Roman" w:cs="Times New Roman"/>
          <w:i w:val="0"/>
          <w:color w:val="auto"/>
          <w:sz w:val="28"/>
        </w:rPr>
      </w:pPr>
      <w:bookmarkStart w:id="21" w:name="_Toc135983634"/>
    </w:p>
    <w:p w:rsidR="001266D4" w:rsidRPr="001266D4" w:rsidRDefault="001266D4" w:rsidP="00CE3850">
      <w:pPr>
        <w:pStyle w:val="20"/>
        <w:spacing w:before="0" w:line="240" w:lineRule="auto"/>
        <w:rPr>
          <w:rStyle w:val="af0"/>
          <w:rFonts w:ascii="Times New Roman" w:hAnsi="Times New Roman" w:cs="Times New Roman"/>
          <w:i w:val="0"/>
          <w:color w:val="auto"/>
          <w:sz w:val="28"/>
        </w:rPr>
      </w:pPr>
      <w:r w:rsidRPr="001266D4">
        <w:rPr>
          <w:rStyle w:val="af0"/>
          <w:rFonts w:ascii="Times New Roman" w:hAnsi="Times New Roman" w:cs="Times New Roman"/>
          <w:i w:val="0"/>
          <w:color w:val="auto"/>
          <w:sz w:val="28"/>
        </w:rPr>
        <w:t xml:space="preserve">2.3.3.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w:t>
      </w:r>
      <w:r w:rsidR="00B369FA">
        <w:rPr>
          <w:rStyle w:val="af0"/>
          <w:rFonts w:ascii="Times New Roman" w:hAnsi="Times New Roman" w:cs="Times New Roman"/>
          <w:i w:val="0"/>
          <w:color w:val="auto"/>
          <w:sz w:val="28"/>
        </w:rPr>
        <w:t>Юргин</w:t>
      </w:r>
      <w:r w:rsidR="0047571C">
        <w:rPr>
          <w:rStyle w:val="af0"/>
          <w:rFonts w:ascii="Times New Roman" w:hAnsi="Times New Roman" w:cs="Times New Roman"/>
          <w:i w:val="0"/>
          <w:color w:val="auto"/>
          <w:sz w:val="28"/>
        </w:rPr>
        <w:t>ского</w:t>
      </w:r>
      <w:r w:rsidRPr="001266D4">
        <w:rPr>
          <w:rStyle w:val="af0"/>
          <w:rFonts w:ascii="Times New Roman" w:hAnsi="Times New Roman" w:cs="Times New Roman"/>
          <w:i w:val="0"/>
          <w:color w:val="auto"/>
          <w:sz w:val="28"/>
        </w:rPr>
        <w:t xml:space="preserve"> муниципального округа (пожаротушение, полив и др.)</w:t>
      </w:r>
      <w:bookmarkEnd w:id="21"/>
    </w:p>
    <w:p w:rsidR="001266D4" w:rsidRDefault="001266D4" w:rsidP="00CE3850">
      <w:pPr>
        <w:spacing w:line="240" w:lineRule="auto"/>
        <w:ind w:firstLine="567"/>
        <w:rPr>
          <w:szCs w:val="28"/>
        </w:rPr>
      </w:pPr>
      <w:r w:rsidRPr="00AF6A26">
        <w:rPr>
          <w:szCs w:val="28"/>
        </w:rPr>
        <w:t xml:space="preserve">Результаты анализа структурного баланса реализации питьевой воды по группам </w:t>
      </w:r>
      <w:r w:rsidRPr="00815B95">
        <w:rPr>
          <w:szCs w:val="28"/>
        </w:rPr>
        <w:t xml:space="preserve">абонентов приведены в </w:t>
      </w:r>
      <w:bookmarkStart w:id="22" w:name="таб331"/>
      <w:r w:rsidRPr="00815B95">
        <w:rPr>
          <w:szCs w:val="28"/>
        </w:rPr>
        <w:t>таб</w:t>
      </w:r>
      <w:r w:rsidR="000E4FA2">
        <w:rPr>
          <w:szCs w:val="28"/>
        </w:rPr>
        <w:t>лице 21</w:t>
      </w:r>
      <w:r w:rsidRPr="00815B95">
        <w:rPr>
          <w:szCs w:val="28"/>
        </w:rPr>
        <w:t>.</w:t>
      </w:r>
    </w:p>
    <w:p w:rsidR="001102F9" w:rsidRPr="000E4FA2" w:rsidRDefault="001102F9" w:rsidP="000E4FA2">
      <w:pPr>
        <w:pStyle w:val="a5"/>
        <w:numPr>
          <w:ilvl w:val="0"/>
          <w:numId w:val="46"/>
        </w:numPr>
        <w:spacing w:line="240" w:lineRule="auto"/>
        <w:jc w:val="right"/>
        <w:rPr>
          <w:szCs w:val="28"/>
        </w:rPr>
      </w:pPr>
    </w:p>
    <w:p w:rsidR="004D371D" w:rsidRPr="000E4FA2" w:rsidRDefault="004D371D" w:rsidP="00CE3850">
      <w:pPr>
        <w:spacing w:line="240" w:lineRule="auto"/>
        <w:ind w:firstLine="567"/>
        <w:rPr>
          <w:szCs w:val="26"/>
        </w:rPr>
      </w:pPr>
      <w:r w:rsidRPr="000E4FA2">
        <w:rPr>
          <w:szCs w:val="26"/>
        </w:rPr>
        <w:t>Структурный баланс реализации питьевой воды</w:t>
      </w:r>
    </w:p>
    <w:p w:rsidR="004D371D" w:rsidRDefault="004D371D" w:rsidP="00CE3850">
      <w:pPr>
        <w:spacing w:line="240" w:lineRule="auto"/>
        <w:ind w:firstLine="567"/>
        <w:rPr>
          <w:szCs w:val="28"/>
        </w:rPr>
      </w:pPr>
    </w:p>
    <w:tbl>
      <w:tblPr>
        <w:tblW w:w="10075" w:type="dxa"/>
        <w:tblInd w:w="-5" w:type="dxa"/>
        <w:tblLook w:val="04A0" w:firstRow="1" w:lastRow="0" w:firstColumn="1" w:lastColumn="0" w:noHBand="0" w:noVBand="1"/>
      </w:tblPr>
      <w:tblGrid>
        <w:gridCol w:w="1261"/>
        <w:gridCol w:w="1524"/>
        <w:gridCol w:w="835"/>
        <w:gridCol w:w="713"/>
        <w:gridCol w:w="699"/>
        <w:gridCol w:w="699"/>
        <w:gridCol w:w="699"/>
        <w:gridCol w:w="698"/>
        <w:gridCol w:w="699"/>
        <w:gridCol w:w="699"/>
        <w:gridCol w:w="712"/>
        <w:gridCol w:w="837"/>
      </w:tblGrid>
      <w:tr w:rsidR="004D371D" w:rsidRPr="00E30C96" w:rsidTr="00DB17B7">
        <w:trPr>
          <w:trHeight w:val="284"/>
          <w:tblHead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Наименование организации</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потребитель</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ед. изм</w:t>
            </w:r>
          </w:p>
        </w:tc>
        <w:tc>
          <w:tcPr>
            <w:tcW w:w="6536"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Период</w:t>
            </w:r>
          </w:p>
        </w:tc>
      </w:tr>
      <w:tr w:rsidR="004D371D" w:rsidRPr="00E30C96" w:rsidTr="00DB17B7">
        <w:trPr>
          <w:trHeight w:val="284"/>
          <w:tblHeader/>
        </w:trPr>
        <w:tc>
          <w:tcPr>
            <w:tcW w:w="118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152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8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b/>
                <w:color w:val="000000"/>
                <w:sz w:val="18"/>
                <w:szCs w:val="18"/>
              </w:rPr>
            </w:pPr>
            <w:r w:rsidRPr="00CF0A72">
              <w:rPr>
                <w:b/>
                <w:color w:val="000000"/>
                <w:sz w:val="18"/>
                <w:szCs w:val="18"/>
              </w:rPr>
              <w:t>2023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2028</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2029</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2030</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2031</w:t>
            </w:r>
          </w:p>
        </w:tc>
      </w:tr>
      <w:tr w:rsidR="00DB17B7" w:rsidRPr="00E30C96" w:rsidTr="00DB17B7">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МУП «Комфорт»</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rFonts w:eastAsia="Times New Roman"/>
                <w:color w:val="000000"/>
                <w:sz w:val="18"/>
                <w:szCs w:val="18"/>
              </w:rPr>
            </w:pPr>
            <w:r w:rsidRPr="00E30C96">
              <w:rPr>
                <w:color w:val="000000"/>
                <w:sz w:val="18"/>
                <w:szCs w:val="18"/>
              </w:rPr>
              <w:t xml:space="preserve">Население </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rFonts w:eastAsia="Times New Roman"/>
                <w:color w:val="000000"/>
                <w:sz w:val="16"/>
                <w:szCs w:val="16"/>
              </w:rPr>
            </w:pPr>
            <w:r w:rsidRPr="00E30C96">
              <w:rPr>
                <w:color w:val="000000"/>
                <w:sz w:val="16"/>
                <w:szCs w:val="16"/>
              </w:rPr>
              <w:t>471 989,9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rFonts w:eastAsia="Times New Roman"/>
                <w:color w:val="000000"/>
                <w:sz w:val="16"/>
                <w:szCs w:val="16"/>
              </w:rPr>
            </w:pPr>
            <w:r w:rsidRPr="00E30C96">
              <w:rPr>
                <w:color w:val="000000"/>
                <w:sz w:val="16"/>
                <w:szCs w:val="16"/>
              </w:rPr>
              <w:t>471 989,9</w:t>
            </w:r>
          </w:p>
        </w:tc>
      </w:tr>
      <w:tr w:rsidR="00DB17B7" w:rsidRPr="00E30C96"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Коммерческие организации, за исключением теплоснабжающих</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19 476,2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84A45" w:rsidP="00DB17B7">
            <w:pPr>
              <w:jc w:val="center"/>
              <w:rPr>
                <w:color w:val="000000"/>
                <w:sz w:val="16"/>
                <w:szCs w:val="16"/>
              </w:rPr>
            </w:pPr>
            <w:r w:rsidRPr="00E30C96">
              <w:rPr>
                <w:color w:val="000000"/>
                <w:sz w:val="16"/>
                <w:szCs w:val="16"/>
              </w:rPr>
              <w:t>16 123,6</w:t>
            </w:r>
          </w:p>
        </w:tc>
      </w:tr>
      <w:tr w:rsidR="00DB17B7" w:rsidRPr="00E30C96"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Бюджетные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21 453,7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92E94" w:rsidP="00DB17B7">
            <w:pPr>
              <w:jc w:val="center"/>
              <w:rPr>
                <w:color w:val="000000"/>
                <w:sz w:val="16"/>
                <w:szCs w:val="16"/>
              </w:rPr>
            </w:pPr>
            <w:r w:rsidRPr="00E30C96">
              <w:rPr>
                <w:color w:val="000000"/>
                <w:sz w:val="16"/>
                <w:szCs w:val="16"/>
              </w:rPr>
              <w:t>17 943,6</w:t>
            </w:r>
          </w:p>
        </w:tc>
      </w:tr>
      <w:tr w:rsidR="00DB17B7" w:rsidRPr="00E30C96"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Теплоснабжающие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186 504,6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83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B17B7" w:rsidRPr="00E30C96" w:rsidRDefault="00392E94" w:rsidP="00DB17B7">
            <w:pPr>
              <w:jc w:val="center"/>
              <w:rPr>
                <w:color w:val="000000"/>
                <w:sz w:val="16"/>
                <w:szCs w:val="16"/>
              </w:rPr>
            </w:pPr>
            <w:r w:rsidRPr="00E30C96">
              <w:rPr>
                <w:color w:val="000000"/>
                <w:sz w:val="16"/>
                <w:szCs w:val="16"/>
              </w:rPr>
              <w:t>177 648,2</w:t>
            </w:r>
          </w:p>
        </w:tc>
      </w:tr>
      <w:tr w:rsidR="00DB17B7" w:rsidRPr="00E30C96" w:rsidTr="00DB17B7">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Всего</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rFonts w:eastAsia="Times New Roman"/>
                <w:color w:val="000000"/>
                <w:sz w:val="18"/>
                <w:szCs w:val="18"/>
              </w:rPr>
            </w:pPr>
            <w:r w:rsidRPr="00E30C96">
              <w:rPr>
                <w:color w:val="000000"/>
                <w:sz w:val="18"/>
                <w:szCs w:val="18"/>
              </w:rPr>
              <w:t xml:space="preserve">Население </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rFonts w:eastAsia="Times New Roman"/>
                <w:color w:val="000000"/>
                <w:sz w:val="16"/>
                <w:szCs w:val="16"/>
              </w:rPr>
            </w:pPr>
            <w:r w:rsidRPr="00E30C96">
              <w:rPr>
                <w:color w:val="000000"/>
                <w:sz w:val="16"/>
                <w:szCs w:val="16"/>
              </w:rPr>
              <w:t>471 989,9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449 601,3</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92E94" w:rsidP="00DB17B7">
            <w:pPr>
              <w:spacing w:line="240" w:lineRule="auto"/>
              <w:jc w:val="center"/>
              <w:rPr>
                <w:rFonts w:eastAsia="Times New Roman"/>
                <w:color w:val="000000"/>
                <w:sz w:val="16"/>
                <w:szCs w:val="16"/>
              </w:rPr>
            </w:pPr>
            <w:r w:rsidRPr="00E30C96">
              <w:rPr>
                <w:color w:val="000000"/>
                <w:sz w:val="16"/>
                <w:szCs w:val="16"/>
              </w:rPr>
              <w:t>449 601,3</w:t>
            </w:r>
          </w:p>
        </w:tc>
      </w:tr>
      <w:tr w:rsidR="00DB17B7" w:rsidRPr="00E30C96"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Коммерческие организации, за исключением теплоснабжающих</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19 476,2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16 123,6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92E94" w:rsidP="00DB17B7">
            <w:pPr>
              <w:jc w:val="center"/>
              <w:rPr>
                <w:color w:val="000000"/>
                <w:sz w:val="16"/>
                <w:szCs w:val="16"/>
              </w:rPr>
            </w:pPr>
            <w:r w:rsidRPr="00E30C96">
              <w:rPr>
                <w:color w:val="000000"/>
                <w:sz w:val="16"/>
                <w:szCs w:val="16"/>
              </w:rPr>
              <w:t>16 123,6</w:t>
            </w:r>
          </w:p>
        </w:tc>
      </w:tr>
      <w:tr w:rsidR="00DB17B7" w:rsidRPr="00E30C96"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Бюджетные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21 453,7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17 943,6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92E94" w:rsidP="00DB17B7">
            <w:pPr>
              <w:jc w:val="center"/>
              <w:rPr>
                <w:color w:val="000000"/>
                <w:sz w:val="16"/>
                <w:szCs w:val="16"/>
              </w:rPr>
            </w:pPr>
            <w:r w:rsidRPr="00E30C96">
              <w:rPr>
                <w:color w:val="000000"/>
                <w:sz w:val="16"/>
                <w:szCs w:val="16"/>
              </w:rPr>
              <w:t>17 943,6</w:t>
            </w:r>
          </w:p>
        </w:tc>
      </w:tr>
      <w:tr w:rsidR="00DB17B7" w:rsidRPr="004D371D" w:rsidTr="00DB17B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DB17B7" w:rsidRPr="00E30C96" w:rsidRDefault="00DB17B7" w:rsidP="00DB17B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left"/>
              <w:rPr>
                <w:color w:val="000000"/>
                <w:sz w:val="18"/>
                <w:szCs w:val="18"/>
              </w:rPr>
            </w:pPr>
            <w:r w:rsidRPr="00E30C96">
              <w:rPr>
                <w:color w:val="000000"/>
                <w:sz w:val="18"/>
                <w:szCs w:val="18"/>
              </w:rPr>
              <w:t>Теплоснабжающие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186 504,6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DB17B7" w:rsidP="00DB17B7">
            <w:pPr>
              <w:jc w:val="center"/>
              <w:rPr>
                <w:color w:val="000000"/>
                <w:sz w:val="16"/>
                <w:szCs w:val="16"/>
              </w:rPr>
            </w:pPr>
            <w:r w:rsidRPr="00E30C96">
              <w:rPr>
                <w:color w:val="000000"/>
                <w:sz w:val="16"/>
                <w:szCs w:val="16"/>
              </w:rPr>
              <w:t>177 648,2</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B17B7" w:rsidRPr="00E30C96" w:rsidRDefault="00384A45" w:rsidP="00DB17B7">
            <w:pPr>
              <w:jc w:val="center"/>
              <w:rPr>
                <w:color w:val="000000"/>
                <w:sz w:val="16"/>
                <w:szCs w:val="16"/>
              </w:rPr>
            </w:pPr>
            <w:r w:rsidRPr="00E30C96">
              <w:rPr>
                <w:color w:val="000000"/>
                <w:sz w:val="16"/>
                <w:szCs w:val="16"/>
              </w:rPr>
              <w:t>177 648,2</w:t>
            </w:r>
          </w:p>
        </w:tc>
      </w:tr>
    </w:tbl>
    <w:p w:rsidR="004D371D" w:rsidRDefault="004D371D" w:rsidP="00CE3850">
      <w:pPr>
        <w:spacing w:line="240" w:lineRule="auto"/>
        <w:ind w:firstLine="567"/>
        <w:jc w:val="right"/>
        <w:rPr>
          <w:szCs w:val="28"/>
        </w:rPr>
      </w:pPr>
      <w:r>
        <w:rPr>
          <w:szCs w:val="28"/>
        </w:rPr>
        <w:t xml:space="preserve">Продолжение таблицы </w:t>
      </w:r>
      <w:r w:rsidR="000E4FA2">
        <w:rPr>
          <w:szCs w:val="28"/>
        </w:rPr>
        <w:t>21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524"/>
        <w:gridCol w:w="890"/>
        <w:gridCol w:w="742"/>
        <w:gridCol w:w="686"/>
        <w:gridCol w:w="696"/>
        <w:gridCol w:w="722"/>
        <w:gridCol w:w="709"/>
        <w:gridCol w:w="696"/>
        <w:gridCol w:w="721"/>
        <w:gridCol w:w="709"/>
        <w:gridCol w:w="709"/>
      </w:tblGrid>
      <w:tr w:rsidR="004D371D" w:rsidRPr="004D371D" w:rsidTr="00DB17B7">
        <w:trPr>
          <w:trHeight w:val="284"/>
          <w:tblHeader/>
        </w:trPr>
        <w:tc>
          <w:tcPr>
            <w:tcW w:w="1208" w:type="dxa"/>
            <w:vMerge w:val="restart"/>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Наименование организации</w:t>
            </w:r>
          </w:p>
        </w:tc>
        <w:tc>
          <w:tcPr>
            <w:tcW w:w="1524" w:type="dxa"/>
            <w:vMerge w:val="restart"/>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потребитель</w:t>
            </w:r>
          </w:p>
        </w:tc>
        <w:tc>
          <w:tcPr>
            <w:tcW w:w="894" w:type="dxa"/>
            <w:vMerge w:val="restart"/>
            <w:shd w:val="clear" w:color="auto" w:fill="auto"/>
            <w:tcMar>
              <w:left w:w="28" w:type="dxa"/>
              <w:right w:w="28" w:type="dxa"/>
            </w:tcMar>
            <w:vAlign w:val="center"/>
            <w:hideMark/>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ед. изм</w:t>
            </w:r>
          </w:p>
        </w:tc>
        <w:tc>
          <w:tcPr>
            <w:tcW w:w="6439" w:type="dxa"/>
            <w:gridSpan w:val="9"/>
            <w:tcMar>
              <w:left w:w="28" w:type="dxa"/>
              <w:right w:w="28" w:type="dxa"/>
            </w:tcMar>
          </w:tcPr>
          <w:p w:rsidR="004D371D" w:rsidRPr="00CF0A72" w:rsidRDefault="004D371D"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Период</w:t>
            </w:r>
          </w:p>
        </w:tc>
      </w:tr>
      <w:tr w:rsidR="004D371D" w:rsidRPr="004D371D" w:rsidTr="00DB17B7">
        <w:trPr>
          <w:trHeight w:val="284"/>
          <w:tblHeader/>
        </w:trPr>
        <w:tc>
          <w:tcPr>
            <w:tcW w:w="1208" w:type="dxa"/>
            <w:vMerge/>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1524" w:type="dxa"/>
            <w:vMerge/>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894" w:type="dxa"/>
            <w:vMerge/>
            <w:tcMar>
              <w:left w:w="28" w:type="dxa"/>
              <w:right w:w="28" w:type="dxa"/>
            </w:tcMar>
            <w:vAlign w:val="center"/>
            <w:hideMark/>
          </w:tcPr>
          <w:p w:rsidR="004D371D" w:rsidRPr="00CF0A72" w:rsidRDefault="004D371D" w:rsidP="00CE3850">
            <w:pPr>
              <w:spacing w:line="240" w:lineRule="auto"/>
              <w:jc w:val="left"/>
              <w:rPr>
                <w:rFonts w:eastAsia="Times New Roman" w:cs="Times New Roman"/>
                <w:b/>
                <w:color w:val="000000"/>
                <w:sz w:val="18"/>
                <w:szCs w:val="18"/>
              </w:rPr>
            </w:pPr>
          </w:p>
        </w:tc>
        <w:tc>
          <w:tcPr>
            <w:tcW w:w="769" w:type="dxa"/>
            <w:tcMar>
              <w:left w:w="28" w:type="dxa"/>
              <w:right w:w="28" w:type="dxa"/>
            </w:tcMar>
            <w:vAlign w:val="center"/>
          </w:tcPr>
          <w:p w:rsidR="004D371D" w:rsidRPr="00CF0A72" w:rsidRDefault="004D371D" w:rsidP="00CE3850">
            <w:pPr>
              <w:spacing w:line="240" w:lineRule="auto"/>
              <w:jc w:val="center"/>
              <w:rPr>
                <w:rFonts w:eastAsia="Times New Roman"/>
                <w:b/>
                <w:color w:val="000000"/>
                <w:sz w:val="18"/>
                <w:szCs w:val="18"/>
              </w:rPr>
            </w:pPr>
            <w:r w:rsidRPr="00CF0A72">
              <w:rPr>
                <w:b/>
                <w:color w:val="000000"/>
                <w:sz w:val="18"/>
                <w:szCs w:val="18"/>
              </w:rPr>
              <w:t>2032</w:t>
            </w:r>
          </w:p>
        </w:tc>
        <w:tc>
          <w:tcPr>
            <w:tcW w:w="708" w:type="dxa"/>
            <w:tcMar>
              <w:left w:w="28" w:type="dxa"/>
              <w:right w:w="28" w:type="dxa"/>
            </w:tcMar>
            <w:vAlign w:val="center"/>
          </w:tcPr>
          <w:p w:rsidR="004D371D" w:rsidRPr="00CF0A72" w:rsidRDefault="004D371D" w:rsidP="00CE3850">
            <w:pPr>
              <w:spacing w:line="240" w:lineRule="auto"/>
              <w:jc w:val="center"/>
              <w:rPr>
                <w:b/>
                <w:color w:val="000000"/>
                <w:sz w:val="18"/>
                <w:szCs w:val="18"/>
              </w:rPr>
            </w:pPr>
            <w:r w:rsidRPr="00CF0A72">
              <w:rPr>
                <w:b/>
                <w:color w:val="000000"/>
                <w:sz w:val="18"/>
                <w:szCs w:val="18"/>
              </w:rPr>
              <w:t>20</w:t>
            </w:r>
            <w:r w:rsidR="009C2B6B" w:rsidRPr="00CF0A72">
              <w:rPr>
                <w:b/>
                <w:color w:val="000000"/>
                <w:sz w:val="18"/>
                <w:szCs w:val="18"/>
              </w:rPr>
              <w:t>33</w:t>
            </w:r>
          </w:p>
        </w:tc>
        <w:tc>
          <w:tcPr>
            <w:tcW w:w="696"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2034</w:t>
            </w:r>
          </w:p>
        </w:tc>
        <w:tc>
          <w:tcPr>
            <w:tcW w:w="722"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2035</w:t>
            </w:r>
          </w:p>
        </w:tc>
        <w:tc>
          <w:tcPr>
            <w:tcW w:w="709"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2036</w:t>
            </w:r>
          </w:p>
        </w:tc>
        <w:tc>
          <w:tcPr>
            <w:tcW w:w="696"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2037</w:t>
            </w:r>
          </w:p>
        </w:tc>
        <w:tc>
          <w:tcPr>
            <w:tcW w:w="721"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2038</w:t>
            </w:r>
          </w:p>
        </w:tc>
        <w:tc>
          <w:tcPr>
            <w:tcW w:w="709"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2039</w:t>
            </w:r>
          </w:p>
        </w:tc>
        <w:tc>
          <w:tcPr>
            <w:tcW w:w="709" w:type="dxa"/>
            <w:shd w:val="clear" w:color="auto" w:fill="auto"/>
            <w:tcMar>
              <w:left w:w="28" w:type="dxa"/>
              <w:right w:w="28" w:type="dxa"/>
            </w:tcMar>
            <w:vAlign w:val="center"/>
            <w:hideMark/>
          </w:tcPr>
          <w:p w:rsidR="004D371D" w:rsidRPr="00CF0A72" w:rsidRDefault="004D371D" w:rsidP="00CE3850">
            <w:pPr>
              <w:spacing w:line="240" w:lineRule="auto"/>
              <w:jc w:val="center"/>
              <w:rPr>
                <w:b/>
                <w:color w:val="000000"/>
                <w:sz w:val="18"/>
                <w:szCs w:val="18"/>
              </w:rPr>
            </w:pPr>
            <w:r w:rsidRPr="00CF0A72">
              <w:rPr>
                <w:b/>
                <w:color w:val="000000"/>
                <w:sz w:val="18"/>
                <w:szCs w:val="18"/>
              </w:rPr>
              <w:t>2040</w:t>
            </w:r>
          </w:p>
        </w:tc>
      </w:tr>
      <w:tr w:rsidR="00DB17B7" w:rsidRPr="004D371D" w:rsidTr="00DB17B7">
        <w:trPr>
          <w:trHeight w:val="284"/>
        </w:trPr>
        <w:tc>
          <w:tcPr>
            <w:tcW w:w="1208" w:type="dxa"/>
            <w:vMerge w:val="restart"/>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Pr>
                <w:rFonts w:eastAsia="Times New Roman" w:cs="Times New Roman"/>
                <w:color w:val="000000"/>
                <w:sz w:val="18"/>
                <w:szCs w:val="18"/>
              </w:rPr>
              <w:t>МУП</w:t>
            </w:r>
            <w:r w:rsidRPr="004D371D">
              <w:rPr>
                <w:rFonts w:eastAsia="Times New Roman" w:cs="Times New Roman"/>
                <w:color w:val="000000"/>
                <w:sz w:val="18"/>
                <w:szCs w:val="18"/>
              </w:rPr>
              <w:t xml:space="preserve"> «Комфорт»</w:t>
            </w: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B17B7" w:rsidRDefault="00DB17B7" w:rsidP="00DB17B7">
            <w:pPr>
              <w:spacing w:line="240" w:lineRule="auto"/>
              <w:jc w:val="center"/>
              <w:rPr>
                <w:rFonts w:eastAsia="Times New Roman"/>
                <w:color w:val="000000"/>
                <w:sz w:val="16"/>
                <w:szCs w:val="16"/>
              </w:rPr>
            </w:pPr>
            <w:r>
              <w:rPr>
                <w:color w:val="000000"/>
                <w:sz w:val="16"/>
                <w:szCs w:val="16"/>
              </w:rPr>
              <w:t>449 601,3</w:t>
            </w:r>
          </w:p>
        </w:tc>
        <w:tc>
          <w:tcPr>
            <w:tcW w:w="708" w:type="dxa"/>
            <w:tcMar>
              <w:left w:w="28" w:type="dxa"/>
              <w:right w:w="28" w:type="dxa"/>
            </w:tcMar>
            <w:vAlign w:val="center"/>
          </w:tcPr>
          <w:p w:rsidR="00DB17B7" w:rsidRDefault="00DB17B7" w:rsidP="00DB17B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Коммерческие </w:t>
            </w:r>
            <w:r w:rsidRPr="004D371D">
              <w:rPr>
                <w:rFonts w:eastAsia="Times New Roman" w:cs="Times New Roman"/>
                <w:color w:val="000000"/>
                <w:sz w:val="18"/>
                <w:szCs w:val="18"/>
              </w:rPr>
              <w:lastRenderedPageBreak/>
              <w:t>организации, за исключением теплоснабжающих</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lastRenderedPageBreak/>
              <w:t>куб.м./год</w:t>
            </w:r>
          </w:p>
        </w:tc>
        <w:tc>
          <w:tcPr>
            <w:tcW w:w="769"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16 123,6</w:t>
            </w:r>
          </w:p>
        </w:tc>
        <w:tc>
          <w:tcPr>
            <w:tcW w:w="708"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16 123,6</w:t>
            </w:r>
          </w:p>
        </w:tc>
        <w:tc>
          <w:tcPr>
            <w:tcW w:w="696"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22"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696"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21"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17 943,6</w:t>
            </w:r>
          </w:p>
        </w:tc>
        <w:tc>
          <w:tcPr>
            <w:tcW w:w="708"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177 648,2</w:t>
            </w:r>
          </w:p>
        </w:tc>
        <w:tc>
          <w:tcPr>
            <w:tcW w:w="708" w:type="dxa"/>
            <w:tcMar>
              <w:left w:w="28" w:type="dxa"/>
              <w:right w:w="28" w:type="dxa"/>
            </w:tcMar>
            <w:vAlign w:val="center"/>
          </w:tcPr>
          <w:p w:rsidR="00DB17B7" w:rsidRDefault="00DB17B7" w:rsidP="00DB17B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r>
      <w:tr w:rsidR="00DB17B7" w:rsidRPr="004D371D" w:rsidTr="00DB17B7">
        <w:trPr>
          <w:trHeight w:val="284"/>
        </w:trPr>
        <w:tc>
          <w:tcPr>
            <w:tcW w:w="1208" w:type="dxa"/>
            <w:vMerge w:val="restart"/>
            <w:shd w:val="clear" w:color="auto" w:fill="auto"/>
            <w:tcMar>
              <w:left w:w="28" w:type="dxa"/>
              <w:right w:w="28" w:type="dxa"/>
            </w:tcMar>
            <w:vAlign w:val="center"/>
            <w:hideMark/>
          </w:tcPr>
          <w:p w:rsidR="00DB17B7" w:rsidRPr="004D371D" w:rsidRDefault="00DB17B7" w:rsidP="00DB17B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Всего</w:t>
            </w: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B17B7" w:rsidRDefault="00DB17B7" w:rsidP="00DB17B7">
            <w:pPr>
              <w:spacing w:line="240" w:lineRule="auto"/>
              <w:jc w:val="center"/>
              <w:rPr>
                <w:rFonts w:eastAsia="Times New Roman"/>
                <w:color w:val="000000"/>
                <w:sz w:val="16"/>
                <w:szCs w:val="16"/>
              </w:rPr>
            </w:pPr>
            <w:r>
              <w:rPr>
                <w:color w:val="000000"/>
                <w:sz w:val="16"/>
                <w:szCs w:val="16"/>
              </w:rPr>
              <w:t>449 601,3</w:t>
            </w:r>
          </w:p>
        </w:tc>
        <w:tc>
          <w:tcPr>
            <w:tcW w:w="708"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449 601,3</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Коммерческие организации, за исключением теплоснабжающих</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16 123,6</w:t>
            </w:r>
          </w:p>
        </w:tc>
        <w:tc>
          <w:tcPr>
            <w:tcW w:w="708"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16 123,6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16 123,6</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17 943,6</w:t>
            </w:r>
          </w:p>
        </w:tc>
        <w:tc>
          <w:tcPr>
            <w:tcW w:w="708"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17 943,6</w:t>
            </w:r>
          </w:p>
        </w:tc>
      </w:tr>
      <w:tr w:rsidR="00DB17B7" w:rsidRPr="004D371D" w:rsidTr="00DB17B7">
        <w:trPr>
          <w:trHeight w:val="284"/>
        </w:trPr>
        <w:tc>
          <w:tcPr>
            <w:tcW w:w="1208" w:type="dxa"/>
            <w:vMerge/>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894" w:type="dxa"/>
            <w:shd w:val="clear" w:color="auto" w:fill="auto"/>
            <w:tcMar>
              <w:left w:w="28" w:type="dxa"/>
              <w:right w:w="28" w:type="dxa"/>
            </w:tcMar>
            <w:vAlign w:val="center"/>
            <w:hideMark/>
          </w:tcPr>
          <w:p w:rsidR="00DB17B7" w:rsidRPr="004D371D" w:rsidRDefault="00DB17B7" w:rsidP="00DB17B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177 648,2</w:t>
            </w:r>
          </w:p>
        </w:tc>
        <w:tc>
          <w:tcPr>
            <w:tcW w:w="708" w:type="dxa"/>
            <w:shd w:val="clear" w:color="auto" w:fill="auto"/>
            <w:tcMar>
              <w:left w:w="28" w:type="dxa"/>
              <w:right w:w="28" w:type="dxa"/>
            </w:tcMar>
            <w:vAlign w:val="center"/>
          </w:tcPr>
          <w:p w:rsidR="00DB17B7" w:rsidRDefault="00DB17B7" w:rsidP="00DB17B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22"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21"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B17B7" w:rsidRDefault="00DB17B7" w:rsidP="00DB17B7">
            <w:pPr>
              <w:jc w:val="center"/>
              <w:rPr>
                <w:color w:val="000000"/>
                <w:sz w:val="16"/>
                <w:szCs w:val="16"/>
              </w:rPr>
            </w:pPr>
            <w:r>
              <w:rPr>
                <w:color w:val="000000"/>
                <w:sz w:val="16"/>
                <w:szCs w:val="16"/>
              </w:rPr>
              <w:t>177 648,2</w:t>
            </w:r>
          </w:p>
        </w:tc>
      </w:tr>
    </w:tbl>
    <w:p w:rsidR="004D371D" w:rsidRDefault="004D371D" w:rsidP="00CE3850">
      <w:pPr>
        <w:spacing w:line="240" w:lineRule="auto"/>
        <w:rPr>
          <w:szCs w:val="28"/>
        </w:rPr>
      </w:pPr>
    </w:p>
    <w:bookmarkEnd w:id="22"/>
    <w:p w:rsidR="001266D4" w:rsidRDefault="001266D4" w:rsidP="00CE3850">
      <w:pPr>
        <w:tabs>
          <w:tab w:val="left" w:pos="2907"/>
        </w:tabs>
        <w:spacing w:line="240" w:lineRule="auto"/>
        <w:ind w:firstLine="709"/>
        <w:rPr>
          <w:szCs w:val="28"/>
        </w:rPr>
      </w:pPr>
      <w:r w:rsidRPr="00AF6A26">
        <w:rPr>
          <w:szCs w:val="28"/>
        </w:rPr>
        <w:t xml:space="preserve">На основе проведенного анализа можно сделать вывод, что основным потребителем воды в </w:t>
      </w:r>
      <w:r w:rsidR="00B369FA">
        <w:rPr>
          <w:szCs w:val="28"/>
        </w:rPr>
        <w:t>Юргин</w:t>
      </w:r>
      <w:r w:rsidR="0047571C">
        <w:rPr>
          <w:szCs w:val="28"/>
        </w:rPr>
        <w:t>ском</w:t>
      </w:r>
      <w:r>
        <w:rPr>
          <w:szCs w:val="28"/>
        </w:rPr>
        <w:t xml:space="preserve"> муниципальном округе</w:t>
      </w:r>
      <w:r w:rsidRPr="00AF6A26">
        <w:rPr>
          <w:szCs w:val="28"/>
        </w:rPr>
        <w:t xml:space="preserve"> </w:t>
      </w:r>
      <w:r w:rsidRPr="00D62C7E">
        <w:rPr>
          <w:szCs w:val="28"/>
        </w:rPr>
        <w:t>является население.</w:t>
      </w:r>
      <w:r w:rsidRPr="00AF6A26">
        <w:rPr>
          <w:szCs w:val="28"/>
        </w:rPr>
        <w:t xml:space="preserve"> </w:t>
      </w:r>
    </w:p>
    <w:p w:rsidR="001266D4" w:rsidRPr="00AF6A26" w:rsidRDefault="001266D4" w:rsidP="00CE3850">
      <w:pPr>
        <w:spacing w:line="240" w:lineRule="auto"/>
        <w:ind w:firstLine="567"/>
        <w:rPr>
          <w:szCs w:val="28"/>
        </w:rPr>
      </w:pPr>
    </w:p>
    <w:p w:rsidR="001266D4" w:rsidRPr="001266D4" w:rsidRDefault="001266D4" w:rsidP="00DB17B7">
      <w:pPr>
        <w:pStyle w:val="20"/>
        <w:spacing w:before="0" w:line="240" w:lineRule="auto"/>
        <w:ind w:firstLine="709"/>
        <w:rPr>
          <w:rStyle w:val="af0"/>
          <w:rFonts w:ascii="Times New Roman" w:hAnsi="Times New Roman" w:cs="Times New Roman"/>
          <w:i w:val="0"/>
          <w:color w:val="auto"/>
          <w:sz w:val="28"/>
        </w:rPr>
      </w:pPr>
      <w:bookmarkStart w:id="23" w:name="_Toc135983635"/>
      <w:r w:rsidRPr="001266D4">
        <w:rPr>
          <w:rStyle w:val="af0"/>
          <w:rFonts w:ascii="Times New Roman" w:hAnsi="Times New Roman" w:cs="Times New Roman"/>
          <w:i w:val="0"/>
          <w:color w:val="auto"/>
          <w:sz w:val="28"/>
        </w:rPr>
        <w:t>2.3.4.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23"/>
    </w:p>
    <w:p w:rsidR="001266D4" w:rsidRDefault="001266D4" w:rsidP="00CE3850">
      <w:pPr>
        <w:pStyle w:val="af3"/>
        <w:spacing w:before="0" w:after="0"/>
        <w:rPr>
          <w:sz w:val="28"/>
          <w:szCs w:val="28"/>
        </w:rPr>
      </w:pPr>
      <w:r w:rsidRPr="00AF6A26">
        <w:rPr>
          <w:sz w:val="28"/>
          <w:szCs w:val="28"/>
        </w:rPr>
        <w:t xml:space="preserve">Действующие в настоящее время </w:t>
      </w:r>
      <w:r>
        <w:rPr>
          <w:sz w:val="28"/>
          <w:szCs w:val="28"/>
        </w:rPr>
        <w:t xml:space="preserve">в </w:t>
      </w:r>
      <w:r w:rsidR="00B369FA">
        <w:rPr>
          <w:sz w:val="28"/>
          <w:szCs w:val="28"/>
        </w:rPr>
        <w:t>Юргин</w:t>
      </w:r>
      <w:r w:rsidR="0047571C">
        <w:rPr>
          <w:sz w:val="28"/>
          <w:szCs w:val="28"/>
        </w:rPr>
        <w:t>ском</w:t>
      </w:r>
      <w:r>
        <w:rPr>
          <w:sz w:val="28"/>
          <w:szCs w:val="28"/>
        </w:rPr>
        <w:t xml:space="preserve"> муниципальном округе н</w:t>
      </w:r>
      <w:r w:rsidRPr="00510FAA">
        <w:rPr>
          <w:sz w:val="28"/>
          <w:szCs w:val="28"/>
        </w:rPr>
        <w:t>ормативы потребления коммунальных услуг</w:t>
      </w:r>
      <w:r>
        <w:rPr>
          <w:sz w:val="28"/>
          <w:szCs w:val="28"/>
        </w:rPr>
        <w:t xml:space="preserve"> при отсутствии приборов учета</w:t>
      </w:r>
      <w:r w:rsidR="0062776C">
        <w:rPr>
          <w:sz w:val="28"/>
          <w:szCs w:val="28"/>
        </w:rPr>
        <w:t xml:space="preserve"> </w:t>
      </w:r>
      <w:r w:rsidRPr="0099481B">
        <w:rPr>
          <w:sz w:val="28"/>
          <w:szCs w:val="28"/>
        </w:rPr>
        <w:t xml:space="preserve">на территории </w:t>
      </w:r>
      <w:r w:rsidR="00B369FA">
        <w:rPr>
          <w:sz w:val="28"/>
          <w:szCs w:val="28"/>
        </w:rPr>
        <w:t>Юргин</w:t>
      </w:r>
      <w:r w:rsidR="0047571C">
        <w:rPr>
          <w:sz w:val="28"/>
          <w:szCs w:val="28"/>
        </w:rPr>
        <w:t>ского</w:t>
      </w:r>
      <w:r>
        <w:rPr>
          <w:sz w:val="28"/>
          <w:szCs w:val="28"/>
        </w:rPr>
        <w:t xml:space="preserve"> муниципального района, </w:t>
      </w:r>
      <w:r w:rsidRPr="00220255">
        <w:rPr>
          <w:sz w:val="28"/>
          <w:szCs w:val="28"/>
        </w:rPr>
        <w:t>определенные с помощью расчетного метода</w:t>
      </w:r>
      <w:r>
        <w:rPr>
          <w:sz w:val="28"/>
          <w:szCs w:val="28"/>
        </w:rPr>
        <w:t xml:space="preserve"> и утверждены приказом Департамента </w:t>
      </w:r>
      <w:r w:rsidRPr="001266D4">
        <w:rPr>
          <w:sz w:val="28"/>
          <w:szCs w:val="28"/>
        </w:rPr>
        <w:t>Жилищно-коммунального</w:t>
      </w:r>
      <w:r>
        <w:rPr>
          <w:sz w:val="28"/>
          <w:szCs w:val="28"/>
        </w:rPr>
        <w:t xml:space="preserve"> </w:t>
      </w:r>
      <w:r w:rsidRPr="001266D4">
        <w:rPr>
          <w:sz w:val="28"/>
          <w:szCs w:val="28"/>
        </w:rPr>
        <w:t>и дорожного комплекса</w:t>
      </w:r>
      <w:r>
        <w:rPr>
          <w:sz w:val="28"/>
          <w:szCs w:val="28"/>
        </w:rPr>
        <w:t xml:space="preserve"> К</w:t>
      </w:r>
      <w:r w:rsidRPr="001266D4">
        <w:rPr>
          <w:sz w:val="28"/>
          <w:szCs w:val="28"/>
        </w:rPr>
        <w:t>емеровской области</w:t>
      </w:r>
      <w:r>
        <w:rPr>
          <w:sz w:val="28"/>
          <w:szCs w:val="28"/>
        </w:rPr>
        <w:t xml:space="preserve"> от 23.12.2014 №</w:t>
      </w:r>
      <w:r w:rsidR="00DB17B7">
        <w:rPr>
          <w:sz w:val="28"/>
          <w:szCs w:val="28"/>
        </w:rPr>
        <w:t>109</w:t>
      </w:r>
      <w:r>
        <w:rPr>
          <w:sz w:val="28"/>
          <w:szCs w:val="28"/>
        </w:rPr>
        <w:t>.</w:t>
      </w:r>
    </w:p>
    <w:p w:rsidR="004D371D" w:rsidRDefault="001266D4" w:rsidP="00CE3850">
      <w:pPr>
        <w:pStyle w:val="af3"/>
        <w:spacing w:before="0" w:after="0"/>
        <w:rPr>
          <w:sz w:val="28"/>
          <w:szCs w:val="28"/>
        </w:rPr>
      </w:pPr>
      <w:r>
        <w:rPr>
          <w:sz w:val="28"/>
          <w:szCs w:val="28"/>
        </w:rPr>
        <w:t xml:space="preserve">Нормативы потребления коммунальной услуги по холодному водоснабжению, горячему </w:t>
      </w:r>
      <w:r w:rsidRPr="00815B95">
        <w:rPr>
          <w:sz w:val="28"/>
          <w:szCs w:val="28"/>
        </w:rPr>
        <w:t>водоснабжению и в</w:t>
      </w:r>
      <w:r>
        <w:rPr>
          <w:sz w:val="28"/>
          <w:szCs w:val="28"/>
        </w:rPr>
        <w:t>одоотведению представлены в таблицах</w:t>
      </w:r>
      <w:r w:rsidRPr="00815B95">
        <w:rPr>
          <w:sz w:val="28"/>
          <w:szCs w:val="28"/>
        </w:rPr>
        <w:t xml:space="preserve"> </w:t>
      </w:r>
      <w:r w:rsidR="00156CF9">
        <w:rPr>
          <w:sz w:val="28"/>
          <w:szCs w:val="28"/>
        </w:rPr>
        <w:t>22</w:t>
      </w:r>
      <w:r>
        <w:rPr>
          <w:sz w:val="28"/>
          <w:szCs w:val="28"/>
        </w:rPr>
        <w:t xml:space="preserve">, </w:t>
      </w:r>
      <w:r w:rsidR="00156CF9">
        <w:rPr>
          <w:sz w:val="28"/>
          <w:szCs w:val="28"/>
        </w:rPr>
        <w:t>23</w:t>
      </w:r>
      <w:r w:rsidRPr="00815B95">
        <w:rPr>
          <w:sz w:val="28"/>
          <w:szCs w:val="28"/>
        </w:rPr>
        <w:t>.</w:t>
      </w:r>
    </w:p>
    <w:p w:rsidR="004D6629" w:rsidRDefault="004D6629" w:rsidP="00156CF9">
      <w:pPr>
        <w:pStyle w:val="af3"/>
        <w:numPr>
          <w:ilvl w:val="0"/>
          <w:numId w:val="46"/>
        </w:numPr>
        <w:spacing w:before="0" w:after="0"/>
        <w:jc w:val="right"/>
        <w:rPr>
          <w:sz w:val="28"/>
          <w:szCs w:val="28"/>
        </w:rPr>
      </w:pPr>
    </w:p>
    <w:p w:rsidR="001266D4" w:rsidRDefault="001266D4" w:rsidP="00CE3850">
      <w:pPr>
        <w:pStyle w:val="af3"/>
        <w:spacing w:before="0" w:after="0"/>
        <w:rPr>
          <w:sz w:val="28"/>
          <w:szCs w:val="28"/>
        </w:rPr>
      </w:pPr>
      <w:r w:rsidRPr="00815B95">
        <w:rPr>
          <w:sz w:val="28"/>
          <w:szCs w:val="28"/>
        </w:rPr>
        <w:t>Нормативы</w:t>
      </w:r>
      <w:r w:rsidRPr="005C756D">
        <w:rPr>
          <w:sz w:val="28"/>
          <w:szCs w:val="28"/>
        </w:rPr>
        <w:t xml:space="preserve"> потребления коммунальных услуг по холодному</w:t>
      </w:r>
      <w:r>
        <w:rPr>
          <w:sz w:val="28"/>
          <w:szCs w:val="28"/>
        </w:rPr>
        <w:t xml:space="preserve"> </w:t>
      </w:r>
      <w:r w:rsidRPr="005C756D">
        <w:rPr>
          <w:sz w:val="28"/>
          <w:szCs w:val="28"/>
        </w:rPr>
        <w:t>водоснабжению, горячему водоснабжению</w:t>
      </w:r>
      <w:r>
        <w:rPr>
          <w:sz w:val="28"/>
          <w:szCs w:val="28"/>
        </w:rPr>
        <w:t xml:space="preserve"> и водоотведению</w:t>
      </w:r>
    </w:p>
    <w:p w:rsidR="001266D4" w:rsidRPr="00B526D3" w:rsidRDefault="001266D4" w:rsidP="00CE3850">
      <w:pPr>
        <w:spacing w:line="240" w:lineRule="auto"/>
        <w:jc w:val="center"/>
        <w:rPr>
          <w:bCs/>
          <w:color w:val="000000"/>
          <w:szCs w:val="28"/>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5668"/>
        <w:gridCol w:w="1304"/>
        <w:gridCol w:w="1276"/>
        <w:gridCol w:w="958"/>
      </w:tblGrid>
      <w:tr w:rsidR="00E70DA4" w:rsidRPr="00E70DA4" w:rsidTr="004D6629">
        <w:trPr>
          <w:trHeight w:val="284"/>
          <w:tblHeader/>
        </w:trPr>
        <w:tc>
          <w:tcPr>
            <w:tcW w:w="704" w:type="dxa"/>
            <w:vMerge w:val="restart"/>
            <w:vAlign w:val="center"/>
          </w:tcPr>
          <w:p w:rsidR="00CF0A72" w:rsidRPr="00CF0A72" w:rsidRDefault="00CF0A72" w:rsidP="00D90427">
            <w:pPr>
              <w:jc w:val="center"/>
              <w:rPr>
                <w:b/>
                <w:bCs/>
                <w:color w:val="000000"/>
                <w:sz w:val="24"/>
                <w:szCs w:val="24"/>
              </w:rPr>
            </w:pPr>
            <w:r w:rsidRPr="00CF0A72">
              <w:rPr>
                <w:b/>
                <w:bCs/>
                <w:color w:val="000000"/>
                <w:sz w:val="24"/>
                <w:szCs w:val="24"/>
              </w:rPr>
              <w:t>№</w:t>
            </w:r>
          </w:p>
          <w:p w:rsidR="00E70DA4" w:rsidRPr="00CF0A72" w:rsidRDefault="00E70DA4" w:rsidP="00D90427">
            <w:pPr>
              <w:jc w:val="center"/>
              <w:rPr>
                <w:b/>
                <w:bCs/>
                <w:color w:val="000000"/>
                <w:sz w:val="24"/>
                <w:szCs w:val="24"/>
              </w:rPr>
            </w:pPr>
            <w:r w:rsidRPr="00CF0A72">
              <w:rPr>
                <w:b/>
                <w:bCs/>
                <w:color w:val="000000"/>
                <w:sz w:val="24"/>
                <w:szCs w:val="24"/>
              </w:rPr>
              <w:t>п/п</w:t>
            </w:r>
          </w:p>
        </w:tc>
        <w:tc>
          <w:tcPr>
            <w:tcW w:w="5668" w:type="dxa"/>
            <w:vMerge w:val="restart"/>
            <w:vAlign w:val="center"/>
          </w:tcPr>
          <w:p w:rsidR="00E70DA4" w:rsidRPr="00CF0A72" w:rsidRDefault="00E70DA4" w:rsidP="00D90427">
            <w:pPr>
              <w:jc w:val="center"/>
              <w:rPr>
                <w:b/>
                <w:bCs/>
                <w:color w:val="000000"/>
                <w:sz w:val="24"/>
                <w:szCs w:val="24"/>
              </w:rPr>
            </w:pPr>
            <w:r w:rsidRPr="00CF0A72">
              <w:rPr>
                <w:b/>
                <w:bCs/>
                <w:color w:val="000000"/>
                <w:sz w:val="24"/>
                <w:szCs w:val="24"/>
              </w:rPr>
              <w:t>Степень благоустройства</w:t>
            </w:r>
          </w:p>
        </w:tc>
        <w:tc>
          <w:tcPr>
            <w:tcW w:w="3538" w:type="dxa"/>
            <w:gridSpan w:val="3"/>
            <w:vAlign w:val="center"/>
          </w:tcPr>
          <w:p w:rsidR="00E70DA4" w:rsidRPr="00CF0A72" w:rsidRDefault="00E70DA4" w:rsidP="00D90427">
            <w:pPr>
              <w:jc w:val="center"/>
              <w:rPr>
                <w:b/>
                <w:sz w:val="24"/>
                <w:szCs w:val="24"/>
              </w:rPr>
            </w:pPr>
            <w:r w:rsidRPr="00CF0A72">
              <w:rPr>
                <w:b/>
                <w:bCs/>
                <w:color w:val="000000"/>
                <w:sz w:val="24"/>
                <w:szCs w:val="24"/>
              </w:rPr>
              <w:t>Норматив потребления коммунальной услуги, куб. метр на 1 человека в месяц</w:t>
            </w:r>
          </w:p>
        </w:tc>
      </w:tr>
      <w:tr w:rsidR="00E70DA4" w:rsidRPr="00E70DA4" w:rsidTr="004D6629">
        <w:trPr>
          <w:trHeight w:val="284"/>
          <w:tblHeader/>
        </w:trPr>
        <w:tc>
          <w:tcPr>
            <w:tcW w:w="704" w:type="dxa"/>
            <w:vMerge/>
            <w:vAlign w:val="center"/>
          </w:tcPr>
          <w:p w:rsidR="00E70DA4" w:rsidRPr="00CF0A72" w:rsidRDefault="00E70DA4" w:rsidP="00D90427">
            <w:pPr>
              <w:jc w:val="center"/>
              <w:rPr>
                <w:b/>
                <w:bCs/>
                <w:color w:val="000000"/>
                <w:sz w:val="24"/>
                <w:szCs w:val="24"/>
              </w:rPr>
            </w:pPr>
          </w:p>
        </w:tc>
        <w:tc>
          <w:tcPr>
            <w:tcW w:w="5668" w:type="dxa"/>
            <w:vMerge/>
            <w:vAlign w:val="center"/>
          </w:tcPr>
          <w:p w:rsidR="00E70DA4" w:rsidRPr="00CF0A72" w:rsidRDefault="00E70DA4" w:rsidP="00D90427">
            <w:pPr>
              <w:jc w:val="center"/>
              <w:rPr>
                <w:b/>
                <w:bCs/>
                <w:color w:val="000000"/>
                <w:sz w:val="24"/>
                <w:szCs w:val="24"/>
              </w:rPr>
            </w:pPr>
          </w:p>
        </w:tc>
        <w:tc>
          <w:tcPr>
            <w:tcW w:w="1304" w:type="dxa"/>
            <w:vAlign w:val="center"/>
          </w:tcPr>
          <w:p w:rsidR="00E70DA4" w:rsidRPr="00CF0A72" w:rsidRDefault="00E70DA4" w:rsidP="00D90427">
            <w:pPr>
              <w:jc w:val="center"/>
              <w:rPr>
                <w:b/>
                <w:bCs/>
                <w:color w:val="000000"/>
                <w:sz w:val="24"/>
                <w:szCs w:val="24"/>
              </w:rPr>
            </w:pPr>
            <w:r w:rsidRPr="00CF0A72">
              <w:rPr>
                <w:b/>
                <w:bCs/>
                <w:color w:val="000000"/>
                <w:sz w:val="24"/>
                <w:szCs w:val="24"/>
              </w:rPr>
              <w:t xml:space="preserve">Холодное </w:t>
            </w:r>
          </w:p>
          <w:p w:rsidR="00E70DA4" w:rsidRPr="00CF0A72" w:rsidRDefault="00E70DA4" w:rsidP="00D90427">
            <w:pPr>
              <w:jc w:val="center"/>
              <w:rPr>
                <w:b/>
                <w:bCs/>
                <w:color w:val="000000"/>
                <w:sz w:val="24"/>
                <w:szCs w:val="24"/>
              </w:rPr>
            </w:pPr>
            <w:r w:rsidRPr="00CF0A72">
              <w:rPr>
                <w:b/>
                <w:bCs/>
                <w:color w:val="000000"/>
                <w:sz w:val="24"/>
                <w:szCs w:val="24"/>
              </w:rPr>
              <w:t>водоснабжение</w:t>
            </w:r>
          </w:p>
        </w:tc>
        <w:tc>
          <w:tcPr>
            <w:tcW w:w="1276" w:type="dxa"/>
            <w:vAlign w:val="center"/>
          </w:tcPr>
          <w:p w:rsidR="00E70DA4" w:rsidRPr="00CF0A72" w:rsidRDefault="00E70DA4" w:rsidP="00D90427">
            <w:pPr>
              <w:jc w:val="center"/>
              <w:rPr>
                <w:b/>
                <w:bCs/>
                <w:color w:val="000000"/>
                <w:sz w:val="24"/>
                <w:szCs w:val="24"/>
              </w:rPr>
            </w:pPr>
            <w:r w:rsidRPr="00CF0A72">
              <w:rPr>
                <w:b/>
                <w:bCs/>
                <w:color w:val="000000"/>
                <w:sz w:val="24"/>
                <w:szCs w:val="24"/>
              </w:rPr>
              <w:t>Горячее водоснабжение</w:t>
            </w:r>
          </w:p>
        </w:tc>
        <w:tc>
          <w:tcPr>
            <w:tcW w:w="958" w:type="dxa"/>
            <w:vAlign w:val="center"/>
          </w:tcPr>
          <w:p w:rsidR="00E70DA4" w:rsidRPr="00CF0A72" w:rsidRDefault="00E70DA4" w:rsidP="00D90427">
            <w:pPr>
              <w:jc w:val="center"/>
              <w:rPr>
                <w:b/>
                <w:bCs/>
                <w:color w:val="000000"/>
                <w:sz w:val="24"/>
                <w:szCs w:val="24"/>
              </w:rPr>
            </w:pPr>
            <w:r w:rsidRPr="00CF0A72">
              <w:rPr>
                <w:b/>
                <w:bCs/>
                <w:color w:val="000000"/>
                <w:sz w:val="24"/>
                <w:szCs w:val="24"/>
              </w:rPr>
              <w:t>Водоотведение</w:t>
            </w:r>
          </w:p>
        </w:tc>
      </w:tr>
      <w:tr w:rsidR="00E70DA4" w:rsidRPr="00E70DA4" w:rsidTr="004D6629">
        <w:trPr>
          <w:trHeight w:val="284"/>
        </w:trPr>
        <w:tc>
          <w:tcPr>
            <w:tcW w:w="704" w:type="dxa"/>
            <w:vAlign w:val="center"/>
          </w:tcPr>
          <w:p w:rsidR="00E70DA4" w:rsidRPr="00E70DA4" w:rsidRDefault="00E70DA4" w:rsidP="00D90427">
            <w:pPr>
              <w:jc w:val="center"/>
              <w:rPr>
                <w:bCs/>
                <w:color w:val="000000"/>
                <w:sz w:val="24"/>
                <w:szCs w:val="24"/>
              </w:rPr>
            </w:pPr>
            <w:r w:rsidRPr="00E70DA4">
              <w:rPr>
                <w:bCs/>
                <w:color w:val="000000"/>
                <w:sz w:val="24"/>
                <w:szCs w:val="24"/>
              </w:rPr>
              <w:t>1.1.</w:t>
            </w:r>
          </w:p>
        </w:tc>
        <w:tc>
          <w:tcPr>
            <w:tcW w:w="5668" w:type="dxa"/>
            <w:vAlign w:val="center"/>
          </w:tcPr>
          <w:p w:rsidR="00E70DA4" w:rsidRPr="00E70DA4" w:rsidRDefault="00E70DA4" w:rsidP="00D90427">
            <w:pPr>
              <w:rPr>
                <w:bCs/>
                <w:color w:val="000000"/>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ваннами длиной 1500-</w:t>
            </w:r>
            <w:smartTag w:uri="urn:schemas-microsoft-com:office:smarttags" w:element="metricconverter">
              <w:smartTagPr>
                <w:attr w:name="ProductID" w:val="1700 мм"/>
              </w:smartTagPr>
              <w:r w:rsidRPr="00E70DA4">
                <w:rPr>
                  <w:sz w:val="24"/>
                  <w:szCs w:val="24"/>
                </w:rPr>
                <w:t>1700 мм</w:t>
              </w:r>
            </w:smartTag>
            <w:r w:rsidRPr="00E70DA4">
              <w:rPr>
                <w:sz w:val="24"/>
                <w:szCs w:val="24"/>
              </w:rPr>
              <w:t xml:space="preserve">, </w:t>
            </w:r>
            <w:r w:rsidRPr="00E70DA4">
              <w:rPr>
                <w:sz w:val="24"/>
                <w:szCs w:val="24"/>
              </w:rPr>
              <w:lastRenderedPageBreak/>
              <w:t>душами, раковинами, кухонными мойками и унитазами</w:t>
            </w:r>
          </w:p>
        </w:tc>
        <w:tc>
          <w:tcPr>
            <w:tcW w:w="1304" w:type="dxa"/>
            <w:vAlign w:val="center"/>
          </w:tcPr>
          <w:p w:rsidR="00E70DA4" w:rsidRPr="00E70DA4" w:rsidRDefault="00E70DA4" w:rsidP="00D90427">
            <w:pPr>
              <w:jc w:val="center"/>
              <w:rPr>
                <w:bCs/>
                <w:color w:val="000000"/>
                <w:sz w:val="24"/>
                <w:szCs w:val="24"/>
              </w:rPr>
            </w:pPr>
            <w:r w:rsidRPr="00E70DA4">
              <w:rPr>
                <w:bCs/>
                <w:color w:val="000000"/>
                <w:sz w:val="24"/>
                <w:szCs w:val="24"/>
              </w:rPr>
              <w:lastRenderedPageBreak/>
              <w:t>5,01</w:t>
            </w:r>
          </w:p>
        </w:tc>
        <w:tc>
          <w:tcPr>
            <w:tcW w:w="1276" w:type="dxa"/>
            <w:vAlign w:val="center"/>
          </w:tcPr>
          <w:p w:rsidR="00E70DA4" w:rsidRPr="00E70DA4" w:rsidRDefault="00E70DA4" w:rsidP="00D90427">
            <w:pPr>
              <w:jc w:val="center"/>
              <w:rPr>
                <w:bCs/>
                <w:color w:val="000000"/>
                <w:sz w:val="24"/>
                <w:szCs w:val="24"/>
              </w:rPr>
            </w:pPr>
            <w:r w:rsidRPr="00E70DA4">
              <w:rPr>
                <w:bCs/>
                <w:color w:val="000000"/>
                <w:sz w:val="24"/>
                <w:szCs w:val="24"/>
              </w:rPr>
              <w:t>3,37</w:t>
            </w:r>
          </w:p>
        </w:tc>
        <w:tc>
          <w:tcPr>
            <w:tcW w:w="958" w:type="dxa"/>
            <w:vAlign w:val="center"/>
          </w:tcPr>
          <w:p w:rsidR="00E70DA4" w:rsidRPr="00E70DA4" w:rsidRDefault="00E70DA4" w:rsidP="00D90427">
            <w:pPr>
              <w:jc w:val="center"/>
              <w:rPr>
                <w:bCs/>
                <w:color w:val="000000"/>
                <w:sz w:val="24"/>
                <w:szCs w:val="24"/>
              </w:rPr>
            </w:pPr>
            <w:r w:rsidRPr="00E70DA4">
              <w:rPr>
                <w:bCs/>
                <w:color w:val="000000"/>
                <w:sz w:val="24"/>
                <w:szCs w:val="24"/>
              </w:rPr>
              <w:t>8,38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1.2.</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ваннами длиной 1500-</w:t>
            </w:r>
            <w:smartTag w:uri="urn:schemas-microsoft-com:office:smarttags" w:element="metricconverter">
              <w:smartTagPr>
                <w:attr w:name="ProductID" w:val="1700 мм"/>
              </w:smartTagPr>
              <w:r w:rsidRPr="00E70DA4">
                <w:rPr>
                  <w:sz w:val="24"/>
                  <w:szCs w:val="24"/>
                </w:rPr>
                <w:t>1700 мм</w:t>
              </w:r>
            </w:smartTag>
            <w:r w:rsidRPr="00E70DA4">
              <w:rPr>
                <w:sz w:val="24"/>
                <w:szCs w:val="24"/>
              </w:rPr>
              <w:t>, душами,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8,38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8,38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2.1.</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w:t>
            </w:r>
            <w:r w:rsidR="00CF0A72" w:rsidRPr="00E70DA4">
              <w:rPr>
                <w:sz w:val="24"/>
                <w:szCs w:val="24"/>
              </w:rPr>
              <w:t>и горячим</w:t>
            </w:r>
            <w:r w:rsidRPr="00E70DA4">
              <w:rPr>
                <w:sz w:val="24"/>
                <w:szCs w:val="24"/>
              </w:rPr>
              <w:t xml:space="preserve"> водоснабжением, водоотведением (в т.ч. в выгребные ямы через внутридомовые сети*), оборудованные сидячими ваннами длиной 1200 мм, душами, раковинами, кухонными мойками и унитазами</w:t>
            </w:r>
          </w:p>
        </w:tc>
        <w:tc>
          <w:tcPr>
            <w:tcW w:w="1304" w:type="dxa"/>
            <w:vAlign w:val="center"/>
          </w:tcPr>
          <w:p w:rsidR="00E70DA4" w:rsidRPr="00E70DA4" w:rsidRDefault="00E70DA4" w:rsidP="00CF0A72">
            <w:pPr>
              <w:jc w:val="center"/>
              <w:rPr>
                <w:sz w:val="24"/>
                <w:szCs w:val="24"/>
              </w:rPr>
            </w:pPr>
            <w:r w:rsidRPr="00E70DA4">
              <w:rPr>
                <w:sz w:val="24"/>
                <w:szCs w:val="24"/>
              </w:rPr>
              <w:t>4,97</w:t>
            </w:r>
          </w:p>
        </w:tc>
        <w:tc>
          <w:tcPr>
            <w:tcW w:w="1276" w:type="dxa"/>
            <w:vAlign w:val="center"/>
          </w:tcPr>
          <w:p w:rsidR="00E70DA4" w:rsidRPr="00E70DA4" w:rsidRDefault="00E70DA4" w:rsidP="00D90427">
            <w:pPr>
              <w:jc w:val="center"/>
              <w:rPr>
                <w:sz w:val="24"/>
                <w:szCs w:val="24"/>
              </w:rPr>
            </w:pPr>
            <w:r w:rsidRPr="00E70DA4">
              <w:rPr>
                <w:sz w:val="24"/>
                <w:szCs w:val="24"/>
              </w:rPr>
              <w:t>3,31</w:t>
            </w:r>
          </w:p>
        </w:tc>
        <w:tc>
          <w:tcPr>
            <w:tcW w:w="958" w:type="dxa"/>
            <w:vAlign w:val="center"/>
          </w:tcPr>
          <w:p w:rsidR="00E70DA4" w:rsidRPr="00E70DA4" w:rsidRDefault="00E70DA4" w:rsidP="00CF0A72">
            <w:pPr>
              <w:jc w:val="center"/>
              <w:rPr>
                <w:sz w:val="24"/>
                <w:szCs w:val="24"/>
              </w:rPr>
            </w:pPr>
            <w:r w:rsidRPr="00E70DA4">
              <w:rPr>
                <w:sz w:val="24"/>
                <w:szCs w:val="24"/>
              </w:rPr>
              <w:t>8,28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2.2.</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ваннами длиной 1200 мм, душами,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8,28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8,28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2.3.</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w:t>
            </w:r>
            <w:r w:rsidR="00CF0A72" w:rsidRPr="00E70DA4">
              <w:rPr>
                <w:sz w:val="24"/>
                <w:szCs w:val="24"/>
              </w:rPr>
              <w:t>с холодным</w:t>
            </w:r>
            <w:r w:rsidRPr="00E70DA4">
              <w:rPr>
                <w:sz w:val="24"/>
                <w:szCs w:val="24"/>
              </w:rPr>
              <w:t xml:space="preserve"> водоснабжением, водоотведением ( в т.ч. в выгребные ямы через внутридомовые сети*), оборудованные  ваннами,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4,70</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4,70</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3.1.</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w:t>
            </w:r>
            <w:r w:rsidRPr="00E70DA4">
              <w:rPr>
                <w:sz w:val="24"/>
                <w:szCs w:val="24"/>
              </w:rPr>
              <w:lastRenderedPageBreak/>
              <w:t>оборудованные душами,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lastRenderedPageBreak/>
              <w:t>4,52</w:t>
            </w:r>
          </w:p>
        </w:tc>
        <w:tc>
          <w:tcPr>
            <w:tcW w:w="1276" w:type="dxa"/>
            <w:vAlign w:val="center"/>
          </w:tcPr>
          <w:p w:rsidR="00E70DA4" w:rsidRPr="00E70DA4" w:rsidRDefault="00E70DA4" w:rsidP="00CF0A72">
            <w:pPr>
              <w:jc w:val="center"/>
              <w:rPr>
                <w:sz w:val="24"/>
                <w:szCs w:val="24"/>
              </w:rPr>
            </w:pPr>
            <w:r w:rsidRPr="00E70DA4">
              <w:rPr>
                <w:sz w:val="24"/>
                <w:szCs w:val="24"/>
              </w:rPr>
              <w:t>2,76</w:t>
            </w:r>
          </w:p>
        </w:tc>
        <w:tc>
          <w:tcPr>
            <w:tcW w:w="958" w:type="dxa"/>
            <w:vAlign w:val="center"/>
          </w:tcPr>
          <w:p w:rsidR="00E70DA4" w:rsidRPr="00E70DA4" w:rsidRDefault="00E70DA4" w:rsidP="00D90427">
            <w:pPr>
              <w:jc w:val="center"/>
              <w:rPr>
                <w:sz w:val="24"/>
                <w:szCs w:val="24"/>
              </w:rPr>
            </w:pPr>
            <w:r w:rsidRPr="00E70DA4">
              <w:rPr>
                <w:sz w:val="24"/>
                <w:szCs w:val="24"/>
              </w:rPr>
              <w:t>7,28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3.2.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и горячим </w:t>
            </w:r>
            <w:r w:rsidR="00CF0A72" w:rsidRPr="00E70DA4">
              <w:rPr>
                <w:sz w:val="24"/>
                <w:szCs w:val="24"/>
              </w:rPr>
              <w:t>водоснабжением путем</w:t>
            </w:r>
            <w:r w:rsidRPr="00E70DA4">
              <w:rPr>
                <w:sz w:val="24"/>
                <w:szCs w:val="24"/>
              </w:rPr>
              <w:t xml:space="preserve"> </w:t>
            </w:r>
            <w:r w:rsidR="00CF0A72" w:rsidRPr="00E70DA4">
              <w:rPr>
                <w:sz w:val="24"/>
                <w:szCs w:val="24"/>
              </w:rPr>
              <w:t>подогрева холодной воды</w:t>
            </w:r>
            <w:r w:rsidRPr="00E70DA4">
              <w:rPr>
                <w:sz w:val="24"/>
                <w:szCs w:val="24"/>
              </w:rPr>
              <w:t xml:space="preserve"> водонагревателями всеми видами топлива, водоотведением (в т.ч. в выгребные ямы через внутридомовые сети*), </w:t>
            </w:r>
            <w:r w:rsidR="00CF0A72" w:rsidRPr="00E70DA4">
              <w:rPr>
                <w:sz w:val="24"/>
                <w:szCs w:val="24"/>
              </w:rPr>
              <w:t>оборудованные душами</w:t>
            </w:r>
            <w:r w:rsidRPr="00E70DA4">
              <w:rPr>
                <w:sz w:val="24"/>
                <w:szCs w:val="24"/>
              </w:rPr>
              <w:t>,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7,28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7,28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4.1.</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и горячим </w:t>
            </w:r>
            <w:r w:rsidR="00CF0A72" w:rsidRPr="00E70DA4">
              <w:rPr>
                <w:sz w:val="24"/>
                <w:szCs w:val="24"/>
              </w:rPr>
              <w:t>водоснабжением, водоотведением</w:t>
            </w:r>
            <w:r w:rsidRPr="00E70DA4">
              <w:rPr>
                <w:sz w:val="24"/>
                <w:szCs w:val="24"/>
              </w:rPr>
              <w:t xml:space="preserve"> (в т.ч. в выгребные ямы через внутридомовые сети*), </w:t>
            </w:r>
            <w:r w:rsidR="00CF0A72" w:rsidRPr="00E70DA4">
              <w:rPr>
                <w:sz w:val="24"/>
                <w:szCs w:val="24"/>
              </w:rPr>
              <w:t>оборудованные раковинами</w:t>
            </w:r>
            <w:r w:rsidRPr="00E70DA4">
              <w:rPr>
                <w:sz w:val="24"/>
                <w:szCs w:val="24"/>
              </w:rPr>
              <w:t>,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3,36</w:t>
            </w:r>
          </w:p>
        </w:tc>
        <w:tc>
          <w:tcPr>
            <w:tcW w:w="1276" w:type="dxa"/>
            <w:vAlign w:val="center"/>
          </w:tcPr>
          <w:p w:rsidR="00E70DA4" w:rsidRPr="00E70DA4" w:rsidRDefault="00E70DA4" w:rsidP="00D90427">
            <w:pPr>
              <w:jc w:val="center"/>
              <w:rPr>
                <w:sz w:val="24"/>
                <w:szCs w:val="24"/>
              </w:rPr>
            </w:pPr>
            <w:r w:rsidRPr="00E70DA4">
              <w:rPr>
                <w:sz w:val="24"/>
                <w:szCs w:val="24"/>
              </w:rPr>
              <w:t>1,32</w:t>
            </w:r>
          </w:p>
        </w:tc>
        <w:tc>
          <w:tcPr>
            <w:tcW w:w="958" w:type="dxa"/>
            <w:vAlign w:val="center"/>
          </w:tcPr>
          <w:p w:rsidR="00E70DA4" w:rsidRPr="00E70DA4" w:rsidRDefault="00E70DA4" w:rsidP="00D90427">
            <w:pPr>
              <w:jc w:val="center"/>
              <w:rPr>
                <w:sz w:val="24"/>
                <w:szCs w:val="24"/>
              </w:rPr>
            </w:pPr>
            <w:r w:rsidRPr="00E70DA4">
              <w:rPr>
                <w:sz w:val="24"/>
                <w:szCs w:val="24"/>
              </w:rPr>
              <w:t>4,68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4.2.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и горячим </w:t>
            </w:r>
            <w:r w:rsidR="00CF0A72" w:rsidRPr="00E70DA4">
              <w:rPr>
                <w:sz w:val="24"/>
                <w:szCs w:val="24"/>
              </w:rPr>
              <w:t>водоснабжением путем</w:t>
            </w:r>
            <w:r w:rsidRPr="00E70DA4">
              <w:rPr>
                <w:sz w:val="24"/>
                <w:szCs w:val="24"/>
              </w:rPr>
              <w:t xml:space="preserve"> подогрева холодной воды водонагревателями всеми видами топлива, водоотведением (в т.ч. в выгребные ямы через внутридомовые сети*), оборудованные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4,68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4,68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4.3.</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раковинами, кухонными мойками и унитазами</w:t>
            </w:r>
          </w:p>
        </w:tc>
        <w:tc>
          <w:tcPr>
            <w:tcW w:w="1304" w:type="dxa"/>
            <w:vAlign w:val="center"/>
          </w:tcPr>
          <w:p w:rsidR="00E70DA4" w:rsidRPr="00E70DA4" w:rsidRDefault="00E70DA4" w:rsidP="00D90427">
            <w:pPr>
              <w:jc w:val="center"/>
              <w:rPr>
                <w:sz w:val="24"/>
                <w:szCs w:val="24"/>
              </w:rPr>
            </w:pPr>
            <w:r w:rsidRPr="00E70DA4">
              <w:rPr>
                <w:sz w:val="24"/>
                <w:szCs w:val="24"/>
              </w:rPr>
              <w:t>3,06</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3,06</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5.1.</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раковинами, кухонными мойками </w:t>
            </w:r>
          </w:p>
        </w:tc>
        <w:tc>
          <w:tcPr>
            <w:tcW w:w="1304" w:type="dxa"/>
            <w:vAlign w:val="center"/>
          </w:tcPr>
          <w:p w:rsidR="00E70DA4" w:rsidRPr="00E70DA4" w:rsidRDefault="00E70DA4" w:rsidP="00D90427">
            <w:pPr>
              <w:jc w:val="center"/>
              <w:rPr>
                <w:sz w:val="24"/>
                <w:szCs w:val="24"/>
              </w:rPr>
            </w:pPr>
            <w:r w:rsidRPr="00E70DA4">
              <w:rPr>
                <w:sz w:val="24"/>
                <w:szCs w:val="24"/>
              </w:rPr>
              <w:t>2,27</w:t>
            </w:r>
          </w:p>
        </w:tc>
        <w:tc>
          <w:tcPr>
            <w:tcW w:w="1276" w:type="dxa"/>
            <w:vAlign w:val="center"/>
          </w:tcPr>
          <w:p w:rsidR="00E70DA4" w:rsidRPr="00E70DA4" w:rsidRDefault="00E70DA4" w:rsidP="00D90427">
            <w:pPr>
              <w:jc w:val="center"/>
              <w:rPr>
                <w:sz w:val="24"/>
                <w:szCs w:val="24"/>
              </w:rPr>
            </w:pPr>
            <w:r w:rsidRPr="00E70DA4">
              <w:rPr>
                <w:sz w:val="24"/>
                <w:szCs w:val="24"/>
              </w:rPr>
              <w:t>1,32</w:t>
            </w:r>
          </w:p>
        </w:tc>
        <w:tc>
          <w:tcPr>
            <w:tcW w:w="958" w:type="dxa"/>
            <w:vAlign w:val="center"/>
          </w:tcPr>
          <w:p w:rsidR="00E70DA4" w:rsidRPr="00E70DA4" w:rsidRDefault="00E70DA4" w:rsidP="00D90427">
            <w:pPr>
              <w:jc w:val="center"/>
              <w:rPr>
                <w:sz w:val="24"/>
                <w:szCs w:val="24"/>
              </w:rPr>
            </w:pPr>
            <w:r w:rsidRPr="00E70DA4">
              <w:rPr>
                <w:sz w:val="24"/>
                <w:szCs w:val="24"/>
              </w:rPr>
              <w:t>3,59</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5.2.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w:t>
            </w:r>
            <w:r w:rsidRPr="00E70DA4">
              <w:rPr>
                <w:sz w:val="24"/>
                <w:szCs w:val="24"/>
              </w:rPr>
              <w:lastRenderedPageBreak/>
              <w:t xml:space="preserve">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раковинами, кухонными мойками </w:t>
            </w:r>
          </w:p>
        </w:tc>
        <w:tc>
          <w:tcPr>
            <w:tcW w:w="1304" w:type="dxa"/>
            <w:vAlign w:val="center"/>
          </w:tcPr>
          <w:p w:rsidR="00E70DA4" w:rsidRPr="00E70DA4" w:rsidRDefault="00E70DA4" w:rsidP="00D90427">
            <w:pPr>
              <w:jc w:val="center"/>
              <w:rPr>
                <w:sz w:val="24"/>
                <w:szCs w:val="24"/>
              </w:rPr>
            </w:pPr>
            <w:r w:rsidRPr="00E70DA4">
              <w:rPr>
                <w:sz w:val="24"/>
                <w:szCs w:val="24"/>
              </w:rPr>
              <w:lastRenderedPageBreak/>
              <w:t>3,59</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3,59</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5.3.</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раковинами, кухонными мойками </w:t>
            </w:r>
          </w:p>
        </w:tc>
        <w:tc>
          <w:tcPr>
            <w:tcW w:w="1304" w:type="dxa"/>
            <w:vAlign w:val="center"/>
          </w:tcPr>
          <w:p w:rsidR="00E70DA4" w:rsidRPr="00E70DA4" w:rsidRDefault="00E70DA4" w:rsidP="00D90427">
            <w:pPr>
              <w:jc w:val="center"/>
              <w:rPr>
                <w:sz w:val="24"/>
                <w:szCs w:val="24"/>
              </w:rPr>
            </w:pPr>
            <w:r w:rsidRPr="00E70DA4">
              <w:rPr>
                <w:sz w:val="24"/>
                <w:szCs w:val="24"/>
              </w:rPr>
              <w:t>2,61</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2,61</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5.4.</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горячим водоснабжением, без водоотведения или с выгребной ямой, оборудованные раковинами, кухонными мойками</w:t>
            </w:r>
          </w:p>
        </w:tc>
        <w:tc>
          <w:tcPr>
            <w:tcW w:w="1304" w:type="dxa"/>
            <w:vAlign w:val="center"/>
          </w:tcPr>
          <w:p w:rsidR="00E70DA4" w:rsidRPr="00E70DA4" w:rsidRDefault="00E70DA4" w:rsidP="00D90427">
            <w:pPr>
              <w:jc w:val="center"/>
              <w:rPr>
                <w:sz w:val="24"/>
                <w:szCs w:val="24"/>
              </w:rPr>
            </w:pPr>
            <w:r w:rsidRPr="00E70DA4">
              <w:rPr>
                <w:sz w:val="24"/>
                <w:szCs w:val="24"/>
              </w:rPr>
              <w:t>1,53</w:t>
            </w:r>
          </w:p>
        </w:tc>
        <w:tc>
          <w:tcPr>
            <w:tcW w:w="1276" w:type="dxa"/>
            <w:vAlign w:val="center"/>
          </w:tcPr>
          <w:p w:rsidR="00E70DA4" w:rsidRPr="00E70DA4" w:rsidRDefault="00E70DA4" w:rsidP="00D90427">
            <w:pPr>
              <w:jc w:val="center"/>
              <w:rPr>
                <w:sz w:val="24"/>
                <w:szCs w:val="24"/>
              </w:rPr>
            </w:pPr>
            <w:r w:rsidRPr="00E70DA4">
              <w:rPr>
                <w:sz w:val="24"/>
                <w:szCs w:val="24"/>
              </w:rPr>
              <w:t>0,83</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5.5.</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горячим водоснабжением путем подогрева холодной воды водонагревателями всеми видами топлива, </w:t>
            </w:r>
            <w:r w:rsidR="00CF0A72" w:rsidRPr="00E70DA4">
              <w:rPr>
                <w:sz w:val="24"/>
                <w:szCs w:val="24"/>
              </w:rPr>
              <w:t>без водоотведения</w:t>
            </w:r>
            <w:r w:rsidRPr="00E70DA4">
              <w:rPr>
                <w:sz w:val="24"/>
                <w:szCs w:val="24"/>
              </w:rPr>
              <w:t xml:space="preserve"> или с выгребной ямой, оборудованные раковинами, кухонными мойками</w:t>
            </w:r>
          </w:p>
        </w:tc>
        <w:tc>
          <w:tcPr>
            <w:tcW w:w="1304" w:type="dxa"/>
            <w:vAlign w:val="center"/>
          </w:tcPr>
          <w:p w:rsidR="00E70DA4" w:rsidRPr="00E70DA4" w:rsidRDefault="00E70DA4" w:rsidP="00D90427">
            <w:pPr>
              <w:jc w:val="center"/>
              <w:rPr>
                <w:sz w:val="24"/>
                <w:szCs w:val="24"/>
              </w:rPr>
            </w:pPr>
            <w:r w:rsidRPr="00E70DA4">
              <w:rPr>
                <w:sz w:val="24"/>
                <w:szCs w:val="24"/>
              </w:rPr>
              <w:t>2,36</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lang w:val="en-US"/>
              </w:rPr>
              <w:t>5.</w:t>
            </w:r>
            <w:r w:rsidRPr="00E70DA4">
              <w:rPr>
                <w:sz w:val="24"/>
                <w:szCs w:val="24"/>
              </w:rPr>
              <w:t>6.</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водоснабжением, без водоотведения или с выгребной ямой, оборудованные   раковинами, кухонными мойками</w:t>
            </w:r>
          </w:p>
        </w:tc>
        <w:tc>
          <w:tcPr>
            <w:tcW w:w="1304" w:type="dxa"/>
            <w:vAlign w:val="center"/>
          </w:tcPr>
          <w:p w:rsidR="00E70DA4" w:rsidRPr="00E70DA4" w:rsidRDefault="00E70DA4" w:rsidP="00D90427">
            <w:pPr>
              <w:jc w:val="center"/>
              <w:rPr>
                <w:sz w:val="24"/>
                <w:szCs w:val="24"/>
              </w:rPr>
            </w:pPr>
            <w:r w:rsidRPr="00E70DA4">
              <w:rPr>
                <w:sz w:val="24"/>
                <w:szCs w:val="24"/>
              </w:rPr>
              <w:t>1,38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6.1.</w:t>
            </w:r>
          </w:p>
        </w:tc>
        <w:tc>
          <w:tcPr>
            <w:tcW w:w="5668" w:type="dxa"/>
            <w:vAlign w:val="center"/>
          </w:tcPr>
          <w:p w:rsidR="00E70DA4" w:rsidRPr="00E70DA4" w:rsidRDefault="00E70DA4" w:rsidP="00D90427">
            <w:pPr>
              <w:rPr>
                <w:sz w:val="24"/>
                <w:szCs w:val="24"/>
              </w:rPr>
            </w:pPr>
            <w:r w:rsidRPr="00E70DA4">
              <w:rPr>
                <w:sz w:val="24"/>
                <w:szCs w:val="24"/>
              </w:rPr>
              <w:t>Жилые помещения в многоквартирных домах, в том числе общежитиях квартирного и секционного типа, жилые дома с холодным водоснабжением, без водоотведения или с выгребной ямой, оборудованные раковинами</w:t>
            </w:r>
          </w:p>
        </w:tc>
        <w:tc>
          <w:tcPr>
            <w:tcW w:w="1304" w:type="dxa"/>
            <w:vAlign w:val="center"/>
          </w:tcPr>
          <w:p w:rsidR="00E70DA4" w:rsidRPr="00E70DA4" w:rsidRDefault="00E70DA4" w:rsidP="00D90427">
            <w:pPr>
              <w:jc w:val="center"/>
              <w:rPr>
                <w:sz w:val="24"/>
                <w:szCs w:val="24"/>
              </w:rPr>
            </w:pPr>
            <w:r w:rsidRPr="00E70DA4">
              <w:rPr>
                <w:sz w:val="24"/>
                <w:szCs w:val="24"/>
              </w:rPr>
              <w:t>1,24</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6.2.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w:t>
            </w:r>
            <w:r w:rsidRPr="00E70DA4">
              <w:rPr>
                <w:sz w:val="24"/>
                <w:szCs w:val="24"/>
              </w:rPr>
              <w:lastRenderedPageBreak/>
              <w:t>внутридомовые сети*), оборудованные   раковинами</w:t>
            </w:r>
          </w:p>
        </w:tc>
        <w:tc>
          <w:tcPr>
            <w:tcW w:w="1304" w:type="dxa"/>
            <w:vAlign w:val="center"/>
          </w:tcPr>
          <w:p w:rsidR="00E70DA4" w:rsidRPr="00E70DA4" w:rsidRDefault="00E70DA4" w:rsidP="00D90427">
            <w:pPr>
              <w:jc w:val="center"/>
              <w:rPr>
                <w:sz w:val="24"/>
                <w:szCs w:val="24"/>
              </w:rPr>
            </w:pPr>
            <w:r w:rsidRPr="00E70DA4">
              <w:rPr>
                <w:sz w:val="24"/>
                <w:szCs w:val="24"/>
              </w:rPr>
              <w:lastRenderedPageBreak/>
              <w:t>2,08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2,08</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7.1.</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водоотведением (в т.ч. в выгребные ямы через внутридомовые сети*), оборудованные душами на этажах или в подвальных помещениях, общими раковинами, кухонными мойками и унитазами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3,07</w:t>
            </w:r>
          </w:p>
        </w:tc>
        <w:tc>
          <w:tcPr>
            <w:tcW w:w="1276" w:type="dxa"/>
            <w:vAlign w:val="center"/>
          </w:tcPr>
          <w:p w:rsidR="00E70DA4" w:rsidRPr="00E70DA4" w:rsidRDefault="00E70DA4" w:rsidP="00D90427">
            <w:pPr>
              <w:jc w:val="center"/>
              <w:rPr>
                <w:sz w:val="24"/>
                <w:szCs w:val="24"/>
              </w:rPr>
            </w:pPr>
            <w:r w:rsidRPr="00E70DA4">
              <w:rPr>
                <w:sz w:val="24"/>
                <w:szCs w:val="24"/>
              </w:rPr>
              <w:t>1,69</w:t>
            </w:r>
          </w:p>
        </w:tc>
        <w:tc>
          <w:tcPr>
            <w:tcW w:w="958" w:type="dxa"/>
            <w:vAlign w:val="center"/>
          </w:tcPr>
          <w:p w:rsidR="00E70DA4" w:rsidRPr="00E70DA4" w:rsidRDefault="00E70DA4" w:rsidP="00D90427">
            <w:pPr>
              <w:jc w:val="center"/>
              <w:rPr>
                <w:sz w:val="24"/>
                <w:szCs w:val="24"/>
              </w:rPr>
            </w:pPr>
            <w:r w:rsidRPr="00E70DA4">
              <w:rPr>
                <w:sz w:val="24"/>
                <w:szCs w:val="24"/>
              </w:rPr>
              <w:t>4,76</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7.2.</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душами на этажах или в подвальных помещениях, общими раковинами, кухонными мойками и унитазами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4,76</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4,76</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8.1.</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водоотведением (в т.ч. в выгребные ямы через внутридомовые сети*), оборудованные   общими раковинами, кухонными мойками и унитазами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2,40</w:t>
            </w:r>
          </w:p>
        </w:tc>
        <w:tc>
          <w:tcPr>
            <w:tcW w:w="1276" w:type="dxa"/>
            <w:vAlign w:val="center"/>
          </w:tcPr>
          <w:p w:rsidR="00E70DA4" w:rsidRPr="00E70DA4" w:rsidRDefault="00E70DA4" w:rsidP="00D90427">
            <w:pPr>
              <w:jc w:val="center"/>
              <w:rPr>
                <w:sz w:val="24"/>
                <w:szCs w:val="24"/>
              </w:rPr>
            </w:pPr>
            <w:r w:rsidRPr="00E70DA4">
              <w:rPr>
                <w:sz w:val="24"/>
                <w:szCs w:val="24"/>
              </w:rPr>
              <w:t>0,86</w:t>
            </w:r>
          </w:p>
        </w:tc>
        <w:tc>
          <w:tcPr>
            <w:tcW w:w="958" w:type="dxa"/>
            <w:vAlign w:val="center"/>
          </w:tcPr>
          <w:p w:rsidR="00E70DA4" w:rsidRPr="00E70DA4" w:rsidRDefault="00E70DA4" w:rsidP="00D90427">
            <w:pPr>
              <w:jc w:val="center"/>
              <w:rPr>
                <w:sz w:val="24"/>
                <w:szCs w:val="24"/>
              </w:rPr>
            </w:pPr>
            <w:r w:rsidRPr="00E70DA4">
              <w:rPr>
                <w:sz w:val="24"/>
                <w:szCs w:val="24"/>
              </w:rPr>
              <w:t>3,26</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8.2.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общими раковинами, кухонными мойками и унитазами на этажах </w:t>
            </w:r>
          </w:p>
        </w:tc>
        <w:tc>
          <w:tcPr>
            <w:tcW w:w="1304" w:type="dxa"/>
            <w:vAlign w:val="center"/>
          </w:tcPr>
          <w:p w:rsidR="00E70DA4" w:rsidRPr="00E70DA4" w:rsidRDefault="00E70DA4" w:rsidP="00D90427">
            <w:pPr>
              <w:jc w:val="center"/>
              <w:rPr>
                <w:sz w:val="24"/>
                <w:szCs w:val="24"/>
              </w:rPr>
            </w:pPr>
            <w:r w:rsidRPr="00E70DA4">
              <w:rPr>
                <w:sz w:val="24"/>
                <w:szCs w:val="24"/>
              </w:rPr>
              <w:t>3,26</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3,26</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8.3.</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водоснабжением, водоотведением (в т.ч. в выгребные ямы через внутридомовые сети*), оборудованные общими раковинами, кухонными мойками и унитазами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1,92</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1,92</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9.1.</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водоотведением (в т.ч. в выгребные ямы через внутридомовые сети*), оборудованные общими</w:t>
            </w:r>
            <w:r w:rsidR="00CF0A72">
              <w:rPr>
                <w:sz w:val="24"/>
                <w:szCs w:val="24"/>
              </w:rPr>
              <w:t xml:space="preserve"> </w:t>
            </w:r>
            <w:r w:rsidRPr="00E70DA4">
              <w:rPr>
                <w:sz w:val="24"/>
                <w:szCs w:val="24"/>
              </w:rPr>
              <w:lastRenderedPageBreak/>
              <w:t xml:space="preserve">раковинами, кухонными мойками на этажах </w:t>
            </w:r>
          </w:p>
        </w:tc>
        <w:tc>
          <w:tcPr>
            <w:tcW w:w="1304" w:type="dxa"/>
            <w:vAlign w:val="center"/>
          </w:tcPr>
          <w:p w:rsidR="00E70DA4" w:rsidRPr="00E70DA4" w:rsidRDefault="00E70DA4" w:rsidP="00D90427">
            <w:pPr>
              <w:jc w:val="center"/>
              <w:rPr>
                <w:sz w:val="24"/>
                <w:szCs w:val="24"/>
              </w:rPr>
            </w:pPr>
            <w:r w:rsidRPr="00E70DA4">
              <w:rPr>
                <w:sz w:val="24"/>
                <w:szCs w:val="24"/>
              </w:rPr>
              <w:lastRenderedPageBreak/>
              <w:t>1,61</w:t>
            </w:r>
          </w:p>
        </w:tc>
        <w:tc>
          <w:tcPr>
            <w:tcW w:w="1276" w:type="dxa"/>
            <w:vAlign w:val="center"/>
          </w:tcPr>
          <w:p w:rsidR="00E70DA4" w:rsidRPr="00E70DA4" w:rsidRDefault="00E70DA4" w:rsidP="00D90427">
            <w:pPr>
              <w:jc w:val="center"/>
              <w:rPr>
                <w:sz w:val="24"/>
                <w:szCs w:val="24"/>
              </w:rPr>
            </w:pPr>
            <w:r w:rsidRPr="00E70DA4">
              <w:rPr>
                <w:sz w:val="24"/>
                <w:szCs w:val="24"/>
              </w:rPr>
              <w:t>1,00</w:t>
            </w:r>
          </w:p>
        </w:tc>
        <w:tc>
          <w:tcPr>
            <w:tcW w:w="958" w:type="dxa"/>
            <w:vAlign w:val="center"/>
          </w:tcPr>
          <w:p w:rsidR="00E70DA4" w:rsidRPr="00E70DA4" w:rsidRDefault="00E70DA4" w:rsidP="00D90427">
            <w:pPr>
              <w:jc w:val="center"/>
              <w:rPr>
                <w:sz w:val="24"/>
                <w:szCs w:val="24"/>
              </w:rPr>
            </w:pPr>
            <w:r w:rsidRPr="00E70DA4">
              <w:rPr>
                <w:sz w:val="24"/>
                <w:szCs w:val="24"/>
              </w:rPr>
              <w:t>2,61</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9.2.</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общими раковинами, кухонными мойками на этажах </w:t>
            </w:r>
          </w:p>
        </w:tc>
        <w:tc>
          <w:tcPr>
            <w:tcW w:w="1304" w:type="dxa"/>
            <w:vAlign w:val="center"/>
          </w:tcPr>
          <w:p w:rsidR="00E70DA4" w:rsidRPr="00E70DA4" w:rsidRDefault="00E70DA4" w:rsidP="00D90427">
            <w:pPr>
              <w:jc w:val="center"/>
              <w:rPr>
                <w:sz w:val="24"/>
                <w:szCs w:val="24"/>
              </w:rPr>
            </w:pPr>
            <w:r w:rsidRPr="00E70DA4">
              <w:rPr>
                <w:sz w:val="24"/>
                <w:szCs w:val="24"/>
              </w:rPr>
              <w:t>2,61</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2,61</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9.3.</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водоснабжением, водоотведением (в т.ч. в выгребные ямы через внутридомовые сети*), оборудованные общими раковинами, кухонными мойками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1,50</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1,50</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9.4.</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общежитиях коридорного типа с холодным и горячим водоснабжением, без водоотведения или с выгребной ямой, оборудованные общими раковинами, кухонными мойками на этажах </w:t>
            </w:r>
          </w:p>
        </w:tc>
        <w:tc>
          <w:tcPr>
            <w:tcW w:w="1304" w:type="dxa"/>
            <w:vAlign w:val="center"/>
          </w:tcPr>
          <w:p w:rsidR="00E70DA4" w:rsidRPr="00E70DA4" w:rsidRDefault="00E70DA4" w:rsidP="00D90427">
            <w:pPr>
              <w:jc w:val="center"/>
              <w:rPr>
                <w:sz w:val="24"/>
                <w:szCs w:val="24"/>
              </w:rPr>
            </w:pPr>
            <w:r w:rsidRPr="00E70DA4">
              <w:rPr>
                <w:sz w:val="24"/>
                <w:szCs w:val="24"/>
              </w:rPr>
              <w:t>1,31</w:t>
            </w:r>
          </w:p>
        </w:tc>
        <w:tc>
          <w:tcPr>
            <w:tcW w:w="1276" w:type="dxa"/>
            <w:vAlign w:val="center"/>
          </w:tcPr>
          <w:p w:rsidR="00E70DA4" w:rsidRPr="00E70DA4" w:rsidRDefault="00E70DA4" w:rsidP="00D90427">
            <w:pPr>
              <w:jc w:val="center"/>
              <w:rPr>
                <w:sz w:val="24"/>
                <w:szCs w:val="24"/>
              </w:rPr>
            </w:pPr>
            <w:r w:rsidRPr="00E70DA4">
              <w:rPr>
                <w:sz w:val="24"/>
                <w:szCs w:val="24"/>
              </w:rPr>
              <w:t>0,86</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9.5.</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без водоотведения или с выгребной ямой, оборудованные общими раковинами, кухонными мойками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2,17</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9.6.</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водоснабжением, без водоотведения или с выгребной ямой, оборудованные общими раковинами, кухонными мойками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1,28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10.1</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без водоотведения или с выгребной ямой, оборудованные общими раковинами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1,18</w:t>
            </w:r>
          </w:p>
        </w:tc>
        <w:tc>
          <w:tcPr>
            <w:tcW w:w="1276" w:type="dxa"/>
            <w:vAlign w:val="center"/>
          </w:tcPr>
          <w:p w:rsidR="00E70DA4" w:rsidRPr="00E70DA4" w:rsidRDefault="00E70DA4" w:rsidP="00D90427">
            <w:pPr>
              <w:jc w:val="center"/>
              <w:rPr>
                <w:sz w:val="24"/>
                <w:szCs w:val="24"/>
              </w:rPr>
            </w:pPr>
            <w:r w:rsidRPr="00E70DA4">
              <w:rPr>
                <w:sz w:val="24"/>
                <w:szCs w:val="24"/>
              </w:rPr>
              <w:t>0,56</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10.2</w:t>
            </w:r>
          </w:p>
        </w:tc>
        <w:tc>
          <w:tcPr>
            <w:tcW w:w="5668" w:type="dxa"/>
            <w:vAlign w:val="center"/>
          </w:tcPr>
          <w:p w:rsidR="00E70DA4" w:rsidRPr="00E70DA4" w:rsidRDefault="00E70DA4" w:rsidP="00D90427">
            <w:pPr>
              <w:rPr>
                <w:sz w:val="24"/>
                <w:szCs w:val="24"/>
              </w:rPr>
            </w:pPr>
            <w:r w:rsidRPr="00E70DA4">
              <w:rPr>
                <w:sz w:val="24"/>
                <w:szCs w:val="24"/>
              </w:rPr>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без водоотведения или с выгребной ямой, оборудованные общими раковинами на этажах</w:t>
            </w:r>
          </w:p>
        </w:tc>
        <w:tc>
          <w:tcPr>
            <w:tcW w:w="1304" w:type="dxa"/>
            <w:vAlign w:val="center"/>
          </w:tcPr>
          <w:p w:rsidR="00E70DA4" w:rsidRPr="00E70DA4" w:rsidRDefault="00E70DA4" w:rsidP="00D90427">
            <w:pPr>
              <w:jc w:val="center"/>
              <w:rPr>
                <w:sz w:val="24"/>
                <w:szCs w:val="24"/>
              </w:rPr>
            </w:pPr>
            <w:r w:rsidRPr="00E70DA4">
              <w:rPr>
                <w:sz w:val="24"/>
                <w:szCs w:val="24"/>
              </w:rPr>
              <w:t>1,74</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t>10.3</w:t>
            </w:r>
          </w:p>
        </w:tc>
        <w:tc>
          <w:tcPr>
            <w:tcW w:w="5668" w:type="dxa"/>
            <w:vAlign w:val="center"/>
          </w:tcPr>
          <w:p w:rsidR="00E70DA4" w:rsidRPr="00E70DA4" w:rsidRDefault="00E70DA4" w:rsidP="00D90427">
            <w:pPr>
              <w:rPr>
                <w:sz w:val="24"/>
                <w:szCs w:val="24"/>
              </w:rPr>
            </w:pPr>
            <w:r w:rsidRPr="00E70DA4">
              <w:rPr>
                <w:sz w:val="24"/>
                <w:szCs w:val="24"/>
              </w:rPr>
              <w:t xml:space="preserve">Жилые помещения в общежитиях коридорного типа </w:t>
            </w:r>
            <w:r w:rsidRPr="00E70DA4">
              <w:rPr>
                <w:sz w:val="24"/>
                <w:szCs w:val="24"/>
              </w:rPr>
              <w:lastRenderedPageBreak/>
              <w:t>с холодным водоснабжением, без водоотведения или с выгребной ямой, оборудованные общими раковинами на этажах</w:t>
            </w:r>
          </w:p>
        </w:tc>
        <w:tc>
          <w:tcPr>
            <w:tcW w:w="1304" w:type="dxa"/>
            <w:vAlign w:val="center"/>
          </w:tcPr>
          <w:p w:rsidR="00E70DA4" w:rsidRPr="00E70DA4" w:rsidRDefault="00E70DA4" w:rsidP="00D90427">
            <w:pPr>
              <w:jc w:val="center"/>
              <w:rPr>
                <w:sz w:val="24"/>
                <w:szCs w:val="24"/>
              </w:rPr>
            </w:pPr>
            <w:r w:rsidRPr="00E70DA4">
              <w:rPr>
                <w:sz w:val="24"/>
                <w:szCs w:val="24"/>
              </w:rPr>
              <w:lastRenderedPageBreak/>
              <w:t>1,14</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r w:rsidR="00E70DA4" w:rsidRPr="00E70DA4" w:rsidTr="004D6629">
        <w:trPr>
          <w:trHeight w:val="284"/>
        </w:trPr>
        <w:tc>
          <w:tcPr>
            <w:tcW w:w="704" w:type="dxa"/>
            <w:vAlign w:val="center"/>
          </w:tcPr>
          <w:p w:rsidR="00E70DA4" w:rsidRPr="00E70DA4" w:rsidRDefault="00E70DA4" w:rsidP="00D90427">
            <w:pPr>
              <w:rPr>
                <w:sz w:val="24"/>
                <w:szCs w:val="24"/>
              </w:rPr>
            </w:pPr>
            <w:r w:rsidRPr="00E70DA4">
              <w:rPr>
                <w:sz w:val="24"/>
                <w:szCs w:val="24"/>
              </w:rPr>
              <w:lastRenderedPageBreak/>
              <w:t>11.1</w:t>
            </w:r>
          </w:p>
        </w:tc>
        <w:tc>
          <w:tcPr>
            <w:tcW w:w="5668" w:type="dxa"/>
            <w:vAlign w:val="center"/>
          </w:tcPr>
          <w:p w:rsidR="00E70DA4" w:rsidRPr="00E70DA4" w:rsidRDefault="00E70DA4" w:rsidP="00D90427">
            <w:pPr>
              <w:rPr>
                <w:sz w:val="24"/>
                <w:szCs w:val="24"/>
              </w:rPr>
            </w:pPr>
            <w:r w:rsidRPr="00E70DA4">
              <w:rPr>
                <w:sz w:val="24"/>
                <w:szCs w:val="24"/>
              </w:rPr>
              <w:t>Жилые помещения с холодным водоснабжением из уличной колонки или дворового крана</w:t>
            </w:r>
          </w:p>
        </w:tc>
        <w:tc>
          <w:tcPr>
            <w:tcW w:w="1304" w:type="dxa"/>
            <w:vAlign w:val="center"/>
          </w:tcPr>
          <w:p w:rsidR="00E70DA4" w:rsidRPr="00E70DA4" w:rsidRDefault="00E70DA4" w:rsidP="00D90427">
            <w:pPr>
              <w:jc w:val="center"/>
              <w:rPr>
                <w:sz w:val="24"/>
                <w:szCs w:val="24"/>
              </w:rPr>
            </w:pPr>
            <w:r w:rsidRPr="00E70DA4">
              <w:rPr>
                <w:sz w:val="24"/>
                <w:szCs w:val="24"/>
              </w:rPr>
              <w:t>1,08</w:t>
            </w:r>
          </w:p>
        </w:tc>
        <w:tc>
          <w:tcPr>
            <w:tcW w:w="1276" w:type="dxa"/>
            <w:vAlign w:val="center"/>
          </w:tcPr>
          <w:p w:rsidR="00E70DA4" w:rsidRPr="00E70DA4" w:rsidRDefault="00E70DA4" w:rsidP="00D90427">
            <w:pPr>
              <w:jc w:val="center"/>
              <w:rPr>
                <w:sz w:val="24"/>
                <w:szCs w:val="24"/>
              </w:rPr>
            </w:pPr>
            <w:r w:rsidRPr="00E70DA4">
              <w:rPr>
                <w:sz w:val="24"/>
                <w:szCs w:val="24"/>
              </w:rPr>
              <w:t>-</w:t>
            </w:r>
          </w:p>
        </w:tc>
        <w:tc>
          <w:tcPr>
            <w:tcW w:w="958" w:type="dxa"/>
            <w:vAlign w:val="center"/>
          </w:tcPr>
          <w:p w:rsidR="00E70DA4" w:rsidRPr="00E70DA4" w:rsidRDefault="00E70DA4" w:rsidP="00D90427">
            <w:pPr>
              <w:jc w:val="center"/>
              <w:rPr>
                <w:sz w:val="24"/>
                <w:szCs w:val="24"/>
              </w:rPr>
            </w:pPr>
            <w:r w:rsidRPr="00E70DA4">
              <w:rPr>
                <w:sz w:val="24"/>
                <w:szCs w:val="24"/>
              </w:rPr>
              <w:t>-</w:t>
            </w:r>
          </w:p>
        </w:tc>
      </w:tr>
    </w:tbl>
    <w:p w:rsidR="001266D4" w:rsidRDefault="001266D4" w:rsidP="00CE3850">
      <w:pPr>
        <w:spacing w:line="240" w:lineRule="auto"/>
        <w:rPr>
          <w:szCs w:val="28"/>
        </w:rPr>
      </w:pPr>
      <w:r>
        <w:rPr>
          <w:szCs w:val="28"/>
        </w:rPr>
        <w:t>Примечание:</w:t>
      </w:r>
    </w:p>
    <w:p w:rsidR="00CF0A72" w:rsidRDefault="001266D4" w:rsidP="00CE3850">
      <w:pPr>
        <w:spacing w:line="240" w:lineRule="auto"/>
        <w:rPr>
          <w:szCs w:val="28"/>
        </w:rPr>
      </w:pPr>
      <w:r>
        <w:rPr>
          <w:szCs w:val="28"/>
        </w:rPr>
        <w:t>*При степени благоустройства</w:t>
      </w:r>
      <w:r w:rsidR="0062776C">
        <w:rPr>
          <w:szCs w:val="28"/>
        </w:rPr>
        <w:t xml:space="preserve"> </w:t>
      </w:r>
      <w:r w:rsidR="006B6D36">
        <w:rPr>
          <w:szCs w:val="28"/>
        </w:rPr>
        <w:t>«</w:t>
      </w:r>
      <w:r>
        <w:rPr>
          <w:szCs w:val="28"/>
        </w:rPr>
        <w:t>водоотведение в выгребные ямы через внутридомовые сети</w:t>
      </w:r>
      <w:r w:rsidR="006B6D36">
        <w:rPr>
          <w:szCs w:val="28"/>
        </w:rPr>
        <w:t>»</w:t>
      </w:r>
      <w:r>
        <w:rPr>
          <w:szCs w:val="28"/>
        </w:rPr>
        <w:t xml:space="preserve"> норматив потребления коммунальной услуги по водоотведению</w:t>
      </w:r>
      <w:r w:rsidR="0062776C">
        <w:rPr>
          <w:szCs w:val="28"/>
        </w:rPr>
        <w:t xml:space="preserve"> </w:t>
      </w:r>
      <w:r>
        <w:rPr>
          <w:szCs w:val="28"/>
        </w:rPr>
        <w:t>применяется в случае наличия договора</w:t>
      </w:r>
      <w:r w:rsidR="0062776C">
        <w:rPr>
          <w:szCs w:val="28"/>
        </w:rPr>
        <w:t xml:space="preserve"> </w:t>
      </w:r>
      <w:r>
        <w:rPr>
          <w:szCs w:val="28"/>
        </w:rPr>
        <w:t xml:space="preserve">с ресурсоснабжающей организацией на услугу </w:t>
      </w:r>
      <w:r w:rsidR="006B6D36">
        <w:rPr>
          <w:szCs w:val="28"/>
        </w:rPr>
        <w:t>«</w:t>
      </w:r>
      <w:r>
        <w:rPr>
          <w:szCs w:val="28"/>
        </w:rPr>
        <w:t>водоотведение и очистка сточных вод</w:t>
      </w:r>
      <w:r w:rsidR="006B6D36">
        <w:rPr>
          <w:szCs w:val="28"/>
        </w:rPr>
        <w:t>»</w:t>
      </w:r>
      <w:r>
        <w:rPr>
          <w:szCs w:val="28"/>
        </w:rPr>
        <w:t>.</w:t>
      </w:r>
    </w:p>
    <w:p w:rsidR="00CF0A72" w:rsidRDefault="00CF0A72">
      <w:pPr>
        <w:spacing w:after="160" w:line="259" w:lineRule="auto"/>
        <w:jc w:val="left"/>
        <w:rPr>
          <w:szCs w:val="28"/>
        </w:rPr>
      </w:pPr>
      <w:r>
        <w:rPr>
          <w:szCs w:val="28"/>
        </w:rPr>
        <w:br w:type="page"/>
      </w:r>
    </w:p>
    <w:p w:rsidR="001266D4" w:rsidRPr="000E4FA2" w:rsidRDefault="001266D4" w:rsidP="000E4FA2">
      <w:pPr>
        <w:pStyle w:val="a5"/>
        <w:numPr>
          <w:ilvl w:val="0"/>
          <w:numId w:val="46"/>
        </w:numPr>
        <w:spacing w:line="240" w:lineRule="auto"/>
        <w:jc w:val="right"/>
        <w:rPr>
          <w:szCs w:val="28"/>
        </w:rPr>
      </w:pPr>
    </w:p>
    <w:p w:rsidR="001266D4" w:rsidRPr="00B526D3" w:rsidRDefault="00E70DA4" w:rsidP="00CE3850">
      <w:pPr>
        <w:spacing w:line="240" w:lineRule="auto"/>
        <w:rPr>
          <w:szCs w:val="28"/>
        </w:rPr>
      </w:pPr>
      <w:r w:rsidRPr="00E70DA4">
        <w:rPr>
          <w:szCs w:val="28"/>
        </w:rPr>
        <w:t>Нормативы потребления коммунальной услуги по холодному водоснабжению при использовании земельного участка и надворных построек на территории Юргинского городского округа</w:t>
      </w:r>
    </w:p>
    <w:p w:rsidR="001266D4" w:rsidRPr="00B526D3" w:rsidRDefault="001266D4" w:rsidP="00CE3850">
      <w:pPr>
        <w:spacing w:line="240" w:lineRule="auto"/>
        <w:rPr>
          <w:b/>
          <w:szCs w:val="28"/>
        </w:rPr>
      </w:pPr>
    </w:p>
    <w:tbl>
      <w:tblPr>
        <w:tblW w:w="9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3499"/>
        <w:gridCol w:w="4028"/>
        <w:gridCol w:w="1559"/>
      </w:tblGrid>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 п/п</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Направления использования</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Единица</w:t>
            </w:r>
          </w:p>
          <w:p w:rsidR="00E70DA4" w:rsidRPr="00E70DA4" w:rsidRDefault="00E70DA4" w:rsidP="000E4FA2">
            <w:pPr>
              <w:spacing w:line="240" w:lineRule="auto"/>
              <w:jc w:val="center"/>
              <w:rPr>
                <w:sz w:val="24"/>
                <w:szCs w:val="24"/>
              </w:rPr>
            </w:pPr>
            <w:r w:rsidRPr="00E70DA4">
              <w:rPr>
                <w:sz w:val="24"/>
                <w:szCs w:val="24"/>
              </w:rPr>
              <w:t>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highlight w:val="cyan"/>
              </w:rPr>
            </w:pPr>
            <w:r w:rsidRPr="00E70DA4">
              <w:rPr>
                <w:sz w:val="24"/>
                <w:szCs w:val="24"/>
              </w:rPr>
              <w:t>Норматив потребления</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1.</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 xml:space="preserve">Мытье в бане </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EE4BB6">
            <w:pPr>
              <w:spacing w:line="240" w:lineRule="auto"/>
              <w:jc w:val="left"/>
              <w:rPr>
                <w:sz w:val="24"/>
                <w:szCs w:val="24"/>
              </w:rPr>
            </w:pPr>
            <w:r w:rsidRPr="00E70DA4">
              <w:rPr>
                <w:sz w:val="24"/>
                <w:szCs w:val="24"/>
              </w:rPr>
              <w:t>куб. метр на 1 человека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0,2</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2.</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 xml:space="preserve">Полив земельного участка при наличии водопровода </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куб. метр на 1 кв.м.  земельного участка в месяц поливочного сезона**</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0E4FA2" w:rsidP="000E4FA2">
            <w:pPr>
              <w:spacing w:line="240" w:lineRule="auto"/>
              <w:jc w:val="center"/>
              <w:rPr>
                <w:sz w:val="24"/>
                <w:szCs w:val="24"/>
              </w:rPr>
            </w:pPr>
            <w:r>
              <w:rPr>
                <w:sz w:val="24"/>
                <w:szCs w:val="24"/>
              </w:rPr>
              <w:t>0,15</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3.</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 xml:space="preserve">Полив земельного участка из уличной колонки </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куб. метр на 1 кв.м.  земельного участка в месяц поливочного сезона**</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0,09</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4.</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left"/>
              <w:rPr>
                <w:sz w:val="24"/>
                <w:szCs w:val="24"/>
              </w:rPr>
            </w:pPr>
            <w:r w:rsidRPr="00E70DA4">
              <w:rPr>
                <w:sz w:val="24"/>
                <w:szCs w:val="24"/>
              </w:rPr>
              <w:t xml:space="preserve">Мытье автомобиля  </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EE4BB6">
            <w:pPr>
              <w:spacing w:line="240" w:lineRule="auto"/>
              <w:jc w:val="left"/>
              <w:rPr>
                <w:sz w:val="24"/>
                <w:szCs w:val="24"/>
              </w:rPr>
            </w:pPr>
            <w:r w:rsidRPr="00E70DA4">
              <w:rPr>
                <w:sz w:val="24"/>
                <w:szCs w:val="24"/>
              </w:rPr>
              <w:t>куб. метр на 1 автомобиль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0E4FA2" w:rsidP="000E4FA2">
            <w:pPr>
              <w:spacing w:line="240" w:lineRule="auto"/>
              <w:jc w:val="center"/>
              <w:rPr>
                <w:sz w:val="24"/>
                <w:szCs w:val="24"/>
              </w:rPr>
            </w:pPr>
            <w:r>
              <w:rPr>
                <w:sz w:val="24"/>
                <w:szCs w:val="24"/>
              </w:rPr>
              <w:t>0,4</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w:t>
            </w:r>
          </w:p>
        </w:tc>
        <w:tc>
          <w:tcPr>
            <w:tcW w:w="9086" w:type="dxa"/>
            <w:gridSpan w:val="3"/>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Водоснабжение и приготовление пищи для сельскохозяйственных животных:</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5.1.</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Корова</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1,82</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5.2.</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Лошадь</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2,43</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5.3.</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Свинья</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0,76</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5.4.</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Овца, коза</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0,3</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5.5.</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Куры</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0,01</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5.6.</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Гуси</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0,05</w:t>
            </w:r>
          </w:p>
        </w:tc>
      </w:tr>
      <w:tr w:rsidR="00E70DA4" w:rsidRPr="00E70DA4" w:rsidTr="000E4FA2">
        <w:trPr>
          <w:trHeight w:val="284"/>
        </w:trPr>
        <w:tc>
          <w:tcPr>
            <w:tcW w:w="754"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156CF9">
            <w:pPr>
              <w:spacing w:line="240" w:lineRule="auto"/>
              <w:jc w:val="center"/>
              <w:rPr>
                <w:sz w:val="24"/>
                <w:szCs w:val="24"/>
              </w:rPr>
            </w:pPr>
            <w:r w:rsidRPr="00E70DA4">
              <w:rPr>
                <w:sz w:val="24"/>
                <w:szCs w:val="24"/>
              </w:rPr>
              <w:t>5.7.</w:t>
            </w:r>
          </w:p>
        </w:tc>
        <w:tc>
          <w:tcPr>
            <w:tcW w:w="349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Утки</w:t>
            </w:r>
          </w:p>
        </w:tc>
        <w:tc>
          <w:tcPr>
            <w:tcW w:w="4028"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rPr>
                <w:sz w:val="24"/>
                <w:szCs w:val="24"/>
              </w:rPr>
            </w:pPr>
            <w:r w:rsidRPr="00E70DA4">
              <w:rPr>
                <w:sz w:val="24"/>
                <w:szCs w:val="24"/>
              </w:rPr>
              <w:t>куб. метр  на 1 голову в месяц</w:t>
            </w:r>
          </w:p>
        </w:tc>
        <w:tc>
          <w:tcPr>
            <w:tcW w:w="1559" w:type="dxa"/>
            <w:tcBorders>
              <w:top w:val="single" w:sz="4" w:space="0" w:color="auto"/>
              <w:left w:val="single" w:sz="4" w:space="0" w:color="auto"/>
              <w:bottom w:val="single" w:sz="4" w:space="0" w:color="auto"/>
              <w:right w:val="single" w:sz="4" w:space="0" w:color="auto"/>
            </w:tcBorders>
            <w:vAlign w:val="center"/>
          </w:tcPr>
          <w:p w:rsidR="00E70DA4" w:rsidRPr="00E70DA4" w:rsidRDefault="00E70DA4" w:rsidP="000E4FA2">
            <w:pPr>
              <w:spacing w:line="240" w:lineRule="auto"/>
              <w:jc w:val="center"/>
              <w:rPr>
                <w:sz w:val="24"/>
                <w:szCs w:val="24"/>
              </w:rPr>
            </w:pPr>
            <w:r w:rsidRPr="00E70DA4">
              <w:rPr>
                <w:sz w:val="24"/>
                <w:szCs w:val="24"/>
              </w:rPr>
              <w:t>0,06</w:t>
            </w:r>
          </w:p>
        </w:tc>
      </w:tr>
    </w:tbl>
    <w:p w:rsidR="00E70DA4" w:rsidRDefault="0062776C" w:rsidP="000E4FA2">
      <w:pPr>
        <w:spacing w:line="240" w:lineRule="auto"/>
        <w:rPr>
          <w:szCs w:val="28"/>
        </w:rPr>
      </w:pPr>
      <w:r>
        <w:rPr>
          <w:szCs w:val="28"/>
        </w:rPr>
        <w:t xml:space="preserve"> </w:t>
      </w:r>
      <w:r w:rsidR="00E70DA4">
        <w:rPr>
          <w:szCs w:val="28"/>
        </w:rPr>
        <w:t>Примечание:</w:t>
      </w:r>
    </w:p>
    <w:p w:rsidR="001266D4" w:rsidRDefault="00E70DA4" w:rsidP="00E70DA4">
      <w:pPr>
        <w:spacing w:line="240" w:lineRule="auto"/>
        <w:rPr>
          <w:szCs w:val="28"/>
        </w:rPr>
      </w:pPr>
      <w:r>
        <w:rPr>
          <w:szCs w:val="28"/>
        </w:rPr>
        <w:t xml:space="preserve">     ** Норматив потребления коммунальной услуги на полив земельного участка применяется в течение 60 дней календарного года</w:t>
      </w:r>
    </w:p>
    <w:p w:rsidR="001266D4" w:rsidRDefault="001266D4" w:rsidP="00CE3850">
      <w:pPr>
        <w:spacing w:line="240" w:lineRule="auto"/>
        <w:rPr>
          <w:szCs w:val="28"/>
        </w:rPr>
      </w:pPr>
    </w:p>
    <w:p w:rsidR="001266D4" w:rsidRPr="001266D4" w:rsidRDefault="001266D4" w:rsidP="00CE3850">
      <w:pPr>
        <w:pStyle w:val="20"/>
        <w:spacing w:before="0" w:line="240" w:lineRule="auto"/>
        <w:rPr>
          <w:rStyle w:val="af0"/>
          <w:rFonts w:ascii="Times New Roman" w:hAnsi="Times New Roman" w:cs="Times New Roman"/>
          <w:i w:val="0"/>
          <w:color w:val="auto"/>
          <w:sz w:val="28"/>
        </w:rPr>
      </w:pPr>
      <w:bookmarkStart w:id="24" w:name="_Toc135983636"/>
      <w:r w:rsidRPr="001266D4">
        <w:rPr>
          <w:rStyle w:val="af0"/>
          <w:rFonts w:ascii="Times New Roman" w:hAnsi="Times New Roman" w:cs="Times New Roman"/>
          <w:i w:val="0"/>
          <w:color w:val="auto"/>
          <w:sz w:val="28"/>
        </w:rPr>
        <w:t>2.3.5. Описание существующей системы коммерческого учета горячей, питьевой воды и планов по установке приборов учета</w:t>
      </w:r>
      <w:bookmarkEnd w:id="24"/>
    </w:p>
    <w:p w:rsidR="00E70DA4" w:rsidRDefault="00E70DA4" w:rsidP="00CE3850">
      <w:pPr>
        <w:autoSpaceDE w:val="0"/>
        <w:autoSpaceDN w:val="0"/>
        <w:adjustRightInd w:val="0"/>
        <w:spacing w:line="240" w:lineRule="auto"/>
        <w:ind w:firstLine="567"/>
        <w:rPr>
          <w:szCs w:val="28"/>
        </w:rPr>
      </w:pPr>
    </w:p>
    <w:p w:rsidR="001266D4" w:rsidRDefault="001266D4" w:rsidP="00CE3850">
      <w:pPr>
        <w:autoSpaceDE w:val="0"/>
        <w:autoSpaceDN w:val="0"/>
        <w:adjustRightInd w:val="0"/>
        <w:spacing w:line="240" w:lineRule="auto"/>
        <w:ind w:firstLine="567"/>
        <w:rPr>
          <w:szCs w:val="28"/>
        </w:rPr>
      </w:pPr>
      <w:r w:rsidRPr="00AF6A26">
        <w:rPr>
          <w:szCs w:val="28"/>
        </w:rPr>
        <w:t xml:space="preserve">В соответствии с Федеральным законом Российской Федерации от 23 ноября 2009 года № 261-ФЗ </w:t>
      </w:r>
      <w:r w:rsidR="006B6D36">
        <w:rPr>
          <w:szCs w:val="28"/>
        </w:rPr>
        <w:t>«</w:t>
      </w:r>
      <w:r w:rsidRPr="00AF6A26">
        <w:rPr>
          <w:szCs w:val="28"/>
        </w:rPr>
        <w:t>Об энергосбережении и о повышении энергетической</w:t>
      </w:r>
      <w:r w:rsidR="0062776C">
        <w:rPr>
          <w:szCs w:val="28"/>
        </w:rPr>
        <w:t xml:space="preserve"> </w:t>
      </w:r>
      <w:r w:rsidRPr="00AF6A26">
        <w:rPr>
          <w:szCs w:val="28"/>
        </w:rPr>
        <w:t>эффективности и о внесении изменений в отдельные законодательные акты Российской Федерации</w:t>
      </w:r>
      <w:r w:rsidR="006B6D36">
        <w:rPr>
          <w:szCs w:val="28"/>
        </w:rPr>
        <w:t>»</w:t>
      </w:r>
      <w:r w:rsidRPr="006260E1">
        <w:rPr>
          <w:szCs w:val="28"/>
        </w:rPr>
        <w:t xml:space="preserve"> в </w:t>
      </w:r>
      <w:r w:rsidR="00B369FA">
        <w:rPr>
          <w:szCs w:val="28"/>
        </w:rPr>
        <w:t>Юргин</w:t>
      </w:r>
      <w:r w:rsidR="0047571C">
        <w:rPr>
          <w:szCs w:val="28"/>
        </w:rPr>
        <w:t>ском</w:t>
      </w:r>
      <w:r>
        <w:rPr>
          <w:szCs w:val="28"/>
        </w:rPr>
        <w:t xml:space="preserve"> муниципальном округе</w:t>
      </w:r>
      <w:r w:rsidRPr="006260E1">
        <w:rPr>
          <w:szCs w:val="28"/>
        </w:rPr>
        <w:t xml:space="preserve"> необходимо</w:t>
      </w:r>
      <w:r w:rsidRPr="00AF6A26">
        <w:rPr>
          <w:szCs w:val="28"/>
        </w:rPr>
        <w:t xml:space="preserve"> утвердить целевую программу по развитию систем коммерческого учета. Основными целями программы являются: перевод экономики города на энергоэффективный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 Так же для снижения неучтенных расходов ресурса, рекомендуется установка приборов коммерческого учета на основных направлениях подачи воды. </w:t>
      </w:r>
    </w:p>
    <w:p w:rsidR="00020AA6" w:rsidRPr="00AF6A26" w:rsidRDefault="004D6629" w:rsidP="00CE3850">
      <w:pPr>
        <w:autoSpaceDE w:val="0"/>
        <w:autoSpaceDN w:val="0"/>
        <w:adjustRightInd w:val="0"/>
        <w:spacing w:line="240" w:lineRule="auto"/>
        <w:ind w:firstLine="567"/>
        <w:rPr>
          <w:szCs w:val="28"/>
        </w:rPr>
      </w:pPr>
      <w:r>
        <w:rPr>
          <w:szCs w:val="28"/>
        </w:rPr>
        <w:t>Д</w:t>
      </w:r>
      <w:r w:rsidR="00020AA6">
        <w:rPr>
          <w:szCs w:val="28"/>
        </w:rPr>
        <w:t>анны</w:t>
      </w:r>
      <w:r>
        <w:rPr>
          <w:szCs w:val="28"/>
        </w:rPr>
        <w:t>е</w:t>
      </w:r>
      <w:r w:rsidR="00020AA6">
        <w:rPr>
          <w:szCs w:val="28"/>
        </w:rPr>
        <w:t xml:space="preserve"> </w:t>
      </w:r>
      <w:r>
        <w:rPr>
          <w:szCs w:val="28"/>
        </w:rPr>
        <w:t>о</w:t>
      </w:r>
      <w:r w:rsidR="00020AA6">
        <w:rPr>
          <w:szCs w:val="28"/>
        </w:rPr>
        <w:t xml:space="preserve"> количеств</w:t>
      </w:r>
      <w:r>
        <w:rPr>
          <w:szCs w:val="28"/>
        </w:rPr>
        <w:t>е</w:t>
      </w:r>
      <w:r w:rsidR="00020AA6">
        <w:rPr>
          <w:szCs w:val="28"/>
        </w:rPr>
        <w:t xml:space="preserve"> коммерческих приборов учета питьевой воды </w:t>
      </w:r>
      <w:r>
        <w:rPr>
          <w:szCs w:val="28"/>
        </w:rPr>
        <w:t>не представлены</w:t>
      </w:r>
      <w:r w:rsidR="00020AA6">
        <w:rPr>
          <w:szCs w:val="28"/>
        </w:rPr>
        <w:t>.</w:t>
      </w:r>
    </w:p>
    <w:p w:rsidR="004D6629" w:rsidRPr="00AF6A26" w:rsidRDefault="004D6629" w:rsidP="00CE3850">
      <w:pPr>
        <w:autoSpaceDE w:val="0"/>
        <w:autoSpaceDN w:val="0"/>
        <w:adjustRightInd w:val="0"/>
        <w:spacing w:line="240" w:lineRule="auto"/>
        <w:ind w:firstLine="567"/>
        <w:rPr>
          <w:szCs w:val="28"/>
        </w:rPr>
      </w:pPr>
    </w:p>
    <w:p w:rsidR="001266D4" w:rsidRPr="001266D4" w:rsidRDefault="001266D4" w:rsidP="00CE3850">
      <w:pPr>
        <w:pStyle w:val="20"/>
        <w:spacing w:before="0" w:line="240" w:lineRule="auto"/>
        <w:rPr>
          <w:rStyle w:val="af0"/>
          <w:rFonts w:ascii="Times New Roman" w:hAnsi="Times New Roman" w:cs="Times New Roman"/>
          <w:i w:val="0"/>
          <w:color w:val="auto"/>
          <w:sz w:val="28"/>
        </w:rPr>
      </w:pPr>
      <w:bookmarkStart w:id="25" w:name="_Toc385862040"/>
      <w:bookmarkStart w:id="26" w:name="_Toc135983637"/>
      <w:r w:rsidRPr="001266D4">
        <w:rPr>
          <w:rStyle w:val="af0"/>
          <w:rFonts w:ascii="Times New Roman" w:hAnsi="Times New Roman" w:cs="Times New Roman"/>
          <w:i w:val="0"/>
          <w:color w:val="auto"/>
          <w:sz w:val="28"/>
        </w:rPr>
        <w:lastRenderedPageBreak/>
        <w:t xml:space="preserve">2.3.6. Анализ резервов и дефицитов производственных мощностей системы водоснабжения </w:t>
      </w:r>
      <w:bookmarkEnd w:id="25"/>
      <w:r w:rsidR="00B369FA">
        <w:rPr>
          <w:rStyle w:val="af0"/>
          <w:rFonts w:ascii="Times New Roman" w:hAnsi="Times New Roman" w:cs="Times New Roman"/>
          <w:i w:val="0"/>
          <w:color w:val="auto"/>
          <w:sz w:val="28"/>
        </w:rPr>
        <w:t>Юргин</w:t>
      </w:r>
      <w:r w:rsidR="0047571C">
        <w:rPr>
          <w:rStyle w:val="af0"/>
          <w:rFonts w:ascii="Times New Roman" w:hAnsi="Times New Roman" w:cs="Times New Roman"/>
          <w:i w:val="0"/>
          <w:color w:val="auto"/>
          <w:sz w:val="28"/>
        </w:rPr>
        <w:t>ского</w:t>
      </w:r>
      <w:r>
        <w:rPr>
          <w:rStyle w:val="af0"/>
          <w:rFonts w:ascii="Times New Roman" w:hAnsi="Times New Roman" w:cs="Times New Roman"/>
          <w:i w:val="0"/>
          <w:color w:val="auto"/>
          <w:sz w:val="28"/>
        </w:rPr>
        <w:t xml:space="preserve"> муниципального округа</w:t>
      </w:r>
      <w:bookmarkEnd w:id="26"/>
    </w:p>
    <w:p w:rsidR="001266D4" w:rsidRDefault="001266D4" w:rsidP="00CE3850">
      <w:pPr>
        <w:suppressAutoHyphens/>
        <w:spacing w:line="240" w:lineRule="auto"/>
        <w:ind w:firstLine="709"/>
        <w:contextualSpacing/>
        <w:rPr>
          <w:rFonts w:eastAsia="Times New Roman" w:cs="Times New Roman"/>
          <w:szCs w:val="28"/>
        </w:rPr>
      </w:pPr>
      <w:r w:rsidRPr="001D688F">
        <w:rPr>
          <w:rFonts w:eastAsia="Times New Roman" w:cs="Times New Roman"/>
          <w:szCs w:val="28"/>
        </w:rPr>
        <w:t>Производственная мощность существующей системы водоснабжения достаточна для реализации планов поселения на перспективную застройку территории.</w:t>
      </w:r>
    </w:p>
    <w:p w:rsidR="001266D4" w:rsidRDefault="001266D4" w:rsidP="004D6629">
      <w:pPr>
        <w:suppressAutoHyphens/>
        <w:spacing w:line="240" w:lineRule="auto"/>
        <w:ind w:firstLine="709"/>
        <w:contextualSpacing/>
        <w:rPr>
          <w:rFonts w:cs="Times New Roman"/>
          <w:szCs w:val="28"/>
        </w:rPr>
      </w:pPr>
      <w:r w:rsidRPr="00815B95">
        <w:rPr>
          <w:rFonts w:cs="Times New Roman"/>
          <w:szCs w:val="28"/>
        </w:rPr>
        <w:t>Анализ резервов и дефицитов мощностей системы водоснабжения</w:t>
      </w:r>
      <w:r>
        <w:rPr>
          <w:rFonts w:cs="Times New Roman"/>
          <w:szCs w:val="28"/>
        </w:rPr>
        <w:t xml:space="preserve"> представлен в таблице </w:t>
      </w:r>
      <w:r w:rsidR="004D6629">
        <w:rPr>
          <w:rFonts w:cs="Times New Roman"/>
          <w:szCs w:val="28"/>
        </w:rPr>
        <w:t>24</w:t>
      </w:r>
      <w:r>
        <w:rPr>
          <w:rFonts w:cs="Times New Roman"/>
          <w:szCs w:val="28"/>
        </w:rPr>
        <w:t>.</w:t>
      </w:r>
    </w:p>
    <w:p w:rsidR="004D6629" w:rsidRDefault="004D6629" w:rsidP="004D6629">
      <w:pPr>
        <w:suppressAutoHyphens/>
        <w:spacing w:line="240" w:lineRule="auto"/>
        <w:ind w:firstLine="709"/>
        <w:contextualSpacing/>
        <w:rPr>
          <w:rFonts w:cs="Times New Roman"/>
          <w:szCs w:val="28"/>
        </w:rPr>
      </w:pPr>
    </w:p>
    <w:p w:rsidR="004D6629" w:rsidRPr="00156CF9" w:rsidRDefault="004D6629" w:rsidP="00156CF9">
      <w:pPr>
        <w:pStyle w:val="a5"/>
        <w:numPr>
          <w:ilvl w:val="0"/>
          <w:numId w:val="46"/>
        </w:numPr>
        <w:spacing w:line="240" w:lineRule="auto"/>
        <w:jc w:val="right"/>
        <w:rPr>
          <w:rFonts w:eastAsia="Times New Roman" w:cs="Times New Roman"/>
          <w:szCs w:val="28"/>
        </w:rPr>
      </w:pPr>
    </w:p>
    <w:p w:rsidR="001266D4" w:rsidRDefault="001266D4" w:rsidP="00CE3850">
      <w:pPr>
        <w:spacing w:line="240" w:lineRule="auto"/>
        <w:jc w:val="center"/>
        <w:rPr>
          <w:rFonts w:cs="Times New Roman"/>
          <w:szCs w:val="28"/>
        </w:rPr>
      </w:pPr>
      <w:r w:rsidRPr="00815B95">
        <w:rPr>
          <w:rFonts w:cs="Times New Roman"/>
          <w:szCs w:val="28"/>
        </w:rPr>
        <w:t>Анализ резервов и дефицитов мощностей системы водоснабжения</w:t>
      </w:r>
    </w:p>
    <w:p w:rsidR="00020AA6" w:rsidRPr="00815B95" w:rsidRDefault="00020AA6" w:rsidP="00CE3850">
      <w:pPr>
        <w:spacing w:line="240" w:lineRule="auto"/>
        <w:jc w:val="center"/>
        <w:rPr>
          <w:rFonts w:cs="Times New Roman"/>
          <w:szCs w:val="28"/>
        </w:rPr>
      </w:pPr>
    </w:p>
    <w:tbl>
      <w:tblPr>
        <w:tblStyle w:val="ad"/>
        <w:tblW w:w="5000" w:type="pct"/>
        <w:tblLook w:val="04A0" w:firstRow="1" w:lastRow="0" w:firstColumn="1" w:lastColumn="0" w:noHBand="0" w:noVBand="1"/>
      </w:tblPr>
      <w:tblGrid>
        <w:gridCol w:w="3431"/>
        <w:gridCol w:w="2039"/>
        <w:gridCol w:w="2843"/>
        <w:gridCol w:w="1664"/>
      </w:tblGrid>
      <w:tr w:rsidR="00020AA6" w:rsidRPr="00020AA6" w:rsidTr="00CF0A72">
        <w:trPr>
          <w:trHeight w:val="145"/>
        </w:trPr>
        <w:tc>
          <w:tcPr>
            <w:tcW w:w="1719" w:type="pct"/>
            <w:vMerge w:val="restart"/>
            <w:shd w:val="clear" w:color="auto" w:fill="F2F2F2"/>
            <w:tcMar>
              <w:top w:w="120" w:type="dxa"/>
              <w:left w:w="28" w:type="dxa"/>
              <w:bottom w:w="120" w:type="dxa"/>
              <w:right w:w="28" w:type="dxa"/>
            </w:tcMar>
            <w:vAlign w:val="center"/>
          </w:tcPr>
          <w:p w:rsidR="00020AA6" w:rsidRPr="00CF0A72" w:rsidRDefault="00020AA6" w:rsidP="00CE3850">
            <w:pPr>
              <w:spacing w:line="240" w:lineRule="auto"/>
              <w:jc w:val="center"/>
              <w:rPr>
                <w:b/>
                <w:sz w:val="24"/>
                <w:szCs w:val="24"/>
              </w:rPr>
            </w:pPr>
            <w:r w:rsidRPr="00CF0A72">
              <w:rPr>
                <w:b/>
                <w:sz w:val="24"/>
                <w:szCs w:val="24"/>
              </w:rPr>
              <w:t>Населенный пункт</w:t>
            </w:r>
          </w:p>
        </w:tc>
        <w:tc>
          <w:tcPr>
            <w:tcW w:w="1022" w:type="pct"/>
            <w:vMerge w:val="restart"/>
            <w:shd w:val="clear" w:color="auto" w:fill="F2F2F2"/>
            <w:tcMar>
              <w:top w:w="120" w:type="dxa"/>
              <w:left w:w="28" w:type="dxa"/>
              <w:bottom w:w="120" w:type="dxa"/>
              <w:right w:w="28" w:type="dxa"/>
            </w:tcMar>
            <w:vAlign w:val="center"/>
          </w:tcPr>
          <w:p w:rsidR="00020AA6" w:rsidRPr="00CF0A72" w:rsidRDefault="00020AA6" w:rsidP="00CE3850">
            <w:pPr>
              <w:spacing w:line="240" w:lineRule="auto"/>
              <w:jc w:val="center"/>
              <w:rPr>
                <w:b/>
                <w:sz w:val="24"/>
                <w:szCs w:val="24"/>
              </w:rPr>
            </w:pPr>
            <w:r w:rsidRPr="00CF0A72">
              <w:rPr>
                <w:b/>
                <w:sz w:val="24"/>
                <w:szCs w:val="24"/>
              </w:rPr>
              <w:t>Потребность в водоснабжении, тыс.м</w:t>
            </w:r>
            <w:r w:rsidRPr="00CF0A72">
              <w:rPr>
                <w:b/>
                <w:sz w:val="24"/>
                <w:szCs w:val="24"/>
                <w:vertAlign w:val="superscript"/>
              </w:rPr>
              <w:t>3</w:t>
            </w:r>
            <w:r w:rsidRPr="00CF0A72">
              <w:rPr>
                <w:b/>
                <w:sz w:val="24"/>
                <w:szCs w:val="24"/>
              </w:rPr>
              <w:t>/год</w:t>
            </w:r>
          </w:p>
        </w:tc>
        <w:tc>
          <w:tcPr>
            <w:tcW w:w="1425" w:type="pct"/>
            <w:vMerge w:val="restart"/>
            <w:shd w:val="clear" w:color="auto" w:fill="F2F2F2"/>
            <w:tcMar>
              <w:top w:w="120" w:type="dxa"/>
              <w:left w:w="28" w:type="dxa"/>
              <w:bottom w:w="120" w:type="dxa"/>
              <w:right w:w="28" w:type="dxa"/>
            </w:tcMar>
            <w:vAlign w:val="center"/>
          </w:tcPr>
          <w:p w:rsidR="00020AA6" w:rsidRPr="00CF0A72" w:rsidRDefault="00020AA6" w:rsidP="00CE3850">
            <w:pPr>
              <w:spacing w:line="240" w:lineRule="auto"/>
              <w:jc w:val="center"/>
              <w:rPr>
                <w:b/>
                <w:sz w:val="24"/>
                <w:szCs w:val="24"/>
              </w:rPr>
            </w:pPr>
            <w:r w:rsidRPr="00CF0A72">
              <w:rPr>
                <w:b/>
                <w:sz w:val="24"/>
                <w:szCs w:val="24"/>
              </w:rPr>
              <w:t>Производительность всех водозаборных сооружений, тыс.м</w:t>
            </w:r>
            <w:r w:rsidRPr="00CF0A72">
              <w:rPr>
                <w:b/>
                <w:sz w:val="24"/>
                <w:szCs w:val="24"/>
                <w:vertAlign w:val="superscript"/>
              </w:rPr>
              <w:t>3</w:t>
            </w:r>
            <w:r w:rsidRPr="00CF0A72">
              <w:rPr>
                <w:b/>
                <w:sz w:val="24"/>
                <w:szCs w:val="24"/>
              </w:rPr>
              <w:t>/год</w:t>
            </w:r>
          </w:p>
        </w:tc>
        <w:tc>
          <w:tcPr>
            <w:tcW w:w="834" w:type="pct"/>
            <w:tcBorders>
              <w:right w:val="single" w:sz="4" w:space="0" w:color="auto"/>
            </w:tcBorders>
            <w:shd w:val="clear" w:color="auto" w:fill="F2F2F2"/>
            <w:tcMar>
              <w:top w:w="120" w:type="dxa"/>
              <w:left w:w="28" w:type="dxa"/>
              <w:bottom w:w="120" w:type="dxa"/>
              <w:right w:w="28" w:type="dxa"/>
            </w:tcMar>
            <w:vAlign w:val="center"/>
          </w:tcPr>
          <w:p w:rsidR="00020AA6" w:rsidRPr="00CF0A72" w:rsidRDefault="00020AA6" w:rsidP="00CE3850">
            <w:pPr>
              <w:spacing w:line="240" w:lineRule="auto"/>
              <w:jc w:val="center"/>
              <w:rPr>
                <w:b/>
                <w:sz w:val="24"/>
                <w:szCs w:val="24"/>
              </w:rPr>
            </w:pPr>
            <w:r w:rsidRPr="00CF0A72">
              <w:rPr>
                <w:b/>
                <w:sz w:val="24"/>
                <w:szCs w:val="24"/>
              </w:rPr>
              <w:t>Резерв / Дефицит</w:t>
            </w:r>
          </w:p>
        </w:tc>
      </w:tr>
      <w:tr w:rsidR="00020AA6" w:rsidRPr="00020AA6" w:rsidTr="00CF0A72">
        <w:trPr>
          <w:trHeight w:val="43"/>
        </w:trPr>
        <w:tc>
          <w:tcPr>
            <w:tcW w:w="1719" w:type="pct"/>
            <w:vMerge/>
            <w:tcMar>
              <w:left w:w="28" w:type="dxa"/>
              <w:right w:w="28" w:type="dxa"/>
            </w:tcMar>
            <w:vAlign w:val="center"/>
          </w:tcPr>
          <w:p w:rsidR="00020AA6" w:rsidRPr="00CF0A72" w:rsidRDefault="00020AA6" w:rsidP="00CE3850">
            <w:pPr>
              <w:spacing w:line="240" w:lineRule="auto"/>
              <w:rPr>
                <w:b/>
                <w:sz w:val="24"/>
                <w:szCs w:val="24"/>
              </w:rPr>
            </w:pPr>
          </w:p>
        </w:tc>
        <w:tc>
          <w:tcPr>
            <w:tcW w:w="1022" w:type="pct"/>
            <w:vMerge/>
            <w:tcMar>
              <w:left w:w="28" w:type="dxa"/>
              <w:right w:w="28" w:type="dxa"/>
            </w:tcMar>
            <w:vAlign w:val="center"/>
          </w:tcPr>
          <w:p w:rsidR="00020AA6" w:rsidRPr="00CF0A72" w:rsidRDefault="00020AA6" w:rsidP="00CE3850">
            <w:pPr>
              <w:spacing w:line="240" w:lineRule="auto"/>
              <w:rPr>
                <w:b/>
                <w:sz w:val="24"/>
                <w:szCs w:val="24"/>
              </w:rPr>
            </w:pPr>
          </w:p>
        </w:tc>
        <w:tc>
          <w:tcPr>
            <w:tcW w:w="1425" w:type="pct"/>
            <w:vMerge/>
            <w:tcMar>
              <w:left w:w="28" w:type="dxa"/>
              <w:right w:w="28" w:type="dxa"/>
            </w:tcMar>
            <w:vAlign w:val="center"/>
          </w:tcPr>
          <w:p w:rsidR="00020AA6" w:rsidRPr="00CF0A72" w:rsidRDefault="00020AA6" w:rsidP="00CE3850">
            <w:pPr>
              <w:spacing w:line="240" w:lineRule="auto"/>
              <w:rPr>
                <w:b/>
                <w:sz w:val="24"/>
                <w:szCs w:val="24"/>
              </w:rPr>
            </w:pPr>
          </w:p>
        </w:tc>
        <w:tc>
          <w:tcPr>
            <w:tcW w:w="834" w:type="pct"/>
            <w:tcBorders>
              <w:right w:val="single" w:sz="4" w:space="0" w:color="auto"/>
            </w:tcBorders>
            <w:shd w:val="clear" w:color="auto" w:fill="F2F2F2"/>
            <w:tcMar>
              <w:top w:w="120" w:type="dxa"/>
              <w:left w:w="28" w:type="dxa"/>
              <w:bottom w:w="120" w:type="dxa"/>
              <w:right w:w="28" w:type="dxa"/>
            </w:tcMar>
            <w:vAlign w:val="center"/>
          </w:tcPr>
          <w:p w:rsidR="00020AA6" w:rsidRPr="00CF0A72" w:rsidRDefault="00020AA6" w:rsidP="00CE3850">
            <w:pPr>
              <w:spacing w:line="240" w:lineRule="auto"/>
              <w:jc w:val="center"/>
              <w:rPr>
                <w:b/>
                <w:sz w:val="24"/>
                <w:szCs w:val="24"/>
              </w:rPr>
            </w:pPr>
            <w:r w:rsidRPr="00CF0A72">
              <w:rPr>
                <w:b/>
                <w:sz w:val="24"/>
                <w:szCs w:val="24"/>
              </w:rPr>
              <w:t>тыс.м</w:t>
            </w:r>
            <w:r w:rsidRPr="00CF0A72">
              <w:rPr>
                <w:b/>
                <w:sz w:val="24"/>
                <w:szCs w:val="24"/>
                <w:vertAlign w:val="superscript"/>
              </w:rPr>
              <w:t>3</w:t>
            </w:r>
            <w:r w:rsidRPr="00CF0A72">
              <w:rPr>
                <w:b/>
                <w:sz w:val="24"/>
                <w:szCs w:val="24"/>
              </w:rPr>
              <w:t>/год</w:t>
            </w:r>
          </w:p>
        </w:tc>
      </w:tr>
      <w:tr w:rsidR="004A5818" w:rsidRPr="00020AA6" w:rsidTr="00CF0A72">
        <w:trPr>
          <w:trHeight w:val="284"/>
        </w:trPr>
        <w:tc>
          <w:tcPr>
            <w:tcW w:w="1719" w:type="pct"/>
            <w:shd w:val="clear" w:color="auto" w:fill="FFFFFF"/>
            <w:tcMar>
              <w:top w:w="40" w:type="dxa"/>
              <w:left w:w="28" w:type="dxa"/>
              <w:bottom w:w="40" w:type="dxa"/>
              <w:right w:w="28" w:type="dxa"/>
            </w:tcMar>
            <w:vAlign w:val="center"/>
          </w:tcPr>
          <w:p w:rsidR="004A5818" w:rsidRPr="00020AA6" w:rsidRDefault="004A5818" w:rsidP="004A5818">
            <w:pPr>
              <w:spacing w:line="240" w:lineRule="auto"/>
              <w:jc w:val="left"/>
              <w:rPr>
                <w:sz w:val="24"/>
                <w:szCs w:val="24"/>
              </w:rPr>
            </w:pPr>
            <w:r w:rsidRPr="00020AA6">
              <w:rPr>
                <w:sz w:val="24"/>
                <w:szCs w:val="24"/>
              </w:rPr>
              <w:t xml:space="preserve">Итого по </w:t>
            </w:r>
            <w:r>
              <w:rPr>
                <w:sz w:val="24"/>
                <w:szCs w:val="24"/>
              </w:rPr>
              <w:t>Юргин</w:t>
            </w:r>
            <w:r w:rsidRPr="00020AA6">
              <w:rPr>
                <w:sz w:val="24"/>
                <w:szCs w:val="24"/>
              </w:rPr>
              <w:t>скому муниципальному округу</w:t>
            </w:r>
          </w:p>
        </w:tc>
        <w:tc>
          <w:tcPr>
            <w:tcW w:w="1022" w:type="pct"/>
            <w:shd w:val="clear" w:color="auto" w:fill="FFFFFF"/>
            <w:tcMar>
              <w:top w:w="40" w:type="dxa"/>
              <w:left w:w="28" w:type="dxa"/>
              <w:bottom w:w="40" w:type="dxa"/>
              <w:right w:w="28" w:type="dxa"/>
            </w:tcMar>
            <w:vAlign w:val="center"/>
          </w:tcPr>
          <w:p w:rsidR="004A5818" w:rsidRPr="00020AA6" w:rsidRDefault="004A5818" w:rsidP="004A5818">
            <w:pPr>
              <w:spacing w:line="240" w:lineRule="auto"/>
              <w:jc w:val="center"/>
              <w:rPr>
                <w:sz w:val="24"/>
                <w:szCs w:val="24"/>
              </w:rPr>
            </w:pPr>
            <w:r w:rsidRPr="004A5818">
              <w:rPr>
                <w:sz w:val="24"/>
                <w:szCs w:val="24"/>
              </w:rPr>
              <w:t>699,42</w:t>
            </w:r>
          </w:p>
        </w:tc>
        <w:tc>
          <w:tcPr>
            <w:tcW w:w="1425" w:type="pct"/>
            <w:shd w:val="clear" w:color="auto" w:fill="FFFFFF"/>
            <w:tcMar>
              <w:top w:w="40" w:type="dxa"/>
              <w:left w:w="28" w:type="dxa"/>
              <w:bottom w:w="40" w:type="dxa"/>
              <w:right w:w="28" w:type="dxa"/>
            </w:tcMar>
            <w:vAlign w:val="center"/>
          </w:tcPr>
          <w:p w:rsidR="004A5818" w:rsidRPr="004A5818" w:rsidRDefault="004A5818" w:rsidP="004A5818">
            <w:pPr>
              <w:spacing w:line="240" w:lineRule="auto"/>
              <w:jc w:val="center"/>
              <w:rPr>
                <w:sz w:val="24"/>
                <w:szCs w:val="24"/>
              </w:rPr>
            </w:pPr>
            <w:r w:rsidRPr="004A5818">
              <w:rPr>
                <w:sz w:val="24"/>
                <w:szCs w:val="24"/>
              </w:rPr>
              <w:t>1168</w:t>
            </w:r>
          </w:p>
        </w:tc>
        <w:tc>
          <w:tcPr>
            <w:tcW w:w="834" w:type="pct"/>
            <w:shd w:val="clear" w:color="auto" w:fill="FFFFFF"/>
            <w:tcMar>
              <w:top w:w="40" w:type="dxa"/>
              <w:left w:w="28" w:type="dxa"/>
              <w:bottom w:w="40" w:type="dxa"/>
              <w:right w:w="28" w:type="dxa"/>
            </w:tcMar>
            <w:vAlign w:val="center"/>
          </w:tcPr>
          <w:p w:rsidR="004A5818" w:rsidRPr="004A5818" w:rsidRDefault="004A5818" w:rsidP="004A5818">
            <w:pPr>
              <w:jc w:val="center"/>
              <w:rPr>
                <w:sz w:val="24"/>
                <w:szCs w:val="24"/>
              </w:rPr>
            </w:pPr>
            <w:r w:rsidRPr="004A5818">
              <w:rPr>
                <w:sz w:val="24"/>
                <w:szCs w:val="24"/>
              </w:rPr>
              <w:t>468,58</w:t>
            </w:r>
          </w:p>
        </w:tc>
      </w:tr>
    </w:tbl>
    <w:p w:rsidR="00020AA6" w:rsidRDefault="00020AA6" w:rsidP="00CE3850">
      <w:pPr>
        <w:autoSpaceDE w:val="0"/>
        <w:autoSpaceDN w:val="0"/>
        <w:adjustRightInd w:val="0"/>
        <w:spacing w:line="240" w:lineRule="auto"/>
        <w:ind w:firstLine="567"/>
      </w:pPr>
    </w:p>
    <w:p w:rsidR="001266D4" w:rsidRDefault="00020AA6" w:rsidP="00CE3850">
      <w:pPr>
        <w:autoSpaceDE w:val="0"/>
        <w:autoSpaceDN w:val="0"/>
        <w:adjustRightInd w:val="0"/>
        <w:spacing w:line="240" w:lineRule="auto"/>
        <w:ind w:firstLine="567"/>
        <w:rPr>
          <w:szCs w:val="28"/>
        </w:rPr>
      </w:pPr>
      <w:r w:rsidRPr="00B74EEA">
        <w:t>Таким образом, можно сделать вывод, что на сегодняшний момент отсутствует дефицит производственных мощностей водозаборных сооружений.</w:t>
      </w:r>
    </w:p>
    <w:p w:rsidR="001266D4" w:rsidRDefault="001266D4" w:rsidP="00CE3850">
      <w:pPr>
        <w:autoSpaceDE w:val="0"/>
        <w:autoSpaceDN w:val="0"/>
        <w:adjustRightInd w:val="0"/>
        <w:spacing w:line="240" w:lineRule="auto"/>
        <w:ind w:firstLine="567"/>
        <w:rPr>
          <w:szCs w:val="28"/>
        </w:rPr>
      </w:pPr>
      <w:r w:rsidRPr="00AE2208">
        <w:rPr>
          <w:szCs w:val="28"/>
        </w:rPr>
        <w:t>В результате проведенного анализа технической документации ВЗУ и объемов водопотребления за 20</w:t>
      </w:r>
      <w:r>
        <w:rPr>
          <w:szCs w:val="28"/>
        </w:rPr>
        <w:t>2</w:t>
      </w:r>
      <w:r w:rsidR="00020AA6">
        <w:rPr>
          <w:szCs w:val="28"/>
        </w:rPr>
        <w:t>3</w:t>
      </w:r>
      <w:r>
        <w:rPr>
          <w:szCs w:val="28"/>
        </w:rPr>
        <w:t xml:space="preserve"> </w:t>
      </w:r>
      <w:r w:rsidRPr="00AE2208">
        <w:rPr>
          <w:szCs w:val="28"/>
        </w:rPr>
        <w:t xml:space="preserve">год установлено, что в настоящее время по </w:t>
      </w:r>
      <w:r w:rsidR="00B369FA">
        <w:rPr>
          <w:szCs w:val="28"/>
        </w:rPr>
        <w:t>Юргин</w:t>
      </w:r>
      <w:r w:rsidR="0047571C">
        <w:rPr>
          <w:szCs w:val="28"/>
        </w:rPr>
        <w:t>скому</w:t>
      </w:r>
      <w:r>
        <w:rPr>
          <w:szCs w:val="28"/>
        </w:rPr>
        <w:t xml:space="preserve"> муниципальному округу</w:t>
      </w:r>
      <w:r w:rsidR="0062776C">
        <w:rPr>
          <w:szCs w:val="28"/>
        </w:rPr>
        <w:t xml:space="preserve"> </w:t>
      </w:r>
      <w:r w:rsidRPr="00AE2208">
        <w:rPr>
          <w:szCs w:val="28"/>
        </w:rPr>
        <w:t>на существующих</w:t>
      </w:r>
      <w:r w:rsidRPr="00AF6A26">
        <w:rPr>
          <w:szCs w:val="28"/>
        </w:rPr>
        <w:t xml:space="preserve"> </w:t>
      </w:r>
      <w:r w:rsidRPr="00AE2208">
        <w:rPr>
          <w:szCs w:val="28"/>
        </w:rPr>
        <w:t>ВЗУ имеется</w:t>
      </w:r>
      <w:r w:rsidRPr="00AF6A26">
        <w:rPr>
          <w:szCs w:val="28"/>
        </w:rPr>
        <w:t xml:space="preserve"> резерв производственных мощностей основного оборудования.</w:t>
      </w:r>
    </w:p>
    <w:p w:rsidR="00DD27E3" w:rsidRDefault="00DD27E3" w:rsidP="00CE3850">
      <w:pPr>
        <w:autoSpaceDE w:val="0"/>
        <w:autoSpaceDN w:val="0"/>
        <w:adjustRightInd w:val="0"/>
        <w:spacing w:line="240" w:lineRule="auto"/>
        <w:ind w:firstLine="567"/>
        <w:rPr>
          <w:szCs w:val="28"/>
        </w:rPr>
      </w:pPr>
    </w:p>
    <w:p w:rsidR="001266D4" w:rsidRPr="001266D4" w:rsidRDefault="001266D4" w:rsidP="00CE3850">
      <w:pPr>
        <w:pStyle w:val="20"/>
        <w:spacing w:before="0" w:line="240" w:lineRule="auto"/>
        <w:rPr>
          <w:rStyle w:val="af0"/>
          <w:rFonts w:ascii="Times New Roman" w:hAnsi="Times New Roman" w:cs="Times New Roman"/>
          <w:i w:val="0"/>
          <w:color w:val="auto"/>
          <w:sz w:val="28"/>
        </w:rPr>
      </w:pPr>
      <w:bookmarkStart w:id="27" w:name="_Toc385862041"/>
      <w:bookmarkStart w:id="28" w:name="_Toc135983638"/>
      <w:r w:rsidRPr="001266D4">
        <w:rPr>
          <w:rStyle w:val="af0"/>
          <w:rFonts w:ascii="Times New Roman" w:hAnsi="Times New Roman" w:cs="Times New Roman"/>
          <w:i w:val="0"/>
          <w:color w:val="auto"/>
          <w:sz w:val="28"/>
        </w:rPr>
        <w:t xml:space="preserve">2.3.7. Прогнозные балансы потребления горячей, питьевой, технической воды на срок 10 лет с учетом различных сценариев развития </w:t>
      </w:r>
      <w:r w:rsidR="00B369FA">
        <w:rPr>
          <w:rStyle w:val="af0"/>
          <w:rFonts w:ascii="Times New Roman" w:hAnsi="Times New Roman" w:cs="Times New Roman"/>
          <w:i w:val="0"/>
          <w:color w:val="auto"/>
          <w:sz w:val="28"/>
        </w:rPr>
        <w:t>Юргин</w:t>
      </w:r>
      <w:r w:rsidR="0047571C">
        <w:rPr>
          <w:rStyle w:val="af0"/>
          <w:rFonts w:ascii="Times New Roman" w:hAnsi="Times New Roman" w:cs="Times New Roman"/>
          <w:i w:val="0"/>
          <w:color w:val="auto"/>
          <w:sz w:val="28"/>
        </w:rPr>
        <w:t>ского</w:t>
      </w:r>
      <w:r w:rsidRPr="001266D4">
        <w:rPr>
          <w:rStyle w:val="af0"/>
          <w:rFonts w:ascii="Times New Roman" w:hAnsi="Times New Roman" w:cs="Times New Roman"/>
          <w:i w:val="0"/>
          <w:color w:val="auto"/>
          <w:sz w:val="28"/>
        </w:rPr>
        <w:t xml:space="preserve">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7"/>
      <w:bookmarkEnd w:id="28"/>
    </w:p>
    <w:p w:rsidR="00020AA6" w:rsidRDefault="00020AA6" w:rsidP="00CE3850">
      <w:pPr>
        <w:spacing w:line="240" w:lineRule="auto"/>
        <w:ind w:firstLine="567"/>
        <w:rPr>
          <w:szCs w:val="28"/>
        </w:rPr>
      </w:pPr>
      <w:r w:rsidRPr="00020AA6">
        <w:rPr>
          <w:szCs w:val="28"/>
        </w:rPr>
        <w:t xml:space="preserve">Прогнозные балансы потребления питьевой и технической воды </w:t>
      </w:r>
      <w:r w:rsidR="00B369FA">
        <w:rPr>
          <w:szCs w:val="28"/>
        </w:rPr>
        <w:t>Юргин</w:t>
      </w:r>
      <w:r w:rsidRPr="00020AA6">
        <w:rPr>
          <w:szCs w:val="28"/>
        </w:rPr>
        <w:t>ского муниципального округа на период до 20</w:t>
      </w:r>
      <w:r w:rsidR="00D90427">
        <w:rPr>
          <w:szCs w:val="28"/>
        </w:rPr>
        <w:t>40</w:t>
      </w:r>
      <w:r w:rsidRPr="00020AA6">
        <w:rPr>
          <w:szCs w:val="28"/>
        </w:rPr>
        <w:t xml:space="preserve"> года рассчитаны на основании расходов питьевой и технической воды, в соответствии со СП 31.13330.2021 "СНиП 2.04.02-84* и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p>
    <w:p w:rsidR="00CF0A72" w:rsidRDefault="00020AA6" w:rsidP="00CE3850">
      <w:pPr>
        <w:spacing w:line="240" w:lineRule="auto"/>
        <w:ind w:firstLine="567"/>
        <w:rPr>
          <w:szCs w:val="28"/>
        </w:rPr>
      </w:pPr>
      <w:r w:rsidRPr="00020AA6">
        <w:rPr>
          <w:szCs w:val="28"/>
        </w:rPr>
        <w:t xml:space="preserve">Общий объем водопотребления в </w:t>
      </w:r>
      <w:r w:rsidR="00B369FA">
        <w:rPr>
          <w:szCs w:val="28"/>
        </w:rPr>
        <w:t>Юргин</w:t>
      </w:r>
      <w:r w:rsidRPr="00020AA6">
        <w:rPr>
          <w:szCs w:val="28"/>
        </w:rPr>
        <w:t>ском муниципальном округе на расчетный 20</w:t>
      </w:r>
      <w:r>
        <w:rPr>
          <w:szCs w:val="28"/>
        </w:rPr>
        <w:t>40</w:t>
      </w:r>
      <w:r w:rsidRPr="00020AA6">
        <w:rPr>
          <w:szCs w:val="28"/>
        </w:rPr>
        <w:t xml:space="preserve"> г. представлен в таблиц</w:t>
      </w:r>
      <w:r>
        <w:rPr>
          <w:szCs w:val="28"/>
        </w:rPr>
        <w:t>е</w:t>
      </w:r>
      <w:r w:rsidRPr="00020AA6">
        <w:rPr>
          <w:szCs w:val="28"/>
        </w:rPr>
        <w:t xml:space="preserve"> ниже.</w:t>
      </w:r>
    </w:p>
    <w:p w:rsidR="00CF0A72" w:rsidRDefault="00CF0A72">
      <w:pPr>
        <w:spacing w:after="160" w:line="259" w:lineRule="auto"/>
        <w:jc w:val="left"/>
        <w:rPr>
          <w:szCs w:val="28"/>
        </w:rPr>
      </w:pPr>
      <w:r>
        <w:rPr>
          <w:szCs w:val="28"/>
        </w:rPr>
        <w:br w:type="page"/>
      </w:r>
    </w:p>
    <w:p w:rsidR="00020AA6" w:rsidRPr="00156CF9" w:rsidRDefault="00020AA6" w:rsidP="00156CF9">
      <w:pPr>
        <w:pStyle w:val="a5"/>
        <w:numPr>
          <w:ilvl w:val="0"/>
          <w:numId w:val="46"/>
        </w:numPr>
        <w:spacing w:line="240" w:lineRule="auto"/>
        <w:jc w:val="right"/>
        <w:rPr>
          <w:szCs w:val="28"/>
        </w:rPr>
      </w:pPr>
    </w:p>
    <w:p w:rsidR="00020AA6" w:rsidRDefault="00020AA6" w:rsidP="00CE3850">
      <w:pPr>
        <w:spacing w:line="240" w:lineRule="auto"/>
        <w:ind w:firstLine="567"/>
        <w:rPr>
          <w:b/>
          <w:sz w:val="24"/>
        </w:rPr>
      </w:pPr>
      <w:r w:rsidRPr="00B74EEA">
        <w:rPr>
          <w:b/>
          <w:sz w:val="24"/>
        </w:rPr>
        <w:t>Прогнозные балансы потребления ХВС</w:t>
      </w:r>
    </w:p>
    <w:p w:rsidR="00020AA6" w:rsidRDefault="00020AA6" w:rsidP="00CE3850">
      <w:pPr>
        <w:spacing w:line="240" w:lineRule="auto"/>
        <w:ind w:firstLine="567"/>
        <w:rPr>
          <w:szCs w:val="28"/>
        </w:rPr>
      </w:pPr>
    </w:p>
    <w:tbl>
      <w:tblPr>
        <w:tblW w:w="10075" w:type="dxa"/>
        <w:tblInd w:w="-5" w:type="dxa"/>
        <w:tblLook w:val="04A0" w:firstRow="1" w:lastRow="0" w:firstColumn="1" w:lastColumn="0" w:noHBand="0" w:noVBand="1"/>
      </w:tblPr>
      <w:tblGrid>
        <w:gridCol w:w="1180"/>
        <w:gridCol w:w="1524"/>
        <w:gridCol w:w="835"/>
        <w:gridCol w:w="724"/>
        <w:gridCol w:w="709"/>
        <w:gridCol w:w="709"/>
        <w:gridCol w:w="709"/>
        <w:gridCol w:w="708"/>
        <w:gridCol w:w="709"/>
        <w:gridCol w:w="709"/>
        <w:gridCol w:w="722"/>
        <w:gridCol w:w="837"/>
      </w:tblGrid>
      <w:tr w:rsidR="00D90427" w:rsidRPr="00E30C96" w:rsidTr="00D90427">
        <w:trPr>
          <w:trHeight w:val="284"/>
          <w:tblHead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Наименование организации</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потребитель</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ед. изм</w:t>
            </w:r>
          </w:p>
        </w:tc>
        <w:tc>
          <w:tcPr>
            <w:tcW w:w="6536"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Период</w:t>
            </w:r>
          </w:p>
        </w:tc>
      </w:tr>
      <w:tr w:rsidR="00D90427" w:rsidRPr="00E30C96" w:rsidTr="00D90427">
        <w:trPr>
          <w:trHeight w:val="284"/>
          <w:tblHeader/>
        </w:trPr>
        <w:tc>
          <w:tcPr>
            <w:tcW w:w="118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90427" w:rsidRPr="00E30C96" w:rsidRDefault="00D90427" w:rsidP="00D90427">
            <w:pPr>
              <w:spacing w:line="240" w:lineRule="auto"/>
              <w:jc w:val="left"/>
              <w:rPr>
                <w:rFonts w:eastAsia="Times New Roman" w:cs="Times New Roman"/>
                <w:color w:val="000000"/>
                <w:sz w:val="18"/>
                <w:szCs w:val="18"/>
              </w:rPr>
            </w:pPr>
          </w:p>
        </w:tc>
        <w:tc>
          <w:tcPr>
            <w:tcW w:w="152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90427" w:rsidRPr="00E30C96" w:rsidRDefault="00D90427" w:rsidP="00D90427">
            <w:pPr>
              <w:spacing w:line="240" w:lineRule="auto"/>
              <w:jc w:val="left"/>
              <w:rPr>
                <w:rFonts w:eastAsia="Times New Roman" w:cs="Times New Roman"/>
                <w:color w:val="000000"/>
                <w:sz w:val="18"/>
                <w:szCs w:val="18"/>
              </w:rPr>
            </w:pPr>
          </w:p>
        </w:tc>
        <w:tc>
          <w:tcPr>
            <w:tcW w:w="8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90427" w:rsidRPr="00E30C96" w:rsidRDefault="00D90427" w:rsidP="00D90427">
            <w:pPr>
              <w:spacing w:line="240" w:lineRule="auto"/>
              <w:jc w:val="left"/>
              <w:rPr>
                <w:rFonts w:eastAsia="Times New Roman" w:cs="Times New Roman"/>
                <w:color w:val="000000"/>
                <w:sz w:val="18"/>
                <w:szCs w:val="18"/>
              </w:rPr>
            </w:pP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rFonts w:eastAsia="Times New Roman"/>
                <w:color w:val="000000"/>
                <w:sz w:val="18"/>
                <w:szCs w:val="18"/>
              </w:rPr>
            </w:pPr>
            <w:r w:rsidRPr="00E30C96">
              <w:rPr>
                <w:color w:val="000000"/>
                <w:sz w:val="18"/>
                <w:szCs w:val="18"/>
              </w:rPr>
              <w:t>2023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2028</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2029</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2030</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90427" w:rsidRPr="00E30C96" w:rsidRDefault="00D90427" w:rsidP="00D90427">
            <w:pPr>
              <w:spacing w:line="240" w:lineRule="auto"/>
              <w:jc w:val="center"/>
              <w:rPr>
                <w:color w:val="000000"/>
                <w:sz w:val="18"/>
                <w:szCs w:val="18"/>
              </w:rPr>
            </w:pPr>
            <w:r w:rsidRPr="00E30C96">
              <w:rPr>
                <w:color w:val="000000"/>
                <w:sz w:val="18"/>
                <w:szCs w:val="18"/>
              </w:rPr>
              <w:t>2031</w:t>
            </w:r>
          </w:p>
        </w:tc>
      </w:tr>
      <w:tr w:rsidR="00384A45" w:rsidRPr="00E30C96" w:rsidTr="00D90427">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МУП «Комфорт»</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rFonts w:eastAsia="Times New Roman"/>
                <w:color w:val="000000"/>
                <w:sz w:val="18"/>
                <w:szCs w:val="18"/>
              </w:rPr>
            </w:pPr>
            <w:r w:rsidRPr="00E30C96">
              <w:rPr>
                <w:color w:val="000000"/>
                <w:sz w:val="18"/>
                <w:szCs w:val="18"/>
              </w:rPr>
              <w:t xml:space="preserve">Население </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rFonts w:eastAsia="Times New Roman"/>
                <w:color w:val="000000"/>
                <w:sz w:val="16"/>
                <w:szCs w:val="16"/>
              </w:rPr>
            </w:pPr>
            <w:r w:rsidRPr="00E30C96">
              <w:rPr>
                <w:color w:val="000000"/>
                <w:sz w:val="16"/>
                <w:szCs w:val="16"/>
              </w:rPr>
              <w:t>471 989,9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449 601,3</w:t>
            </w:r>
          </w:p>
        </w:tc>
      </w:tr>
      <w:tr w:rsidR="00384A45" w:rsidRPr="00E30C96"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Коммерческие организации, за исключением теплоснабжающих</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19 476,2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16 123,6</w:t>
            </w:r>
          </w:p>
        </w:tc>
      </w:tr>
      <w:tr w:rsidR="00384A45" w:rsidRPr="00E30C96"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Бюджетные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21 453,7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17 943,6</w:t>
            </w:r>
          </w:p>
        </w:tc>
      </w:tr>
      <w:tr w:rsidR="00384A45" w:rsidRPr="00E30C96"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Теплоснабжающие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186 504,6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83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177 648,2</w:t>
            </w:r>
          </w:p>
        </w:tc>
      </w:tr>
      <w:tr w:rsidR="00384A45" w:rsidRPr="00E30C96" w:rsidTr="00D90427">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rFonts w:eastAsia="Times New Roman" w:cs="Times New Roman"/>
                <w:color w:val="000000"/>
                <w:sz w:val="18"/>
                <w:szCs w:val="18"/>
              </w:rPr>
            </w:pPr>
            <w:r w:rsidRPr="00E30C96">
              <w:rPr>
                <w:rFonts w:eastAsia="Times New Roman" w:cs="Times New Roman"/>
                <w:color w:val="000000"/>
                <w:sz w:val="18"/>
                <w:szCs w:val="18"/>
              </w:rPr>
              <w:t>Всего</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rFonts w:eastAsia="Times New Roman"/>
                <w:color w:val="000000"/>
                <w:sz w:val="18"/>
                <w:szCs w:val="18"/>
              </w:rPr>
            </w:pPr>
            <w:r w:rsidRPr="00E30C96">
              <w:rPr>
                <w:color w:val="000000"/>
                <w:sz w:val="18"/>
                <w:szCs w:val="18"/>
              </w:rPr>
              <w:t xml:space="preserve">Население </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rFonts w:eastAsia="Times New Roman"/>
                <w:color w:val="000000"/>
                <w:sz w:val="16"/>
                <w:szCs w:val="16"/>
              </w:rPr>
            </w:pPr>
            <w:r w:rsidRPr="00E30C96">
              <w:rPr>
                <w:color w:val="000000"/>
                <w:sz w:val="16"/>
                <w:szCs w:val="16"/>
              </w:rPr>
              <w:t>471 989,9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449 601,3</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449 601,3</w:t>
            </w:r>
          </w:p>
        </w:tc>
      </w:tr>
      <w:tr w:rsidR="00384A45" w:rsidRPr="00E30C96"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Коммерческие организации, за исключением теплоснабжающих</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19 476,2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16 123,6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16 123,6</w:t>
            </w:r>
          </w:p>
        </w:tc>
      </w:tr>
      <w:tr w:rsidR="00384A45" w:rsidRPr="00E30C96"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Бюджетные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21 453,7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17 943,6</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17 943,6</w:t>
            </w:r>
          </w:p>
        </w:tc>
      </w:tr>
      <w:tr w:rsidR="00384A45" w:rsidRPr="004D371D" w:rsidTr="00D90427">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384A45" w:rsidRPr="00E30C96" w:rsidRDefault="00384A45" w:rsidP="00D90427">
            <w:pPr>
              <w:spacing w:line="240" w:lineRule="auto"/>
              <w:jc w:val="left"/>
              <w:rPr>
                <w:rFonts w:eastAsia="Times New Roman" w:cs="Times New Roman"/>
                <w:color w:val="000000"/>
                <w:sz w:val="18"/>
                <w:szCs w:val="18"/>
              </w:rPr>
            </w:pP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left"/>
              <w:rPr>
                <w:color w:val="000000"/>
                <w:sz w:val="18"/>
                <w:szCs w:val="18"/>
              </w:rPr>
            </w:pPr>
            <w:r w:rsidRPr="00E30C96">
              <w:rPr>
                <w:color w:val="000000"/>
                <w:sz w:val="18"/>
                <w:szCs w:val="18"/>
              </w:rPr>
              <w:t>Теплоснабжающие организации</w:t>
            </w:r>
          </w:p>
        </w:tc>
        <w:tc>
          <w:tcPr>
            <w:tcW w:w="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spacing w:line="240" w:lineRule="auto"/>
              <w:jc w:val="center"/>
              <w:rPr>
                <w:color w:val="000000"/>
                <w:sz w:val="18"/>
                <w:szCs w:val="18"/>
              </w:rPr>
            </w:pPr>
            <w:r w:rsidRPr="00E30C96">
              <w:rPr>
                <w:color w:val="000000"/>
                <w:sz w:val="18"/>
                <w:szCs w:val="18"/>
              </w:rPr>
              <w:t>куб.м./год</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186 504,6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72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D90427">
            <w:pPr>
              <w:jc w:val="center"/>
              <w:rPr>
                <w:color w:val="000000"/>
                <w:sz w:val="16"/>
                <w:szCs w:val="16"/>
              </w:rPr>
            </w:pPr>
            <w:r w:rsidRPr="00E30C96">
              <w:rPr>
                <w:color w:val="000000"/>
                <w:sz w:val="16"/>
                <w:szCs w:val="16"/>
              </w:rPr>
              <w:t>177 648,2</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84A45" w:rsidRPr="00E30C96" w:rsidRDefault="00384A45" w:rsidP="003C1426">
            <w:pPr>
              <w:jc w:val="center"/>
              <w:rPr>
                <w:color w:val="000000"/>
                <w:sz w:val="16"/>
                <w:szCs w:val="16"/>
              </w:rPr>
            </w:pPr>
            <w:r w:rsidRPr="00E30C96">
              <w:rPr>
                <w:color w:val="000000"/>
                <w:sz w:val="16"/>
                <w:szCs w:val="16"/>
              </w:rPr>
              <w:t>177 648,2</w:t>
            </w:r>
          </w:p>
        </w:tc>
      </w:tr>
    </w:tbl>
    <w:p w:rsidR="00D90427" w:rsidRDefault="00D90427" w:rsidP="00D90427">
      <w:pPr>
        <w:spacing w:line="240" w:lineRule="auto"/>
        <w:ind w:firstLine="567"/>
        <w:jc w:val="right"/>
        <w:rPr>
          <w:szCs w:val="28"/>
        </w:rPr>
      </w:pPr>
      <w:r>
        <w:rPr>
          <w:szCs w:val="28"/>
        </w:rPr>
        <w:t xml:space="preserve">Продолжение таблицы </w:t>
      </w:r>
      <w:r w:rsidR="00156CF9">
        <w:rPr>
          <w:szCs w:val="28"/>
        </w:rPr>
        <w:t>25</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524"/>
        <w:gridCol w:w="894"/>
        <w:gridCol w:w="769"/>
        <w:gridCol w:w="708"/>
        <w:gridCol w:w="696"/>
        <w:gridCol w:w="722"/>
        <w:gridCol w:w="709"/>
        <w:gridCol w:w="696"/>
        <w:gridCol w:w="721"/>
        <w:gridCol w:w="709"/>
        <w:gridCol w:w="709"/>
      </w:tblGrid>
      <w:tr w:rsidR="00D90427" w:rsidRPr="004D371D" w:rsidTr="00D90427">
        <w:trPr>
          <w:trHeight w:val="284"/>
          <w:tblHeader/>
        </w:trPr>
        <w:tc>
          <w:tcPr>
            <w:tcW w:w="1208" w:type="dxa"/>
            <w:vMerge w:val="restart"/>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Наименование организации</w:t>
            </w:r>
          </w:p>
        </w:tc>
        <w:tc>
          <w:tcPr>
            <w:tcW w:w="1524" w:type="dxa"/>
            <w:vMerge w:val="restart"/>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потребитель</w:t>
            </w:r>
          </w:p>
        </w:tc>
        <w:tc>
          <w:tcPr>
            <w:tcW w:w="894" w:type="dxa"/>
            <w:vMerge w:val="restart"/>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ед. изм</w:t>
            </w:r>
          </w:p>
        </w:tc>
        <w:tc>
          <w:tcPr>
            <w:tcW w:w="6439" w:type="dxa"/>
            <w:gridSpan w:val="9"/>
            <w:tcMar>
              <w:left w:w="28" w:type="dxa"/>
              <w:right w:w="28" w:type="dxa"/>
            </w:tcMar>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Период</w:t>
            </w:r>
          </w:p>
        </w:tc>
      </w:tr>
      <w:tr w:rsidR="00D90427" w:rsidRPr="004D371D" w:rsidTr="00D90427">
        <w:trPr>
          <w:trHeight w:val="284"/>
          <w:tblHeader/>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894"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769" w:type="dxa"/>
            <w:tcMar>
              <w:left w:w="28" w:type="dxa"/>
              <w:right w:w="28" w:type="dxa"/>
            </w:tcMar>
            <w:vAlign w:val="center"/>
          </w:tcPr>
          <w:p w:rsidR="00D90427" w:rsidRPr="004D371D" w:rsidRDefault="00D90427" w:rsidP="00D90427">
            <w:pPr>
              <w:spacing w:line="240" w:lineRule="auto"/>
              <w:jc w:val="center"/>
              <w:rPr>
                <w:rFonts w:eastAsia="Times New Roman"/>
                <w:color w:val="000000"/>
                <w:sz w:val="18"/>
                <w:szCs w:val="18"/>
              </w:rPr>
            </w:pPr>
            <w:r w:rsidRPr="004D371D">
              <w:rPr>
                <w:color w:val="000000"/>
                <w:sz w:val="18"/>
                <w:szCs w:val="18"/>
              </w:rPr>
              <w:t>2032</w:t>
            </w:r>
          </w:p>
        </w:tc>
        <w:tc>
          <w:tcPr>
            <w:tcW w:w="708" w:type="dxa"/>
            <w:tcMar>
              <w:left w:w="28" w:type="dxa"/>
              <w:right w:w="28" w:type="dxa"/>
            </w:tcMar>
            <w:vAlign w:val="center"/>
          </w:tcPr>
          <w:p w:rsidR="00D90427" w:rsidRPr="004D371D" w:rsidRDefault="00D90427" w:rsidP="00D90427">
            <w:pPr>
              <w:spacing w:line="240" w:lineRule="auto"/>
              <w:jc w:val="center"/>
              <w:rPr>
                <w:color w:val="000000"/>
                <w:sz w:val="18"/>
                <w:szCs w:val="18"/>
              </w:rPr>
            </w:pPr>
            <w:r w:rsidRPr="004D371D">
              <w:rPr>
                <w:color w:val="000000"/>
                <w:sz w:val="18"/>
                <w:szCs w:val="18"/>
              </w:rPr>
              <w:t>20</w:t>
            </w:r>
            <w:r>
              <w:rPr>
                <w:color w:val="000000"/>
                <w:sz w:val="18"/>
                <w:szCs w:val="18"/>
              </w:rPr>
              <w:t>33</w:t>
            </w:r>
          </w:p>
        </w:tc>
        <w:tc>
          <w:tcPr>
            <w:tcW w:w="696"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2034</w:t>
            </w:r>
          </w:p>
        </w:tc>
        <w:tc>
          <w:tcPr>
            <w:tcW w:w="722"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2035</w:t>
            </w:r>
          </w:p>
        </w:tc>
        <w:tc>
          <w:tcPr>
            <w:tcW w:w="709"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2036</w:t>
            </w:r>
          </w:p>
        </w:tc>
        <w:tc>
          <w:tcPr>
            <w:tcW w:w="696"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2037</w:t>
            </w:r>
          </w:p>
        </w:tc>
        <w:tc>
          <w:tcPr>
            <w:tcW w:w="721"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2038</w:t>
            </w:r>
          </w:p>
        </w:tc>
        <w:tc>
          <w:tcPr>
            <w:tcW w:w="709"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2039</w:t>
            </w:r>
          </w:p>
        </w:tc>
        <w:tc>
          <w:tcPr>
            <w:tcW w:w="709" w:type="dxa"/>
            <w:shd w:val="clear" w:color="auto" w:fill="auto"/>
            <w:tcMar>
              <w:left w:w="28" w:type="dxa"/>
              <w:right w:w="28" w:type="dxa"/>
            </w:tcMar>
            <w:vAlign w:val="center"/>
            <w:hideMark/>
          </w:tcPr>
          <w:p w:rsidR="00D90427" w:rsidRPr="004D371D" w:rsidRDefault="00D90427" w:rsidP="00D90427">
            <w:pPr>
              <w:spacing w:line="240" w:lineRule="auto"/>
              <w:jc w:val="center"/>
              <w:rPr>
                <w:color w:val="000000"/>
                <w:sz w:val="18"/>
                <w:szCs w:val="18"/>
              </w:rPr>
            </w:pPr>
            <w:r w:rsidRPr="004D371D">
              <w:rPr>
                <w:color w:val="000000"/>
                <w:sz w:val="18"/>
                <w:szCs w:val="18"/>
              </w:rPr>
              <w:t>2040</w:t>
            </w:r>
          </w:p>
        </w:tc>
      </w:tr>
      <w:tr w:rsidR="00D90427" w:rsidRPr="004D371D" w:rsidTr="00D90427">
        <w:trPr>
          <w:trHeight w:val="284"/>
        </w:trPr>
        <w:tc>
          <w:tcPr>
            <w:tcW w:w="1208" w:type="dxa"/>
            <w:vMerge w:val="restart"/>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Pr>
                <w:rFonts w:eastAsia="Times New Roman" w:cs="Times New Roman"/>
                <w:color w:val="000000"/>
                <w:sz w:val="18"/>
                <w:szCs w:val="18"/>
              </w:rPr>
              <w:t>МУП</w:t>
            </w:r>
            <w:r w:rsidRPr="004D371D">
              <w:rPr>
                <w:rFonts w:eastAsia="Times New Roman" w:cs="Times New Roman"/>
                <w:color w:val="000000"/>
                <w:sz w:val="18"/>
                <w:szCs w:val="18"/>
              </w:rPr>
              <w:t xml:space="preserve"> «Комфорт»</w:t>
            </w: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90427" w:rsidRDefault="00D90427" w:rsidP="00D90427">
            <w:pPr>
              <w:spacing w:line="240" w:lineRule="auto"/>
              <w:jc w:val="center"/>
              <w:rPr>
                <w:rFonts w:eastAsia="Times New Roman"/>
                <w:color w:val="000000"/>
                <w:sz w:val="16"/>
                <w:szCs w:val="16"/>
              </w:rPr>
            </w:pPr>
            <w:r>
              <w:rPr>
                <w:color w:val="000000"/>
                <w:sz w:val="16"/>
                <w:szCs w:val="16"/>
              </w:rPr>
              <w:t>449 601,3</w:t>
            </w:r>
          </w:p>
        </w:tc>
        <w:tc>
          <w:tcPr>
            <w:tcW w:w="708" w:type="dxa"/>
            <w:tcMar>
              <w:left w:w="28" w:type="dxa"/>
              <w:right w:w="28" w:type="dxa"/>
            </w:tcMar>
            <w:vAlign w:val="center"/>
          </w:tcPr>
          <w:p w:rsidR="00D90427" w:rsidRDefault="00D90427" w:rsidP="00D9042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Коммерческие организации, за исключением теплоснабжающих</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16 123,6</w:t>
            </w:r>
          </w:p>
        </w:tc>
        <w:tc>
          <w:tcPr>
            <w:tcW w:w="708"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16 123,6</w:t>
            </w:r>
          </w:p>
        </w:tc>
        <w:tc>
          <w:tcPr>
            <w:tcW w:w="696"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22"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696"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21"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noWrap/>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17 943,6</w:t>
            </w:r>
          </w:p>
        </w:tc>
        <w:tc>
          <w:tcPr>
            <w:tcW w:w="708"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177 648,2</w:t>
            </w:r>
          </w:p>
        </w:tc>
        <w:tc>
          <w:tcPr>
            <w:tcW w:w="708" w:type="dxa"/>
            <w:tcMar>
              <w:left w:w="28" w:type="dxa"/>
              <w:right w:w="28" w:type="dxa"/>
            </w:tcMar>
            <w:vAlign w:val="center"/>
          </w:tcPr>
          <w:p w:rsidR="00D90427" w:rsidRDefault="00D90427" w:rsidP="00D9042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r>
      <w:tr w:rsidR="00D90427" w:rsidRPr="004D371D" w:rsidTr="00D90427">
        <w:trPr>
          <w:trHeight w:val="284"/>
        </w:trPr>
        <w:tc>
          <w:tcPr>
            <w:tcW w:w="1208" w:type="dxa"/>
            <w:vMerge w:val="restart"/>
            <w:shd w:val="clear" w:color="auto" w:fill="auto"/>
            <w:tcMar>
              <w:left w:w="28" w:type="dxa"/>
              <w:right w:w="28" w:type="dxa"/>
            </w:tcMar>
            <w:vAlign w:val="center"/>
            <w:hideMark/>
          </w:tcPr>
          <w:p w:rsidR="00D90427" w:rsidRPr="004D371D" w:rsidRDefault="00D90427" w:rsidP="00D90427">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Всего</w:t>
            </w: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90427" w:rsidRDefault="00D90427" w:rsidP="00D90427">
            <w:pPr>
              <w:spacing w:line="240" w:lineRule="auto"/>
              <w:jc w:val="center"/>
              <w:rPr>
                <w:rFonts w:eastAsia="Times New Roman"/>
                <w:color w:val="000000"/>
                <w:sz w:val="16"/>
                <w:szCs w:val="16"/>
              </w:rPr>
            </w:pPr>
            <w:r>
              <w:rPr>
                <w:color w:val="000000"/>
                <w:sz w:val="16"/>
                <w:szCs w:val="16"/>
              </w:rPr>
              <w:t>449 601,3</w:t>
            </w:r>
          </w:p>
        </w:tc>
        <w:tc>
          <w:tcPr>
            <w:tcW w:w="708"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449 601,3</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Коммерческие организации, за исключением теплоснабжающих</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16 123,6</w:t>
            </w:r>
          </w:p>
        </w:tc>
        <w:tc>
          <w:tcPr>
            <w:tcW w:w="708"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16 123,6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16 123,6</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17 943,6</w:t>
            </w:r>
          </w:p>
        </w:tc>
        <w:tc>
          <w:tcPr>
            <w:tcW w:w="708"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17 943,6</w:t>
            </w:r>
          </w:p>
        </w:tc>
      </w:tr>
      <w:tr w:rsidR="00D90427" w:rsidRPr="004D371D" w:rsidTr="00D90427">
        <w:trPr>
          <w:trHeight w:val="284"/>
        </w:trPr>
        <w:tc>
          <w:tcPr>
            <w:tcW w:w="1208" w:type="dxa"/>
            <w:vMerge/>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p>
        </w:tc>
        <w:tc>
          <w:tcPr>
            <w:tcW w:w="152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894" w:type="dxa"/>
            <w:shd w:val="clear" w:color="auto" w:fill="auto"/>
            <w:tcMar>
              <w:left w:w="28" w:type="dxa"/>
              <w:right w:w="28" w:type="dxa"/>
            </w:tcMar>
            <w:vAlign w:val="center"/>
            <w:hideMark/>
          </w:tcPr>
          <w:p w:rsidR="00D90427" w:rsidRPr="004D371D" w:rsidRDefault="00D90427" w:rsidP="00D90427">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куб.м./год</w:t>
            </w:r>
          </w:p>
        </w:tc>
        <w:tc>
          <w:tcPr>
            <w:tcW w:w="769"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177 648,2</w:t>
            </w:r>
          </w:p>
        </w:tc>
        <w:tc>
          <w:tcPr>
            <w:tcW w:w="708" w:type="dxa"/>
            <w:shd w:val="clear" w:color="auto" w:fill="auto"/>
            <w:tcMar>
              <w:left w:w="28" w:type="dxa"/>
              <w:right w:w="28" w:type="dxa"/>
            </w:tcMar>
            <w:vAlign w:val="center"/>
          </w:tcPr>
          <w:p w:rsidR="00D90427" w:rsidRDefault="00D90427" w:rsidP="00D9042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22"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696"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21"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c>
          <w:tcPr>
            <w:tcW w:w="709" w:type="dxa"/>
            <w:shd w:val="clear" w:color="auto" w:fill="auto"/>
            <w:tcMar>
              <w:left w:w="28" w:type="dxa"/>
              <w:right w:w="28" w:type="dxa"/>
            </w:tcMar>
            <w:vAlign w:val="center"/>
            <w:hideMark/>
          </w:tcPr>
          <w:p w:rsidR="00D90427" w:rsidRDefault="00D90427" w:rsidP="00D90427">
            <w:pPr>
              <w:jc w:val="center"/>
              <w:rPr>
                <w:color w:val="000000"/>
                <w:sz w:val="16"/>
                <w:szCs w:val="16"/>
              </w:rPr>
            </w:pPr>
            <w:r>
              <w:rPr>
                <w:color w:val="000000"/>
                <w:sz w:val="16"/>
                <w:szCs w:val="16"/>
              </w:rPr>
              <w:t>177 648,2</w:t>
            </w:r>
          </w:p>
        </w:tc>
      </w:tr>
    </w:tbl>
    <w:p w:rsidR="00E30C96" w:rsidRDefault="00E30C96" w:rsidP="00CE3850">
      <w:pPr>
        <w:pStyle w:val="20"/>
        <w:spacing w:before="0" w:line="240" w:lineRule="auto"/>
        <w:rPr>
          <w:rStyle w:val="af0"/>
          <w:rFonts w:ascii="Times New Roman" w:hAnsi="Times New Roman" w:cs="Times New Roman"/>
          <w:i w:val="0"/>
          <w:color w:val="auto"/>
          <w:sz w:val="28"/>
        </w:rPr>
      </w:pPr>
      <w:bookmarkStart w:id="29" w:name="_Toc385862042"/>
      <w:bookmarkStart w:id="30" w:name="_Toc392073578"/>
      <w:bookmarkStart w:id="31" w:name="_Toc135983639"/>
    </w:p>
    <w:p w:rsidR="001266D4" w:rsidRPr="001266D4" w:rsidRDefault="004444E6" w:rsidP="00CE3850">
      <w:pPr>
        <w:pStyle w:val="20"/>
        <w:spacing w:before="0" w:line="240" w:lineRule="auto"/>
        <w:rPr>
          <w:rStyle w:val="af0"/>
          <w:rFonts w:ascii="Times New Roman" w:hAnsi="Times New Roman" w:cs="Times New Roman"/>
          <w:i w:val="0"/>
          <w:color w:val="auto"/>
          <w:sz w:val="28"/>
        </w:rPr>
      </w:pPr>
      <w:r w:rsidRPr="001266D4">
        <w:rPr>
          <w:rStyle w:val="af0"/>
          <w:rFonts w:ascii="Times New Roman" w:hAnsi="Times New Roman" w:cs="Times New Roman"/>
          <w:i w:val="0"/>
          <w:color w:val="auto"/>
          <w:sz w:val="28"/>
        </w:rPr>
        <w:t>2.3.</w:t>
      </w:r>
      <w:r>
        <w:rPr>
          <w:rStyle w:val="af0"/>
          <w:rFonts w:ascii="Times New Roman" w:hAnsi="Times New Roman" w:cs="Times New Roman"/>
          <w:i w:val="0"/>
          <w:color w:val="auto"/>
          <w:sz w:val="28"/>
        </w:rPr>
        <w:t>8</w:t>
      </w:r>
      <w:r w:rsidRPr="001266D4">
        <w:rPr>
          <w:rStyle w:val="af0"/>
          <w:rFonts w:ascii="Times New Roman" w:hAnsi="Times New Roman" w:cs="Times New Roman"/>
          <w:i w:val="0"/>
          <w:color w:val="auto"/>
          <w:sz w:val="28"/>
        </w:rPr>
        <w:t xml:space="preserve">. </w:t>
      </w:r>
      <w:r w:rsidR="001266D4" w:rsidRPr="001266D4">
        <w:rPr>
          <w:rStyle w:val="af0"/>
          <w:rFonts w:ascii="Times New Roman" w:hAnsi="Times New Roman" w:cs="Times New Roman"/>
          <w:i w:val="0"/>
          <w:color w:val="auto"/>
          <w:sz w:val="28"/>
        </w:rPr>
        <w:t>Сведения о фактическом и ожидаемом потреблении питьевой, технической воды</w:t>
      </w:r>
      <w:bookmarkEnd w:id="29"/>
      <w:bookmarkEnd w:id="30"/>
      <w:bookmarkEnd w:id="31"/>
    </w:p>
    <w:p w:rsidR="001266D4" w:rsidRPr="00AF6A26" w:rsidRDefault="001266D4" w:rsidP="00CE3850">
      <w:pPr>
        <w:spacing w:line="240" w:lineRule="auto"/>
        <w:ind w:firstLine="567"/>
        <w:rPr>
          <w:rFonts w:cs="Times New Roman"/>
          <w:szCs w:val="28"/>
        </w:rPr>
      </w:pPr>
      <w:r w:rsidRPr="00AF6A26">
        <w:rPr>
          <w:rFonts w:cs="Times New Roman"/>
          <w:szCs w:val="28"/>
        </w:rPr>
        <w:t>Анализ фактического и ожидаемого потребления питьевой воды позволил сделать следующие выводы.</w:t>
      </w:r>
    </w:p>
    <w:p w:rsidR="001266D4" w:rsidRDefault="001266D4" w:rsidP="00CE3850">
      <w:pPr>
        <w:spacing w:line="240" w:lineRule="auto"/>
        <w:ind w:firstLine="567"/>
        <w:rPr>
          <w:rFonts w:cs="Times New Roman"/>
          <w:szCs w:val="28"/>
        </w:rPr>
      </w:pPr>
      <w:r w:rsidRPr="00AF6A26">
        <w:rPr>
          <w:rFonts w:cs="Times New Roman"/>
          <w:szCs w:val="28"/>
        </w:rPr>
        <w:t xml:space="preserve">Фактическое потребление воды </w:t>
      </w:r>
      <w:r w:rsidRPr="00A90A5D">
        <w:rPr>
          <w:rFonts w:cs="Times New Roman"/>
          <w:szCs w:val="28"/>
        </w:rPr>
        <w:t>за 20</w:t>
      </w:r>
      <w:r>
        <w:rPr>
          <w:rFonts w:cs="Times New Roman"/>
          <w:szCs w:val="28"/>
        </w:rPr>
        <w:t>2</w:t>
      </w:r>
      <w:r w:rsidR="004D371D">
        <w:rPr>
          <w:rFonts w:cs="Times New Roman"/>
          <w:szCs w:val="28"/>
        </w:rPr>
        <w:t>3</w:t>
      </w:r>
      <w:r w:rsidRPr="00A90A5D">
        <w:rPr>
          <w:rFonts w:cs="Times New Roman"/>
          <w:szCs w:val="28"/>
        </w:rPr>
        <w:t xml:space="preserve"> год составило </w:t>
      </w:r>
      <w:r w:rsidR="000515DE" w:rsidRPr="000515DE">
        <w:rPr>
          <w:rFonts w:eastAsia="Times New Roman" w:cs="Times New Roman"/>
          <w:color w:val="000000"/>
          <w:szCs w:val="28"/>
        </w:rPr>
        <w:t>699,42</w:t>
      </w:r>
      <w:r w:rsidR="000515DE">
        <w:rPr>
          <w:rFonts w:eastAsia="Times New Roman" w:cs="Times New Roman"/>
          <w:color w:val="000000"/>
          <w:szCs w:val="28"/>
        </w:rPr>
        <w:t xml:space="preserve"> </w:t>
      </w:r>
      <w:r w:rsidRPr="00A90A5D">
        <w:rPr>
          <w:rFonts w:cs="Times New Roman"/>
          <w:szCs w:val="28"/>
        </w:rPr>
        <w:t xml:space="preserve">тыс. </w:t>
      </w:r>
      <w:r w:rsidR="00DD27E3">
        <w:rPr>
          <w:rFonts w:cs="Times New Roman"/>
          <w:szCs w:val="28"/>
        </w:rPr>
        <w:t>куб.м./год</w:t>
      </w:r>
      <w:r w:rsidRPr="00A90A5D">
        <w:rPr>
          <w:rFonts w:cs="Times New Roman"/>
          <w:szCs w:val="28"/>
        </w:rPr>
        <w:t xml:space="preserve">, в средние сутки </w:t>
      </w:r>
      <w:r w:rsidR="000515DE">
        <w:rPr>
          <w:color w:val="000000"/>
          <w:szCs w:val="28"/>
        </w:rPr>
        <w:t xml:space="preserve">2,510 </w:t>
      </w:r>
      <w:r w:rsidRPr="00A90A5D">
        <w:rPr>
          <w:rFonts w:cs="Times New Roman"/>
          <w:szCs w:val="28"/>
        </w:rPr>
        <w:t xml:space="preserve">тыс. </w:t>
      </w:r>
      <w:r w:rsidR="00DD27E3">
        <w:rPr>
          <w:rFonts w:cs="Times New Roman"/>
          <w:szCs w:val="28"/>
        </w:rPr>
        <w:t>куб.м/сут</w:t>
      </w:r>
      <w:r w:rsidRPr="00A90A5D">
        <w:rPr>
          <w:rFonts w:cs="Times New Roman"/>
          <w:szCs w:val="28"/>
        </w:rPr>
        <w:t xml:space="preserve">, в сутки максимального водоразбора </w:t>
      </w:r>
      <w:r w:rsidR="000515DE">
        <w:rPr>
          <w:color w:val="000000"/>
          <w:szCs w:val="28"/>
        </w:rPr>
        <w:t xml:space="preserve">3,35 </w:t>
      </w:r>
      <w:r w:rsidRPr="00A90A5D">
        <w:rPr>
          <w:rFonts w:cs="Times New Roman"/>
          <w:szCs w:val="28"/>
        </w:rPr>
        <w:t xml:space="preserve">тыс. </w:t>
      </w:r>
      <w:r w:rsidR="00DD27E3">
        <w:rPr>
          <w:rFonts w:cs="Times New Roman"/>
          <w:szCs w:val="28"/>
        </w:rPr>
        <w:t>куб.м/сут</w:t>
      </w:r>
      <w:r w:rsidRPr="00A90A5D">
        <w:rPr>
          <w:rFonts w:cs="Times New Roman"/>
          <w:szCs w:val="28"/>
        </w:rPr>
        <w:t>. К 20</w:t>
      </w:r>
      <w:r w:rsidR="004444E6">
        <w:rPr>
          <w:rFonts w:cs="Times New Roman"/>
          <w:szCs w:val="28"/>
        </w:rPr>
        <w:t>40</w:t>
      </w:r>
      <w:r w:rsidRPr="00A90A5D">
        <w:rPr>
          <w:rFonts w:cs="Times New Roman"/>
          <w:szCs w:val="28"/>
        </w:rPr>
        <w:t xml:space="preserve"> году ожидаемое потребление составит </w:t>
      </w:r>
      <w:r w:rsidR="000515DE" w:rsidRPr="000515DE">
        <w:rPr>
          <w:rFonts w:eastAsia="Times New Roman" w:cs="Times New Roman"/>
          <w:color w:val="000000"/>
          <w:szCs w:val="28"/>
        </w:rPr>
        <w:t>661</w:t>
      </w:r>
      <w:r w:rsidR="000515DE">
        <w:rPr>
          <w:rFonts w:eastAsia="Times New Roman" w:cs="Times New Roman"/>
          <w:color w:val="000000"/>
          <w:szCs w:val="28"/>
        </w:rPr>
        <w:t xml:space="preserve">,32 </w:t>
      </w:r>
      <w:r w:rsidR="004D371D" w:rsidRPr="00A90A5D">
        <w:rPr>
          <w:rFonts w:cs="Times New Roman"/>
          <w:szCs w:val="28"/>
        </w:rPr>
        <w:t xml:space="preserve">тыс. </w:t>
      </w:r>
      <w:r w:rsidR="004D371D">
        <w:rPr>
          <w:rFonts w:cs="Times New Roman"/>
          <w:szCs w:val="28"/>
        </w:rPr>
        <w:t>куб.м./год</w:t>
      </w:r>
      <w:r w:rsidR="004D371D" w:rsidRPr="00A90A5D">
        <w:rPr>
          <w:rFonts w:cs="Times New Roman"/>
          <w:szCs w:val="28"/>
        </w:rPr>
        <w:t xml:space="preserve">, в средние сутки </w:t>
      </w:r>
      <w:r w:rsidR="000515DE">
        <w:rPr>
          <w:color w:val="000000"/>
          <w:szCs w:val="28"/>
        </w:rPr>
        <w:t xml:space="preserve">2,510 </w:t>
      </w:r>
      <w:r w:rsidR="004D371D" w:rsidRPr="00A90A5D">
        <w:rPr>
          <w:rFonts w:cs="Times New Roman"/>
          <w:szCs w:val="28"/>
        </w:rPr>
        <w:t xml:space="preserve">тыс. </w:t>
      </w:r>
      <w:r w:rsidR="004D371D">
        <w:rPr>
          <w:rFonts w:cs="Times New Roman"/>
          <w:szCs w:val="28"/>
        </w:rPr>
        <w:t>куб.м/сут</w:t>
      </w:r>
      <w:r w:rsidR="004D371D" w:rsidRPr="00A90A5D">
        <w:rPr>
          <w:rFonts w:cs="Times New Roman"/>
          <w:szCs w:val="28"/>
        </w:rPr>
        <w:t xml:space="preserve">, в сутки максимального водоразбора </w:t>
      </w:r>
      <w:r w:rsidR="000515DE">
        <w:rPr>
          <w:color w:val="000000"/>
          <w:szCs w:val="28"/>
        </w:rPr>
        <w:t xml:space="preserve">3,35 </w:t>
      </w:r>
      <w:r w:rsidR="004D371D" w:rsidRPr="00A90A5D">
        <w:rPr>
          <w:rFonts w:cs="Times New Roman"/>
          <w:szCs w:val="28"/>
        </w:rPr>
        <w:t>тыс</w:t>
      </w:r>
      <w:r w:rsidRPr="00A90A5D">
        <w:rPr>
          <w:rFonts w:cs="Times New Roman"/>
          <w:szCs w:val="28"/>
        </w:rPr>
        <w:t xml:space="preserve">. </w:t>
      </w:r>
      <w:r w:rsidR="00DD27E3">
        <w:rPr>
          <w:rFonts w:cs="Times New Roman"/>
          <w:szCs w:val="28"/>
        </w:rPr>
        <w:t>куб.м/сут</w:t>
      </w:r>
      <w:r w:rsidRPr="00A90A5D">
        <w:rPr>
          <w:rFonts w:cs="Times New Roman"/>
          <w:szCs w:val="28"/>
        </w:rPr>
        <w:t>.</w:t>
      </w:r>
    </w:p>
    <w:p w:rsidR="001266D4" w:rsidRDefault="004444E6" w:rsidP="00CE3850">
      <w:pPr>
        <w:pStyle w:val="20"/>
        <w:spacing w:before="0" w:line="240" w:lineRule="auto"/>
        <w:rPr>
          <w:rStyle w:val="af0"/>
          <w:rFonts w:ascii="Times New Roman" w:hAnsi="Times New Roman" w:cs="Times New Roman"/>
          <w:i w:val="0"/>
          <w:color w:val="auto"/>
          <w:sz w:val="28"/>
        </w:rPr>
      </w:pPr>
      <w:bookmarkStart w:id="32" w:name="_Toc385862043"/>
      <w:bookmarkStart w:id="33" w:name="_Toc392073579"/>
      <w:bookmarkStart w:id="34" w:name="_Toc135983640"/>
      <w:r w:rsidRPr="001266D4">
        <w:rPr>
          <w:rStyle w:val="af0"/>
          <w:rFonts w:ascii="Times New Roman" w:hAnsi="Times New Roman" w:cs="Times New Roman"/>
          <w:i w:val="0"/>
          <w:color w:val="auto"/>
          <w:sz w:val="28"/>
        </w:rPr>
        <w:lastRenderedPageBreak/>
        <w:t>2.3.</w:t>
      </w:r>
      <w:r>
        <w:rPr>
          <w:rStyle w:val="af0"/>
          <w:rFonts w:ascii="Times New Roman" w:hAnsi="Times New Roman" w:cs="Times New Roman"/>
          <w:i w:val="0"/>
          <w:color w:val="auto"/>
          <w:sz w:val="28"/>
        </w:rPr>
        <w:t>9</w:t>
      </w:r>
      <w:r w:rsidRPr="001266D4">
        <w:rPr>
          <w:rStyle w:val="af0"/>
          <w:rFonts w:ascii="Times New Roman" w:hAnsi="Times New Roman" w:cs="Times New Roman"/>
          <w:i w:val="0"/>
          <w:color w:val="auto"/>
          <w:sz w:val="28"/>
        </w:rPr>
        <w:t xml:space="preserve">. </w:t>
      </w:r>
      <w:r w:rsidR="001266D4" w:rsidRPr="001266D4">
        <w:rPr>
          <w:rStyle w:val="af0"/>
          <w:rFonts w:ascii="Times New Roman" w:hAnsi="Times New Roman" w:cs="Times New Roman"/>
          <w:i w:val="0"/>
          <w:color w:val="auto"/>
          <w:sz w:val="28"/>
        </w:rPr>
        <w:t>Описание территориальной структуры потребления питьевой</w:t>
      </w:r>
      <w:bookmarkEnd w:id="32"/>
      <w:bookmarkEnd w:id="33"/>
      <w:r w:rsidR="001266D4" w:rsidRPr="001266D4">
        <w:rPr>
          <w:rStyle w:val="af0"/>
          <w:rFonts w:ascii="Times New Roman" w:hAnsi="Times New Roman" w:cs="Times New Roman"/>
          <w:i w:val="0"/>
          <w:color w:val="auto"/>
          <w:sz w:val="28"/>
        </w:rPr>
        <w:t xml:space="preserve"> воды</w:t>
      </w:r>
      <w:bookmarkEnd w:id="34"/>
    </w:p>
    <w:p w:rsidR="001266D4" w:rsidRDefault="001266D4" w:rsidP="00CE3850">
      <w:pPr>
        <w:spacing w:line="240" w:lineRule="auto"/>
        <w:ind w:firstLine="567"/>
        <w:rPr>
          <w:rFonts w:cs="Times New Roman"/>
          <w:szCs w:val="28"/>
        </w:rPr>
      </w:pPr>
      <w:r w:rsidRPr="00815B95">
        <w:rPr>
          <w:rFonts w:cs="Times New Roman"/>
          <w:szCs w:val="28"/>
        </w:rPr>
        <w:t xml:space="preserve">Анализ территориальной структуры потребления питьевой воды приведен в </w:t>
      </w:r>
      <w:bookmarkStart w:id="35" w:name="таб391"/>
      <w:bookmarkStart w:id="36" w:name="_Toc385862044"/>
      <w:r w:rsidRPr="00815B95">
        <w:rPr>
          <w:rFonts w:cs="Times New Roman"/>
          <w:szCs w:val="28"/>
        </w:rPr>
        <w:t>таб</w:t>
      </w:r>
      <w:r>
        <w:rPr>
          <w:rFonts w:cs="Times New Roman"/>
          <w:szCs w:val="28"/>
        </w:rPr>
        <w:t xml:space="preserve">лице </w:t>
      </w:r>
      <w:r w:rsidR="00156CF9">
        <w:rPr>
          <w:rFonts w:cs="Times New Roman"/>
          <w:szCs w:val="28"/>
        </w:rPr>
        <w:t>26</w:t>
      </w:r>
      <w:r w:rsidRPr="00815B95">
        <w:rPr>
          <w:rFonts w:cs="Times New Roman"/>
          <w:szCs w:val="28"/>
        </w:rPr>
        <w:t>.</w:t>
      </w:r>
    </w:p>
    <w:p w:rsidR="00DD27E3" w:rsidRDefault="00DD27E3" w:rsidP="00CE3850">
      <w:pPr>
        <w:spacing w:line="240" w:lineRule="auto"/>
        <w:ind w:firstLine="567"/>
        <w:rPr>
          <w:rFonts w:cs="Times New Roman"/>
          <w:szCs w:val="28"/>
        </w:rPr>
      </w:pPr>
    </w:p>
    <w:p w:rsidR="001266D4" w:rsidRPr="00156CF9" w:rsidRDefault="001266D4" w:rsidP="00156CF9">
      <w:pPr>
        <w:pStyle w:val="a5"/>
        <w:numPr>
          <w:ilvl w:val="0"/>
          <w:numId w:val="46"/>
        </w:numPr>
        <w:spacing w:line="240" w:lineRule="auto"/>
        <w:jc w:val="right"/>
        <w:rPr>
          <w:rFonts w:cs="Times New Roman"/>
          <w:szCs w:val="28"/>
        </w:rPr>
      </w:pPr>
    </w:p>
    <w:p w:rsidR="001266D4" w:rsidRPr="0034351C" w:rsidRDefault="001266D4" w:rsidP="00CE3850">
      <w:pPr>
        <w:spacing w:line="240" w:lineRule="auto"/>
        <w:ind w:firstLine="567"/>
        <w:jc w:val="center"/>
        <w:rPr>
          <w:rFonts w:cs="Times New Roman"/>
          <w:sz w:val="26"/>
          <w:szCs w:val="26"/>
        </w:rPr>
      </w:pPr>
      <w:r w:rsidRPr="00815B95">
        <w:rPr>
          <w:rFonts w:cs="Times New Roman"/>
          <w:sz w:val="26"/>
          <w:szCs w:val="26"/>
        </w:rPr>
        <w:t>Анализ</w:t>
      </w:r>
      <w:r>
        <w:rPr>
          <w:rFonts w:cs="Times New Roman"/>
          <w:sz w:val="26"/>
          <w:szCs w:val="26"/>
        </w:rPr>
        <w:t xml:space="preserve"> территориальной структуры </w:t>
      </w:r>
      <w:r w:rsidRPr="006922A8">
        <w:rPr>
          <w:rFonts w:cs="Times New Roman"/>
          <w:sz w:val="26"/>
          <w:szCs w:val="26"/>
        </w:rPr>
        <w:t>потребления питьевой воды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98"/>
        <w:gridCol w:w="2126"/>
        <w:gridCol w:w="2155"/>
        <w:gridCol w:w="1418"/>
        <w:gridCol w:w="1559"/>
      </w:tblGrid>
      <w:tr w:rsidR="000515DE" w:rsidTr="000515DE">
        <w:trPr>
          <w:tblHeader/>
        </w:trPr>
        <w:tc>
          <w:tcPr>
            <w:tcW w:w="562" w:type="dxa"/>
            <w:shd w:val="clear" w:color="auto" w:fill="auto"/>
            <w:vAlign w:val="center"/>
          </w:tcPr>
          <w:p w:rsidR="000515DE" w:rsidRPr="003137F0" w:rsidRDefault="000515DE" w:rsidP="000515DE">
            <w:pPr>
              <w:jc w:val="center"/>
              <w:rPr>
                <w:b/>
                <w:sz w:val="20"/>
                <w:szCs w:val="20"/>
              </w:rPr>
            </w:pPr>
            <w:bookmarkStart w:id="37" w:name="_Toc392073580"/>
            <w:bookmarkEnd w:id="35"/>
            <w:r w:rsidRPr="003137F0">
              <w:rPr>
                <w:b/>
                <w:sz w:val="20"/>
                <w:szCs w:val="20"/>
              </w:rPr>
              <w:t>№ п/п</w:t>
            </w:r>
          </w:p>
        </w:tc>
        <w:tc>
          <w:tcPr>
            <w:tcW w:w="2098" w:type="dxa"/>
            <w:shd w:val="clear" w:color="auto" w:fill="auto"/>
            <w:vAlign w:val="center"/>
          </w:tcPr>
          <w:p w:rsidR="000515DE" w:rsidRPr="003137F0" w:rsidRDefault="000515DE" w:rsidP="000515DE">
            <w:pPr>
              <w:jc w:val="center"/>
              <w:rPr>
                <w:b/>
                <w:sz w:val="20"/>
                <w:szCs w:val="20"/>
              </w:rPr>
            </w:pPr>
            <w:r w:rsidRPr="003137F0">
              <w:rPr>
                <w:b/>
                <w:sz w:val="20"/>
                <w:szCs w:val="20"/>
              </w:rPr>
              <w:t>Наименование населенных пунктов</w:t>
            </w:r>
          </w:p>
        </w:tc>
        <w:tc>
          <w:tcPr>
            <w:tcW w:w="2126" w:type="dxa"/>
            <w:shd w:val="clear" w:color="auto" w:fill="auto"/>
            <w:vAlign w:val="center"/>
          </w:tcPr>
          <w:p w:rsidR="000515DE" w:rsidRPr="003137F0" w:rsidRDefault="000515DE" w:rsidP="000515DE">
            <w:pPr>
              <w:jc w:val="center"/>
              <w:rPr>
                <w:b/>
                <w:sz w:val="20"/>
                <w:szCs w:val="20"/>
              </w:rPr>
            </w:pPr>
            <w:r w:rsidRPr="003137F0">
              <w:rPr>
                <w:b/>
                <w:sz w:val="20"/>
                <w:szCs w:val="20"/>
              </w:rPr>
              <w:t>Проектная численность населения, тыс. чел.</w:t>
            </w:r>
          </w:p>
        </w:tc>
        <w:tc>
          <w:tcPr>
            <w:tcW w:w="2155" w:type="dxa"/>
            <w:tcBorders>
              <w:bottom w:val="single" w:sz="4" w:space="0" w:color="auto"/>
            </w:tcBorders>
            <w:shd w:val="clear" w:color="auto" w:fill="auto"/>
            <w:vAlign w:val="center"/>
          </w:tcPr>
          <w:p w:rsidR="000515DE" w:rsidRPr="003137F0" w:rsidRDefault="000515DE" w:rsidP="000515DE">
            <w:pPr>
              <w:jc w:val="center"/>
              <w:rPr>
                <w:b/>
                <w:sz w:val="20"/>
                <w:szCs w:val="20"/>
              </w:rPr>
            </w:pPr>
            <w:r w:rsidRPr="003137F0">
              <w:rPr>
                <w:b/>
                <w:sz w:val="20"/>
                <w:szCs w:val="20"/>
              </w:rPr>
              <w:t>Объем водопотребления, л/сут. на 1 чел.</w:t>
            </w:r>
          </w:p>
        </w:tc>
        <w:tc>
          <w:tcPr>
            <w:tcW w:w="1418" w:type="dxa"/>
            <w:shd w:val="clear" w:color="auto" w:fill="auto"/>
            <w:vAlign w:val="center"/>
          </w:tcPr>
          <w:p w:rsidR="000515DE" w:rsidRPr="003137F0" w:rsidRDefault="000515DE" w:rsidP="000515DE">
            <w:pPr>
              <w:jc w:val="center"/>
              <w:rPr>
                <w:b/>
                <w:sz w:val="20"/>
                <w:szCs w:val="20"/>
              </w:rPr>
            </w:pPr>
            <w:r w:rsidRPr="003137F0">
              <w:rPr>
                <w:b/>
                <w:sz w:val="20"/>
                <w:szCs w:val="20"/>
              </w:rPr>
              <w:t>Среднесуточный расход, м</w:t>
            </w:r>
            <w:r w:rsidRPr="003137F0">
              <w:rPr>
                <w:b/>
                <w:sz w:val="20"/>
                <w:szCs w:val="20"/>
                <w:vertAlign w:val="superscript"/>
              </w:rPr>
              <w:t>3</w:t>
            </w:r>
            <w:r w:rsidRPr="003137F0">
              <w:rPr>
                <w:b/>
                <w:sz w:val="20"/>
                <w:szCs w:val="20"/>
              </w:rPr>
              <w:t>/сут</w:t>
            </w:r>
          </w:p>
        </w:tc>
        <w:tc>
          <w:tcPr>
            <w:tcW w:w="1559" w:type="dxa"/>
            <w:shd w:val="clear" w:color="auto" w:fill="auto"/>
            <w:vAlign w:val="center"/>
          </w:tcPr>
          <w:p w:rsidR="000515DE" w:rsidRPr="003137F0" w:rsidRDefault="000515DE" w:rsidP="000515DE">
            <w:pPr>
              <w:jc w:val="center"/>
              <w:rPr>
                <w:b/>
                <w:sz w:val="20"/>
                <w:szCs w:val="20"/>
              </w:rPr>
            </w:pPr>
            <w:r w:rsidRPr="003137F0">
              <w:rPr>
                <w:b/>
                <w:sz w:val="20"/>
                <w:szCs w:val="20"/>
              </w:rPr>
              <w:t>Максимально суточный расход, м³/сут</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w:t>
            </w:r>
          </w:p>
        </w:tc>
        <w:tc>
          <w:tcPr>
            <w:tcW w:w="2098" w:type="dxa"/>
            <w:shd w:val="clear" w:color="auto" w:fill="auto"/>
            <w:vAlign w:val="center"/>
          </w:tcPr>
          <w:p w:rsidR="000515DE" w:rsidRPr="003137F0" w:rsidRDefault="000515DE" w:rsidP="000515DE">
            <w:pPr>
              <w:rPr>
                <w:sz w:val="20"/>
                <w:szCs w:val="20"/>
              </w:rPr>
            </w:pPr>
            <w:r w:rsidRPr="003137F0">
              <w:rPr>
                <w:sz w:val="20"/>
                <w:szCs w:val="20"/>
              </w:rPr>
              <w:t>п. ст. Арлюк</w:t>
            </w:r>
          </w:p>
        </w:tc>
        <w:tc>
          <w:tcPr>
            <w:tcW w:w="2126" w:type="dxa"/>
            <w:shd w:val="clear" w:color="auto" w:fill="auto"/>
            <w:vAlign w:val="center"/>
          </w:tcPr>
          <w:p w:rsidR="000515DE" w:rsidRPr="003137F0" w:rsidRDefault="000515DE" w:rsidP="000515DE">
            <w:pPr>
              <w:jc w:val="center"/>
              <w:rPr>
                <w:sz w:val="20"/>
                <w:szCs w:val="20"/>
              </w:rPr>
            </w:pPr>
            <w:r w:rsidRPr="003137F0">
              <w:rPr>
                <w:sz w:val="20"/>
                <w:szCs w:val="20"/>
              </w:rPr>
              <w:t>1,3</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195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243,75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 xml:space="preserve">п. ст  Юрга </w:t>
            </w:r>
            <w:r>
              <w:rPr>
                <w:sz w:val="20"/>
                <w:szCs w:val="20"/>
              </w:rPr>
              <w:t>–</w:t>
            </w:r>
            <w:r w:rsidRPr="003137F0">
              <w:rPr>
                <w:sz w:val="20"/>
                <w:szCs w:val="20"/>
              </w:rPr>
              <w:t xml:space="preserve"> 2</w:t>
            </w:r>
            <w:r>
              <w:rPr>
                <w:sz w:val="20"/>
                <w:szCs w:val="20"/>
              </w:rPr>
              <w:t>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3,0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450</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562,5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Старый Шалай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0,13</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19,5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24,375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Pr>
                <w:sz w:val="20"/>
                <w:szCs w:val="20"/>
              </w:rPr>
              <w:t>д. Сарсаз</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0,80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120</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150</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Линейный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0,23</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34,5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43,125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Любаровка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0,06</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9</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с. Поперечное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0,62</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93</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116,25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Талая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0,85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127,5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159,375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Пятково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0,35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52,5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65,625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Зимник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0,92</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138</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172,5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Лебяжье - Асаново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0,35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52,5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65,625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Зеленая горка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0,09</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13,5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16,875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п.ст. Таскаево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Кленовка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0,14</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21</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Юргинский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0,67</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100,5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125,625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Новороманово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0,82</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123</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153,75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Копылово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15,75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19,6875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с. Большеямное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0,31</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46,5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58,125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19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Митрофаново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0.08</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12</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15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с. Верх - Тайменка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0,47</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70,5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88,125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Белянино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0,30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45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56,25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Речной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0,39</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58,5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73,125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с. Проскоково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1</w:t>
            </w:r>
            <w:r w:rsidRPr="003137F0">
              <w:rPr>
                <w:sz w:val="20"/>
                <w:szCs w:val="20"/>
                <w:lang w:val="en-US"/>
              </w:rPr>
              <w:t>,</w:t>
            </w:r>
            <w:r w:rsidRPr="003137F0">
              <w:rPr>
                <w:sz w:val="20"/>
                <w:szCs w:val="20"/>
              </w:rPr>
              <w:t>55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232,5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290,625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Филоново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0,14</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21</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Сокольники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0,16</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24</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30</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Безменово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0,50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93,75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Заозерный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0,40</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60</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Макурино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0,26</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39</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48,75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29</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Кожевниково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0,11</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16,5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20,625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Елгино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0,26</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39</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48,75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Мальцево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0,25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37,5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46,875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Томилово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lang w:val="en-US"/>
              </w:rPr>
              <w:t>0,</w:t>
            </w:r>
            <w:r w:rsidRPr="003137F0">
              <w:rPr>
                <w:sz w:val="20"/>
                <w:szCs w:val="20"/>
              </w:rPr>
              <w:t>15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22,5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28,125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Варюхино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0,23</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34,5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43,125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Зеледеево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93,75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п. Приречье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9,375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36</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Алабучинка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0,05</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7,5</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9,375</w:t>
            </w:r>
          </w:p>
        </w:tc>
      </w:tr>
      <w:tr w:rsidR="000515DE" w:rsidTr="000515DE">
        <w:tc>
          <w:tcPr>
            <w:tcW w:w="562" w:type="dxa"/>
            <w:shd w:val="clear" w:color="auto" w:fill="auto"/>
            <w:vAlign w:val="center"/>
          </w:tcPr>
          <w:p w:rsidR="000515DE" w:rsidRPr="003137F0" w:rsidRDefault="000515DE" w:rsidP="000515DE">
            <w:pPr>
              <w:jc w:val="center"/>
              <w:rPr>
                <w:sz w:val="20"/>
                <w:szCs w:val="20"/>
              </w:rPr>
            </w:pPr>
            <w:r w:rsidRPr="003137F0">
              <w:rPr>
                <w:sz w:val="20"/>
                <w:szCs w:val="20"/>
              </w:rPr>
              <w:t>37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rPr>
                <w:sz w:val="20"/>
                <w:szCs w:val="20"/>
              </w:rPr>
            </w:pPr>
            <w:r w:rsidRPr="003137F0">
              <w:rPr>
                <w:sz w:val="20"/>
                <w:szCs w:val="20"/>
              </w:rPr>
              <w:t>д. Милютино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sz w:val="20"/>
                <w:szCs w:val="20"/>
              </w:rPr>
            </w:pPr>
            <w:r w:rsidRPr="003137F0">
              <w:rPr>
                <w:sz w:val="20"/>
                <w:szCs w:val="20"/>
              </w:rPr>
              <w:t>0,04</w:t>
            </w:r>
          </w:p>
        </w:tc>
        <w:tc>
          <w:tcPr>
            <w:tcW w:w="2155" w:type="dxa"/>
            <w:tcBorders>
              <w:top w:val="single" w:sz="4" w:space="0" w:color="auto"/>
              <w:left w:val="nil"/>
              <w:bottom w:val="single" w:sz="4" w:space="0" w:color="auto"/>
              <w:right w:val="nil"/>
            </w:tcBorders>
            <w:shd w:val="clear" w:color="auto" w:fill="auto"/>
            <w:vAlign w:val="center"/>
          </w:tcPr>
          <w:p w:rsidR="000515DE" w:rsidRPr="003137F0" w:rsidRDefault="000515DE" w:rsidP="000515DE">
            <w:pPr>
              <w:jc w:val="center"/>
              <w:rPr>
                <w:sz w:val="20"/>
                <w:szCs w:val="20"/>
              </w:rPr>
            </w:pPr>
            <w:r w:rsidRPr="003137F0">
              <w:rPr>
                <w:sz w:val="20"/>
                <w:szCs w:val="20"/>
              </w:rPr>
              <w:t>150</w:t>
            </w:r>
          </w:p>
        </w:tc>
        <w:tc>
          <w:tcPr>
            <w:tcW w:w="1418" w:type="dxa"/>
            <w:shd w:val="clear" w:color="auto" w:fill="auto"/>
            <w:vAlign w:val="center"/>
          </w:tcPr>
          <w:p w:rsidR="000515DE" w:rsidRPr="003137F0" w:rsidRDefault="000515DE" w:rsidP="000515DE">
            <w:pPr>
              <w:jc w:val="center"/>
              <w:rPr>
                <w:sz w:val="20"/>
                <w:szCs w:val="20"/>
              </w:rPr>
            </w:pPr>
            <w:r w:rsidRPr="003137F0">
              <w:rPr>
                <w:sz w:val="20"/>
                <w:szCs w:val="20"/>
              </w:rPr>
              <w:t>6</w:t>
            </w:r>
          </w:p>
        </w:tc>
        <w:tc>
          <w:tcPr>
            <w:tcW w:w="1559" w:type="dxa"/>
            <w:shd w:val="clear" w:color="auto" w:fill="auto"/>
            <w:vAlign w:val="center"/>
          </w:tcPr>
          <w:p w:rsidR="000515DE" w:rsidRPr="003137F0" w:rsidRDefault="000515DE" w:rsidP="000515DE">
            <w:pPr>
              <w:jc w:val="center"/>
              <w:rPr>
                <w:sz w:val="20"/>
                <w:szCs w:val="20"/>
              </w:rPr>
            </w:pPr>
            <w:r w:rsidRPr="003137F0">
              <w:rPr>
                <w:sz w:val="20"/>
                <w:szCs w:val="20"/>
              </w:rPr>
              <w:t>7,5</w:t>
            </w:r>
          </w:p>
        </w:tc>
      </w:tr>
      <w:tr w:rsidR="000515DE" w:rsidTr="000515DE">
        <w:tc>
          <w:tcPr>
            <w:tcW w:w="2660" w:type="dxa"/>
            <w:gridSpan w:val="2"/>
            <w:tcBorders>
              <w:right w:val="single" w:sz="4" w:space="0" w:color="auto"/>
            </w:tcBorders>
            <w:shd w:val="clear" w:color="auto" w:fill="auto"/>
            <w:vAlign w:val="center"/>
          </w:tcPr>
          <w:p w:rsidR="000515DE" w:rsidRPr="003137F0" w:rsidRDefault="000515DE" w:rsidP="000515DE">
            <w:pPr>
              <w:jc w:val="center"/>
              <w:rPr>
                <w:b/>
                <w:sz w:val="20"/>
                <w:szCs w:val="20"/>
              </w:rPr>
            </w:pPr>
            <w:r w:rsidRPr="003137F0">
              <w:rPr>
                <w:b/>
                <w:sz w:val="20"/>
                <w:szCs w:val="20"/>
              </w:rPr>
              <w:t xml:space="preserve">Итого </w:t>
            </w:r>
          </w:p>
        </w:tc>
        <w:tc>
          <w:tcPr>
            <w:tcW w:w="2126" w:type="dxa"/>
            <w:tcBorders>
              <w:top w:val="nil"/>
              <w:left w:val="single" w:sz="4" w:space="0" w:color="auto"/>
              <w:bottom w:val="single" w:sz="4" w:space="0" w:color="auto"/>
              <w:right w:val="single" w:sz="4" w:space="0" w:color="auto"/>
            </w:tcBorders>
            <w:shd w:val="clear" w:color="auto" w:fill="auto"/>
            <w:vAlign w:val="center"/>
          </w:tcPr>
          <w:p w:rsidR="000515DE" w:rsidRPr="003137F0" w:rsidRDefault="000515DE" w:rsidP="000515DE">
            <w:pPr>
              <w:jc w:val="center"/>
              <w:rPr>
                <w:b/>
                <w:sz w:val="20"/>
                <w:szCs w:val="20"/>
              </w:rPr>
            </w:pPr>
            <w:r w:rsidRPr="003137F0">
              <w:rPr>
                <w:b/>
                <w:sz w:val="20"/>
                <w:szCs w:val="20"/>
              </w:rPr>
              <w:t>16,7</w:t>
            </w:r>
          </w:p>
        </w:tc>
        <w:tc>
          <w:tcPr>
            <w:tcW w:w="2155" w:type="dxa"/>
            <w:tcBorders>
              <w:top w:val="single" w:sz="4" w:space="0" w:color="auto"/>
            </w:tcBorders>
            <w:shd w:val="clear" w:color="auto" w:fill="auto"/>
            <w:vAlign w:val="center"/>
          </w:tcPr>
          <w:p w:rsidR="000515DE" w:rsidRPr="003137F0" w:rsidRDefault="000515DE" w:rsidP="000515DE">
            <w:pPr>
              <w:jc w:val="center"/>
              <w:rPr>
                <w:b/>
                <w:sz w:val="20"/>
                <w:szCs w:val="20"/>
              </w:rPr>
            </w:pPr>
          </w:p>
        </w:tc>
        <w:tc>
          <w:tcPr>
            <w:tcW w:w="1418" w:type="dxa"/>
            <w:shd w:val="clear" w:color="auto" w:fill="auto"/>
            <w:vAlign w:val="center"/>
          </w:tcPr>
          <w:p w:rsidR="000515DE" w:rsidRPr="003137F0" w:rsidRDefault="000515DE" w:rsidP="000515DE">
            <w:pPr>
              <w:jc w:val="center"/>
              <w:rPr>
                <w:b/>
                <w:sz w:val="20"/>
                <w:szCs w:val="20"/>
                <w:highlight w:val="green"/>
              </w:rPr>
            </w:pPr>
            <w:r w:rsidRPr="003137F0">
              <w:rPr>
                <w:b/>
                <w:sz w:val="20"/>
                <w:szCs w:val="20"/>
              </w:rPr>
              <w:t>2510,2</w:t>
            </w:r>
          </w:p>
        </w:tc>
        <w:tc>
          <w:tcPr>
            <w:tcW w:w="1559" w:type="dxa"/>
            <w:shd w:val="clear" w:color="auto" w:fill="auto"/>
            <w:vAlign w:val="center"/>
          </w:tcPr>
          <w:p w:rsidR="000515DE" w:rsidRPr="003137F0" w:rsidRDefault="000515DE" w:rsidP="000515DE">
            <w:pPr>
              <w:jc w:val="center"/>
              <w:rPr>
                <w:b/>
                <w:highlight w:val="green"/>
              </w:rPr>
            </w:pPr>
            <w:r w:rsidRPr="003137F0">
              <w:rPr>
                <w:b/>
                <w:sz w:val="20"/>
                <w:szCs w:val="20"/>
              </w:rPr>
              <w:t>3137,8</w:t>
            </w:r>
          </w:p>
        </w:tc>
      </w:tr>
    </w:tbl>
    <w:p w:rsidR="001266D4" w:rsidRPr="00B02C19" w:rsidRDefault="001266D4" w:rsidP="00CE3850">
      <w:pPr>
        <w:spacing w:line="240" w:lineRule="auto"/>
        <w:rPr>
          <w:rFonts w:cs="Times New Roman"/>
          <w:sz w:val="26"/>
          <w:szCs w:val="26"/>
        </w:rPr>
      </w:pPr>
      <w:r w:rsidRPr="0030741D">
        <w:rPr>
          <w:rFonts w:cs="Times New Roman"/>
          <w:sz w:val="26"/>
          <w:szCs w:val="26"/>
        </w:rPr>
        <w:t xml:space="preserve"> </w:t>
      </w:r>
    </w:p>
    <w:p w:rsidR="001266D4" w:rsidRPr="001266D4" w:rsidRDefault="004444E6" w:rsidP="00CE3850">
      <w:pPr>
        <w:pStyle w:val="20"/>
        <w:spacing w:before="0" w:line="240" w:lineRule="auto"/>
        <w:rPr>
          <w:rStyle w:val="af0"/>
          <w:rFonts w:ascii="Times New Roman" w:hAnsi="Times New Roman" w:cs="Times New Roman"/>
          <w:i w:val="0"/>
          <w:color w:val="auto"/>
          <w:sz w:val="28"/>
        </w:rPr>
      </w:pPr>
      <w:bookmarkStart w:id="38" w:name="_Toc135983641"/>
      <w:r w:rsidRPr="001266D4">
        <w:rPr>
          <w:rStyle w:val="af0"/>
          <w:rFonts w:ascii="Times New Roman" w:hAnsi="Times New Roman" w:cs="Times New Roman"/>
          <w:i w:val="0"/>
          <w:color w:val="auto"/>
          <w:sz w:val="28"/>
        </w:rPr>
        <w:lastRenderedPageBreak/>
        <w:t>2.3.</w:t>
      </w:r>
      <w:r>
        <w:rPr>
          <w:rStyle w:val="af0"/>
          <w:rFonts w:ascii="Times New Roman" w:hAnsi="Times New Roman" w:cs="Times New Roman"/>
          <w:i w:val="0"/>
          <w:color w:val="auto"/>
          <w:sz w:val="28"/>
        </w:rPr>
        <w:t>10</w:t>
      </w:r>
      <w:r w:rsidRPr="001266D4">
        <w:rPr>
          <w:rStyle w:val="af0"/>
          <w:rFonts w:ascii="Times New Roman" w:hAnsi="Times New Roman" w:cs="Times New Roman"/>
          <w:i w:val="0"/>
          <w:color w:val="auto"/>
          <w:sz w:val="28"/>
        </w:rPr>
        <w:t xml:space="preserve">. </w:t>
      </w:r>
      <w:r w:rsidR="001266D4" w:rsidRPr="001266D4">
        <w:rPr>
          <w:rStyle w:val="af0"/>
          <w:rFonts w:ascii="Times New Roman" w:hAnsi="Times New Roman" w:cs="Times New Roman"/>
          <w:i w:val="0"/>
          <w:color w:val="auto"/>
          <w:sz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36"/>
      <w:bookmarkEnd w:id="37"/>
      <w:bookmarkEnd w:id="38"/>
    </w:p>
    <w:p w:rsidR="00156CF9" w:rsidRDefault="00156CF9" w:rsidP="00CE3850">
      <w:pPr>
        <w:spacing w:line="240" w:lineRule="auto"/>
        <w:ind w:firstLine="567"/>
        <w:rPr>
          <w:rFonts w:cs="Times New Roman"/>
          <w:szCs w:val="28"/>
        </w:rPr>
      </w:pPr>
    </w:p>
    <w:p w:rsidR="001266D4" w:rsidRDefault="001266D4" w:rsidP="00CE3850">
      <w:pPr>
        <w:spacing w:line="240" w:lineRule="auto"/>
        <w:ind w:firstLine="567"/>
        <w:rPr>
          <w:rFonts w:cs="Times New Roman"/>
          <w:szCs w:val="28"/>
        </w:rPr>
      </w:pPr>
      <w:r w:rsidRPr="00AF6A26">
        <w:rPr>
          <w:rFonts w:cs="Times New Roman"/>
          <w:szCs w:val="28"/>
        </w:rPr>
        <w:t xml:space="preserve">Результаты анализа прогноза распределения расходов воды на водоснабжение по типам абонентов </w:t>
      </w:r>
      <w:r w:rsidRPr="00815B95">
        <w:rPr>
          <w:rFonts w:cs="Times New Roman"/>
          <w:szCs w:val="28"/>
        </w:rPr>
        <w:t>приведены в таб</w:t>
      </w:r>
      <w:r>
        <w:rPr>
          <w:rFonts w:cs="Times New Roman"/>
          <w:szCs w:val="28"/>
        </w:rPr>
        <w:t xml:space="preserve">лице </w:t>
      </w:r>
      <w:r w:rsidR="00156CF9">
        <w:rPr>
          <w:rFonts w:cs="Times New Roman"/>
          <w:szCs w:val="28"/>
        </w:rPr>
        <w:t>27</w:t>
      </w:r>
      <w:r>
        <w:rPr>
          <w:rFonts w:cs="Times New Roman"/>
          <w:szCs w:val="28"/>
        </w:rPr>
        <w:t>.</w:t>
      </w:r>
    </w:p>
    <w:p w:rsidR="001266D4" w:rsidRPr="00156CF9" w:rsidRDefault="001266D4" w:rsidP="00156CF9">
      <w:pPr>
        <w:pStyle w:val="a5"/>
        <w:numPr>
          <w:ilvl w:val="0"/>
          <w:numId w:val="46"/>
        </w:numPr>
        <w:spacing w:line="240" w:lineRule="auto"/>
        <w:jc w:val="right"/>
        <w:rPr>
          <w:rFonts w:cs="Times New Roman"/>
          <w:sz w:val="26"/>
          <w:szCs w:val="26"/>
        </w:rPr>
      </w:pPr>
      <w:bookmarkStart w:id="39" w:name="таб3101"/>
    </w:p>
    <w:p w:rsidR="001266D4" w:rsidRPr="00CD609B" w:rsidRDefault="001266D4" w:rsidP="00CE3850">
      <w:pPr>
        <w:pStyle w:val="a5"/>
        <w:spacing w:line="240" w:lineRule="auto"/>
        <w:ind w:left="1287"/>
        <w:rPr>
          <w:rFonts w:cs="Times New Roman"/>
          <w:sz w:val="26"/>
          <w:szCs w:val="26"/>
        </w:rPr>
      </w:pPr>
      <w:r w:rsidRPr="00815B95">
        <w:rPr>
          <w:rFonts w:cs="Times New Roman"/>
          <w:sz w:val="26"/>
          <w:szCs w:val="26"/>
        </w:rPr>
        <w:t>Результаты</w:t>
      </w:r>
      <w:r>
        <w:rPr>
          <w:rFonts w:cs="Times New Roman"/>
          <w:sz w:val="26"/>
          <w:szCs w:val="26"/>
        </w:rPr>
        <w:t xml:space="preserve"> анализа </w:t>
      </w:r>
      <w:r w:rsidRPr="00CD609B">
        <w:rPr>
          <w:rFonts w:cs="Times New Roman"/>
          <w:sz w:val="26"/>
          <w:szCs w:val="26"/>
        </w:rPr>
        <w:t>распределения расходов воды</w:t>
      </w:r>
    </w:p>
    <w:tbl>
      <w:tblPr>
        <w:tblW w:w="9890" w:type="dxa"/>
        <w:tblInd w:w="-5" w:type="dxa"/>
        <w:tblLayout w:type="fixed"/>
        <w:tblLook w:val="04A0" w:firstRow="1" w:lastRow="0" w:firstColumn="1" w:lastColumn="0" w:noHBand="0" w:noVBand="1"/>
      </w:tblPr>
      <w:tblGrid>
        <w:gridCol w:w="1180"/>
        <w:gridCol w:w="2081"/>
        <w:gridCol w:w="1275"/>
        <w:gridCol w:w="596"/>
        <w:gridCol w:w="596"/>
        <w:gridCol w:w="596"/>
        <w:gridCol w:w="596"/>
        <w:gridCol w:w="596"/>
        <w:gridCol w:w="564"/>
        <w:gridCol w:w="596"/>
        <w:gridCol w:w="647"/>
        <w:gridCol w:w="567"/>
      </w:tblGrid>
      <w:tr w:rsidR="006B6D36" w:rsidRPr="004D371D" w:rsidTr="000515DE">
        <w:trPr>
          <w:trHeight w:val="284"/>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bookmarkStart w:id="40" w:name="_Toc385862045"/>
            <w:bookmarkStart w:id="41" w:name="_Toc392073581"/>
            <w:bookmarkEnd w:id="39"/>
            <w:r w:rsidRPr="00CF0A72">
              <w:rPr>
                <w:rFonts w:eastAsia="Times New Roman" w:cs="Times New Roman"/>
                <w:b/>
                <w:color w:val="000000"/>
                <w:sz w:val="18"/>
                <w:szCs w:val="18"/>
              </w:rPr>
              <w:t>Наименование организации</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потребитель</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ед. изм</w:t>
            </w:r>
          </w:p>
        </w:tc>
        <w:tc>
          <w:tcPr>
            <w:tcW w:w="5354"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Период</w:t>
            </w:r>
          </w:p>
        </w:tc>
      </w:tr>
      <w:tr w:rsidR="006B6D36" w:rsidRPr="004D371D" w:rsidTr="000515DE">
        <w:trPr>
          <w:trHeight w:val="284"/>
        </w:trPr>
        <w:tc>
          <w:tcPr>
            <w:tcW w:w="118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20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17052A" w:rsidP="00CE3850">
            <w:pPr>
              <w:spacing w:line="240" w:lineRule="auto"/>
              <w:jc w:val="center"/>
              <w:rPr>
                <w:rFonts w:eastAsia="Times New Roman"/>
                <w:b/>
                <w:color w:val="000000"/>
                <w:sz w:val="18"/>
                <w:szCs w:val="18"/>
              </w:rPr>
            </w:pPr>
            <w:r w:rsidRPr="00CF0A72">
              <w:rPr>
                <w:b/>
                <w:color w:val="000000"/>
                <w:sz w:val="18"/>
                <w:szCs w:val="18"/>
              </w:rPr>
              <w:t>202</w:t>
            </w:r>
            <w:r w:rsidR="004D371D" w:rsidRPr="00CF0A72">
              <w:rPr>
                <w:b/>
                <w:color w:val="000000"/>
                <w:sz w:val="18"/>
                <w:szCs w:val="18"/>
              </w:rPr>
              <w:t>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2024</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2025</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2026</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2027</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2028</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2029</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2031</w:t>
            </w:r>
          </w:p>
        </w:tc>
      </w:tr>
      <w:tr w:rsidR="000515DE" w:rsidRPr="004D371D" w:rsidTr="000515DE">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center"/>
              <w:rPr>
                <w:rFonts w:eastAsia="Times New Roman" w:cs="Times New Roman"/>
                <w:color w:val="000000"/>
                <w:sz w:val="18"/>
                <w:szCs w:val="18"/>
              </w:rPr>
            </w:pPr>
            <w:r>
              <w:rPr>
                <w:rFonts w:eastAsia="Times New Roman" w:cs="Times New Roman"/>
                <w:color w:val="000000"/>
                <w:sz w:val="18"/>
                <w:szCs w:val="18"/>
              </w:rPr>
              <w:t>МУП</w:t>
            </w:r>
            <w:r w:rsidRPr="004D371D">
              <w:rPr>
                <w:rFonts w:eastAsia="Times New Roman" w:cs="Times New Roman"/>
                <w:color w:val="000000"/>
                <w:sz w:val="18"/>
                <w:szCs w:val="18"/>
              </w:rPr>
              <w:t xml:space="preserve"> «Комфорт»</w:t>
            </w: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spacing w:line="240" w:lineRule="auto"/>
              <w:jc w:val="left"/>
              <w:rPr>
                <w:rFonts w:eastAsia="Times New Roman"/>
                <w:color w:val="000000"/>
                <w:sz w:val="16"/>
                <w:szCs w:val="16"/>
              </w:rPr>
            </w:pPr>
            <w:r>
              <w:rPr>
                <w:color w:val="000000"/>
                <w:sz w:val="16"/>
                <w:szCs w:val="16"/>
              </w:rPr>
              <w:t xml:space="preserve">Население </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Коммерческие организации, за исключением теплоснабжающих</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Бюджетные организации</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Теплоснабжающие организации</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r>
      <w:tr w:rsidR="000515DE" w:rsidRPr="004D371D" w:rsidTr="000515DE">
        <w:trPr>
          <w:trHeight w:val="284"/>
        </w:trPr>
        <w:tc>
          <w:tcPr>
            <w:tcW w:w="118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Всего</w:t>
            </w: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spacing w:line="240" w:lineRule="auto"/>
              <w:jc w:val="left"/>
              <w:rPr>
                <w:rFonts w:eastAsia="Times New Roman"/>
                <w:color w:val="000000"/>
                <w:sz w:val="16"/>
                <w:szCs w:val="16"/>
              </w:rPr>
            </w:pPr>
            <w:r>
              <w:rPr>
                <w:color w:val="000000"/>
                <w:sz w:val="16"/>
                <w:szCs w:val="16"/>
              </w:rPr>
              <w:t xml:space="preserve">Население </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Коммерческие организации, за исключением теплоснабжающих</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Бюджетные организации</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r>
      <w:tr w:rsidR="000515DE" w:rsidRPr="004D371D" w:rsidTr="000515DE">
        <w:trPr>
          <w:trHeight w:val="284"/>
        </w:trPr>
        <w:tc>
          <w:tcPr>
            <w:tcW w:w="118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8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left"/>
              <w:rPr>
                <w:color w:val="000000"/>
                <w:sz w:val="16"/>
                <w:szCs w:val="16"/>
              </w:rPr>
            </w:pPr>
            <w:r>
              <w:rPr>
                <w:color w:val="000000"/>
                <w:sz w:val="16"/>
                <w:szCs w:val="16"/>
              </w:rPr>
              <w:t>Теплоснабжающие организации</w:t>
            </w:r>
          </w:p>
        </w:tc>
        <w:tc>
          <w:tcPr>
            <w:tcW w:w="12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r>
    </w:tbl>
    <w:p w:rsidR="000515DE" w:rsidRDefault="000515DE">
      <w:pPr>
        <w:spacing w:after="160" w:line="259" w:lineRule="auto"/>
        <w:jc w:val="left"/>
        <w:rPr>
          <w:szCs w:val="28"/>
        </w:rPr>
      </w:pPr>
      <w:r>
        <w:rPr>
          <w:szCs w:val="28"/>
        </w:rPr>
        <w:br w:type="page"/>
      </w:r>
    </w:p>
    <w:p w:rsidR="006B6D36" w:rsidRDefault="000515DE" w:rsidP="000515DE">
      <w:pPr>
        <w:spacing w:line="240" w:lineRule="auto"/>
        <w:ind w:firstLine="567"/>
        <w:jc w:val="right"/>
        <w:rPr>
          <w:szCs w:val="28"/>
        </w:rPr>
      </w:pPr>
      <w:r>
        <w:rPr>
          <w:szCs w:val="28"/>
        </w:rPr>
        <w:lastRenderedPageBreak/>
        <w:t>Продолжение таблицы 27</w:t>
      </w:r>
    </w:p>
    <w:tbl>
      <w:tblPr>
        <w:tblW w:w="10013" w:type="dxa"/>
        <w:tblInd w:w="-5" w:type="dxa"/>
        <w:tblLook w:val="04A0" w:firstRow="1" w:lastRow="0" w:firstColumn="1" w:lastColumn="0" w:noHBand="0" w:noVBand="1"/>
      </w:tblPr>
      <w:tblGrid>
        <w:gridCol w:w="1261"/>
        <w:gridCol w:w="2032"/>
        <w:gridCol w:w="1258"/>
        <w:gridCol w:w="589"/>
        <w:gridCol w:w="589"/>
        <w:gridCol w:w="608"/>
        <w:gridCol w:w="596"/>
        <w:gridCol w:w="596"/>
        <w:gridCol w:w="696"/>
        <w:gridCol w:w="596"/>
        <w:gridCol w:w="596"/>
        <w:gridCol w:w="596"/>
      </w:tblGrid>
      <w:tr w:rsidR="006B6D36" w:rsidRPr="004D371D" w:rsidTr="000515DE">
        <w:trPr>
          <w:trHeight w:val="284"/>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Наименование организации</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потребитель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ед. изм</w:t>
            </w:r>
          </w:p>
        </w:tc>
        <w:tc>
          <w:tcPr>
            <w:tcW w:w="5476" w:type="dxa"/>
            <w:gridSpan w:val="9"/>
            <w:tcBorders>
              <w:top w:val="single" w:sz="4" w:space="0" w:color="auto"/>
              <w:left w:val="nil"/>
              <w:bottom w:val="single" w:sz="4" w:space="0" w:color="auto"/>
              <w:right w:val="single" w:sz="4" w:space="0" w:color="auto"/>
            </w:tcBorders>
            <w:tcMar>
              <w:left w:w="28" w:type="dxa"/>
              <w:right w:w="28" w:type="dxa"/>
            </w:tcMar>
            <w:vAlign w:val="center"/>
          </w:tcPr>
          <w:p w:rsidR="006B6D36" w:rsidRPr="00CF0A72" w:rsidRDefault="006B6D36" w:rsidP="00CE3850">
            <w:pPr>
              <w:spacing w:line="240" w:lineRule="auto"/>
              <w:jc w:val="center"/>
              <w:rPr>
                <w:rFonts w:eastAsia="Times New Roman" w:cs="Times New Roman"/>
                <w:b/>
                <w:color w:val="000000"/>
                <w:sz w:val="18"/>
                <w:szCs w:val="18"/>
              </w:rPr>
            </w:pPr>
            <w:r w:rsidRPr="00CF0A72">
              <w:rPr>
                <w:rFonts w:eastAsia="Times New Roman" w:cs="Times New Roman"/>
                <w:b/>
                <w:color w:val="000000"/>
                <w:sz w:val="18"/>
                <w:szCs w:val="18"/>
              </w:rPr>
              <w:t>Период</w:t>
            </w:r>
          </w:p>
        </w:tc>
      </w:tr>
      <w:tr w:rsidR="006B6D36" w:rsidRPr="004D371D" w:rsidTr="000515DE">
        <w:trPr>
          <w:trHeight w:val="284"/>
        </w:trPr>
        <w:tc>
          <w:tcPr>
            <w:tcW w:w="12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205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B6D36" w:rsidRPr="00CF0A72" w:rsidRDefault="006B6D36" w:rsidP="00CE3850">
            <w:pPr>
              <w:spacing w:line="240" w:lineRule="auto"/>
              <w:jc w:val="left"/>
              <w:rPr>
                <w:rFonts w:eastAsia="Times New Roman" w:cs="Times New Roman"/>
                <w:b/>
                <w:color w:val="000000"/>
                <w:sz w:val="18"/>
                <w:szCs w:val="18"/>
              </w:rPr>
            </w:pPr>
          </w:p>
        </w:tc>
        <w:tc>
          <w:tcPr>
            <w:tcW w:w="596" w:type="dxa"/>
            <w:tcBorders>
              <w:top w:val="single" w:sz="4" w:space="0" w:color="auto"/>
              <w:left w:val="nil"/>
              <w:bottom w:val="single" w:sz="4" w:space="0" w:color="auto"/>
              <w:right w:val="single" w:sz="4" w:space="0" w:color="auto"/>
            </w:tcBorders>
            <w:tcMar>
              <w:left w:w="28" w:type="dxa"/>
              <w:right w:w="28" w:type="dxa"/>
            </w:tcMar>
            <w:vAlign w:val="center"/>
          </w:tcPr>
          <w:p w:rsidR="006B6D36" w:rsidRPr="00CF0A72" w:rsidRDefault="006B6D36" w:rsidP="00CE3850">
            <w:pPr>
              <w:spacing w:line="240" w:lineRule="auto"/>
              <w:jc w:val="center"/>
              <w:rPr>
                <w:rFonts w:eastAsia="Times New Roman"/>
                <w:b/>
                <w:color w:val="000000"/>
                <w:sz w:val="18"/>
                <w:szCs w:val="18"/>
              </w:rPr>
            </w:pPr>
            <w:r w:rsidRPr="00CF0A72">
              <w:rPr>
                <w:b/>
                <w:color w:val="000000"/>
                <w:sz w:val="18"/>
                <w:szCs w:val="18"/>
              </w:rPr>
              <w:t>2032</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B6D36" w:rsidRPr="00CF0A72" w:rsidRDefault="0017052A" w:rsidP="00CE3850">
            <w:pPr>
              <w:spacing w:line="240" w:lineRule="auto"/>
              <w:jc w:val="center"/>
              <w:rPr>
                <w:b/>
                <w:color w:val="000000"/>
                <w:sz w:val="18"/>
                <w:szCs w:val="18"/>
              </w:rPr>
            </w:pPr>
            <w:r w:rsidRPr="00CF0A72">
              <w:rPr>
                <w:b/>
                <w:color w:val="000000"/>
                <w:sz w:val="18"/>
                <w:szCs w:val="18"/>
              </w:rPr>
              <w:t>20</w:t>
            </w:r>
            <w:r w:rsidR="009C2B6B" w:rsidRPr="00CF0A72">
              <w:rPr>
                <w:b/>
                <w:color w:val="000000"/>
                <w:sz w:val="18"/>
                <w:szCs w:val="18"/>
              </w:rPr>
              <w:t>33</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2034</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2035</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2036</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2038</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2039</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6B6D36" w:rsidRPr="00CF0A72" w:rsidRDefault="006B6D36" w:rsidP="00CE3850">
            <w:pPr>
              <w:spacing w:line="240" w:lineRule="auto"/>
              <w:jc w:val="center"/>
              <w:rPr>
                <w:b/>
                <w:color w:val="000000"/>
                <w:sz w:val="18"/>
                <w:szCs w:val="18"/>
              </w:rPr>
            </w:pPr>
            <w:r w:rsidRPr="00CF0A72">
              <w:rPr>
                <w:b/>
                <w:color w:val="000000"/>
                <w:sz w:val="18"/>
                <w:szCs w:val="18"/>
              </w:rPr>
              <w:t>2040</w:t>
            </w:r>
          </w:p>
        </w:tc>
      </w:tr>
      <w:tr w:rsidR="000515DE" w:rsidRPr="004D371D" w:rsidTr="000515DE">
        <w:trPr>
          <w:trHeight w:val="284"/>
        </w:trPr>
        <w:tc>
          <w:tcPr>
            <w:tcW w:w="1208"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center"/>
              <w:rPr>
                <w:rFonts w:eastAsia="Times New Roman" w:cs="Times New Roman"/>
                <w:color w:val="000000"/>
                <w:sz w:val="18"/>
                <w:szCs w:val="18"/>
              </w:rPr>
            </w:pPr>
            <w:r>
              <w:rPr>
                <w:rFonts w:eastAsia="Times New Roman" w:cs="Times New Roman"/>
                <w:color w:val="000000"/>
                <w:sz w:val="18"/>
                <w:szCs w:val="18"/>
              </w:rPr>
              <w:t>МУП</w:t>
            </w:r>
            <w:r w:rsidRPr="004D371D">
              <w:rPr>
                <w:rFonts w:eastAsia="Times New Roman" w:cs="Times New Roman"/>
                <w:color w:val="000000"/>
                <w:sz w:val="18"/>
                <w:szCs w:val="18"/>
              </w:rPr>
              <w:t xml:space="preserve"> «Комфорт»</w:t>
            </w: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tcMar>
              <w:left w:w="28" w:type="dxa"/>
              <w:right w:w="28" w:type="dxa"/>
            </w:tcMar>
            <w:vAlign w:val="center"/>
          </w:tcPr>
          <w:p w:rsidR="000515DE" w:rsidRDefault="000515DE" w:rsidP="000515DE">
            <w:pPr>
              <w:spacing w:line="240" w:lineRule="auto"/>
              <w:jc w:val="center"/>
              <w:rPr>
                <w:rFonts w:eastAsia="Times New Roman"/>
                <w:color w:val="000000"/>
                <w:sz w:val="16"/>
                <w:szCs w:val="16"/>
              </w:rPr>
            </w:pPr>
            <w:r>
              <w:rPr>
                <w:color w:val="000000"/>
                <w:sz w:val="16"/>
                <w:szCs w:val="16"/>
              </w:rPr>
              <w:t>2 450,7</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2 450,7</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Коммерческие организации, за исключением теплоснабжающих</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80,2</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80,2</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6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71,1</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71,1</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743,3</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515DE" w:rsidRDefault="000515DE" w:rsidP="000515DE">
            <w:pPr>
              <w:jc w:val="center"/>
              <w:rPr>
                <w:color w:val="000000"/>
                <w:sz w:val="16"/>
                <w:szCs w:val="16"/>
              </w:rPr>
            </w:pPr>
            <w:r>
              <w:rPr>
                <w:color w:val="000000"/>
                <w:sz w:val="16"/>
                <w:szCs w:val="16"/>
              </w:rPr>
              <w:t>743,3</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r>
      <w:tr w:rsidR="000515DE" w:rsidRPr="004D371D" w:rsidTr="000515DE">
        <w:trPr>
          <w:trHeight w:val="284"/>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center"/>
              <w:rPr>
                <w:rFonts w:eastAsia="Times New Roman" w:cs="Times New Roman"/>
                <w:color w:val="000000"/>
                <w:sz w:val="18"/>
                <w:szCs w:val="18"/>
              </w:rPr>
            </w:pPr>
            <w:r w:rsidRPr="004D371D">
              <w:rPr>
                <w:rFonts w:eastAsia="Times New Roman" w:cs="Times New Roman"/>
                <w:color w:val="000000"/>
                <w:sz w:val="18"/>
                <w:szCs w:val="18"/>
              </w:rPr>
              <w:t>Всего</w:t>
            </w: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 xml:space="preserve">Население </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515DE" w:rsidRDefault="000515DE" w:rsidP="000515DE">
            <w:pPr>
              <w:spacing w:line="240" w:lineRule="auto"/>
              <w:jc w:val="center"/>
              <w:rPr>
                <w:rFonts w:eastAsia="Times New Roman"/>
                <w:color w:val="000000"/>
                <w:sz w:val="16"/>
                <w:szCs w:val="16"/>
              </w:rPr>
            </w:pPr>
            <w:r>
              <w:rPr>
                <w:color w:val="000000"/>
                <w:sz w:val="16"/>
                <w:szCs w:val="16"/>
              </w:rPr>
              <w:t>2 450,7</w:t>
            </w:r>
          </w:p>
        </w:tc>
        <w:tc>
          <w:tcPr>
            <w:tcW w:w="5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2 450,7</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2 450,7</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Коммерческие организации, за исключением теплоснабжающих</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80,2</w:t>
            </w:r>
          </w:p>
        </w:tc>
        <w:tc>
          <w:tcPr>
            <w:tcW w:w="5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80,2</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80,2</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Бюджетные организации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71,1</w:t>
            </w:r>
          </w:p>
        </w:tc>
        <w:tc>
          <w:tcPr>
            <w:tcW w:w="5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71,1</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71,1</w:t>
            </w:r>
          </w:p>
        </w:tc>
      </w:tr>
      <w:tr w:rsidR="000515DE" w:rsidRPr="004D371D" w:rsidTr="000515DE">
        <w:trPr>
          <w:trHeight w:val="284"/>
        </w:trPr>
        <w:tc>
          <w:tcPr>
            <w:tcW w:w="1208"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p>
        </w:tc>
        <w:tc>
          <w:tcPr>
            <w:tcW w:w="205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Pr="004D371D" w:rsidRDefault="000515DE" w:rsidP="000515DE">
            <w:pPr>
              <w:spacing w:line="240" w:lineRule="auto"/>
              <w:jc w:val="left"/>
              <w:rPr>
                <w:rFonts w:eastAsia="Times New Roman" w:cs="Times New Roman"/>
                <w:color w:val="000000"/>
                <w:sz w:val="18"/>
                <w:szCs w:val="18"/>
              </w:rPr>
            </w:pPr>
            <w:r w:rsidRPr="004D371D">
              <w:rPr>
                <w:rFonts w:eastAsia="Times New Roman" w:cs="Times New Roman"/>
                <w:color w:val="000000"/>
                <w:sz w:val="18"/>
                <w:szCs w:val="18"/>
              </w:rPr>
              <w:t>Теплоснабжающие организации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Макс.сут.м 3/сут</w:t>
            </w:r>
          </w:p>
        </w:tc>
        <w:tc>
          <w:tcPr>
            <w:tcW w:w="5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743,3</w:t>
            </w:r>
          </w:p>
        </w:tc>
        <w:tc>
          <w:tcPr>
            <w:tcW w:w="5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515DE" w:rsidRDefault="000515DE" w:rsidP="000515DE">
            <w:pPr>
              <w:jc w:val="center"/>
              <w:rPr>
                <w:color w:val="000000"/>
                <w:sz w:val="16"/>
                <w:szCs w:val="16"/>
              </w:rPr>
            </w:pPr>
            <w:r>
              <w:rPr>
                <w:color w:val="000000"/>
                <w:sz w:val="16"/>
                <w:szCs w:val="16"/>
              </w:rPr>
              <w:t>743,3</w:t>
            </w:r>
          </w:p>
        </w:tc>
        <w:tc>
          <w:tcPr>
            <w:tcW w:w="6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6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c>
          <w:tcPr>
            <w:tcW w:w="59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515DE" w:rsidRDefault="000515DE" w:rsidP="000515DE">
            <w:pPr>
              <w:jc w:val="center"/>
              <w:rPr>
                <w:color w:val="000000"/>
                <w:sz w:val="16"/>
                <w:szCs w:val="16"/>
              </w:rPr>
            </w:pPr>
            <w:r>
              <w:rPr>
                <w:color w:val="000000"/>
                <w:sz w:val="16"/>
                <w:szCs w:val="16"/>
              </w:rPr>
              <w:t>743,3</w:t>
            </w:r>
          </w:p>
        </w:tc>
      </w:tr>
    </w:tbl>
    <w:p w:rsidR="001266D4" w:rsidRDefault="001266D4" w:rsidP="00CE3850">
      <w:pPr>
        <w:spacing w:line="240" w:lineRule="auto"/>
        <w:ind w:firstLine="567"/>
        <w:rPr>
          <w:szCs w:val="28"/>
        </w:rPr>
      </w:pPr>
      <w:r w:rsidRPr="00AF6A26">
        <w:rPr>
          <w:szCs w:val="28"/>
        </w:rPr>
        <w:t xml:space="preserve">Прогнозные балансы потребления воды в </w:t>
      </w:r>
      <w:r w:rsidR="00B369FA">
        <w:rPr>
          <w:szCs w:val="28"/>
        </w:rPr>
        <w:t>Юргин</w:t>
      </w:r>
      <w:r w:rsidR="0047571C">
        <w:rPr>
          <w:szCs w:val="28"/>
        </w:rPr>
        <w:t>ском</w:t>
      </w:r>
      <w:r>
        <w:rPr>
          <w:szCs w:val="28"/>
        </w:rPr>
        <w:t xml:space="preserve"> муниципальном округе</w:t>
      </w:r>
      <w:r w:rsidRPr="00AF6A26">
        <w:rPr>
          <w:szCs w:val="28"/>
        </w:rPr>
        <w:t xml:space="preserve"> рассчитаны в соответствии со СНиП 2.04.02-84 </w:t>
      </w:r>
      <w:r w:rsidR="006B6D36">
        <w:rPr>
          <w:szCs w:val="28"/>
        </w:rPr>
        <w:t>«</w:t>
      </w:r>
      <w:r w:rsidRPr="00AF6A26">
        <w:rPr>
          <w:szCs w:val="28"/>
        </w:rPr>
        <w:t>Водоснабжение. Наружные сети и сооружения</w:t>
      </w:r>
      <w:r w:rsidR="006B6D36">
        <w:rPr>
          <w:szCs w:val="28"/>
        </w:rPr>
        <w:t>»</w:t>
      </w:r>
      <w:r w:rsidRPr="00AF6A26">
        <w:rPr>
          <w:szCs w:val="28"/>
        </w:rPr>
        <w:t>.</w:t>
      </w:r>
    </w:p>
    <w:p w:rsidR="001266D4" w:rsidRPr="00AF6A26" w:rsidRDefault="001266D4" w:rsidP="00CE3850">
      <w:pPr>
        <w:spacing w:line="240" w:lineRule="auto"/>
        <w:ind w:firstLine="567"/>
        <w:rPr>
          <w:szCs w:val="28"/>
        </w:rPr>
      </w:pPr>
    </w:p>
    <w:p w:rsidR="001266D4" w:rsidRPr="001266D4" w:rsidRDefault="004444E6" w:rsidP="00CE3850">
      <w:pPr>
        <w:pStyle w:val="20"/>
        <w:spacing w:before="0" w:line="240" w:lineRule="auto"/>
        <w:rPr>
          <w:rStyle w:val="af0"/>
          <w:rFonts w:ascii="Times New Roman" w:hAnsi="Times New Roman" w:cs="Times New Roman"/>
          <w:i w:val="0"/>
          <w:color w:val="auto"/>
          <w:sz w:val="28"/>
        </w:rPr>
      </w:pPr>
      <w:bookmarkStart w:id="42" w:name="_Toc135983642"/>
      <w:r w:rsidRPr="001266D4">
        <w:rPr>
          <w:rStyle w:val="af0"/>
          <w:rFonts w:ascii="Times New Roman" w:hAnsi="Times New Roman" w:cs="Times New Roman"/>
          <w:i w:val="0"/>
          <w:color w:val="auto"/>
          <w:sz w:val="28"/>
        </w:rPr>
        <w:t>2.3.</w:t>
      </w:r>
      <w:r>
        <w:rPr>
          <w:rStyle w:val="af0"/>
          <w:rFonts w:ascii="Times New Roman" w:hAnsi="Times New Roman" w:cs="Times New Roman"/>
          <w:i w:val="0"/>
          <w:color w:val="auto"/>
          <w:sz w:val="28"/>
        </w:rPr>
        <w:t>11</w:t>
      </w:r>
      <w:r w:rsidRPr="001266D4">
        <w:rPr>
          <w:rStyle w:val="af0"/>
          <w:rFonts w:ascii="Times New Roman" w:hAnsi="Times New Roman" w:cs="Times New Roman"/>
          <w:i w:val="0"/>
          <w:color w:val="auto"/>
          <w:sz w:val="28"/>
        </w:rPr>
        <w:t xml:space="preserve">. </w:t>
      </w:r>
      <w:r w:rsidR="001266D4" w:rsidRPr="001266D4">
        <w:rPr>
          <w:rStyle w:val="af0"/>
          <w:rFonts w:ascii="Times New Roman" w:hAnsi="Times New Roman" w:cs="Times New Roman"/>
          <w:i w:val="0"/>
          <w:color w:val="auto"/>
          <w:sz w:val="28"/>
        </w:rPr>
        <w:t>Сведения о фактических и планируемых потерях питьевой, технической воды при ее транспортировке (годовые, среднесуточные значения)</w:t>
      </w:r>
      <w:bookmarkEnd w:id="40"/>
      <w:bookmarkEnd w:id="41"/>
      <w:bookmarkEnd w:id="42"/>
    </w:p>
    <w:p w:rsidR="001266D4" w:rsidRPr="00EF0242" w:rsidRDefault="001266D4" w:rsidP="00CE3850">
      <w:pPr>
        <w:autoSpaceDE w:val="0"/>
        <w:autoSpaceDN w:val="0"/>
        <w:adjustRightInd w:val="0"/>
        <w:spacing w:line="240" w:lineRule="auto"/>
        <w:ind w:firstLine="567"/>
        <w:rPr>
          <w:rFonts w:cs="Times New Roman"/>
          <w:szCs w:val="28"/>
        </w:rPr>
      </w:pPr>
      <w:r w:rsidRPr="00EF0242">
        <w:rPr>
          <w:rFonts w:cs="Times New Roman"/>
          <w:szCs w:val="28"/>
        </w:rPr>
        <w:t>Анализ информации о потерях питьевой воды при ее транспортировке позволил сделать вывод, что в 20</w:t>
      </w:r>
      <w:r w:rsidR="00EF0242" w:rsidRPr="00EF0242">
        <w:rPr>
          <w:rFonts w:cs="Times New Roman"/>
          <w:szCs w:val="28"/>
        </w:rPr>
        <w:t>2</w:t>
      </w:r>
      <w:r w:rsidR="004D371D">
        <w:rPr>
          <w:rFonts w:cs="Times New Roman"/>
          <w:szCs w:val="28"/>
        </w:rPr>
        <w:t>3</w:t>
      </w:r>
      <w:r w:rsidRPr="00EF0242">
        <w:rPr>
          <w:rFonts w:cs="Times New Roman"/>
          <w:szCs w:val="28"/>
        </w:rPr>
        <w:t xml:space="preserve"> году потери воды в сетях ХПВ составили </w:t>
      </w:r>
      <w:r w:rsidR="00443161" w:rsidRPr="00443161">
        <w:rPr>
          <w:rFonts w:eastAsia="Times New Roman" w:cs="Times New Roman"/>
          <w:color w:val="000000"/>
          <w:szCs w:val="28"/>
        </w:rPr>
        <w:t>240,08</w:t>
      </w:r>
      <w:r w:rsidR="00443161">
        <w:rPr>
          <w:rFonts w:eastAsia="Times New Roman" w:cs="Times New Roman"/>
          <w:color w:val="000000"/>
          <w:szCs w:val="28"/>
        </w:rPr>
        <w:t xml:space="preserve"> </w:t>
      </w:r>
      <w:r w:rsidRPr="00EF0242">
        <w:rPr>
          <w:rFonts w:cs="Times New Roman"/>
          <w:szCs w:val="28"/>
        </w:rPr>
        <w:t>тыс. м</w:t>
      </w:r>
      <w:r w:rsidRPr="00EF0242">
        <w:rPr>
          <w:rFonts w:cs="Times New Roman"/>
          <w:szCs w:val="28"/>
          <w:vertAlign w:val="superscript"/>
        </w:rPr>
        <w:t>3</w:t>
      </w:r>
      <w:r w:rsidRPr="00EF0242">
        <w:rPr>
          <w:rFonts w:cs="Times New Roman"/>
          <w:szCs w:val="28"/>
        </w:rPr>
        <w:t xml:space="preserve"> или </w:t>
      </w:r>
      <w:r w:rsidR="00AB1CF6">
        <w:rPr>
          <w:rFonts w:cs="Times New Roman"/>
          <w:szCs w:val="28"/>
        </w:rPr>
        <w:t>25,22</w:t>
      </w:r>
      <w:r w:rsidRPr="00EF0242">
        <w:rPr>
          <w:rFonts w:cs="Times New Roman"/>
          <w:color w:val="000000"/>
          <w:szCs w:val="28"/>
        </w:rPr>
        <w:t xml:space="preserve"> </w:t>
      </w:r>
      <w:r w:rsidRPr="00EF0242">
        <w:rPr>
          <w:rFonts w:cs="Times New Roman"/>
          <w:szCs w:val="28"/>
        </w:rPr>
        <w:t>% от общего количества поднятой воды на ВЗУ. Потери связаны предположительно с износом водопроводных сетей и устаревшим оборудованием на существующих ВЗУ, в связи с чем, предлагается провести мероприятия по замене ветхих и аварийных участков сетей водоснабжения с заменой оборудования ВЗУ на более современное.</w:t>
      </w:r>
    </w:p>
    <w:p w:rsidR="001266D4" w:rsidRPr="00EF0242" w:rsidRDefault="001266D4" w:rsidP="00CE3850">
      <w:pPr>
        <w:autoSpaceDE w:val="0"/>
        <w:autoSpaceDN w:val="0"/>
        <w:adjustRightInd w:val="0"/>
        <w:spacing w:line="240" w:lineRule="auto"/>
        <w:ind w:firstLine="567"/>
        <w:rPr>
          <w:rFonts w:cs="Times New Roman"/>
          <w:szCs w:val="28"/>
        </w:rPr>
      </w:pPr>
      <w:r w:rsidRPr="00EF0242">
        <w:rPr>
          <w:rFonts w:cs="Times New Roman"/>
          <w:szCs w:val="28"/>
        </w:rPr>
        <w:t xml:space="preserve">Внедрение комплекса мероприятий по энергосбережению и водосбережению,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 </w:t>
      </w:r>
    </w:p>
    <w:p w:rsidR="004444E6" w:rsidRDefault="00EF0242" w:rsidP="00CE3850">
      <w:pPr>
        <w:autoSpaceDE w:val="0"/>
        <w:autoSpaceDN w:val="0"/>
        <w:adjustRightInd w:val="0"/>
        <w:spacing w:line="240" w:lineRule="auto"/>
        <w:ind w:firstLine="567"/>
        <w:rPr>
          <w:rFonts w:cs="Times New Roman"/>
          <w:szCs w:val="28"/>
        </w:rPr>
      </w:pPr>
      <w:r w:rsidRPr="00EF0242">
        <w:rPr>
          <w:rFonts w:cs="Times New Roman"/>
          <w:szCs w:val="28"/>
        </w:rPr>
        <w:t xml:space="preserve">Плановые потери на период с </w:t>
      </w:r>
      <w:r w:rsidR="0017052A">
        <w:rPr>
          <w:rFonts w:cs="Times New Roman"/>
          <w:szCs w:val="28"/>
        </w:rPr>
        <w:t>2024</w:t>
      </w:r>
      <w:r w:rsidRPr="00EF0242">
        <w:rPr>
          <w:rFonts w:cs="Times New Roman"/>
          <w:szCs w:val="28"/>
        </w:rPr>
        <w:t xml:space="preserve"> по </w:t>
      </w:r>
      <w:r w:rsidR="0047571C">
        <w:rPr>
          <w:rFonts w:cs="Times New Roman"/>
          <w:szCs w:val="28"/>
        </w:rPr>
        <w:t>2040</w:t>
      </w:r>
      <w:r w:rsidRPr="00EF0242">
        <w:rPr>
          <w:rFonts w:cs="Times New Roman"/>
          <w:szCs w:val="28"/>
        </w:rPr>
        <w:t xml:space="preserve"> годы составляют </w:t>
      </w:r>
      <w:r w:rsidR="00AB1CF6">
        <w:rPr>
          <w:rFonts w:cs="Times New Roman"/>
          <w:szCs w:val="28"/>
        </w:rPr>
        <w:t>25,22</w:t>
      </w:r>
      <w:r w:rsidRPr="00EF0242">
        <w:rPr>
          <w:rFonts w:cs="Times New Roman"/>
          <w:color w:val="000000"/>
          <w:szCs w:val="28"/>
        </w:rPr>
        <w:t xml:space="preserve"> </w:t>
      </w:r>
      <w:r w:rsidRPr="00EF0242">
        <w:rPr>
          <w:rFonts w:cs="Times New Roman"/>
          <w:szCs w:val="28"/>
        </w:rPr>
        <w:t>%</w:t>
      </w:r>
      <w:r>
        <w:rPr>
          <w:rFonts w:cs="Times New Roman"/>
          <w:szCs w:val="28"/>
        </w:rPr>
        <w:t xml:space="preserve">, в том числе потери </w:t>
      </w:r>
      <w:r w:rsidR="004444E6">
        <w:rPr>
          <w:rFonts w:cs="Times New Roman"/>
          <w:szCs w:val="28"/>
        </w:rPr>
        <w:t>по годам:</w:t>
      </w:r>
    </w:p>
    <w:p w:rsidR="004444E6" w:rsidRPr="00EF0242" w:rsidRDefault="004444E6" w:rsidP="00CE3850">
      <w:pPr>
        <w:autoSpaceDE w:val="0"/>
        <w:autoSpaceDN w:val="0"/>
        <w:adjustRightInd w:val="0"/>
        <w:spacing w:line="240" w:lineRule="auto"/>
        <w:ind w:firstLine="567"/>
        <w:rPr>
          <w:rFonts w:cs="Times New Roman"/>
          <w:szCs w:val="28"/>
        </w:rPr>
      </w:pPr>
      <w:r>
        <w:rPr>
          <w:rFonts w:cs="Times New Roman"/>
          <w:szCs w:val="28"/>
        </w:rPr>
        <w:t xml:space="preserve">план на </w:t>
      </w:r>
      <w:r w:rsidR="0017052A">
        <w:rPr>
          <w:rFonts w:cs="Times New Roman"/>
          <w:szCs w:val="28"/>
        </w:rPr>
        <w:t>2024</w:t>
      </w:r>
      <w:r>
        <w:rPr>
          <w:rFonts w:cs="Times New Roman"/>
          <w:szCs w:val="28"/>
        </w:rPr>
        <w:t xml:space="preserve"> год - </w:t>
      </w:r>
      <w:r w:rsidR="00443161" w:rsidRPr="00443161">
        <w:rPr>
          <w:rFonts w:eastAsia="Times New Roman" w:cs="Times New Roman"/>
          <w:color w:val="000000"/>
          <w:szCs w:val="28"/>
        </w:rPr>
        <w:t xml:space="preserve">240,08 </w:t>
      </w:r>
      <w:r w:rsidRPr="00EF0242">
        <w:rPr>
          <w:rFonts w:cs="Times New Roman"/>
          <w:szCs w:val="28"/>
        </w:rPr>
        <w:t>тыс. м</w:t>
      </w:r>
      <w:r w:rsidRPr="00EF0242">
        <w:rPr>
          <w:rFonts w:cs="Times New Roman"/>
          <w:szCs w:val="28"/>
          <w:vertAlign w:val="superscript"/>
        </w:rPr>
        <w:t>3</w:t>
      </w:r>
      <w:r>
        <w:rPr>
          <w:rFonts w:cs="Times New Roman"/>
          <w:szCs w:val="28"/>
        </w:rPr>
        <w:t>;</w:t>
      </w:r>
    </w:p>
    <w:p w:rsidR="004444E6" w:rsidRPr="00EF0242" w:rsidRDefault="004444E6" w:rsidP="00CE3850">
      <w:pPr>
        <w:autoSpaceDE w:val="0"/>
        <w:autoSpaceDN w:val="0"/>
        <w:adjustRightInd w:val="0"/>
        <w:spacing w:line="240" w:lineRule="auto"/>
        <w:ind w:firstLine="567"/>
        <w:rPr>
          <w:rFonts w:cs="Times New Roman"/>
          <w:szCs w:val="28"/>
        </w:rPr>
      </w:pPr>
      <w:r>
        <w:rPr>
          <w:rFonts w:cs="Times New Roman"/>
          <w:szCs w:val="28"/>
        </w:rPr>
        <w:t xml:space="preserve">план на 2030 год - </w:t>
      </w:r>
      <w:r w:rsidR="00443161" w:rsidRPr="00443161">
        <w:rPr>
          <w:rFonts w:eastAsia="Times New Roman" w:cs="Times New Roman"/>
          <w:color w:val="000000"/>
          <w:szCs w:val="28"/>
        </w:rPr>
        <w:t xml:space="preserve">240,08 </w:t>
      </w:r>
      <w:r w:rsidR="00443161" w:rsidRPr="00EF0242">
        <w:rPr>
          <w:rFonts w:cs="Times New Roman"/>
          <w:szCs w:val="28"/>
        </w:rPr>
        <w:t>тыс. м</w:t>
      </w:r>
      <w:r w:rsidR="00443161" w:rsidRPr="00EF0242">
        <w:rPr>
          <w:rFonts w:cs="Times New Roman"/>
          <w:szCs w:val="28"/>
          <w:vertAlign w:val="superscript"/>
        </w:rPr>
        <w:t>3</w:t>
      </w:r>
      <w:r w:rsidR="00443161">
        <w:rPr>
          <w:rFonts w:cs="Times New Roman"/>
          <w:szCs w:val="28"/>
        </w:rPr>
        <w:t>;</w:t>
      </w:r>
    </w:p>
    <w:p w:rsidR="004444E6" w:rsidRPr="00EF0242" w:rsidRDefault="004444E6" w:rsidP="00CE3850">
      <w:pPr>
        <w:autoSpaceDE w:val="0"/>
        <w:autoSpaceDN w:val="0"/>
        <w:adjustRightInd w:val="0"/>
        <w:spacing w:line="240" w:lineRule="auto"/>
        <w:ind w:firstLine="567"/>
        <w:rPr>
          <w:rFonts w:cs="Times New Roman"/>
          <w:szCs w:val="28"/>
        </w:rPr>
      </w:pPr>
      <w:r>
        <w:rPr>
          <w:rFonts w:cs="Times New Roman"/>
          <w:szCs w:val="28"/>
        </w:rPr>
        <w:t xml:space="preserve">план на 2040 год - </w:t>
      </w:r>
      <w:r w:rsidR="00443161" w:rsidRPr="00443161">
        <w:rPr>
          <w:rFonts w:eastAsia="Times New Roman" w:cs="Times New Roman"/>
          <w:color w:val="000000"/>
          <w:szCs w:val="28"/>
        </w:rPr>
        <w:t xml:space="preserve">240,08 </w:t>
      </w:r>
      <w:r w:rsidR="00443161" w:rsidRPr="00EF0242">
        <w:rPr>
          <w:rFonts w:cs="Times New Roman"/>
          <w:szCs w:val="28"/>
        </w:rPr>
        <w:t>тыс. м</w:t>
      </w:r>
      <w:r w:rsidR="00443161" w:rsidRPr="00EF0242">
        <w:rPr>
          <w:rFonts w:cs="Times New Roman"/>
          <w:szCs w:val="28"/>
          <w:vertAlign w:val="superscript"/>
        </w:rPr>
        <w:t>3</w:t>
      </w:r>
      <w:r w:rsidR="00443161">
        <w:rPr>
          <w:rFonts w:cs="Times New Roman"/>
          <w:szCs w:val="28"/>
        </w:rPr>
        <w:t>.</w:t>
      </w:r>
    </w:p>
    <w:p w:rsidR="00EF0242" w:rsidRDefault="00EF0242" w:rsidP="00CE3850">
      <w:pPr>
        <w:autoSpaceDE w:val="0"/>
        <w:autoSpaceDN w:val="0"/>
        <w:adjustRightInd w:val="0"/>
        <w:spacing w:line="240" w:lineRule="auto"/>
        <w:ind w:firstLine="567"/>
        <w:rPr>
          <w:rFonts w:cs="Times New Roman"/>
          <w:szCs w:val="28"/>
        </w:rPr>
      </w:pPr>
    </w:p>
    <w:p w:rsidR="001266D4" w:rsidRPr="00EF0242" w:rsidRDefault="004444E6" w:rsidP="00CE3850">
      <w:pPr>
        <w:pStyle w:val="20"/>
        <w:spacing w:before="0" w:line="240" w:lineRule="auto"/>
        <w:rPr>
          <w:rStyle w:val="af0"/>
          <w:rFonts w:ascii="Times New Roman" w:hAnsi="Times New Roman" w:cs="Times New Roman"/>
          <w:i w:val="0"/>
          <w:color w:val="auto"/>
          <w:sz w:val="28"/>
        </w:rPr>
      </w:pPr>
      <w:bookmarkStart w:id="43" w:name="_Toc385862046"/>
      <w:bookmarkStart w:id="44" w:name="_Toc392073582"/>
      <w:bookmarkStart w:id="45" w:name="_Toc135983643"/>
      <w:r w:rsidRPr="001266D4">
        <w:rPr>
          <w:rStyle w:val="af0"/>
          <w:rFonts w:ascii="Times New Roman" w:hAnsi="Times New Roman" w:cs="Times New Roman"/>
          <w:i w:val="0"/>
          <w:color w:val="auto"/>
          <w:sz w:val="28"/>
        </w:rPr>
        <w:lastRenderedPageBreak/>
        <w:t>2.3.</w:t>
      </w:r>
      <w:r>
        <w:rPr>
          <w:rStyle w:val="af0"/>
          <w:rFonts w:ascii="Times New Roman" w:hAnsi="Times New Roman" w:cs="Times New Roman"/>
          <w:i w:val="0"/>
          <w:color w:val="auto"/>
          <w:sz w:val="28"/>
        </w:rPr>
        <w:t>12</w:t>
      </w:r>
      <w:r w:rsidRPr="001266D4">
        <w:rPr>
          <w:rStyle w:val="af0"/>
          <w:rFonts w:ascii="Times New Roman" w:hAnsi="Times New Roman" w:cs="Times New Roman"/>
          <w:i w:val="0"/>
          <w:color w:val="auto"/>
          <w:sz w:val="28"/>
        </w:rPr>
        <w:t xml:space="preserve">. </w:t>
      </w:r>
      <w:r w:rsidR="001266D4" w:rsidRPr="00EF0242">
        <w:rPr>
          <w:rStyle w:val="af0"/>
          <w:rFonts w:ascii="Times New Roman" w:hAnsi="Times New Roman" w:cs="Times New Roman"/>
          <w:i w:val="0"/>
          <w:color w:val="auto"/>
          <w:sz w:val="28"/>
        </w:rPr>
        <w:t xml:space="preserve">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w:t>
      </w:r>
      <w:r w:rsidR="001F5C1B">
        <w:rPr>
          <w:rStyle w:val="af0"/>
          <w:rFonts w:ascii="Times New Roman" w:hAnsi="Times New Roman" w:cs="Times New Roman"/>
          <w:i w:val="0"/>
          <w:color w:val="auto"/>
          <w:sz w:val="28"/>
        </w:rPr>
        <w:t>–</w:t>
      </w:r>
      <w:r w:rsidR="001266D4" w:rsidRPr="00EF0242">
        <w:rPr>
          <w:rStyle w:val="af0"/>
          <w:rFonts w:ascii="Times New Roman" w:hAnsi="Times New Roman" w:cs="Times New Roman"/>
          <w:i w:val="0"/>
          <w:color w:val="auto"/>
          <w:sz w:val="28"/>
        </w:rPr>
        <w:t xml:space="preserve"> баланс реализации питьевой, технической воды по группам абонентов)</w:t>
      </w:r>
      <w:bookmarkEnd w:id="43"/>
      <w:bookmarkEnd w:id="44"/>
      <w:bookmarkEnd w:id="45"/>
      <w:r w:rsidR="001266D4" w:rsidRPr="00EF0242">
        <w:rPr>
          <w:rStyle w:val="af0"/>
          <w:rFonts w:ascii="Times New Roman" w:hAnsi="Times New Roman" w:cs="Times New Roman"/>
          <w:i w:val="0"/>
          <w:color w:val="auto"/>
          <w:sz w:val="28"/>
        </w:rPr>
        <w:t xml:space="preserve"> </w:t>
      </w:r>
    </w:p>
    <w:p w:rsidR="001266D4" w:rsidRDefault="001266D4" w:rsidP="00CE3850">
      <w:pPr>
        <w:autoSpaceDE w:val="0"/>
        <w:autoSpaceDN w:val="0"/>
        <w:adjustRightInd w:val="0"/>
        <w:spacing w:line="240" w:lineRule="auto"/>
        <w:ind w:firstLine="567"/>
        <w:rPr>
          <w:rFonts w:cs="Times New Roman"/>
          <w:szCs w:val="28"/>
        </w:rPr>
      </w:pPr>
      <w:r w:rsidRPr="00AF6A26">
        <w:rPr>
          <w:rFonts w:cs="Times New Roman"/>
          <w:szCs w:val="28"/>
        </w:rPr>
        <w:t xml:space="preserve">Результаты анализа общего, территориального и структурного водного баланса подачи и реализации воды на </w:t>
      </w:r>
      <w:r w:rsidR="0047571C">
        <w:rPr>
          <w:rFonts w:cs="Times New Roman"/>
          <w:szCs w:val="28"/>
        </w:rPr>
        <w:t>2040</w:t>
      </w:r>
      <w:r w:rsidRPr="00AF6A26">
        <w:rPr>
          <w:rFonts w:cs="Times New Roman"/>
          <w:szCs w:val="28"/>
        </w:rPr>
        <w:t xml:space="preserve"> год </w:t>
      </w:r>
      <w:r w:rsidRPr="00815B95">
        <w:rPr>
          <w:rFonts w:cs="Times New Roman"/>
          <w:szCs w:val="28"/>
        </w:rPr>
        <w:t>приведены в таб</w:t>
      </w:r>
      <w:r w:rsidR="00EF0242">
        <w:rPr>
          <w:rFonts w:cs="Times New Roman"/>
          <w:szCs w:val="28"/>
        </w:rPr>
        <w:t xml:space="preserve">лице </w:t>
      </w:r>
      <w:r w:rsidR="00156CF9">
        <w:rPr>
          <w:rFonts w:cs="Times New Roman"/>
          <w:szCs w:val="28"/>
        </w:rPr>
        <w:t>28</w:t>
      </w:r>
      <w:r w:rsidRPr="00815B95">
        <w:rPr>
          <w:rFonts w:cs="Times New Roman"/>
          <w:szCs w:val="28"/>
        </w:rPr>
        <w:t xml:space="preserve">. </w:t>
      </w:r>
    </w:p>
    <w:p w:rsidR="00156CF9" w:rsidRPr="00815B95" w:rsidRDefault="00156CF9" w:rsidP="00CE3850">
      <w:pPr>
        <w:autoSpaceDE w:val="0"/>
        <w:autoSpaceDN w:val="0"/>
        <w:adjustRightInd w:val="0"/>
        <w:spacing w:line="240" w:lineRule="auto"/>
        <w:ind w:firstLine="567"/>
        <w:rPr>
          <w:rFonts w:cs="Times New Roman"/>
          <w:szCs w:val="28"/>
        </w:rPr>
      </w:pPr>
    </w:p>
    <w:p w:rsidR="00EF0242" w:rsidRPr="00156CF9" w:rsidRDefault="00EF0242" w:rsidP="00156CF9">
      <w:pPr>
        <w:pStyle w:val="a5"/>
        <w:numPr>
          <w:ilvl w:val="0"/>
          <w:numId w:val="46"/>
        </w:numPr>
        <w:spacing w:line="240" w:lineRule="auto"/>
        <w:jc w:val="right"/>
        <w:rPr>
          <w:rFonts w:cs="Times New Roman"/>
          <w:sz w:val="26"/>
          <w:szCs w:val="26"/>
        </w:rPr>
      </w:pPr>
    </w:p>
    <w:p w:rsidR="001266D4" w:rsidRDefault="001266D4" w:rsidP="00CE3850">
      <w:pPr>
        <w:spacing w:line="240" w:lineRule="auto"/>
        <w:rPr>
          <w:rFonts w:cs="Times New Roman"/>
          <w:szCs w:val="26"/>
        </w:rPr>
      </w:pPr>
      <w:r w:rsidRPr="00EF0242">
        <w:rPr>
          <w:rFonts w:cs="Times New Roman"/>
          <w:szCs w:val="26"/>
        </w:rPr>
        <w:t>Общий баланс подачи и реализации питьевой воды</w:t>
      </w:r>
    </w:p>
    <w:tbl>
      <w:tblPr>
        <w:tblW w:w="9934" w:type="dxa"/>
        <w:tblInd w:w="-5" w:type="dxa"/>
        <w:tblLook w:val="04A0" w:firstRow="1" w:lastRow="0" w:firstColumn="1" w:lastColumn="0" w:noHBand="0" w:noVBand="1"/>
      </w:tblPr>
      <w:tblGrid>
        <w:gridCol w:w="646"/>
        <w:gridCol w:w="3448"/>
        <w:gridCol w:w="1464"/>
        <w:gridCol w:w="1322"/>
        <w:gridCol w:w="1018"/>
        <w:gridCol w:w="1018"/>
        <w:gridCol w:w="1018"/>
      </w:tblGrid>
      <w:tr w:rsidR="00443161" w:rsidRPr="001266D4" w:rsidTr="00443161">
        <w:trPr>
          <w:trHeight w:val="284"/>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 п.п.</w:t>
            </w:r>
          </w:p>
        </w:tc>
        <w:tc>
          <w:tcPr>
            <w:tcW w:w="3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Статья расхода</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Единица измерения</w:t>
            </w:r>
          </w:p>
        </w:tc>
        <w:tc>
          <w:tcPr>
            <w:tcW w:w="4241" w:type="dxa"/>
            <w:gridSpan w:val="4"/>
            <w:tcBorders>
              <w:top w:val="single" w:sz="4" w:space="0" w:color="auto"/>
              <w:left w:val="nil"/>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Период</w:t>
            </w:r>
          </w:p>
        </w:tc>
      </w:tr>
      <w:tr w:rsidR="00443161" w:rsidRPr="001266D4" w:rsidTr="00443161">
        <w:trPr>
          <w:trHeight w:val="284"/>
          <w:tblHead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43161" w:rsidRPr="00CF0A72" w:rsidRDefault="00443161" w:rsidP="00443161">
            <w:pPr>
              <w:spacing w:line="240" w:lineRule="auto"/>
              <w:jc w:val="left"/>
              <w:rPr>
                <w:rFonts w:eastAsia="Times New Roman" w:cs="Times New Roman"/>
                <w:b/>
                <w:color w:val="000000"/>
                <w:sz w:val="26"/>
                <w:szCs w:val="26"/>
              </w:rPr>
            </w:pPr>
          </w:p>
        </w:tc>
        <w:tc>
          <w:tcPr>
            <w:tcW w:w="3628" w:type="dxa"/>
            <w:vMerge/>
            <w:tcBorders>
              <w:top w:val="single" w:sz="4" w:space="0" w:color="auto"/>
              <w:left w:val="single" w:sz="4" w:space="0" w:color="auto"/>
              <w:bottom w:val="single" w:sz="4" w:space="0" w:color="auto"/>
              <w:right w:val="single" w:sz="4" w:space="0" w:color="auto"/>
            </w:tcBorders>
            <w:vAlign w:val="center"/>
            <w:hideMark/>
          </w:tcPr>
          <w:p w:rsidR="00443161" w:rsidRPr="00CF0A72" w:rsidRDefault="00443161" w:rsidP="00443161">
            <w:pPr>
              <w:spacing w:line="240" w:lineRule="auto"/>
              <w:jc w:val="left"/>
              <w:rPr>
                <w:rFonts w:eastAsia="Times New Roman" w:cs="Times New Roman"/>
                <w:b/>
                <w:color w:val="000000"/>
                <w:sz w:val="26"/>
                <w:szCs w:val="2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43161" w:rsidRPr="00CF0A72" w:rsidRDefault="00443161" w:rsidP="00443161">
            <w:pPr>
              <w:spacing w:line="240" w:lineRule="auto"/>
              <w:jc w:val="left"/>
              <w:rPr>
                <w:rFonts w:eastAsia="Times New Roman" w:cs="Times New Roman"/>
                <w:b/>
                <w:color w:val="000000"/>
                <w:sz w:val="26"/>
                <w:szCs w:val="26"/>
              </w:rPr>
            </w:pPr>
          </w:p>
        </w:tc>
        <w:tc>
          <w:tcPr>
            <w:tcW w:w="1361" w:type="dxa"/>
            <w:tcBorders>
              <w:top w:val="nil"/>
              <w:left w:val="nil"/>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факт 2023 года</w:t>
            </w:r>
          </w:p>
        </w:tc>
        <w:tc>
          <w:tcPr>
            <w:tcW w:w="960" w:type="dxa"/>
            <w:tcBorders>
              <w:top w:val="nil"/>
              <w:left w:val="nil"/>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2024 год</w:t>
            </w:r>
          </w:p>
        </w:tc>
        <w:tc>
          <w:tcPr>
            <w:tcW w:w="960" w:type="dxa"/>
            <w:tcBorders>
              <w:top w:val="nil"/>
              <w:left w:val="nil"/>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2028 год</w:t>
            </w:r>
          </w:p>
        </w:tc>
        <w:tc>
          <w:tcPr>
            <w:tcW w:w="960" w:type="dxa"/>
            <w:tcBorders>
              <w:top w:val="nil"/>
              <w:left w:val="nil"/>
              <w:bottom w:val="single" w:sz="4" w:space="0" w:color="auto"/>
              <w:right w:val="single" w:sz="4" w:space="0" w:color="auto"/>
            </w:tcBorders>
            <w:shd w:val="clear" w:color="auto" w:fill="auto"/>
            <w:vAlign w:val="center"/>
            <w:hideMark/>
          </w:tcPr>
          <w:p w:rsidR="00443161" w:rsidRPr="00CF0A72" w:rsidRDefault="00443161" w:rsidP="00443161">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2040 год</w:t>
            </w:r>
          </w:p>
        </w:tc>
      </w:tr>
      <w:tr w:rsidR="00443161" w:rsidRPr="001266D4" w:rsidTr="00443161">
        <w:trPr>
          <w:trHeight w:val="284"/>
        </w:trPr>
        <w:tc>
          <w:tcPr>
            <w:tcW w:w="993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Pr>
                <w:rFonts w:eastAsia="Times New Roman" w:cs="Times New Roman"/>
                <w:color w:val="000000"/>
                <w:sz w:val="26"/>
                <w:szCs w:val="26"/>
              </w:rPr>
              <w:t>Юргинский</w:t>
            </w:r>
            <w:r w:rsidRPr="001266D4">
              <w:rPr>
                <w:rFonts w:eastAsia="Times New Roman" w:cs="Times New Roman"/>
                <w:color w:val="000000"/>
                <w:sz w:val="26"/>
                <w:szCs w:val="26"/>
              </w:rPr>
              <w:t xml:space="preserve"> муниципальный округ</w:t>
            </w:r>
          </w:p>
        </w:tc>
      </w:tr>
      <w:tr w:rsidR="00443161" w:rsidRPr="001266D4" w:rsidTr="00443161">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1</w:t>
            </w:r>
          </w:p>
        </w:tc>
        <w:tc>
          <w:tcPr>
            <w:tcW w:w="3628"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поднятой воды</w:t>
            </w:r>
          </w:p>
        </w:tc>
        <w:tc>
          <w:tcPr>
            <w:tcW w:w="1440"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spacing w:line="240" w:lineRule="auto"/>
              <w:jc w:val="center"/>
              <w:rPr>
                <w:rFonts w:eastAsia="Times New Roman"/>
                <w:color w:val="000000"/>
                <w:sz w:val="26"/>
                <w:szCs w:val="26"/>
              </w:rPr>
            </w:pPr>
            <w:r w:rsidRPr="00F516F8">
              <w:rPr>
                <w:color w:val="000000"/>
                <w:sz w:val="26"/>
                <w:szCs w:val="26"/>
              </w:rPr>
              <w:t>968,57</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949,73</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898,77</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898,77</w:t>
            </w:r>
          </w:p>
        </w:tc>
      </w:tr>
      <w:tr w:rsidR="00443161" w:rsidRPr="001266D4" w:rsidTr="00443161">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2</w:t>
            </w:r>
          </w:p>
        </w:tc>
        <w:tc>
          <w:tcPr>
            <w:tcW w:w="3628"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Собственные нужды</w:t>
            </w:r>
          </w:p>
        </w:tc>
        <w:tc>
          <w:tcPr>
            <w:tcW w:w="1440"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29,07</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14,43</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14,42</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14,42</w:t>
            </w:r>
          </w:p>
        </w:tc>
      </w:tr>
      <w:tr w:rsidR="00443161" w:rsidRPr="001266D4" w:rsidTr="00443161">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3</w:t>
            </w:r>
          </w:p>
        </w:tc>
        <w:tc>
          <w:tcPr>
            <w:tcW w:w="3628"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потерь ХПВ</w:t>
            </w:r>
          </w:p>
        </w:tc>
        <w:tc>
          <w:tcPr>
            <w:tcW w:w="1440"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240,08</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235,88</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223,03</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223,03</w:t>
            </w:r>
          </w:p>
        </w:tc>
      </w:tr>
      <w:tr w:rsidR="00443161" w:rsidRPr="001266D4" w:rsidTr="00443161">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4</w:t>
            </w:r>
          </w:p>
        </w:tc>
        <w:tc>
          <w:tcPr>
            <w:tcW w:w="3628"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потерь ХПВ</w:t>
            </w:r>
          </w:p>
        </w:tc>
        <w:tc>
          <w:tcPr>
            <w:tcW w:w="1440"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w:t>
            </w:r>
          </w:p>
        </w:tc>
        <w:tc>
          <w:tcPr>
            <w:tcW w:w="1361" w:type="dxa"/>
            <w:tcBorders>
              <w:top w:val="nil"/>
              <w:left w:val="nil"/>
              <w:bottom w:val="single" w:sz="4" w:space="0" w:color="auto"/>
              <w:right w:val="single" w:sz="4" w:space="0" w:color="auto"/>
            </w:tcBorders>
            <w:shd w:val="clear" w:color="auto" w:fill="auto"/>
            <w:vAlign w:val="center"/>
            <w:hideMark/>
          </w:tcPr>
          <w:p w:rsidR="00443161" w:rsidRPr="00F516F8" w:rsidRDefault="00AB1CF6" w:rsidP="00443161">
            <w:pPr>
              <w:jc w:val="center"/>
              <w:rPr>
                <w:color w:val="000000"/>
                <w:sz w:val="26"/>
                <w:szCs w:val="26"/>
              </w:rPr>
            </w:pPr>
            <w:r>
              <w:rPr>
                <w:color w:val="000000"/>
                <w:sz w:val="26"/>
                <w:szCs w:val="26"/>
              </w:rPr>
              <w:t>25,22</w:t>
            </w:r>
            <w:r w:rsidR="00443161"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AB1CF6" w:rsidP="00443161">
            <w:pPr>
              <w:jc w:val="center"/>
              <w:rPr>
                <w:color w:val="000000"/>
                <w:sz w:val="26"/>
                <w:szCs w:val="26"/>
              </w:rPr>
            </w:pPr>
            <w:r>
              <w:rPr>
                <w:color w:val="000000"/>
                <w:sz w:val="26"/>
                <w:szCs w:val="26"/>
              </w:rPr>
              <w:t>25,22</w:t>
            </w:r>
            <w:r w:rsidR="00443161"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AB1CF6" w:rsidP="00443161">
            <w:pPr>
              <w:jc w:val="center"/>
              <w:rPr>
                <w:color w:val="000000"/>
                <w:sz w:val="26"/>
                <w:szCs w:val="26"/>
              </w:rPr>
            </w:pPr>
            <w:r>
              <w:rPr>
                <w:color w:val="000000"/>
                <w:sz w:val="26"/>
                <w:szCs w:val="26"/>
              </w:rPr>
              <w:t>25,22</w:t>
            </w:r>
            <w:r w:rsidR="00443161" w:rsidRPr="00F516F8">
              <w:rPr>
                <w:color w:val="000000"/>
                <w:sz w:val="26"/>
                <w:szCs w:val="26"/>
              </w:rPr>
              <w:t>%</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AB1CF6" w:rsidP="00443161">
            <w:pPr>
              <w:jc w:val="center"/>
              <w:rPr>
                <w:color w:val="000000"/>
                <w:sz w:val="26"/>
                <w:szCs w:val="26"/>
              </w:rPr>
            </w:pPr>
            <w:r>
              <w:rPr>
                <w:color w:val="000000"/>
                <w:sz w:val="26"/>
                <w:szCs w:val="26"/>
              </w:rPr>
              <w:t>25,22</w:t>
            </w:r>
            <w:r w:rsidR="00443161" w:rsidRPr="00F516F8">
              <w:rPr>
                <w:color w:val="000000"/>
                <w:sz w:val="26"/>
                <w:szCs w:val="26"/>
              </w:rPr>
              <w:t>%</w:t>
            </w:r>
          </w:p>
        </w:tc>
      </w:tr>
      <w:tr w:rsidR="00443161" w:rsidRPr="001266D4" w:rsidTr="00443161">
        <w:trPr>
          <w:trHeight w:val="284"/>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5</w:t>
            </w:r>
          </w:p>
        </w:tc>
        <w:tc>
          <w:tcPr>
            <w:tcW w:w="3628"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left"/>
              <w:rPr>
                <w:rFonts w:eastAsia="Times New Roman" w:cs="Times New Roman"/>
                <w:color w:val="000000"/>
                <w:sz w:val="26"/>
                <w:szCs w:val="26"/>
              </w:rPr>
            </w:pPr>
            <w:r w:rsidRPr="001266D4">
              <w:rPr>
                <w:rFonts w:eastAsia="Times New Roman" w:cs="Times New Roman"/>
                <w:color w:val="000000"/>
                <w:sz w:val="26"/>
                <w:szCs w:val="26"/>
              </w:rPr>
              <w:t>Объем полезного отпуска ХПВ потребителям</w:t>
            </w:r>
            <w:r>
              <w:rPr>
                <w:rFonts w:eastAsia="Times New Roman" w:cs="Times New Roman"/>
                <w:color w:val="000000"/>
                <w:sz w:val="26"/>
                <w:szCs w:val="26"/>
              </w:rPr>
              <w:t xml:space="preserve"> с учетом нужд теплоснабжения</w:t>
            </w:r>
          </w:p>
        </w:tc>
        <w:tc>
          <w:tcPr>
            <w:tcW w:w="1440" w:type="dxa"/>
            <w:tcBorders>
              <w:top w:val="nil"/>
              <w:left w:val="nil"/>
              <w:bottom w:val="single" w:sz="4" w:space="0" w:color="auto"/>
              <w:right w:val="single" w:sz="4" w:space="0" w:color="auto"/>
            </w:tcBorders>
            <w:shd w:val="clear" w:color="auto" w:fill="auto"/>
            <w:vAlign w:val="center"/>
            <w:hideMark/>
          </w:tcPr>
          <w:p w:rsidR="00443161" w:rsidRPr="001266D4" w:rsidRDefault="00443161" w:rsidP="00443161">
            <w:pPr>
              <w:spacing w:line="240" w:lineRule="auto"/>
              <w:jc w:val="center"/>
              <w:rPr>
                <w:rFonts w:eastAsia="Times New Roman" w:cs="Times New Roman"/>
                <w:color w:val="000000"/>
                <w:sz w:val="26"/>
                <w:szCs w:val="26"/>
              </w:rPr>
            </w:pPr>
            <w:r w:rsidRPr="001266D4">
              <w:rPr>
                <w:rFonts w:eastAsia="Times New Roman" w:cs="Times New Roman"/>
                <w:color w:val="000000"/>
                <w:sz w:val="26"/>
                <w:szCs w:val="26"/>
              </w:rPr>
              <w:t>тыс. м</w:t>
            </w:r>
            <w:r w:rsidRPr="0047571C">
              <w:rPr>
                <w:rFonts w:eastAsia="Times New Roman" w:cs="Times New Roman"/>
                <w:color w:val="000000"/>
                <w:sz w:val="26"/>
                <w:szCs w:val="26"/>
                <w:vertAlign w:val="superscript"/>
              </w:rPr>
              <w:t>3</w:t>
            </w:r>
          </w:p>
        </w:tc>
        <w:tc>
          <w:tcPr>
            <w:tcW w:w="1361"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699,42</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699,42</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661,32</w:t>
            </w:r>
          </w:p>
        </w:tc>
        <w:tc>
          <w:tcPr>
            <w:tcW w:w="960" w:type="dxa"/>
            <w:tcBorders>
              <w:top w:val="nil"/>
              <w:left w:val="nil"/>
              <w:bottom w:val="single" w:sz="4" w:space="0" w:color="auto"/>
              <w:right w:val="single" w:sz="4" w:space="0" w:color="auto"/>
            </w:tcBorders>
            <w:shd w:val="clear" w:color="auto" w:fill="auto"/>
            <w:vAlign w:val="center"/>
            <w:hideMark/>
          </w:tcPr>
          <w:p w:rsidR="00443161" w:rsidRPr="00F516F8" w:rsidRDefault="00443161" w:rsidP="00443161">
            <w:pPr>
              <w:jc w:val="center"/>
              <w:rPr>
                <w:color w:val="000000"/>
                <w:sz w:val="26"/>
                <w:szCs w:val="26"/>
              </w:rPr>
            </w:pPr>
            <w:r w:rsidRPr="00F516F8">
              <w:rPr>
                <w:color w:val="000000"/>
                <w:sz w:val="26"/>
                <w:szCs w:val="26"/>
              </w:rPr>
              <w:t>661,32</w:t>
            </w:r>
          </w:p>
        </w:tc>
      </w:tr>
    </w:tbl>
    <w:p w:rsidR="00EF0242" w:rsidRDefault="00EF0242" w:rsidP="00CE3850">
      <w:pPr>
        <w:spacing w:line="240" w:lineRule="auto"/>
        <w:jc w:val="right"/>
        <w:rPr>
          <w:rFonts w:cs="Times New Roman"/>
          <w:szCs w:val="26"/>
        </w:rPr>
      </w:pPr>
    </w:p>
    <w:p w:rsidR="00EF0242" w:rsidRPr="00D77095" w:rsidRDefault="00EF0242" w:rsidP="00156CF9">
      <w:pPr>
        <w:pStyle w:val="a5"/>
        <w:numPr>
          <w:ilvl w:val="0"/>
          <w:numId w:val="46"/>
        </w:numPr>
        <w:spacing w:line="240" w:lineRule="auto"/>
        <w:jc w:val="right"/>
        <w:rPr>
          <w:rFonts w:cs="Times New Roman"/>
          <w:sz w:val="26"/>
          <w:szCs w:val="26"/>
        </w:rPr>
      </w:pPr>
    </w:p>
    <w:p w:rsidR="001266D4" w:rsidRPr="00EF0242" w:rsidRDefault="001266D4" w:rsidP="00CE3850">
      <w:pPr>
        <w:spacing w:line="240" w:lineRule="auto"/>
        <w:jc w:val="center"/>
        <w:rPr>
          <w:rFonts w:cs="Times New Roman"/>
          <w:szCs w:val="26"/>
        </w:rPr>
      </w:pPr>
      <w:r w:rsidRPr="00EF0242">
        <w:rPr>
          <w:rFonts w:cs="Times New Roman"/>
          <w:szCs w:val="26"/>
        </w:rPr>
        <w:t>Территориальный баланс подачи питьевой воды</w:t>
      </w:r>
      <w:r w:rsidR="004444E6" w:rsidRPr="004444E6">
        <w:t xml:space="preserve"> </w:t>
      </w:r>
      <w:r w:rsidR="00443161">
        <w:t>до</w:t>
      </w:r>
      <w:r w:rsidR="004444E6" w:rsidRPr="004444E6">
        <w:rPr>
          <w:rFonts w:cs="Times New Roman"/>
          <w:szCs w:val="26"/>
        </w:rPr>
        <w:t xml:space="preserve"> 2040 год</w:t>
      </w:r>
    </w:p>
    <w:tbl>
      <w:tblPr>
        <w:tblW w:w="98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788"/>
        <w:gridCol w:w="2060"/>
        <w:gridCol w:w="3457"/>
      </w:tblGrid>
      <w:tr w:rsidR="00443161" w:rsidRPr="00443161" w:rsidTr="00443161">
        <w:trPr>
          <w:trHeight w:val="284"/>
          <w:tblHeader/>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bookmarkStart w:id="46" w:name="таб3123"/>
            <w:r w:rsidRPr="00443161">
              <w:rPr>
                <w:rFonts w:eastAsia="Times New Roman" w:cs="Times New Roman"/>
                <w:b/>
                <w:bCs/>
                <w:color w:val="000000"/>
                <w:sz w:val="24"/>
              </w:rPr>
              <w:t>№ п/п</w:t>
            </w:r>
          </w:p>
        </w:tc>
        <w:tc>
          <w:tcPr>
            <w:tcW w:w="3828"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Наименование населенных пунктов</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Среднесуточный расход, м</w:t>
            </w:r>
            <w:r w:rsidRPr="00443161">
              <w:rPr>
                <w:rFonts w:eastAsia="Times New Roman" w:cs="Times New Roman"/>
                <w:b/>
                <w:bCs/>
                <w:color w:val="000000"/>
                <w:sz w:val="24"/>
                <w:vertAlign w:val="superscript"/>
              </w:rPr>
              <w:t>3</w:t>
            </w:r>
            <w:r w:rsidRPr="00443161">
              <w:rPr>
                <w:rFonts w:eastAsia="Times New Roman" w:cs="Times New Roman"/>
                <w:b/>
                <w:bCs/>
                <w:color w:val="000000"/>
                <w:sz w:val="24"/>
              </w:rPr>
              <w:t>/сут</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Максимально суточный расход, м³/сут</w:t>
            </w:r>
          </w:p>
        </w:tc>
      </w:tr>
      <w:tr w:rsidR="00443161" w:rsidRPr="00443161" w:rsidTr="00443161">
        <w:trPr>
          <w:trHeight w:val="284"/>
        </w:trPr>
        <w:tc>
          <w:tcPr>
            <w:tcW w:w="9877" w:type="dxa"/>
            <w:gridSpan w:val="4"/>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2024 год</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Арлюк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Юрга – 2я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Старый Шалай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Сарсаз</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Линейный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Любаровка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Поперечное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Талая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Пятково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Зимник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138</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Лебяжье - Асаново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Зеленая горка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п.ст. Таскаево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Кленовка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Юргинский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Новороманово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Копылово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Большеямное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Митрофаново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lastRenderedPageBreak/>
              <w:t>20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Верх - Тайменка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Белянино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Речной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Проскоково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Филоново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Сокольники</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Безменово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Заозерный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Макурино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Кожевниково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Елгино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Мальцево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Томилово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Варюхино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Зеледеево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Приречье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Алабучинка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Милютино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4400" w:type="dxa"/>
            <w:gridSpan w:val="2"/>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 xml:space="preserve">Итого </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2510,2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3137,8</w:t>
            </w:r>
          </w:p>
        </w:tc>
      </w:tr>
      <w:tr w:rsidR="00443161" w:rsidRPr="00443161" w:rsidTr="00443161">
        <w:trPr>
          <w:trHeight w:val="284"/>
        </w:trPr>
        <w:tc>
          <w:tcPr>
            <w:tcW w:w="9877" w:type="dxa"/>
            <w:gridSpan w:val="4"/>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2030 год</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Арлюк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Юрга – 2я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Старый Шалай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Сарсаз</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Линейный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Любаровка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Поперечное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Талая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Пятково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Зимник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138</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Лебяжье - Асаново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Зеленая горка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п.ст. Таскаево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Кленовка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Юргинский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Новороманово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Копылово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Большеямное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Митрофаново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Верх - Тайменка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Белянино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Речной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Проскоково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Филоново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Сокольники</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Безменово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lastRenderedPageBreak/>
              <w:t>27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Заозерный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Макурино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Кожевниково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Елгино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Мальцево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Томилово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Варюхино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Зеледеево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Приречье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Алабучинка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Милютино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4400" w:type="dxa"/>
            <w:gridSpan w:val="2"/>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 xml:space="preserve">Итого </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2510,2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3137,8</w:t>
            </w:r>
          </w:p>
        </w:tc>
      </w:tr>
      <w:tr w:rsidR="00443161" w:rsidRPr="00443161" w:rsidTr="00443161">
        <w:trPr>
          <w:trHeight w:val="284"/>
        </w:trPr>
        <w:tc>
          <w:tcPr>
            <w:tcW w:w="9877" w:type="dxa"/>
            <w:gridSpan w:val="4"/>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2040 год</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Арлюк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ст  Юрга – 2я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Старый Шалай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Сарсаз</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Линейный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Любаровка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Поперечное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Талая</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Пятково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Зимник</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138</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Лебяжье - Асаново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Зеленая горка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п.ст. Таскаево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Кленовка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Юргинский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100,5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Новороманово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123</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Копылово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Большеямное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Митрофаново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Верх - Тайменка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70,5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88,125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Белянино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Речной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58,5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с. Проскоково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232,5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Филоново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21</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Сокольники</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24</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Безменово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Заозерный</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60</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Макурино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29</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Кожевниково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16,5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20,625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30</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Елгино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39</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31</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Мальцево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46,875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32</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Томилово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22,5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28,125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33</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Варюхино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34,5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43,125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lastRenderedPageBreak/>
              <w:t>34</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Зеледеево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35</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п. Приречье</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36</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Алабучинка</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9,375</w:t>
            </w:r>
          </w:p>
        </w:tc>
      </w:tr>
      <w:tr w:rsidR="00443161" w:rsidRPr="00443161" w:rsidTr="00443161">
        <w:trPr>
          <w:trHeight w:val="284"/>
        </w:trPr>
        <w:tc>
          <w:tcPr>
            <w:tcW w:w="57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37</w:t>
            </w:r>
          </w:p>
        </w:tc>
        <w:tc>
          <w:tcPr>
            <w:tcW w:w="3828" w:type="dxa"/>
            <w:shd w:val="clear" w:color="auto" w:fill="auto"/>
            <w:vAlign w:val="center"/>
            <w:hideMark/>
          </w:tcPr>
          <w:p w:rsidR="00443161" w:rsidRPr="00443161" w:rsidRDefault="00443161" w:rsidP="00443161">
            <w:pPr>
              <w:spacing w:line="240" w:lineRule="auto"/>
              <w:jc w:val="left"/>
              <w:rPr>
                <w:rFonts w:eastAsia="Times New Roman" w:cs="Times New Roman"/>
                <w:color w:val="000000"/>
                <w:sz w:val="24"/>
              </w:rPr>
            </w:pPr>
            <w:r w:rsidRPr="00443161">
              <w:rPr>
                <w:rFonts w:eastAsia="Times New Roman" w:cs="Times New Roman"/>
                <w:color w:val="000000"/>
                <w:sz w:val="24"/>
              </w:rPr>
              <w:t>д. Милютино</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6</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color w:val="000000"/>
                <w:sz w:val="24"/>
              </w:rPr>
            </w:pPr>
            <w:r w:rsidRPr="00443161">
              <w:rPr>
                <w:rFonts w:eastAsia="Times New Roman" w:cs="Times New Roman"/>
                <w:color w:val="000000"/>
                <w:sz w:val="24"/>
              </w:rPr>
              <w:t>7,5</w:t>
            </w:r>
          </w:p>
        </w:tc>
      </w:tr>
      <w:tr w:rsidR="00443161" w:rsidRPr="00443161" w:rsidTr="00443161">
        <w:trPr>
          <w:trHeight w:val="284"/>
        </w:trPr>
        <w:tc>
          <w:tcPr>
            <w:tcW w:w="4400" w:type="dxa"/>
            <w:gridSpan w:val="2"/>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 xml:space="preserve">Итого </w:t>
            </w:r>
          </w:p>
        </w:tc>
        <w:tc>
          <w:tcPr>
            <w:tcW w:w="1985"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2510,2</w:t>
            </w:r>
          </w:p>
        </w:tc>
        <w:tc>
          <w:tcPr>
            <w:tcW w:w="3492" w:type="dxa"/>
            <w:shd w:val="clear" w:color="auto" w:fill="auto"/>
            <w:vAlign w:val="center"/>
            <w:hideMark/>
          </w:tcPr>
          <w:p w:rsidR="00443161" w:rsidRPr="00443161" w:rsidRDefault="00443161" w:rsidP="00443161">
            <w:pPr>
              <w:spacing w:line="240" w:lineRule="auto"/>
              <w:jc w:val="center"/>
              <w:rPr>
                <w:rFonts w:eastAsia="Times New Roman" w:cs="Times New Roman"/>
                <w:b/>
                <w:bCs/>
                <w:color w:val="000000"/>
                <w:sz w:val="24"/>
              </w:rPr>
            </w:pPr>
            <w:r w:rsidRPr="00443161">
              <w:rPr>
                <w:rFonts w:eastAsia="Times New Roman" w:cs="Times New Roman"/>
                <w:b/>
                <w:bCs/>
                <w:color w:val="000000"/>
                <w:sz w:val="24"/>
              </w:rPr>
              <w:t>3137,8</w:t>
            </w:r>
          </w:p>
        </w:tc>
      </w:tr>
    </w:tbl>
    <w:p w:rsidR="00443161" w:rsidRDefault="00443161" w:rsidP="00CE3850">
      <w:pPr>
        <w:spacing w:line="240" w:lineRule="auto"/>
        <w:rPr>
          <w:rFonts w:cs="Times New Roman"/>
          <w:sz w:val="26"/>
          <w:szCs w:val="26"/>
        </w:rPr>
      </w:pPr>
    </w:p>
    <w:p w:rsidR="00EF0242" w:rsidRPr="00156CF9" w:rsidRDefault="00EF0242" w:rsidP="00156CF9">
      <w:pPr>
        <w:pStyle w:val="a5"/>
        <w:numPr>
          <w:ilvl w:val="0"/>
          <w:numId w:val="46"/>
        </w:numPr>
        <w:spacing w:line="240" w:lineRule="auto"/>
        <w:jc w:val="right"/>
        <w:rPr>
          <w:rFonts w:cs="Times New Roman"/>
          <w:sz w:val="26"/>
          <w:szCs w:val="26"/>
        </w:rPr>
      </w:pPr>
    </w:p>
    <w:p w:rsidR="001266D4" w:rsidRPr="0001501C" w:rsidRDefault="001266D4" w:rsidP="00CE3850">
      <w:pPr>
        <w:spacing w:line="240" w:lineRule="auto"/>
        <w:jc w:val="center"/>
        <w:rPr>
          <w:rFonts w:cs="Times New Roman"/>
          <w:sz w:val="26"/>
          <w:szCs w:val="26"/>
        </w:rPr>
      </w:pPr>
      <w:r w:rsidRPr="00815B95">
        <w:rPr>
          <w:rFonts w:cs="Times New Roman"/>
          <w:sz w:val="26"/>
          <w:szCs w:val="26"/>
        </w:rPr>
        <w:t xml:space="preserve">Структурный баланс реализации питьевой воды по </w:t>
      </w:r>
      <w:r w:rsidR="00B369FA">
        <w:rPr>
          <w:rFonts w:cs="Times New Roman"/>
          <w:sz w:val="26"/>
          <w:szCs w:val="26"/>
        </w:rPr>
        <w:t>Юргин</w:t>
      </w:r>
      <w:r w:rsidR="0047571C">
        <w:rPr>
          <w:rFonts w:cs="Times New Roman"/>
          <w:sz w:val="26"/>
          <w:szCs w:val="26"/>
        </w:rPr>
        <w:t>скому</w:t>
      </w:r>
      <w:r>
        <w:rPr>
          <w:rFonts w:cs="Times New Roman"/>
          <w:sz w:val="26"/>
          <w:szCs w:val="26"/>
        </w:rPr>
        <w:t xml:space="preserve"> муниципальному округу</w:t>
      </w:r>
      <w:r w:rsidR="0062776C">
        <w:rPr>
          <w:rFonts w:cs="Times New Roman"/>
          <w:sz w:val="26"/>
          <w:szCs w:val="26"/>
        </w:rPr>
        <w:t xml:space="preserve"> </w:t>
      </w:r>
      <w:r w:rsidRPr="003260DA">
        <w:rPr>
          <w:rFonts w:cs="Times New Roman"/>
          <w:sz w:val="26"/>
          <w:szCs w:val="26"/>
        </w:rPr>
        <w:t xml:space="preserve">на </w:t>
      </w:r>
      <w:r w:rsidR="0047571C">
        <w:rPr>
          <w:rFonts w:cs="Times New Roman"/>
          <w:sz w:val="26"/>
          <w:szCs w:val="26"/>
        </w:rPr>
        <w:t>2040</w:t>
      </w:r>
      <w:r w:rsidRPr="003260DA">
        <w:rPr>
          <w:rFonts w:cs="Times New Roman"/>
          <w:sz w:val="26"/>
          <w:szCs w:val="26"/>
        </w:rPr>
        <w:t xml:space="preserve"> год</w:t>
      </w:r>
    </w:p>
    <w:tbl>
      <w:tblPr>
        <w:tblW w:w="98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36"/>
        <w:gridCol w:w="2287"/>
        <w:gridCol w:w="2287"/>
        <w:gridCol w:w="2287"/>
      </w:tblGrid>
      <w:tr w:rsidR="00EF0242" w:rsidRPr="00443161" w:rsidTr="00443161">
        <w:trPr>
          <w:trHeight w:val="284"/>
          <w:tblHeader/>
        </w:trPr>
        <w:tc>
          <w:tcPr>
            <w:tcW w:w="625" w:type="dxa"/>
            <w:shd w:val="clear" w:color="000000" w:fill="FFFFFF"/>
            <w:vAlign w:val="center"/>
            <w:hideMark/>
          </w:tcPr>
          <w:p w:rsidR="00EF0242" w:rsidRPr="00CF0A72" w:rsidRDefault="00EF0242" w:rsidP="00CE3850">
            <w:pPr>
              <w:spacing w:line="240" w:lineRule="auto"/>
              <w:jc w:val="center"/>
              <w:rPr>
                <w:rFonts w:eastAsia="Times New Roman" w:cs="Times New Roman"/>
                <w:b/>
                <w:color w:val="000000"/>
                <w:sz w:val="26"/>
                <w:szCs w:val="26"/>
              </w:rPr>
            </w:pPr>
            <w:bookmarkStart w:id="47" w:name="_Toc385862047"/>
            <w:bookmarkStart w:id="48" w:name="_Toc392073583"/>
            <w:bookmarkEnd w:id="46"/>
            <w:r w:rsidRPr="00CF0A72">
              <w:rPr>
                <w:rFonts w:eastAsia="Times New Roman" w:cs="Times New Roman"/>
                <w:b/>
                <w:color w:val="000000"/>
                <w:sz w:val="26"/>
                <w:szCs w:val="26"/>
              </w:rPr>
              <w:t>№ п.п.</w:t>
            </w:r>
          </w:p>
        </w:tc>
        <w:tc>
          <w:tcPr>
            <w:tcW w:w="4058" w:type="dxa"/>
            <w:shd w:val="clear" w:color="000000" w:fill="FFFFFF"/>
            <w:vAlign w:val="center"/>
            <w:hideMark/>
          </w:tcPr>
          <w:p w:rsidR="00EF0242" w:rsidRPr="00CF0A72" w:rsidRDefault="00EF0242"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Наименование потребителей</w:t>
            </w:r>
          </w:p>
        </w:tc>
        <w:tc>
          <w:tcPr>
            <w:tcW w:w="1579" w:type="dxa"/>
            <w:shd w:val="clear" w:color="000000" w:fill="FFFFFF"/>
            <w:vAlign w:val="center"/>
            <w:hideMark/>
          </w:tcPr>
          <w:p w:rsidR="00EF0242" w:rsidRPr="00CF0A72" w:rsidRDefault="00EF0242"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 xml:space="preserve">Расчетное </w:t>
            </w:r>
            <w:r w:rsidR="00CF0A72" w:rsidRPr="00CF0A72">
              <w:rPr>
                <w:rFonts w:eastAsia="Times New Roman" w:cs="Times New Roman"/>
                <w:b/>
                <w:color w:val="000000"/>
                <w:sz w:val="26"/>
                <w:szCs w:val="26"/>
              </w:rPr>
              <w:t>водопотребление</w:t>
            </w:r>
            <w:r w:rsidRPr="00CF0A72">
              <w:rPr>
                <w:rFonts w:eastAsia="Times New Roman" w:cs="Times New Roman"/>
                <w:b/>
                <w:color w:val="000000"/>
                <w:sz w:val="26"/>
                <w:szCs w:val="26"/>
              </w:rPr>
              <w:t xml:space="preserve">, тыс. </w:t>
            </w:r>
            <w:r w:rsidR="00DD27E3" w:rsidRPr="00CF0A72">
              <w:rPr>
                <w:rFonts w:eastAsia="Times New Roman" w:cs="Times New Roman"/>
                <w:b/>
                <w:color w:val="000000"/>
                <w:sz w:val="26"/>
                <w:szCs w:val="26"/>
              </w:rPr>
              <w:t>куб.м./год</w:t>
            </w:r>
          </w:p>
        </w:tc>
        <w:tc>
          <w:tcPr>
            <w:tcW w:w="1579" w:type="dxa"/>
            <w:shd w:val="clear" w:color="000000" w:fill="FFFFFF"/>
            <w:vAlign w:val="center"/>
            <w:hideMark/>
          </w:tcPr>
          <w:p w:rsidR="00EF0242" w:rsidRPr="00CF0A72" w:rsidRDefault="00EF0242"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 xml:space="preserve">Среднее </w:t>
            </w:r>
            <w:r w:rsidR="00CF0A72" w:rsidRPr="00CF0A72">
              <w:rPr>
                <w:rFonts w:eastAsia="Times New Roman" w:cs="Times New Roman"/>
                <w:b/>
                <w:color w:val="000000"/>
                <w:sz w:val="26"/>
                <w:szCs w:val="26"/>
              </w:rPr>
              <w:t>водопотребление</w:t>
            </w:r>
            <w:r w:rsidRPr="00CF0A72">
              <w:rPr>
                <w:rFonts w:eastAsia="Times New Roman" w:cs="Times New Roman"/>
                <w:b/>
                <w:color w:val="000000"/>
                <w:sz w:val="26"/>
                <w:szCs w:val="26"/>
              </w:rPr>
              <w:t>, тыс.</w:t>
            </w:r>
            <w:r w:rsidR="0062776C" w:rsidRPr="00CF0A72">
              <w:rPr>
                <w:rFonts w:eastAsia="Times New Roman" w:cs="Times New Roman"/>
                <w:b/>
                <w:color w:val="000000"/>
                <w:sz w:val="26"/>
                <w:szCs w:val="26"/>
              </w:rPr>
              <w:t xml:space="preserve"> </w:t>
            </w:r>
            <w:r w:rsidR="00DD27E3" w:rsidRPr="00CF0A72">
              <w:rPr>
                <w:rFonts w:eastAsia="Times New Roman" w:cs="Times New Roman"/>
                <w:b/>
                <w:color w:val="000000"/>
                <w:sz w:val="26"/>
                <w:szCs w:val="26"/>
              </w:rPr>
              <w:t>куб.м/сут</w:t>
            </w:r>
          </w:p>
        </w:tc>
        <w:tc>
          <w:tcPr>
            <w:tcW w:w="1980" w:type="dxa"/>
            <w:shd w:val="clear" w:color="000000" w:fill="FFFFFF"/>
            <w:vAlign w:val="center"/>
            <w:hideMark/>
          </w:tcPr>
          <w:p w:rsidR="00EF0242" w:rsidRPr="00CF0A72" w:rsidRDefault="00EF0242" w:rsidP="00CE3850">
            <w:pPr>
              <w:spacing w:line="240" w:lineRule="auto"/>
              <w:jc w:val="center"/>
              <w:rPr>
                <w:rFonts w:eastAsia="Times New Roman" w:cs="Times New Roman"/>
                <w:b/>
                <w:color w:val="000000"/>
                <w:sz w:val="26"/>
                <w:szCs w:val="26"/>
              </w:rPr>
            </w:pPr>
            <w:r w:rsidRPr="00CF0A72">
              <w:rPr>
                <w:rFonts w:eastAsia="Times New Roman" w:cs="Times New Roman"/>
                <w:b/>
                <w:color w:val="000000"/>
                <w:sz w:val="26"/>
                <w:szCs w:val="26"/>
              </w:rPr>
              <w:t xml:space="preserve">Максимальное </w:t>
            </w:r>
            <w:r w:rsidR="00CF0A72" w:rsidRPr="00CF0A72">
              <w:rPr>
                <w:rFonts w:eastAsia="Times New Roman" w:cs="Times New Roman"/>
                <w:b/>
                <w:color w:val="000000"/>
                <w:sz w:val="26"/>
                <w:szCs w:val="26"/>
              </w:rPr>
              <w:t>водопотребление</w:t>
            </w:r>
            <w:r w:rsidRPr="00CF0A72">
              <w:rPr>
                <w:rFonts w:eastAsia="Times New Roman" w:cs="Times New Roman"/>
                <w:b/>
                <w:color w:val="000000"/>
                <w:sz w:val="26"/>
                <w:szCs w:val="26"/>
              </w:rPr>
              <w:t>,</w:t>
            </w:r>
            <w:r w:rsidR="0062776C" w:rsidRPr="00CF0A72">
              <w:rPr>
                <w:rFonts w:eastAsia="Times New Roman" w:cs="Times New Roman"/>
                <w:b/>
                <w:color w:val="000000"/>
                <w:sz w:val="26"/>
                <w:szCs w:val="26"/>
              </w:rPr>
              <w:t xml:space="preserve"> </w:t>
            </w:r>
            <w:r w:rsidRPr="00CF0A72">
              <w:rPr>
                <w:rFonts w:eastAsia="Times New Roman" w:cs="Times New Roman"/>
                <w:b/>
                <w:color w:val="000000"/>
                <w:sz w:val="26"/>
                <w:szCs w:val="26"/>
              </w:rPr>
              <w:t xml:space="preserve">тыс. </w:t>
            </w:r>
            <w:r w:rsidR="00DD27E3" w:rsidRPr="00CF0A72">
              <w:rPr>
                <w:rFonts w:eastAsia="Times New Roman" w:cs="Times New Roman"/>
                <w:b/>
                <w:color w:val="000000"/>
                <w:sz w:val="26"/>
                <w:szCs w:val="26"/>
              </w:rPr>
              <w:t>куб.м/сут</w:t>
            </w:r>
          </w:p>
        </w:tc>
      </w:tr>
      <w:tr w:rsidR="00EF0242" w:rsidRPr="00443161" w:rsidTr="00443161">
        <w:trPr>
          <w:trHeight w:val="284"/>
        </w:trPr>
        <w:tc>
          <w:tcPr>
            <w:tcW w:w="9821" w:type="dxa"/>
            <w:gridSpan w:val="5"/>
            <w:shd w:val="clear" w:color="000000" w:fill="FFFFFF"/>
            <w:vAlign w:val="center"/>
            <w:hideMark/>
          </w:tcPr>
          <w:p w:rsidR="00EF0242" w:rsidRPr="00443161" w:rsidRDefault="00FE75CE" w:rsidP="00CE3850">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МУП</w:t>
            </w:r>
            <w:r w:rsidR="0017052A" w:rsidRPr="00443161">
              <w:rPr>
                <w:rFonts w:eastAsia="Times New Roman" w:cs="Times New Roman"/>
                <w:color w:val="000000"/>
                <w:sz w:val="26"/>
                <w:szCs w:val="26"/>
              </w:rPr>
              <w:t xml:space="preserve"> «Комфорт»</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1</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 xml:space="preserve">Население </w:t>
            </w:r>
          </w:p>
        </w:tc>
        <w:tc>
          <w:tcPr>
            <w:tcW w:w="1579" w:type="dxa"/>
            <w:shd w:val="clear" w:color="auto" w:fill="auto"/>
            <w:noWrap/>
            <w:vAlign w:val="center"/>
            <w:hideMark/>
          </w:tcPr>
          <w:p w:rsidR="00443161" w:rsidRPr="00443161" w:rsidRDefault="00443161" w:rsidP="00443161">
            <w:pPr>
              <w:spacing w:line="240" w:lineRule="auto"/>
              <w:jc w:val="center"/>
              <w:rPr>
                <w:rFonts w:eastAsia="Times New Roman"/>
                <w:color w:val="000000"/>
                <w:sz w:val="26"/>
                <w:szCs w:val="26"/>
              </w:rPr>
            </w:pPr>
            <w:r w:rsidRPr="00443161">
              <w:rPr>
                <w:color w:val="000000"/>
                <w:sz w:val="26"/>
                <w:szCs w:val="26"/>
              </w:rPr>
              <w:t>449 601,28</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1,84</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2,45</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2</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Коммерческие организации, за исключением теплоснабжающих</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16 123,57</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0,06</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0,08</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3</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Бюджетные организации</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17 943,55</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0,05</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0,07</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4</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Теплоснабжающие организации</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177 648,17</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0,56</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0,74</w:t>
            </w:r>
          </w:p>
        </w:tc>
      </w:tr>
      <w:tr w:rsidR="00EF0242" w:rsidRPr="00443161" w:rsidTr="00443161">
        <w:trPr>
          <w:trHeight w:val="284"/>
        </w:trPr>
        <w:tc>
          <w:tcPr>
            <w:tcW w:w="9821" w:type="dxa"/>
            <w:gridSpan w:val="5"/>
            <w:shd w:val="clear" w:color="000000" w:fill="FFFFFF"/>
            <w:vAlign w:val="center"/>
            <w:hideMark/>
          </w:tcPr>
          <w:p w:rsidR="00EF0242" w:rsidRPr="00443161" w:rsidRDefault="00EF0242" w:rsidP="00CE3850">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Всего</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1</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 xml:space="preserve">Население </w:t>
            </w:r>
          </w:p>
        </w:tc>
        <w:tc>
          <w:tcPr>
            <w:tcW w:w="1579" w:type="dxa"/>
            <w:shd w:val="clear" w:color="auto" w:fill="auto"/>
            <w:noWrap/>
            <w:vAlign w:val="center"/>
            <w:hideMark/>
          </w:tcPr>
          <w:p w:rsidR="00443161" w:rsidRPr="00443161" w:rsidRDefault="00443161" w:rsidP="00443161">
            <w:pPr>
              <w:spacing w:line="240" w:lineRule="auto"/>
              <w:jc w:val="center"/>
              <w:rPr>
                <w:rFonts w:eastAsia="Times New Roman"/>
                <w:color w:val="000000"/>
                <w:sz w:val="26"/>
                <w:szCs w:val="26"/>
              </w:rPr>
            </w:pPr>
            <w:r w:rsidRPr="00443161">
              <w:rPr>
                <w:color w:val="000000"/>
                <w:sz w:val="26"/>
                <w:szCs w:val="26"/>
              </w:rPr>
              <w:t>449 601,28</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1,84</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2,45</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2</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Коммерческие организации, за исключением теплоснабжающих</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16 123,57</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0,06</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0,08</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3</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Бюджетные организации</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17 943,55</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0,05</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0,07</w:t>
            </w:r>
          </w:p>
        </w:tc>
      </w:tr>
      <w:tr w:rsidR="00443161" w:rsidRPr="00443161" w:rsidTr="00443161">
        <w:trPr>
          <w:trHeight w:val="284"/>
        </w:trPr>
        <w:tc>
          <w:tcPr>
            <w:tcW w:w="625" w:type="dxa"/>
            <w:shd w:val="clear" w:color="000000" w:fill="FFFFFF"/>
            <w:vAlign w:val="center"/>
            <w:hideMark/>
          </w:tcPr>
          <w:p w:rsidR="00443161" w:rsidRPr="00443161" w:rsidRDefault="00443161" w:rsidP="00443161">
            <w:pPr>
              <w:spacing w:line="240" w:lineRule="auto"/>
              <w:jc w:val="center"/>
              <w:rPr>
                <w:rFonts w:eastAsia="Times New Roman" w:cs="Times New Roman"/>
                <w:color w:val="000000"/>
                <w:sz w:val="26"/>
                <w:szCs w:val="26"/>
              </w:rPr>
            </w:pPr>
            <w:r w:rsidRPr="00443161">
              <w:rPr>
                <w:rFonts w:eastAsia="Times New Roman" w:cs="Times New Roman"/>
                <w:color w:val="000000"/>
                <w:sz w:val="26"/>
                <w:szCs w:val="26"/>
              </w:rPr>
              <w:t>4</w:t>
            </w:r>
          </w:p>
        </w:tc>
        <w:tc>
          <w:tcPr>
            <w:tcW w:w="4058" w:type="dxa"/>
            <w:shd w:val="clear" w:color="000000" w:fill="FFFFFF"/>
            <w:vAlign w:val="center"/>
            <w:hideMark/>
          </w:tcPr>
          <w:p w:rsidR="00443161" w:rsidRPr="00443161" w:rsidRDefault="00443161" w:rsidP="00443161">
            <w:pPr>
              <w:spacing w:line="240" w:lineRule="auto"/>
              <w:jc w:val="left"/>
              <w:rPr>
                <w:rFonts w:eastAsia="Times New Roman" w:cs="Times New Roman"/>
                <w:color w:val="000000"/>
                <w:sz w:val="26"/>
                <w:szCs w:val="26"/>
              </w:rPr>
            </w:pPr>
            <w:r w:rsidRPr="00443161">
              <w:rPr>
                <w:rFonts w:eastAsia="Times New Roman" w:cs="Times New Roman"/>
                <w:color w:val="000000"/>
                <w:sz w:val="26"/>
                <w:szCs w:val="26"/>
              </w:rPr>
              <w:t>Теплоснабжающие организации</w:t>
            </w:r>
          </w:p>
        </w:tc>
        <w:tc>
          <w:tcPr>
            <w:tcW w:w="1579" w:type="dxa"/>
            <w:shd w:val="clear" w:color="auto" w:fill="auto"/>
            <w:noWrap/>
            <w:vAlign w:val="center"/>
            <w:hideMark/>
          </w:tcPr>
          <w:p w:rsidR="00443161" w:rsidRPr="00443161" w:rsidRDefault="00443161" w:rsidP="00443161">
            <w:pPr>
              <w:jc w:val="center"/>
              <w:rPr>
                <w:color w:val="000000"/>
                <w:sz w:val="26"/>
                <w:szCs w:val="26"/>
              </w:rPr>
            </w:pPr>
            <w:r w:rsidRPr="00443161">
              <w:rPr>
                <w:color w:val="000000"/>
                <w:sz w:val="26"/>
                <w:szCs w:val="26"/>
              </w:rPr>
              <w:t>177 648,17</w:t>
            </w:r>
          </w:p>
        </w:tc>
        <w:tc>
          <w:tcPr>
            <w:tcW w:w="1579"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0,56</w:t>
            </w:r>
          </w:p>
        </w:tc>
        <w:tc>
          <w:tcPr>
            <w:tcW w:w="1980" w:type="dxa"/>
            <w:shd w:val="clear" w:color="000000" w:fill="FFFFFF"/>
            <w:vAlign w:val="center"/>
            <w:hideMark/>
          </w:tcPr>
          <w:p w:rsidR="00443161" w:rsidRPr="00443161" w:rsidRDefault="00443161" w:rsidP="00443161">
            <w:pPr>
              <w:jc w:val="center"/>
              <w:rPr>
                <w:color w:val="000000"/>
                <w:sz w:val="26"/>
                <w:szCs w:val="26"/>
              </w:rPr>
            </w:pPr>
            <w:r w:rsidRPr="00443161">
              <w:rPr>
                <w:color w:val="000000"/>
                <w:sz w:val="26"/>
                <w:szCs w:val="26"/>
              </w:rPr>
              <w:t>0,74</w:t>
            </w:r>
          </w:p>
        </w:tc>
      </w:tr>
    </w:tbl>
    <w:p w:rsidR="001266D4" w:rsidRDefault="001266D4" w:rsidP="00CE3850">
      <w:pPr>
        <w:pStyle w:val="3"/>
        <w:spacing w:before="0" w:line="240" w:lineRule="auto"/>
        <w:rPr>
          <w:rFonts w:ascii="Times New Roman" w:hAnsi="Times New Roman" w:cs="Times New Roman"/>
          <w:color w:val="auto"/>
          <w:sz w:val="26"/>
          <w:szCs w:val="26"/>
        </w:rPr>
      </w:pPr>
    </w:p>
    <w:p w:rsidR="001266D4" w:rsidRPr="00EF0242" w:rsidRDefault="004444E6" w:rsidP="00CE3850">
      <w:pPr>
        <w:pStyle w:val="20"/>
        <w:spacing w:before="0" w:line="240" w:lineRule="auto"/>
        <w:rPr>
          <w:rStyle w:val="af0"/>
          <w:rFonts w:ascii="Times New Roman" w:hAnsi="Times New Roman" w:cs="Times New Roman"/>
          <w:i w:val="0"/>
          <w:color w:val="auto"/>
          <w:sz w:val="28"/>
        </w:rPr>
      </w:pPr>
      <w:bookmarkStart w:id="49" w:name="_Toc135983644"/>
      <w:r w:rsidRPr="001266D4">
        <w:rPr>
          <w:rStyle w:val="af0"/>
          <w:rFonts w:ascii="Times New Roman" w:hAnsi="Times New Roman" w:cs="Times New Roman"/>
          <w:i w:val="0"/>
          <w:color w:val="auto"/>
          <w:sz w:val="28"/>
        </w:rPr>
        <w:t>2.3.</w:t>
      </w:r>
      <w:r>
        <w:rPr>
          <w:rStyle w:val="af0"/>
          <w:rFonts w:ascii="Times New Roman" w:hAnsi="Times New Roman" w:cs="Times New Roman"/>
          <w:i w:val="0"/>
          <w:color w:val="auto"/>
          <w:sz w:val="28"/>
        </w:rPr>
        <w:t>13</w:t>
      </w:r>
      <w:r w:rsidRPr="001266D4">
        <w:rPr>
          <w:rStyle w:val="af0"/>
          <w:rFonts w:ascii="Times New Roman" w:hAnsi="Times New Roman" w:cs="Times New Roman"/>
          <w:i w:val="0"/>
          <w:color w:val="auto"/>
          <w:sz w:val="28"/>
        </w:rPr>
        <w:t xml:space="preserve">. </w:t>
      </w:r>
      <w:r w:rsidR="001266D4" w:rsidRPr="00EF0242">
        <w:rPr>
          <w:rStyle w:val="af0"/>
          <w:rFonts w:ascii="Times New Roman" w:hAnsi="Times New Roman" w:cs="Times New Roman"/>
          <w:i w:val="0"/>
          <w:color w:val="auto"/>
          <w:sz w:val="28"/>
        </w:rPr>
        <w:t>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47"/>
      <w:bookmarkEnd w:id="48"/>
      <w:bookmarkEnd w:id="49"/>
    </w:p>
    <w:p w:rsidR="001266D4" w:rsidRDefault="001106C7" w:rsidP="00CE3850">
      <w:pPr>
        <w:spacing w:line="240" w:lineRule="auto"/>
        <w:ind w:firstLine="567"/>
        <w:rPr>
          <w:rFonts w:cs="Times New Roman"/>
          <w:szCs w:val="28"/>
        </w:rPr>
      </w:pPr>
      <w:r w:rsidRPr="001106C7">
        <w:rPr>
          <w:rFonts w:cs="Times New Roman"/>
          <w:szCs w:val="28"/>
        </w:rPr>
        <w:t xml:space="preserve">Прирост объектов, подключаемых к централизованной системе водоснабжения, отсутствует. Централизованная систем водоснабжения </w:t>
      </w:r>
      <w:r w:rsidR="00B369FA">
        <w:rPr>
          <w:rFonts w:cs="Times New Roman"/>
          <w:szCs w:val="28"/>
        </w:rPr>
        <w:t>Юргин</w:t>
      </w:r>
      <w:r w:rsidRPr="001106C7">
        <w:rPr>
          <w:rFonts w:cs="Times New Roman"/>
          <w:szCs w:val="28"/>
        </w:rPr>
        <w:t>ского муниципального округа имеет достаточный резерв на перспективу.</w:t>
      </w:r>
    </w:p>
    <w:p w:rsidR="004837AB" w:rsidRDefault="001106C7" w:rsidP="00CE3850">
      <w:pPr>
        <w:spacing w:line="240" w:lineRule="auto"/>
        <w:ind w:firstLine="567"/>
        <w:rPr>
          <w:rFonts w:cs="Times New Roman"/>
          <w:szCs w:val="28"/>
        </w:rPr>
      </w:pPr>
      <w:bookmarkStart w:id="50" w:name="_Toc385862048"/>
      <w:bookmarkStart w:id="51" w:name="_Toc392073584"/>
      <w:r>
        <w:rPr>
          <w:rFonts w:cs="Times New Roman"/>
          <w:szCs w:val="28"/>
        </w:rPr>
        <w:lastRenderedPageBreak/>
        <w:t>В случае увеличения нагрузки за счет подключения новых объектов потребителей, при</w:t>
      </w:r>
      <w:r w:rsidR="00EF0242">
        <w:rPr>
          <w:rFonts w:cs="Times New Roman"/>
          <w:szCs w:val="28"/>
        </w:rPr>
        <w:t xml:space="preserve"> </w:t>
      </w:r>
      <w:r w:rsidR="001266D4" w:rsidRPr="00AF6A26">
        <w:rPr>
          <w:rFonts w:cs="Times New Roman"/>
          <w:szCs w:val="28"/>
        </w:rPr>
        <w:t xml:space="preserve">существующих мощностях ВЗУ </w:t>
      </w:r>
      <w:r w:rsidR="001266D4" w:rsidRPr="00D973DD">
        <w:rPr>
          <w:rFonts w:cs="Times New Roman"/>
          <w:szCs w:val="28"/>
        </w:rPr>
        <w:t>имеется резерв по</w:t>
      </w:r>
      <w:r w:rsidR="001266D4" w:rsidRPr="00AF6A26">
        <w:rPr>
          <w:rFonts w:cs="Times New Roman"/>
          <w:szCs w:val="28"/>
        </w:rPr>
        <w:t xml:space="preserve"> производительностям основного технологического оборудования.</w:t>
      </w:r>
    </w:p>
    <w:p w:rsidR="001266D4" w:rsidRPr="00EF0242" w:rsidRDefault="004444E6" w:rsidP="00CE3850">
      <w:pPr>
        <w:pStyle w:val="20"/>
        <w:spacing w:before="0" w:line="240" w:lineRule="auto"/>
        <w:rPr>
          <w:rStyle w:val="af0"/>
          <w:rFonts w:ascii="Times New Roman" w:hAnsi="Times New Roman" w:cs="Times New Roman"/>
          <w:i w:val="0"/>
          <w:color w:val="auto"/>
          <w:sz w:val="28"/>
        </w:rPr>
      </w:pPr>
      <w:bookmarkStart w:id="52" w:name="_Toc135983645"/>
      <w:r w:rsidRPr="001266D4">
        <w:rPr>
          <w:rStyle w:val="af0"/>
          <w:rFonts w:ascii="Times New Roman" w:hAnsi="Times New Roman" w:cs="Times New Roman"/>
          <w:i w:val="0"/>
          <w:color w:val="auto"/>
          <w:sz w:val="28"/>
        </w:rPr>
        <w:t>2.3.</w:t>
      </w:r>
      <w:r>
        <w:rPr>
          <w:rStyle w:val="af0"/>
          <w:rFonts w:ascii="Times New Roman" w:hAnsi="Times New Roman" w:cs="Times New Roman"/>
          <w:i w:val="0"/>
          <w:color w:val="auto"/>
          <w:sz w:val="28"/>
        </w:rPr>
        <w:t>14</w:t>
      </w:r>
      <w:r w:rsidRPr="001266D4">
        <w:rPr>
          <w:rStyle w:val="af0"/>
          <w:rFonts w:ascii="Times New Roman" w:hAnsi="Times New Roman" w:cs="Times New Roman"/>
          <w:i w:val="0"/>
          <w:color w:val="auto"/>
          <w:sz w:val="28"/>
        </w:rPr>
        <w:t xml:space="preserve">. </w:t>
      </w:r>
      <w:r w:rsidR="001266D4" w:rsidRPr="00EF0242">
        <w:rPr>
          <w:rStyle w:val="af0"/>
          <w:rFonts w:ascii="Times New Roman" w:hAnsi="Times New Roman" w:cs="Times New Roman"/>
          <w:i w:val="0"/>
          <w:color w:val="auto"/>
          <w:sz w:val="28"/>
        </w:rPr>
        <w:t>Наименование организации, которая наделена статусом гарантирующей организации</w:t>
      </w:r>
      <w:bookmarkEnd w:id="50"/>
      <w:bookmarkEnd w:id="51"/>
      <w:bookmarkEnd w:id="52"/>
    </w:p>
    <w:p w:rsidR="00EF0242" w:rsidRDefault="00EF0242" w:rsidP="00CE3850">
      <w:pPr>
        <w:autoSpaceDE w:val="0"/>
        <w:autoSpaceDN w:val="0"/>
        <w:adjustRightInd w:val="0"/>
        <w:spacing w:line="240" w:lineRule="auto"/>
        <w:ind w:firstLine="567"/>
      </w:pPr>
      <w:r>
        <w:t xml:space="preserve">В порядке пункта 1 статьи 12 Федерального закона №416-ФЗ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действия. </w:t>
      </w:r>
    </w:p>
    <w:p w:rsidR="00EF0242" w:rsidRDefault="00EF0242" w:rsidP="00CE3850">
      <w:pPr>
        <w:autoSpaceDE w:val="0"/>
        <w:autoSpaceDN w:val="0"/>
        <w:adjustRightInd w:val="0"/>
        <w:spacing w:line="240" w:lineRule="auto"/>
        <w:ind w:firstLine="567"/>
      </w:pPr>
      <w:r>
        <w:t xml:space="preserve">На момент разработки настоящего документа Реестр централизованных систем холодного водоснабжения не сформирован. Исходя из понятия, содержащегося в пункте 6 статьи 2 Федерального закона № 416-ФЗ, гарантирующая организация </w:t>
      </w:r>
      <w:r w:rsidR="001F5C1B">
        <w:t>–</w:t>
      </w:r>
      <w:r>
        <w:t xml:space="preserve"> это организация, осуществляющая холодное водоснабжение и (или) водоотведение, определенная решением органа местного самоуправления поселением, которая обязана заключить договор холодного водоснабжения (водоотведения), единый договор холодного водоснабжения и </w:t>
      </w:r>
      <w:r w:rsidR="00DD27E3">
        <w:t>водоотведения с</w:t>
      </w:r>
      <w:r>
        <w:t xml:space="preserve"> любым обратившимся к ней лицом, чьи объекты подключены (или технологически присоединены) к централизованной системе водоснабжения и (или) водоотведения. </w:t>
      </w:r>
    </w:p>
    <w:p w:rsidR="00EF0242" w:rsidRDefault="00EF0242" w:rsidP="00CE3850">
      <w:pPr>
        <w:autoSpaceDE w:val="0"/>
        <w:autoSpaceDN w:val="0"/>
        <w:adjustRightInd w:val="0"/>
        <w:spacing w:line="240" w:lineRule="auto"/>
        <w:ind w:firstLine="567"/>
      </w:pPr>
      <w:r>
        <w:t xml:space="preserve">Под организацией, осуществляющей холодное водоснабжение и (или) водоотведение (организация водопроводно-канализационного хозяйства), понимается юридическое лицо, осуществляющее эксплуатацию централизованных систем холодного водоснабжения и (или) водоотведения, отдельных объектов таких систем (пункт 15 статья 2 Федерального закона №416-ФЗ). В пункте 2 статьи 12 Федерального закона №416-ФЗ указано, что организация, осуществляющая холодное водоснабжение и (или) водоотведение и эксплуатирующая водопроводные и (или) </w:t>
      </w:r>
      <w:r w:rsidR="00DD27E3">
        <w:t>канализационные сети</w:t>
      </w:r>
      <w:r>
        <w:t xml:space="preserve">,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EF0242" w:rsidRDefault="00EF0242" w:rsidP="00CE3850">
      <w:pPr>
        <w:autoSpaceDE w:val="0"/>
        <w:autoSpaceDN w:val="0"/>
        <w:adjustRightInd w:val="0"/>
        <w:spacing w:line="240" w:lineRule="auto"/>
        <w:ind w:firstLine="567"/>
      </w:pPr>
      <w:r>
        <w:t xml:space="preserve">На основании вышеуказанных положений Федерального закона №416-ФЗ можно выделить критерии, которые определены законом в качестве обязательных признаков для наделения лица статусом гарантирующей организации по водоснабжению и (или) водоотведению: </w:t>
      </w:r>
    </w:p>
    <w:p w:rsidR="00EF0242" w:rsidRDefault="00156CF9" w:rsidP="00CE3850">
      <w:pPr>
        <w:pStyle w:val="a5"/>
        <w:numPr>
          <w:ilvl w:val="0"/>
          <w:numId w:val="14"/>
        </w:numPr>
        <w:autoSpaceDE w:val="0"/>
        <w:autoSpaceDN w:val="0"/>
        <w:adjustRightInd w:val="0"/>
        <w:spacing w:line="240" w:lineRule="auto"/>
      </w:pPr>
      <w:r>
        <w:t>1</w:t>
      </w:r>
      <w:r w:rsidR="00EF0242">
        <w:t xml:space="preserve">ый критерий: организация осуществляет эксплуатацию централизованной системы холодного водоснабжения и (или) </w:t>
      </w:r>
      <w:r w:rsidR="00DD27E3">
        <w:t>водоотведения в</w:t>
      </w:r>
      <w:r w:rsidR="00EF0242">
        <w:t xml:space="preserve"> границах муниципального образования (наличие вещного права или иные правовые основания на эксплуатацию линейных объектов и (или) сооружений на них, водозаборных сооружений; </w:t>
      </w:r>
    </w:p>
    <w:p w:rsidR="00EF0242" w:rsidRDefault="00EF0242" w:rsidP="00CE3850">
      <w:pPr>
        <w:pStyle w:val="a5"/>
        <w:numPr>
          <w:ilvl w:val="0"/>
          <w:numId w:val="14"/>
        </w:numPr>
        <w:autoSpaceDE w:val="0"/>
        <w:autoSpaceDN w:val="0"/>
        <w:adjustRightInd w:val="0"/>
        <w:spacing w:line="240" w:lineRule="auto"/>
      </w:pPr>
      <w:r>
        <w:t xml:space="preserve"> </w:t>
      </w:r>
      <w:r w:rsidR="00156CF9">
        <w:t>2</w:t>
      </w:r>
      <w:r>
        <w:t xml:space="preserve">ой критерий: организация осуществляет регулируемую </w:t>
      </w:r>
      <w:r w:rsidR="00DD27E3">
        <w:t>деятельность в</w:t>
      </w:r>
      <w:r>
        <w:t xml:space="preserve"> сфере холодное водоснабжение и (или) водоотведение в границах муниципального образования; 3- ий критерий: наличие у организации </w:t>
      </w:r>
      <w:r>
        <w:lastRenderedPageBreak/>
        <w:t xml:space="preserve">наибольшего количества абонентов, присоединенных к водопроводным и (или) </w:t>
      </w:r>
      <w:r w:rsidR="00DD27E3">
        <w:t>канализационным сетям</w:t>
      </w:r>
      <w:r>
        <w:t xml:space="preserve"> этой организации. </w:t>
      </w:r>
    </w:p>
    <w:p w:rsidR="00EF0242" w:rsidRDefault="00EF0242" w:rsidP="00CE3850">
      <w:pPr>
        <w:autoSpaceDE w:val="0"/>
        <w:autoSpaceDN w:val="0"/>
        <w:adjustRightInd w:val="0"/>
        <w:spacing w:line="240" w:lineRule="auto"/>
        <w:ind w:firstLine="709"/>
      </w:pPr>
      <w:r>
        <w:t>В границах образования осуществляют холодное водоснабжение, эксплуатируют водозаборные сооружения и водопроводные</w:t>
      </w:r>
      <w:r w:rsidR="004837AB">
        <w:t xml:space="preserve"> </w:t>
      </w:r>
      <w:r>
        <w:t xml:space="preserve">сети </w:t>
      </w:r>
      <w:r w:rsidR="004444E6">
        <w:t>1</w:t>
      </w:r>
      <w:r>
        <w:t xml:space="preserve"> организации. </w:t>
      </w:r>
    </w:p>
    <w:p w:rsidR="004837AB" w:rsidRPr="003501BD" w:rsidRDefault="00FE75CE" w:rsidP="003501BD">
      <w:pPr>
        <w:spacing w:line="240" w:lineRule="auto"/>
        <w:ind w:firstLine="709"/>
        <w:rPr>
          <w:szCs w:val="28"/>
        </w:rPr>
      </w:pPr>
      <w:r>
        <w:rPr>
          <w:szCs w:val="28"/>
        </w:rPr>
        <w:t>МУП</w:t>
      </w:r>
      <w:r w:rsidR="0017052A">
        <w:rPr>
          <w:szCs w:val="28"/>
        </w:rPr>
        <w:t xml:space="preserve"> «Комфорт»</w:t>
      </w:r>
      <w:r w:rsidR="004837AB" w:rsidRPr="009440F1">
        <w:rPr>
          <w:szCs w:val="28"/>
        </w:rPr>
        <w:t xml:space="preserve"> (далее-организация) является комплексной организацией, предоставляющей услуги холодного водоснабжения, водоотведения населению, </w:t>
      </w:r>
      <w:r w:rsidR="004837AB" w:rsidRPr="003501BD">
        <w:rPr>
          <w:szCs w:val="28"/>
        </w:rPr>
        <w:t>предприятиям, учреждениям всех форм собственности.</w:t>
      </w:r>
    </w:p>
    <w:p w:rsidR="004837AB" w:rsidRPr="003501BD" w:rsidRDefault="00FE75CE" w:rsidP="003501BD">
      <w:pPr>
        <w:spacing w:line="240" w:lineRule="auto"/>
        <w:ind w:firstLine="709"/>
        <w:rPr>
          <w:rFonts w:eastAsia="Calibri"/>
          <w:szCs w:val="28"/>
          <w:lang w:eastAsia="en-US"/>
        </w:rPr>
      </w:pPr>
      <w:r w:rsidRPr="003501BD">
        <w:rPr>
          <w:szCs w:val="28"/>
          <w:lang w:eastAsia="en-US"/>
        </w:rPr>
        <w:t>МУП</w:t>
      </w:r>
      <w:r w:rsidR="0017052A" w:rsidRPr="003501BD">
        <w:rPr>
          <w:szCs w:val="28"/>
          <w:lang w:eastAsia="en-US"/>
        </w:rPr>
        <w:t xml:space="preserve"> «Комфорт»</w:t>
      </w:r>
      <w:r w:rsidR="004837AB" w:rsidRPr="003501BD">
        <w:rPr>
          <w:szCs w:val="28"/>
          <w:lang w:eastAsia="en-US"/>
        </w:rPr>
        <w:t xml:space="preserve"> предоставляет услугу для </w:t>
      </w:r>
      <w:bookmarkStart w:id="53" w:name="_Hlk12950388"/>
      <w:r w:rsidR="004837AB" w:rsidRPr="003501BD">
        <w:rPr>
          <w:szCs w:val="28"/>
          <w:lang w:eastAsia="en-US"/>
        </w:rPr>
        <w:t xml:space="preserve">абонентов, объекты </w:t>
      </w:r>
      <w:r w:rsidR="004837AB" w:rsidRPr="003501BD">
        <w:rPr>
          <w:rFonts w:eastAsia="Calibri"/>
          <w:szCs w:val="28"/>
          <w:lang w:eastAsia="en-US"/>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p>
    <w:bookmarkEnd w:id="53"/>
    <w:p w:rsidR="003501BD" w:rsidRPr="003501BD" w:rsidRDefault="003501BD" w:rsidP="003501BD">
      <w:pPr>
        <w:spacing w:line="240" w:lineRule="auto"/>
        <w:ind w:firstLine="709"/>
        <w:rPr>
          <w:szCs w:val="28"/>
        </w:rPr>
      </w:pPr>
      <w:r w:rsidRPr="003501BD">
        <w:rPr>
          <w:szCs w:val="28"/>
        </w:rPr>
        <w:t xml:space="preserve">Муниципальное унитарное предприятие «Комфорт», именуемое в дальнейшем «организация», зарегистрировано 29.06.2009 года. </w:t>
      </w:r>
    </w:p>
    <w:p w:rsidR="003501BD" w:rsidRPr="003501BD" w:rsidRDefault="003501BD" w:rsidP="003501BD">
      <w:pPr>
        <w:spacing w:line="240" w:lineRule="auto"/>
        <w:ind w:firstLine="709"/>
        <w:rPr>
          <w:color w:val="000000"/>
          <w:szCs w:val="28"/>
        </w:rPr>
      </w:pPr>
      <w:r w:rsidRPr="003501BD">
        <w:rPr>
          <w:color w:val="000000"/>
          <w:szCs w:val="28"/>
        </w:rPr>
        <w:t xml:space="preserve">Является многоотраслевым предприятием (предоставляет услуги теплоснабжения, водоснабжения и водоотведения, услуги по содержанию и ремонту муниципального жилищного фонда, автоуслуги и др.). </w:t>
      </w:r>
    </w:p>
    <w:p w:rsidR="003501BD" w:rsidRPr="003501BD" w:rsidRDefault="003501BD" w:rsidP="003501BD">
      <w:pPr>
        <w:spacing w:line="240" w:lineRule="auto"/>
        <w:ind w:firstLine="709"/>
        <w:rPr>
          <w:szCs w:val="28"/>
        </w:rPr>
      </w:pPr>
      <w:r w:rsidRPr="003501BD">
        <w:rPr>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rsidR="003501BD" w:rsidRPr="003501BD" w:rsidRDefault="003501BD" w:rsidP="003501BD">
      <w:pPr>
        <w:spacing w:line="240" w:lineRule="auto"/>
        <w:ind w:firstLine="709"/>
        <w:rPr>
          <w:szCs w:val="28"/>
        </w:rPr>
      </w:pPr>
      <w:r w:rsidRPr="003501BD">
        <w:rPr>
          <w:color w:val="000000"/>
          <w:szCs w:val="28"/>
        </w:rPr>
        <w:t xml:space="preserve">Объекты инженерной инфраструктуры, необходимые организации для осуществления услуг в сфере водоснабжения и водоотведения, переданы предприятию на праве хозяйственного ведения с 01.02.2019 согласно распоряжению администрации Юргинского муниципального района от 29.01.2019 № 30-р (договор о закреплении муниципального имущества на праве хозяйственного ведения от 01.02.2019г.). </w:t>
      </w:r>
      <w:r w:rsidRPr="003501BD">
        <w:rPr>
          <w:szCs w:val="28"/>
        </w:rPr>
        <w:t>Срок действия договора до 31.12.2019 г. с возможностью продления при отсутствии письменных заявлений одной из сторон.</w:t>
      </w:r>
    </w:p>
    <w:p w:rsidR="003501BD" w:rsidRPr="003501BD" w:rsidRDefault="003501BD" w:rsidP="003501BD">
      <w:pPr>
        <w:autoSpaceDE w:val="0"/>
        <w:autoSpaceDN w:val="0"/>
        <w:adjustRightInd w:val="0"/>
        <w:spacing w:line="240" w:lineRule="auto"/>
        <w:ind w:firstLine="709"/>
        <w:rPr>
          <w:szCs w:val="28"/>
        </w:rPr>
      </w:pPr>
      <w:r w:rsidRPr="003501BD">
        <w:rPr>
          <w:szCs w:val="28"/>
        </w:rPr>
        <w:t>По дополнительным соглашениям к договору хозяйственного ведения от 01.02.2019 года организации в эксплуатацию передано:</w:t>
      </w:r>
    </w:p>
    <w:p w:rsidR="003501BD" w:rsidRPr="003501BD" w:rsidRDefault="003501BD" w:rsidP="003501BD">
      <w:pPr>
        <w:autoSpaceDE w:val="0"/>
        <w:autoSpaceDN w:val="0"/>
        <w:adjustRightInd w:val="0"/>
        <w:spacing w:line="240" w:lineRule="auto"/>
        <w:ind w:firstLine="709"/>
        <w:rPr>
          <w:szCs w:val="28"/>
        </w:rPr>
      </w:pPr>
      <w:r w:rsidRPr="003501BD">
        <w:rPr>
          <w:szCs w:val="28"/>
        </w:rPr>
        <w:t>- имущество необходимое для оказания услуг в сфере холодного водоснабжения, водоотведения на территории Тальского сельского поселения (дополнительное соглашение от 31.05.2019 г.);</w:t>
      </w:r>
    </w:p>
    <w:p w:rsidR="003501BD" w:rsidRPr="003501BD" w:rsidRDefault="003501BD" w:rsidP="003501BD">
      <w:pPr>
        <w:autoSpaceDE w:val="0"/>
        <w:autoSpaceDN w:val="0"/>
        <w:adjustRightInd w:val="0"/>
        <w:spacing w:line="240" w:lineRule="auto"/>
        <w:ind w:firstLine="709"/>
        <w:rPr>
          <w:szCs w:val="28"/>
        </w:rPr>
      </w:pPr>
      <w:r w:rsidRPr="003501BD">
        <w:rPr>
          <w:szCs w:val="28"/>
        </w:rPr>
        <w:t>- оборудование для фильтрования или очистки воды (4 единицы), дополнительное соглашение от 16.02.2021 г.;</w:t>
      </w:r>
    </w:p>
    <w:p w:rsidR="004444E6" w:rsidRPr="003501BD" w:rsidRDefault="003501BD" w:rsidP="003501BD">
      <w:pPr>
        <w:spacing w:line="240" w:lineRule="auto"/>
        <w:ind w:firstLine="709"/>
        <w:rPr>
          <w:rFonts w:eastAsia="Calibri"/>
          <w:szCs w:val="28"/>
          <w:lang w:eastAsia="en-US"/>
        </w:rPr>
      </w:pPr>
      <w:r w:rsidRPr="003501BD">
        <w:rPr>
          <w:szCs w:val="28"/>
        </w:rPr>
        <w:t>- станции водоочистки блочно-модульного исполнения, станция водоподготовки «Водный элемент» (4 единицы) дополнительное соглашение от 28.09.2022 г.</w:t>
      </w:r>
      <w:r w:rsidR="004444E6" w:rsidRPr="003501BD">
        <w:rPr>
          <w:rFonts w:eastAsia="Calibri"/>
          <w:szCs w:val="28"/>
          <w:lang w:eastAsia="en-US"/>
        </w:rPr>
        <w:t xml:space="preserve"> </w:t>
      </w:r>
    </w:p>
    <w:p w:rsidR="00775A39" w:rsidRDefault="00FE75CE" w:rsidP="00CE3850">
      <w:pPr>
        <w:spacing w:line="240" w:lineRule="auto"/>
        <w:ind w:firstLine="709"/>
        <w:rPr>
          <w:szCs w:val="28"/>
        </w:rPr>
      </w:pPr>
      <w:r>
        <w:rPr>
          <w:szCs w:val="28"/>
        </w:rPr>
        <w:t>МУП</w:t>
      </w:r>
      <w:r w:rsidR="0017052A">
        <w:rPr>
          <w:szCs w:val="28"/>
        </w:rPr>
        <w:t xml:space="preserve"> «Комфорт»</w:t>
      </w:r>
      <w:r w:rsidR="004837AB" w:rsidRPr="009440F1">
        <w:rPr>
          <w:szCs w:val="28"/>
        </w:rPr>
        <w:t xml:space="preserve"> определ</w:t>
      </w:r>
      <w:r w:rsidR="003501BD">
        <w:rPr>
          <w:szCs w:val="28"/>
        </w:rPr>
        <w:t>ена гарантирующей организацией</w:t>
      </w:r>
      <w:r w:rsidR="00775A39">
        <w:rPr>
          <w:szCs w:val="28"/>
        </w:rPr>
        <w:t>.</w:t>
      </w:r>
    </w:p>
    <w:p w:rsidR="003501BD" w:rsidRDefault="003501BD" w:rsidP="00CE3850">
      <w:pPr>
        <w:spacing w:line="240" w:lineRule="auto"/>
        <w:ind w:firstLine="709"/>
        <w:rPr>
          <w:szCs w:val="28"/>
        </w:rPr>
      </w:pPr>
    </w:p>
    <w:p w:rsidR="004837AB" w:rsidRPr="004837AB" w:rsidRDefault="004837AB" w:rsidP="00CE3850">
      <w:pPr>
        <w:pStyle w:val="20"/>
        <w:spacing w:before="0" w:line="240" w:lineRule="auto"/>
        <w:ind w:firstLine="567"/>
        <w:rPr>
          <w:rFonts w:ascii="Times New Roman" w:hAnsi="Times New Roman" w:cs="Times New Roman"/>
          <w:b/>
          <w:color w:val="auto"/>
          <w:sz w:val="28"/>
          <w:szCs w:val="28"/>
        </w:rPr>
      </w:pPr>
      <w:bookmarkStart w:id="54" w:name="_Toc385862049"/>
      <w:bookmarkStart w:id="55" w:name="_Toc392073585"/>
      <w:bookmarkStart w:id="56" w:name="_Toc135983646"/>
      <w:r w:rsidRPr="004837AB">
        <w:rPr>
          <w:rFonts w:ascii="Times New Roman" w:hAnsi="Times New Roman" w:cs="Times New Roman"/>
          <w:b/>
          <w:color w:val="auto"/>
          <w:sz w:val="28"/>
          <w:szCs w:val="28"/>
        </w:rPr>
        <w:lastRenderedPageBreak/>
        <w:t>2.4. Предложения по строительству, реконструкции и модернизации объектов централизованных систем водоснабжения</w:t>
      </w:r>
      <w:bookmarkEnd w:id="54"/>
      <w:bookmarkEnd w:id="55"/>
      <w:bookmarkEnd w:id="56"/>
    </w:p>
    <w:p w:rsidR="004837AB" w:rsidRPr="004837AB" w:rsidRDefault="004837AB" w:rsidP="00CE3850">
      <w:pPr>
        <w:pStyle w:val="20"/>
        <w:spacing w:before="0" w:line="240" w:lineRule="auto"/>
        <w:ind w:firstLine="567"/>
        <w:rPr>
          <w:rFonts w:ascii="Times New Roman" w:hAnsi="Times New Roman" w:cs="Times New Roman"/>
          <w:b/>
          <w:color w:val="auto"/>
          <w:sz w:val="28"/>
          <w:szCs w:val="28"/>
        </w:rPr>
      </w:pPr>
      <w:bookmarkStart w:id="57" w:name="_Toc385862050"/>
      <w:bookmarkStart w:id="58" w:name="_Toc392073586"/>
      <w:bookmarkStart w:id="59" w:name="_Toc135983647"/>
      <w:r w:rsidRPr="004837AB">
        <w:rPr>
          <w:rFonts w:ascii="Times New Roman" w:hAnsi="Times New Roman" w:cs="Times New Roman"/>
          <w:b/>
          <w:color w:val="auto"/>
          <w:sz w:val="28"/>
          <w:szCs w:val="28"/>
        </w:rPr>
        <w:t>2.4.1. Перечень основных мероприятий по реализации схем водоснабжения с разбивкой по годам</w:t>
      </w:r>
      <w:bookmarkEnd w:id="57"/>
      <w:bookmarkEnd w:id="58"/>
      <w:bookmarkEnd w:id="59"/>
    </w:p>
    <w:p w:rsidR="004837AB" w:rsidRDefault="004837AB" w:rsidP="00CE3850">
      <w:pPr>
        <w:spacing w:line="240" w:lineRule="auto"/>
        <w:ind w:firstLine="567"/>
        <w:rPr>
          <w:rFonts w:cs="Times New Roman"/>
          <w:szCs w:val="28"/>
        </w:rPr>
      </w:pPr>
      <w:r w:rsidRPr="00AF6A26">
        <w:rPr>
          <w:rFonts w:cs="Times New Roman"/>
          <w:szCs w:val="28"/>
        </w:rPr>
        <w:t xml:space="preserve">По результатам анализа сведений о системе водоснабжения, планов администрации муниципального образования, программ ресурсоснабжающих организаций </w:t>
      </w:r>
      <w:r w:rsidR="006028B2">
        <w:rPr>
          <w:rFonts w:cs="Times New Roman"/>
          <w:szCs w:val="28"/>
        </w:rPr>
        <w:t xml:space="preserve">в период с </w:t>
      </w:r>
      <w:r w:rsidR="0017052A">
        <w:rPr>
          <w:rFonts w:cs="Times New Roman"/>
          <w:szCs w:val="28"/>
        </w:rPr>
        <w:t>2024</w:t>
      </w:r>
      <w:r w:rsidR="006028B2">
        <w:rPr>
          <w:rFonts w:cs="Times New Roman"/>
          <w:szCs w:val="28"/>
        </w:rPr>
        <w:t xml:space="preserve"> по </w:t>
      </w:r>
      <w:r w:rsidR="0047571C">
        <w:rPr>
          <w:rFonts w:cs="Times New Roman"/>
          <w:szCs w:val="28"/>
        </w:rPr>
        <w:t>2040</w:t>
      </w:r>
      <w:r w:rsidR="006028B2">
        <w:rPr>
          <w:rFonts w:cs="Times New Roman"/>
          <w:szCs w:val="28"/>
        </w:rPr>
        <w:t xml:space="preserve"> годы запланированы</w:t>
      </w:r>
      <w:r w:rsidRPr="00AF6A26">
        <w:rPr>
          <w:rFonts w:cs="Times New Roman"/>
          <w:szCs w:val="28"/>
        </w:rPr>
        <w:t xml:space="preserve"> следующие мероприятия:</w:t>
      </w:r>
    </w:p>
    <w:p w:rsidR="003501BD" w:rsidRPr="00D07336" w:rsidRDefault="003501BD" w:rsidP="009277D9">
      <w:pPr>
        <w:ind w:firstLine="709"/>
        <w:rPr>
          <w:rFonts w:cs="Times New Roman"/>
          <w:szCs w:val="28"/>
        </w:rPr>
      </w:pPr>
      <w:r>
        <w:rPr>
          <w:rFonts w:cs="Times New Roman"/>
          <w:szCs w:val="28"/>
        </w:rPr>
        <w:t>1</w:t>
      </w:r>
      <w:r w:rsidRPr="00D07336">
        <w:rPr>
          <w:rFonts w:cs="Times New Roman"/>
          <w:szCs w:val="28"/>
        </w:rPr>
        <w:t>.</w:t>
      </w:r>
      <w:r>
        <w:rPr>
          <w:rFonts w:cs="Times New Roman"/>
          <w:szCs w:val="28"/>
        </w:rPr>
        <w:t xml:space="preserve"> Б</w:t>
      </w:r>
      <w:r w:rsidRPr="00D07336">
        <w:rPr>
          <w:rFonts w:cs="Times New Roman"/>
          <w:szCs w:val="28"/>
        </w:rPr>
        <w:t xml:space="preserve">урение </w:t>
      </w:r>
      <w:r>
        <w:rPr>
          <w:rFonts w:cs="Times New Roman"/>
          <w:szCs w:val="28"/>
        </w:rPr>
        <w:t xml:space="preserve">новых </w:t>
      </w:r>
      <w:r w:rsidRPr="00D07336">
        <w:rPr>
          <w:rFonts w:cs="Times New Roman"/>
          <w:szCs w:val="28"/>
        </w:rPr>
        <w:t>скважин:</w:t>
      </w:r>
    </w:p>
    <w:p w:rsidR="003501BD" w:rsidRDefault="003501BD" w:rsidP="009277D9">
      <w:pPr>
        <w:ind w:firstLine="709"/>
        <w:rPr>
          <w:rFonts w:cs="Times New Roman"/>
          <w:szCs w:val="28"/>
        </w:rPr>
      </w:pPr>
      <w:r w:rsidRPr="00D07336">
        <w:rPr>
          <w:rFonts w:cs="Times New Roman"/>
          <w:szCs w:val="28"/>
        </w:rPr>
        <w:t xml:space="preserve">-д. Верх-Тайменка (низкий дебет существующей скважины); </w:t>
      </w:r>
    </w:p>
    <w:p w:rsidR="003501BD" w:rsidRDefault="003501BD" w:rsidP="009277D9">
      <w:pPr>
        <w:ind w:firstLine="709"/>
        <w:rPr>
          <w:rFonts w:cs="Times New Roman"/>
          <w:szCs w:val="28"/>
        </w:rPr>
      </w:pPr>
      <w:r w:rsidRPr="00D07336">
        <w:rPr>
          <w:rFonts w:cs="Times New Roman"/>
          <w:szCs w:val="28"/>
        </w:rPr>
        <w:t xml:space="preserve">-д. Ёлгино (низкий дебет существующей скважины); </w:t>
      </w:r>
    </w:p>
    <w:p w:rsidR="003501BD" w:rsidRDefault="003501BD" w:rsidP="009277D9">
      <w:pPr>
        <w:ind w:firstLine="709"/>
        <w:rPr>
          <w:rFonts w:cs="Times New Roman"/>
          <w:szCs w:val="28"/>
        </w:rPr>
      </w:pPr>
      <w:r w:rsidRPr="00D07336">
        <w:rPr>
          <w:rFonts w:cs="Times New Roman"/>
          <w:szCs w:val="28"/>
        </w:rPr>
        <w:t xml:space="preserve">-с. Проскоково (низкий дебет существующей скважины); </w:t>
      </w:r>
    </w:p>
    <w:p w:rsidR="003501BD" w:rsidRDefault="003501BD" w:rsidP="009277D9">
      <w:pPr>
        <w:ind w:firstLine="709"/>
        <w:rPr>
          <w:rFonts w:cs="Times New Roman"/>
          <w:szCs w:val="28"/>
        </w:rPr>
      </w:pPr>
      <w:r w:rsidRPr="00D07336">
        <w:rPr>
          <w:rFonts w:cs="Times New Roman"/>
          <w:szCs w:val="28"/>
        </w:rPr>
        <w:t>-д. Милютино (низкий дебет существующ</w:t>
      </w:r>
      <w:r>
        <w:rPr>
          <w:rFonts w:cs="Times New Roman"/>
          <w:szCs w:val="28"/>
        </w:rPr>
        <w:t xml:space="preserve">ей скважины); </w:t>
      </w:r>
    </w:p>
    <w:p w:rsidR="003501BD" w:rsidRDefault="003501BD" w:rsidP="009277D9">
      <w:pPr>
        <w:ind w:firstLine="709"/>
        <w:rPr>
          <w:rFonts w:cs="Times New Roman"/>
          <w:szCs w:val="28"/>
        </w:rPr>
      </w:pPr>
      <w:r>
        <w:rPr>
          <w:rFonts w:cs="Times New Roman"/>
          <w:szCs w:val="28"/>
        </w:rPr>
        <w:t xml:space="preserve">- Новороманово (несоответствие качества воды по нитратам); </w:t>
      </w:r>
    </w:p>
    <w:p w:rsidR="003501BD" w:rsidRDefault="003501BD" w:rsidP="009277D9">
      <w:pPr>
        <w:ind w:firstLine="709"/>
        <w:rPr>
          <w:rFonts w:cs="Times New Roman"/>
          <w:szCs w:val="28"/>
        </w:rPr>
      </w:pPr>
      <w:r>
        <w:rPr>
          <w:rFonts w:cs="Times New Roman"/>
          <w:szCs w:val="28"/>
        </w:rPr>
        <w:t>-д. Лебяжье-Асаново (</w:t>
      </w:r>
      <w:r w:rsidRPr="00D07336">
        <w:rPr>
          <w:rFonts w:cs="Times New Roman"/>
          <w:szCs w:val="28"/>
        </w:rPr>
        <w:t>низкий дебет существующей скважины</w:t>
      </w:r>
      <w:r>
        <w:rPr>
          <w:rFonts w:cs="Times New Roman"/>
          <w:szCs w:val="28"/>
        </w:rPr>
        <w:t>, отсутствие резерва).</w:t>
      </w:r>
    </w:p>
    <w:p w:rsidR="003501BD" w:rsidRPr="00D07336" w:rsidRDefault="003501BD" w:rsidP="009277D9">
      <w:pPr>
        <w:ind w:firstLine="709"/>
        <w:rPr>
          <w:rFonts w:cs="Times New Roman"/>
          <w:szCs w:val="28"/>
        </w:rPr>
      </w:pPr>
      <w:r>
        <w:rPr>
          <w:rFonts w:cs="Times New Roman"/>
          <w:szCs w:val="28"/>
        </w:rPr>
        <w:t xml:space="preserve"> </w:t>
      </w:r>
      <w:r w:rsidRPr="00D07336">
        <w:rPr>
          <w:rFonts w:cs="Times New Roman"/>
          <w:szCs w:val="28"/>
        </w:rPr>
        <w:t xml:space="preserve"> </w:t>
      </w:r>
      <w:r>
        <w:rPr>
          <w:rFonts w:cs="Times New Roman"/>
          <w:szCs w:val="28"/>
        </w:rPr>
        <w:t>2</w:t>
      </w:r>
      <w:r w:rsidRPr="00D07336">
        <w:rPr>
          <w:rFonts w:cs="Times New Roman"/>
          <w:szCs w:val="28"/>
        </w:rPr>
        <w:t>.</w:t>
      </w:r>
      <w:r>
        <w:rPr>
          <w:rFonts w:cs="Times New Roman"/>
          <w:szCs w:val="28"/>
        </w:rPr>
        <w:t xml:space="preserve">Установка </w:t>
      </w:r>
      <w:r w:rsidRPr="00B646A1">
        <w:rPr>
          <w:szCs w:val="28"/>
        </w:rPr>
        <w:t>оборудовани</w:t>
      </w:r>
      <w:r>
        <w:rPr>
          <w:szCs w:val="28"/>
        </w:rPr>
        <w:t>я</w:t>
      </w:r>
      <w:r w:rsidRPr="00B646A1">
        <w:rPr>
          <w:szCs w:val="28"/>
        </w:rPr>
        <w:t xml:space="preserve"> для фильтрования или очистки воды</w:t>
      </w:r>
      <w:r>
        <w:rPr>
          <w:rFonts w:cs="Times New Roman"/>
          <w:szCs w:val="28"/>
        </w:rPr>
        <w:t>:</w:t>
      </w:r>
    </w:p>
    <w:p w:rsidR="003501BD" w:rsidRPr="00D07336" w:rsidRDefault="003501BD" w:rsidP="009277D9">
      <w:pPr>
        <w:ind w:firstLine="709"/>
        <w:rPr>
          <w:rFonts w:cs="Times New Roman"/>
          <w:szCs w:val="28"/>
        </w:rPr>
      </w:pPr>
      <w:r w:rsidRPr="00D07336">
        <w:rPr>
          <w:rFonts w:cs="Times New Roman"/>
          <w:szCs w:val="28"/>
        </w:rPr>
        <w:t>-Бжицкая скважина № 1 (не соответствие по жесткости 8,7(7,0)); -Таскаево скважина № 1 (не соответствие по жесткости 7,4(7,0), марганцу 0,2(0,1), железу 0,87(0,3));</w:t>
      </w:r>
    </w:p>
    <w:p w:rsidR="003501BD" w:rsidRPr="00D07336" w:rsidRDefault="003501BD" w:rsidP="009277D9">
      <w:pPr>
        <w:ind w:firstLine="709"/>
        <w:rPr>
          <w:rFonts w:cs="Times New Roman"/>
          <w:szCs w:val="28"/>
        </w:rPr>
      </w:pPr>
      <w:r w:rsidRPr="00D07336">
        <w:rPr>
          <w:rFonts w:cs="Times New Roman"/>
          <w:szCs w:val="28"/>
        </w:rPr>
        <w:t>-Новороманово скважина № 2 (не соответствие по жесткости 11(7,0), нитратам 97,6(45,0));</w:t>
      </w:r>
    </w:p>
    <w:p w:rsidR="003501BD" w:rsidRDefault="003501BD" w:rsidP="009277D9">
      <w:pPr>
        <w:ind w:firstLine="709"/>
        <w:rPr>
          <w:rFonts w:cs="Times New Roman"/>
          <w:szCs w:val="28"/>
        </w:rPr>
      </w:pPr>
      <w:r>
        <w:rPr>
          <w:rFonts w:cs="Times New Roman"/>
          <w:szCs w:val="28"/>
        </w:rPr>
        <w:t>-Больш</w:t>
      </w:r>
      <w:r w:rsidRPr="00D07336">
        <w:rPr>
          <w:rFonts w:cs="Times New Roman"/>
          <w:szCs w:val="28"/>
        </w:rPr>
        <w:t>еямное скважина № 1 (не соответстви</w:t>
      </w:r>
      <w:r>
        <w:rPr>
          <w:rFonts w:cs="Times New Roman"/>
          <w:szCs w:val="28"/>
        </w:rPr>
        <w:t xml:space="preserve">е по марганцу 0,47(0,1)); </w:t>
      </w:r>
    </w:p>
    <w:p w:rsidR="003501BD" w:rsidRPr="00D07336" w:rsidRDefault="003501BD" w:rsidP="009277D9">
      <w:pPr>
        <w:ind w:firstLine="709"/>
        <w:rPr>
          <w:rFonts w:cs="Times New Roman"/>
          <w:szCs w:val="28"/>
        </w:rPr>
      </w:pPr>
      <w:r>
        <w:rPr>
          <w:rFonts w:cs="Times New Roman"/>
          <w:szCs w:val="28"/>
        </w:rPr>
        <w:t>-Больш</w:t>
      </w:r>
      <w:r w:rsidRPr="00D07336">
        <w:rPr>
          <w:rFonts w:cs="Times New Roman"/>
          <w:szCs w:val="28"/>
        </w:rPr>
        <w:t>еямное скважина № 2 (не соответствие по жесткости 7,7 (7,0), железу 0,87(0,3), марганцу 0,74(0,1));</w:t>
      </w:r>
    </w:p>
    <w:p w:rsidR="003501BD" w:rsidRPr="00D07336" w:rsidRDefault="003501BD" w:rsidP="009277D9">
      <w:pPr>
        <w:ind w:firstLine="709"/>
        <w:rPr>
          <w:rFonts w:cs="Times New Roman"/>
          <w:szCs w:val="28"/>
        </w:rPr>
      </w:pPr>
      <w:r w:rsidRPr="00D07336">
        <w:rPr>
          <w:rFonts w:cs="Times New Roman"/>
          <w:szCs w:val="28"/>
        </w:rPr>
        <w:t>-Верх-Тайменка скважина № 1 (не соответствие по жесткости 11 (7,0), железу 0,35(0,3), нитратам 118,6(45,0));</w:t>
      </w:r>
    </w:p>
    <w:p w:rsidR="003501BD" w:rsidRPr="00D07336" w:rsidRDefault="003501BD" w:rsidP="009277D9">
      <w:pPr>
        <w:ind w:firstLine="709"/>
        <w:rPr>
          <w:rFonts w:cs="Times New Roman"/>
          <w:szCs w:val="28"/>
        </w:rPr>
      </w:pPr>
      <w:r w:rsidRPr="00D07336">
        <w:rPr>
          <w:rFonts w:cs="Times New Roman"/>
          <w:szCs w:val="28"/>
        </w:rPr>
        <w:t>-Верх-Тайменка скважина № 3 (не соответствие по жесткости 9,5 (7,0), нитратам</w:t>
      </w:r>
      <w:r>
        <w:rPr>
          <w:rFonts w:cs="Times New Roman"/>
          <w:szCs w:val="28"/>
        </w:rPr>
        <w:t xml:space="preserve"> </w:t>
      </w:r>
      <w:r w:rsidRPr="00D07336">
        <w:rPr>
          <w:rFonts w:cs="Times New Roman"/>
          <w:szCs w:val="28"/>
        </w:rPr>
        <w:t>80,8(45,0));</w:t>
      </w:r>
    </w:p>
    <w:p w:rsidR="003501BD" w:rsidRPr="00D07336" w:rsidRDefault="003501BD" w:rsidP="009277D9">
      <w:pPr>
        <w:ind w:firstLine="709"/>
        <w:rPr>
          <w:rFonts w:cs="Times New Roman"/>
          <w:szCs w:val="28"/>
        </w:rPr>
      </w:pPr>
      <w:r w:rsidRPr="00D07336">
        <w:rPr>
          <w:rFonts w:cs="Times New Roman"/>
          <w:szCs w:val="28"/>
        </w:rPr>
        <w:t>-Верх-Тайменка скважина № 4 (не соответствует железу 0,4(0,3), нитратам</w:t>
      </w:r>
      <w:r>
        <w:rPr>
          <w:rFonts w:cs="Times New Roman"/>
          <w:szCs w:val="28"/>
        </w:rPr>
        <w:t xml:space="preserve"> </w:t>
      </w:r>
      <w:r w:rsidRPr="00D07336">
        <w:rPr>
          <w:rFonts w:cs="Times New Roman"/>
          <w:szCs w:val="28"/>
        </w:rPr>
        <w:t>50,0</w:t>
      </w:r>
      <w:r>
        <w:rPr>
          <w:rFonts w:cs="Times New Roman"/>
          <w:szCs w:val="28"/>
        </w:rPr>
        <w:t xml:space="preserve"> </w:t>
      </w:r>
      <w:r w:rsidRPr="00D07336">
        <w:rPr>
          <w:rFonts w:cs="Times New Roman"/>
          <w:szCs w:val="28"/>
        </w:rPr>
        <w:t>(45,0));</w:t>
      </w:r>
    </w:p>
    <w:p w:rsidR="003501BD" w:rsidRPr="00D07336" w:rsidRDefault="003501BD" w:rsidP="009277D9">
      <w:pPr>
        <w:ind w:firstLine="709"/>
        <w:rPr>
          <w:rFonts w:cs="Times New Roman"/>
          <w:szCs w:val="28"/>
        </w:rPr>
      </w:pPr>
      <w:r w:rsidRPr="00D07336">
        <w:rPr>
          <w:rFonts w:cs="Times New Roman"/>
          <w:szCs w:val="28"/>
        </w:rPr>
        <w:t>-Верх-Тайменка скважина № 5 (не соответствие по мутности 3,5(2,6), жесткости</w:t>
      </w:r>
      <w:r>
        <w:rPr>
          <w:rFonts w:cs="Times New Roman"/>
          <w:szCs w:val="28"/>
        </w:rPr>
        <w:t xml:space="preserve"> </w:t>
      </w:r>
      <w:r w:rsidRPr="00D07336">
        <w:rPr>
          <w:rFonts w:cs="Times New Roman"/>
          <w:szCs w:val="28"/>
        </w:rPr>
        <w:t>8,4 (7,0), железу 0,65(0,3), нитратам 91,6(45,0));</w:t>
      </w:r>
    </w:p>
    <w:p w:rsidR="003501BD" w:rsidRPr="00D07336" w:rsidRDefault="003501BD" w:rsidP="009277D9">
      <w:pPr>
        <w:ind w:firstLine="709"/>
        <w:rPr>
          <w:rFonts w:cs="Times New Roman"/>
          <w:szCs w:val="28"/>
        </w:rPr>
      </w:pPr>
      <w:r w:rsidRPr="00D07336">
        <w:rPr>
          <w:rFonts w:cs="Times New Roman"/>
          <w:szCs w:val="28"/>
        </w:rPr>
        <w:t>-Белянино скважина № 3 (не соответствие по запаху 3(2), привкусу 3 (2,0), железу</w:t>
      </w:r>
    </w:p>
    <w:p w:rsidR="003501BD" w:rsidRPr="00D07336" w:rsidRDefault="003501BD" w:rsidP="009277D9">
      <w:pPr>
        <w:ind w:firstLine="709"/>
        <w:rPr>
          <w:rFonts w:cs="Times New Roman"/>
          <w:szCs w:val="28"/>
        </w:rPr>
      </w:pPr>
      <w:r w:rsidRPr="00D07336">
        <w:rPr>
          <w:rFonts w:cs="Times New Roman"/>
          <w:szCs w:val="28"/>
        </w:rPr>
        <w:t>0,89(0,3), марганцу 0,39(0,1));</w:t>
      </w:r>
    </w:p>
    <w:p w:rsidR="003501BD" w:rsidRPr="00D07336" w:rsidRDefault="003501BD" w:rsidP="009277D9">
      <w:pPr>
        <w:ind w:firstLine="709"/>
        <w:rPr>
          <w:rFonts w:cs="Times New Roman"/>
          <w:szCs w:val="28"/>
        </w:rPr>
      </w:pPr>
      <w:r w:rsidRPr="00D07336">
        <w:rPr>
          <w:rFonts w:cs="Times New Roman"/>
          <w:szCs w:val="28"/>
        </w:rPr>
        <w:t>-Белянино скважина № 4 (не соответствие по марганцу 0,49(0,1));</w:t>
      </w:r>
    </w:p>
    <w:p w:rsidR="003501BD" w:rsidRPr="00D07336" w:rsidRDefault="003501BD" w:rsidP="009277D9">
      <w:pPr>
        <w:ind w:firstLine="709"/>
        <w:rPr>
          <w:rFonts w:cs="Times New Roman"/>
          <w:szCs w:val="28"/>
        </w:rPr>
      </w:pPr>
      <w:r w:rsidRPr="00D07336">
        <w:rPr>
          <w:rFonts w:cs="Times New Roman"/>
          <w:szCs w:val="28"/>
        </w:rPr>
        <w:t>-Речной скважина № 1 (не соответствие по жесткости 8,7(7,0));</w:t>
      </w:r>
    </w:p>
    <w:p w:rsidR="003501BD" w:rsidRPr="00D07336" w:rsidRDefault="003501BD" w:rsidP="009277D9">
      <w:pPr>
        <w:ind w:firstLine="709"/>
        <w:rPr>
          <w:rFonts w:cs="Times New Roman"/>
          <w:szCs w:val="28"/>
        </w:rPr>
      </w:pPr>
      <w:r w:rsidRPr="00D07336">
        <w:rPr>
          <w:rFonts w:cs="Times New Roman"/>
          <w:szCs w:val="28"/>
        </w:rPr>
        <w:lastRenderedPageBreak/>
        <w:t>-Проскоково скважина ул. Лесная (не соответствие по мутности 4.4(2,6), железу</w:t>
      </w:r>
      <w:r>
        <w:rPr>
          <w:rFonts w:cs="Times New Roman"/>
          <w:szCs w:val="28"/>
        </w:rPr>
        <w:t xml:space="preserve"> </w:t>
      </w:r>
      <w:r w:rsidRPr="00D07336">
        <w:rPr>
          <w:rFonts w:cs="Times New Roman"/>
          <w:szCs w:val="28"/>
        </w:rPr>
        <w:t>1,6(0,3), марганцу 0,25(0,1));</w:t>
      </w:r>
    </w:p>
    <w:p w:rsidR="003501BD" w:rsidRPr="00D07336" w:rsidRDefault="003501BD" w:rsidP="009277D9">
      <w:pPr>
        <w:ind w:firstLine="709"/>
        <w:rPr>
          <w:rFonts w:cs="Times New Roman"/>
          <w:szCs w:val="28"/>
        </w:rPr>
      </w:pPr>
      <w:r w:rsidRPr="00D07336">
        <w:rPr>
          <w:rFonts w:cs="Times New Roman"/>
          <w:szCs w:val="28"/>
        </w:rPr>
        <w:t>-Сокольники скважина № 1 (не соответствие по марганцу 0,38(0,1));</w:t>
      </w:r>
    </w:p>
    <w:p w:rsidR="003501BD" w:rsidRPr="00D07336" w:rsidRDefault="003501BD" w:rsidP="009277D9">
      <w:pPr>
        <w:ind w:firstLine="709"/>
        <w:rPr>
          <w:rFonts w:cs="Times New Roman"/>
          <w:szCs w:val="28"/>
        </w:rPr>
      </w:pPr>
      <w:r w:rsidRPr="00D07336">
        <w:rPr>
          <w:rFonts w:cs="Times New Roman"/>
          <w:szCs w:val="28"/>
        </w:rPr>
        <w:t>-Алабучинка скважина № 1 (не соответствие по марганцу 0,13(0,1));</w:t>
      </w:r>
    </w:p>
    <w:p w:rsidR="003501BD" w:rsidRPr="00D07336" w:rsidRDefault="003501BD" w:rsidP="009277D9">
      <w:pPr>
        <w:ind w:firstLine="709"/>
        <w:rPr>
          <w:rFonts w:cs="Times New Roman"/>
          <w:szCs w:val="28"/>
        </w:rPr>
      </w:pPr>
      <w:r w:rsidRPr="00D07336">
        <w:rPr>
          <w:rFonts w:cs="Times New Roman"/>
          <w:szCs w:val="28"/>
        </w:rPr>
        <w:t>-Кожевниково скважина № 1 (не соответствие по марганцу 1,96(0,1));</w:t>
      </w:r>
    </w:p>
    <w:p w:rsidR="003501BD" w:rsidRPr="00D07336" w:rsidRDefault="003501BD" w:rsidP="009277D9">
      <w:pPr>
        <w:ind w:firstLine="709"/>
        <w:rPr>
          <w:rFonts w:cs="Times New Roman"/>
          <w:szCs w:val="28"/>
        </w:rPr>
      </w:pPr>
      <w:r w:rsidRPr="00D07336">
        <w:rPr>
          <w:rFonts w:cs="Times New Roman"/>
          <w:szCs w:val="28"/>
        </w:rPr>
        <w:t>-Зеледеево скважина № 1 (не соответствие по запаху 3(2), привкусу 3 (2,0),</w:t>
      </w:r>
      <w:r>
        <w:rPr>
          <w:rFonts w:cs="Times New Roman"/>
          <w:szCs w:val="28"/>
        </w:rPr>
        <w:t xml:space="preserve"> </w:t>
      </w:r>
      <w:r w:rsidRPr="00D07336">
        <w:rPr>
          <w:rFonts w:cs="Times New Roman"/>
          <w:szCs w:val="28"/>
        </w:rPr>
        <w:t>жесткости 7,3(7,0) железу 4,75(0,3), марганцу 0,45(0,1), мутности 28,5(2,6));</w:t>
      </w:r>
    </w:p>
    <w:p w:rsidR="003501BD" w:rsidRPr="00D07336" w:rsidRDefault="003501BD" w:rsidP="009277D9">
      <w:pPr>
        <w:ind w:firstLine="709"/>
        <w:rPr>
          <w:rFonts w:cs="Times New Roman"/>
          <w:szCs w:val="28"/>
        </w:rPr>
      </w:pPr>
      <w:r w:rsidRPr="00D07336">
        <w:rPr>
          <w:rFonts w:cs="Times New Roman"/>
          <w:szCs w:val="28"/>
        </w:rPr>
        <w:t>-Томилово скважина № 1 (не соответствие по мутности 4,7(2,6));</w:t>
      </w:r>
    </w:p>
    <w:p w:rsidR="003501BD" w:rsidRPr="00D07336" w:rsidRDefault="003501BD" w:rsidP="009277D9">
      <w:pPr>
        <w:ind w:firstLine="709"/>
        <w:rPr>
          <w:rFonts w:cs="Times New Roman"/>
          <w:szCs w:val="28"/>
        </w:rPr>
      </w:pPr>
      <w:r w:rsidRPr="00D07336">
        <w:rPr>
          <w:rFonts w:cs="Times New Roman"/>
          <w:szCs w:val="28"/>
        </w:rPr>
        <w:t>-Милютино скважина № 1 (не соответствие по марганцу 0,2(0,1), железу 1,4(0,3).</w:t>
      </w:r>
      <w:r>
        <w:rPr>
          <w:rFonts w:cs="Times New Roman"/>
          <w:szCs w:val="28"/>
        </w:rPr>
        <w:t xml:space="preserve"> </w:t>
      </w:r>
      <w:r w:rsidRPr="00D07336">
        <w:rPr>
          <w:rFonts w:cs="Times New Roman"/>
          <w:szCs w:val="28"/>
        </w:rPr>
        <w:t>мутности 7,3(2,6));</w:t>
      </w:r>
    </w:p>
    <w:p w:rsidR="003501BD" w:rsidRPr="00D07336" w:rsidRDefault="003501BD" w:rsidP="009277D9">
      <w:pPr>
        <w:ind w:firstLine="709"/>
        <w:rPr>
          <w:rFonts w:cs="Times New Roman"/>
          <w:szCs w:val="28"/>
        </w:rPr>
      </w:pPr>
      <w:r w:rsidRPr="00D07336">
        <w:rPr>
          <w:rFonts w:cs="Times New Roman"/>
          <w:szCs w:val="28"/>
        </w:rPr>
        <w:t>-Приречье скважина № 1 (не соответствие по железу 1,1(0,3), мутности 4,5(2,6));</w:t>
      </w:r>
    </w:p>
    <w:p w:rsidR="003501BD" w:rsidRPr="00D07336" w:rsidRDefault="003501BD" w:rsidP="009277D9">
      <w:pPr>
        <w:ind w:firstLine="709"/>
        <w:rPr>
          <w:rFonts w:cs="Times New Roman"/>
          <w:szCs w:val="28"/>
        </w:rPr>
      </w:pPr>
      <w:r>
        <w:rPr>
          <w:rFonts w:cs="Times New Roman"/>
          <w:szCs w:val="28"/>
        </w:rPr>
        <w:t>-Арлюк</w:t>
      </w:r>
      <w:r w:rsidRPr="00D07336">
        <w:rPr>
          <w:rFonts w:cs="Times New Roman"/>
          <w:szCs w:val="28"/>
        </w:rPr>
        <w:t xml:space="preserve"> скважина № 4 (не соответствие по жесткости 9,8(7,0));</w:t>
      </w:r>
    </w:p>
    <w:p w:rsidR="003501BD" w:rsidRPr="00D07336" w:rsidRDefault="003501BD" w:rsidP="009277D9">
      <w:pPr>
        <w:ind w:firstLine="709"/>
        <w:rPr>
          <w:rFonts w:cs="Times New Roman"/>
          <w:szCs w:val="28"/>
        </w:rPr>
      </w:pPr>
      <w:r w:rsidRPr="00D07336">
        <w:rPr>
          <w:rFonts w:cs="Times New Roman"/>
          <w:szCs w:val="28"/>
        </w:rPr>
        <w:t>-Арлюк скважина № 9 (не соответствие по марганцу 0,52(0,1));</w:t>
      </w:r>
    </w:p>
    <w:p w:rsidR="003501BD" w:rsidRPr="00D07336" w:rsidRDefault="003501BD" w:rsidP="009277D9">
      <w:pPr>
        <w:ind w:firstLine="709"/>
        <w:rPr>
          <w:rFonts w:cs="Times New Roman"/>
          <w:szCs w:val="28"/>
        </w:rPr>
      </w:pPr>
      <w:r w:rsidRPr="00D07336">
        <w:rPr>
          <w:rFonts w:cs="Times New Roman"/>
          <w:szCs w:val="28"/>
        </w:rPr>
        <w:t>-Арлюк скважина № 11 (не соответствие по жесткости 10(7,0));</w:t>
      </w:r>
    </w:p>
    <w:p w:rsidR="003501BD" w:rsidRPr="00D07336" w:rsidRDefault="003501BD" w:rsidP="009277D9">
      <w:pPr>
        <w:ind w:firstLine="709"/>
        <w:rPr>
          <w:rFonts w:cs="Times New Roman"/>
          <w:szCs w:val="28"/>
        </w:rPr>
      </w:pPr>
      <w:r w:rsidRPr="00D07336">
        <w:rPr>
          <w:rFonts w:cs="Times New Roman"/>
          <w:szCs w:val="28"/>
        </w:rPr>
        <w:t>-Любаровка скважина № 1 (не соответствие по жесткости 8,4(7,0));</w:t>
      </w:r>
    </w:p>
    <w:p w:rsidR="003501BD" w:rsidRPr="00D07336" w:rsidRDefault="003501BD" w:rsidP="009277D9">
      <w:pPr>
        <w:ind w:firstLine="709"/>
        <w:rPr>
          <w:rFonts w:cs="Times New Roman"/>
          <w:szCs w:val="28"/>
        </w:rPr>
      </w:pPr>
      <w:r w:rsidRPr="00D07336">
        <w:rPr>
          <w:rFonts w:cs="Times New Roman"/>
          <w:szCs w:val="28"/>
        </w:rPr>
        <w:t xml:space="preserve">-Каип скважина № 1 (не соответствие по запаху </w:t>
      </w:r>
      <w:r>
        <w:rPr>
          <w:rFonts w:cs="Times New Roman"/>
          <w:szCs w:val="28"/>
        </w:rPr>
        <w:t xml:space="preserve">3(2), привкусу 3 (2,0), жесткости </w:t>
      </w:r>
      <w:r w:rsidRPr="00D07336">
        <w:rPr>
          <w:rFonts w:cs="Times New Roman"/>
          <w:szCs w:val="28"/>
        </w:rPr>
        <w:t>8,6(7,0) железу 8,3(0,3), марганцу 0,78(0,1), мутности 52,6(2,6));</w:t>
      </w:r>
    </w:p>
    <w:p w:rsidR="003501BD" w:rsidRPr="00D07336" w:rsidRDefault="003501BD" w:rsidP="009277D9">
      <w:pPr>
        <w:ind w:firstLine="709"/>
        <w:rPr>
          <w:rFonts w:cs="Times New Roman"/>
          <w:szCs w:val="28"/>
        </w:rPr>
      </w:pPr>
      <w:r w:rsidRPr="00D07336">
        <w:rPr>
          <w:rFonts w:cs="Times New Roman"/>
          <w:szCs w:val="28"/>
        </w:rPr>
        <w:t>-Каип скважина № 2 (не соответствие по жесткости 8,2(7,0), железу 1,8(0,3)</w:t>
      </w:r>
      <w:r>
        <w:rPr>
          <w:rFonts w:cs="Times New Roman"/>
          <w:szCs w:val="28"/>
        </w:rPr>
        <w:t xml:space="preserve"> </w:t>
      </w:r>
      <w:r w:rsidRPr="00D07336">
        <w:rPr>
          <w:rFonts w:cs="Times New Roman"/>
          <w:szCs w:val="28"/>
        </w:rPr>
        <w:t>марганцу 0,8(0,1), мутности 4,9(2,6));</w:t>
      </w:r>
    </w:p>
    <w:p w:rsidR="003501BD" w:rsidRPr="00D07336" w:rsidRDefault="003501BD" w:rsidP="009277D9">
      <w:pPr>
        <w:ind w:firstLine="709"/>
        <w:rPr>
          <w:rFonts w:cs="Times New Roman"/>
          <w:szCs w:val="28"/>
        </w:rPr>
      </w:pPr>
      <w:r w:rsidRPr="00D07336">
        <w:rPr>
          <w:rFonts w:cs="Times New Roman"/>
          <w:szCs w:val="28"/>
        </w:rPr>
        <w:t>-Линейный скважина № 10 (не соответствие по жесткости 8,6(7,0), марганцу</w:t>
      </w:r>
      <w:r>
        <w:rPr>
          <w:rFonts w:cs="Times New Roman"/>
          <w:szCs w:val="28"/>
        </w:rPr>
        <w:t xml:space="preserve"> </w:t>
      </w:r>
      <w:r w:rsidRPr="00D07336">
        <w:rPr>
          <w:rFonts w:cs="Times New Roman"/>
          <w:szCs w:val="28"/>
        </w:rPr>
        <w:t>0,98(0,1));</w:t>
      </w:r>
    </w:p>
    <w:p w:rsidR="003501BD" w:rsidRPr="00D07336" w:rsidRDefault="003501BD" w:rsidP="009277D9">
      <w:pPr>
        <w:ind w:firstLine="709"/>
        <w:rPr>
          <w:rFonts w:cs="Times New Roman"/>
          <w:szCs w:val="28"/>
        </w:rPr>
      </w:pPr>
      <w:r w:rsidRPr="00D07336">
        <w:rPr>
          <w:rFonts w:cs="Times New Roman"/>
          <w:szCs w:val="28"/>
        </w:rPr>
        <w:t>-Черный Падун скважина № 10 (не соответствие по марганцу 0,16(0,1))</w:t>
      </w:r>
      <w:r>
        <w:rPr>
          <w:rFonts w:cs="Times New Roman"/>
          <w:szCs w:val="28"/>
        </w:rPr>
        <w:t>;</w:t>
      </w:r>
    </w:p>
    <w:p w:rsidR="003501BD" w:rsidRPr="00D07336" w:rsidRDefault="003501BD" w:rsidP="009277D9">
      <w:pPr>
        <w:ind w:firstLine="709"/>
        <w:rPr>
          <w:rFonts w:cs="Times New Roman"/>
          <w:szCs w:val="28"/>
        </w:rPr>
      </w:pPr>
      <w:r w:rsidRPr="00D07336">
        <w:rPr>
          <w:rFonts w:cs="Times New Roman"/>
          <w:szCs w:val="28"/>
        </w:rPr>
        <w:t xml:space="preserve">-Разъезд </w:t>
      </w:r>
      <w:smartTag w:uri="urn:schemas-microsoft-com:office:smarttags" w:element="metricconverter">
        <w:smartTagPr>
          <w:attr w:name="ProductID" w:val="31 км"/>
        </w:smartTagPr>
        <w:r w:rsidRPr="00D07336">
          <w:rPr>
            <w:rFonts w:cs="Times New Roman"/>
            <w:szCs w:val="28"/>
          </w:rPr>
          <w:t>31 км</w:t>
        </w:r>
      </w:smartTag>
      <w:r w:rsidRPr="00D07336">
        <w:rPr>
          <w:rFonts w:cs="Times New Roman"/>
          <w:szCs w:val="28"/>
        </w:rPr>
        <w:t xml:space="preserve"> скважина № 12 (не соответствие по запаху 3(2), привкусу 3 (2,0),</w:t>
      </w:r>
      <w:r>
        <w:rPr>
          <w:rFonts w:cs="Times New Roman"/>
          <w:szCs w:val="28"/>
        </w:rPr>
        <w:t xml:space="preserve"> </w:t>
      </w:r>
      <w:r w:rsidRPr="00D07336">
        <w:rPr>
          <w:rFonts w:cs="Times New Roman"/>
          <w:szCs w:val="28"/>
        </w:rPr>
        <w:t>жесткости 9,1(7,0) железу 3,3(0,3), марганцу 1,3(0,1), мутности 12,1(2,6));</w:t>
      </w:r>
    </w:p>
    <w:p w:rsidR="003501BD" w:rsidRPr="00D07336" w:rsidRDefault="003501BD" w:rsidP="009277D9">
      <w:pPr>
        <w:ind w:firstLine="709"/>
        <w:rPr>
          <w:rFonts w:cs="Times New Roman"/>
          <w:szCs w:val="28"/>
        </w:rPr>
      </w:pPr>
      <w:r w:rsidRPr="00D07336">
        <w:rPr>
          <w:rFonts w:cs="Times New Roman"/>
          <w:szCs w:val="28"/>
        </w:rPr>
        <w:t>-Зимник скважина № 2 (не соответствие по жесткости 8,7(7,0));</w:t>
      </w:r>
    </w:p>
    <w:p w:rsidR="003501BD" w:rsidRPr="00D07336" w:rsidRDefault="003501BD" w:rsidP="009277D9">
      <w:pPr>
        <w:ind w:firstLine="709"/>
        <w:rPr>
          <w:rFonts w:cs="Times New Roman"/>
          <w:szCs w:val="28"/>
        </w:rPr>
      </w:pPr>
      <w:r w:rsidRPr="00D07336">
        <w:rPr>
          <w:rFonts w:cs="Times New Roman"/>
          <w:szCs w:val="28"/>
        </w:rPr>
        <w:t>-Шалай скважина № 1 (не соответствие по запаху 3(2), привкусу 3 (2,0), железу</w:t>
      </w:r>
      <w:r>
        <w:rPr>
          <w:rFonts w:cs="Times New Roman"/>
          <w:szCs w:val="28"/>
        </w:rPr>
        <w:t xml:space="preserve"> </w:t>
      </w:r>
      <w:r w:rsidRPr="00D07336">
        <w:rPr>
          <w:rFonts w:cs="Times New Roman"/>
          <w:szCs w:val="28"/>
        </w:rPr>
        <w:t>0,42(0,3), марганцу 2,0(0,1))</w:t>
      </w:r>
      <w:r>
        <w:rPr>
          <w:rFonts w:cs="Times New Roman"/>
          <w:szCs w:val="28"/>
        </w:rPr>
        <w:t>;</w:t>
      </w:r>
    </w:p>
    <w:p w:rsidR="009277D9" w:rsidRDefault="003501BD" w:rsidP="009277D9">
      <w:pPr>
        <w:ind w:firstLine="709"/>
        <w:rPr>
          <w:rFonts w:cs="Times New Roman"/>
          <w:szCs w:val="28"/>
        </w:rPr>
      </w:pPr>
      <w:r w:rsidRPr="00D07336">
        <w:rPr>
          <w:rFonts w:cs="Times New Roman"/>
          <w:szCs w:val="28"/>
        </w:rPr>
        <w:t>-Логовой скважина № 1 (не соответствие по запаху 3(2), привкусу 3 (2,0),</w:t>
      </w:r>
      <w:r>
        <w:rPr>
          <w:rFonts w:cs="Times New Roman"/>
          <w:szCs w:val="28"/>
        </w:rPr>
        <w:t xml:space="preserve"> </w:t>
      </w:r>
      <w:r w:rsidRPr="00D07336">
        <w:rPr>
          <w:rFonts w:cs="Times New Roman"/>
          <w:szCs w:val="28"/>
        </w:rPr>
        <w:t>мутности 5,7(2,6), железу 1,2(0,3), марганцу 0,3(0,1))</w:t>
      </w:r>
      <w:r>
        <w:rPr>
          <w:rFonts w:cs="Times New Roman"/>
          <w:szCs w:val="28"/>
        </w:rPr>
        <w:t>.</w:t>
      </w:r>
      <w:bookmarkStart w:id="60" w:name="_Toc385862051"/>
      <w:bookmarkStart w:id="61" w:name="_Toc392073587"/>
      <w:bookmarkStart w:id="62" w:name="_Toc135983648"/>
    </w:p>
    <w:p w:rsidR="009277D9" w:rsidRDefault="009277D9" w:rsidP="009277D9">
      <w:pPr>
        <w:ind w:firstLine="709"/>
        <w:rPr>
          <w:rFonts w:cs="Times New Roman"/>
          <w:szCs w:val="28"/>
        </w:rPr>
      </w:pPr>
    </w:p>
    <w:p w:rsidR="004837AB" w:rsidRDefault="004837AB" w:rsidP="009277D9">
      <w:pPr>
        <w:ind w:firstLine="709"/>
        <w:rPr>
          <w:rFonts w:cs="Times New Roman"/>
          <w:b/>
          <w:szCs w:val="28"/>
        </w:rPr>
      </w:pPr>
      <w:r w:rsidRPr="004837AB">
        <w:rPr>
          <w:rFonts w:cs="Times New Roman"/>
          <w:b/>
          <w:szCs w:val="28"/>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60"/>
      <w:bookmarkEnd w:id="61"/>
      <w:bookmarkEnd w:id="62"/>
    </w:p>
    <w:p w:rsidR="007203AE" w:rsidRDefault="007203AE" w:rsidP="009277D9">
      <w:pPr>
        <w:ind w:firstLine="709"/>
        <w:rPr>
          <w:rFonts w:cs="Times New Roman"/>
          <w:b/>
          <w:szCs w:val="28"/>
        </w:rPr>
      </w:pPr>
    </w:p>
    <w:p w:rsidR="007203AE" w:rsidRPr="007203AE" w:rsidRDefault="007203AE" w:rsidP="007203AE">
      <w:pPr>
        <w:tabs>
          <w:tab w:val="left" w:pos="851"/>
        </w:tabs>
        <w:spacing w:line="240" w:lineRule="auto"/>
        <w:ind w:firstLine="709"/>
        <w:rPr>
          <w:color w:val="000000"/>
          <w:szCs w:val="28"/>
        </w:rPr>
      </w:pPr>
      <w:r w:rsidRPr="007203AE">
        <w:rPr>
          <w:color w:val="000000"/>
          <w:szCs w:val="28"/>
        </w:rPr>
        <w:lastRenderedPageBreak/>
        <w:t>Зоны санитарной охраны источников водоснабжения (далее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Организации ЗСО должна предшествовать разработка ее проекта, в который включаются:</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определение границ зоны и составляющих ее поясов;</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план мероприятий по улучшению санитарного состояния территории ЗСО и предупреждению загрязнения источника;</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правила и режим хозяйственного использования территорий трех поясов ЗСО.</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(согласно постановлению, Главного государственного санитарного врача Российской Федерации от 14.03.2002г.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Первый пояс ЗСО:</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размещение жилых и хозяйственно - бытовых зданий, проживание людей, применение ядохимикатов и удобрений.</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Второй пояс ЗСО:</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запрещается размещение складов горюче - 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 xml:space="preserve">не допускается: размещение кладбищ, скотомогильников, полей ассенизации, полей фильтрации, навозохранилищ, силосных траншей, животноводческих и </w:t>
      </w:r>
      <w:r w:rsidRPr="007203AE">
        <w:rPr>
          <w:rFonts w:eastAsia="Calibri"/>
          <w:color w:val="000000"/>
          <w:szCs w:val="28"/>
        </w:rPr>
        <w:lastRenderedPageBreak/>
        <w:t>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Третий пояс ЗСО:</w:t>
      </w:r>
    </w:p>
    <w:p w:rsidR="007203AE" w:rsidRPr="007203AE" w:rsidRDefault="007203AE" w:rsidP="00D77095">
      <w:pPr>
        <w:tabs>
          <w:tab w:val="left" w:pos="851"/>
          <w:tab w:val="left" w:pos="993"/>
        </w:tabs>
        <w:spacing w:line="240" w:lineRule="auto"/>
        <w:contextualSpacing/>
        <w:rPr>
          <w:rFonts w:eastAsia="Calibri"/>
          <w:color w:val="000000"/>
          <w:szCs w:val="28"/>
        </w:rPr>
      </w:pPr>
      <w:r w:rsidRPr="007203AE">
        <w:rPr>
          <w:rFonts w:eastAsia="Calibri"/>
          <w:color w:val="000000"/>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выданного с учетом заключения органов геологического контроля.</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Границы ЗСО определяются проектом зон санитарной охраны.</w:t>
      </w:r>
    </w:p>
    <w:p w:rsidR="007203AE" w:rsidRPr="007203AE" w:rsidRDefault="007203AE" w:rsidP="007203AE">
      <w:pPr>
        <w:tabs>
          <w:tab w:val="left" w:pos="851"/>
        </w:tabs>
        <w:spacing w:line="240" w:lineRule="auto"/>
        <w:ind w:firstLine="709"/>
        <w:rPr>
          <w:color w:val="000000"/>
          <w:szCs w:val="28"/>
        </w:rPr>
      </w:pPr>
      <w:r w:rsidRPr="007203AE">
        <w:rPr>
          <w:color w:val="000000"/>
          <w:szCs w:val="28"/>
        </w:rPr>
        <w:t>Подготовка сведений о границах ЗСО, предусмотренных пунктом 10 статьи 106 Земельного кодекса Российской Федерации, в соответствии с частью 11 данной статьи Земельного кодекса Российской Федерации, обеспечивается собственниками водозаборных сооружений или иными правообладателями, если такая обязанность предусмотрена документами, на основании которых данные лица осуществляют владение (пользование) водозаборными сооружениями.</w:t>
      </w:r>
    </w:p>
    <w:p w:rsidR="007203AE" w:rsidRDefault="007203AE" w:rsidP="00EE4BB6">
      <w:pPr>
        <w:tabs>
          <w:tab w:val="left" w:pos="851"/>
        </w:tabs>
        <w:spacing w:line="240" w:lineRule="auto"/>
        <w:ind w:firstLine="709"/>
        <w:rPr>
          <w:color w:val="000000"/>
          <w:szCs w:val="28"/>
        </w:rPr>
      </w:pPr>
      <w:r w:rsidRPr="007203AE">
        <w:rPr>
          <w:color w:val="000000"/>
          <w:szCs w:val="28"/>
        </w:rPr>
        <w:t>На территории Юргинского МО разработаны проекты санитарной охраны источников водоснабжения, устанавливающие границы ЗСО:</w:t>
      </w:r>
    </w:p>
    <w:p w:rsidR="00D42ECF" w:rsidRPr="00EE4BB6" w:rsidRDefault="00D42ECF" w:rsidP="00EE4BB6">
      <w:pPr>
        <w:tabs>
          <w:tab w:val="left" w:pos="851"/>
        </w:tabs>
        <w:spacing w:line="240" w:lineRule="auto"/>
        <w:ind w:firstLine="709"/>
        <w:rPr>
          <w:color w:val="000000"/>
          <w:szCs w:val="28"/>
        </w:rPr>
      </w:pPr>
      <w:r w:rsidRPr="00EE4BB6">
        <w:rPr>
          <w:color w:val="000000"/>
          <w:szCs w:val="28"/>
        </w:rPr>
        <w:t>42.06.02.000.Т.000006.05.24 от 29.05.2024 «Проект зон санитарной охраны водозаборной скважины №3 хозяйственно-питьевого водоснабжения п.ст. Арлюк. Цель использования: питьевое и хозяйственно-бытовое водоснабжение. Кемеровская область, Юргинский район, п.ст. Арлюк, ул. Подгорная, 51»</w:t>
      </w:r>
    </w:p>
    <w:p w:rsidR="00D42ECF" w:rsidRPr="00EE4BB6" w:rsidRDefault="00D42ECF" w:rsidP="00EE4BB6">
      <w:pPr>
        <w:tabs>
          <w:tab w:val="left" w:pos="851"/>
        </w:tabs>
        <w:spacing w:line="240" w:lineRule="auto"/>
        <w:ind w:firstLine="709"/>
        <w:rPr>
          <w:color w:val="000000"/>
          <w:szCs w:val="28"/>
        </w:rPr>
      </w:pPr>
      <w:r w:rsidRPr="00EE4BB6">
        <w:rPr>
          <w:color w:val="000000"/>
          <w:szCs w:val="28"/>
        </w:rPr>
        <w:t>42.06.02.000.Т.000004.03.24 от 14.03.2024 «Проект зон санитарной охраны водозаборной скважины №7 хозяйственно-питьевого водоснабжения п.ст Арлюк. Цель использования: питьевое и хозяйственно-бытовое водоснабжение. Кемеровская область, Юргинский район, п.ст. Арлюк, ул. Лесная, 7»</w:t>
      </w:r>
    </w:p>
    <w:p w:rsidR="00D42ECF" w:rsidRPr="00EE4BB6" w:rsidRDefault="00D42ECF" w:rsidP="00EE4BB6">
      <w:pPr>
        <w:tabs>
          <w:tab w:val="left" w:pos="851"/>
        </w:tabs>
        <w:spacing w:line="240" w:lineRule="auto"/>
        <w:ind w:firstLine="709"/>
        <w:rPr>
          <w:color w:val="000000"/>
          <w:szCs w:val="28"/>
        </w:rPr>
      </w:pPr>
      <w:r w:rsidRPr="00EE4BB6">
        <w:rPr>
          <w:color w:val="000000"/>
          <w:szCs w:val="28"/>
        </w:rPr>
        <w:t>42.06.02.000.Т.000005.03.24 от 27.03.2024 «Проект зон санитарной охраны водозаборной скважины №2 хозяйственно-питьевого водоснабжения д. Зимник. Цель использования: питьевое и хозяйственно-бытовое водоснабжение. Кемеровская область, Юргинский район, д. Зимник, ул. Новая, 1-а»</w:t>
      </w:r>
    </w:p>
    <w:p w:rsidR="00D42ECF" w:rsidRPr="00EE4BB6" w:rsidRDefault="00D42ECF" w:rsidP="00EE4BB6">
      <w:pPr>
        <w:tabs>
          <w:tab w:val="left" w:pos="851"/>
        </w:tabs>
        <w:spacing w:line="240" w:lineRule="auto"/>
        <w:ind w:firstLine="709"/>
        <w:rPr>
          <w:color w:val="000000"/>
          <w:szCs w:val="28"/>
        </w:rPr>
      </w:pPr>
      <w:r w:rsidRPr="00EE4BB6">
        <w:rPr>
          <w:color w:val="000000"/>
          <w:szCs w:val="28"/>
        </w:rPr>
        <w:t>42.06.02.000.Т.000006.12.20 от 04.12.2020 «Проект зон санитарной охраны водозаборной скважины хозяйственно-питьевого водоснабжения н.п. Белянино. Цель использования: питьевое и хозяйственно-бытовое водоснабжение. Кемеровская область, Юргинский район, н.п. Белянино</w:t>
      </w:r>
      <w:r w:rsidR="00FB7B55" w:rsidRPr="00EE4BB6">
        <w:rPr>
          <w:color w:val="000000"/>
          <w:szCs w:val="28"/>
        </w:rPr>
        <w:t>: скважины № 3-ул. Лесная</w:t>
      </w:r>
      <w:r w:rsidRPr="00EE4BB6">
        <w:rPr>
          <w:color w:val="000000"/>
          <w:szCs w:val="28"/>
        </w:rPr>
        <w:t>,</w:t>
      </w:r>
      <w:r w:rsidR="00FB7B55" w:rsidRPr="00EE4BB6">
        <w:rPr>
          <w:color w:val="000000"/>
          <w:szCs w:val="28"/>
        </w:rPr>
        <w:t xml:space="preserve"> 11-а, № 2-</w:t>
      </w:r>
      <w:r w:rsidRPr="00EE4BB6">
        <w:rPr>
          <w:color w:val="000000"/>
          <w:szCs w:val="28"/>
        </w:rPr>
        <w:t xml:space="preserve"> ул. </w:t>
      </w:r>
      <w:r w:rsidR="00FB7B55" w:rsidRPr="00EE4BB6">
        <w:rPr>
          <w:color w:val="000000"/>
          <w:szCs w:val="28"/>
        </w:rPr>
        <w:t>Лесная</w:t>
      </w:r>
      <w:r w:rsidRPr="00EE4BB6">
        <w:rPr>
          <w:color w:val="000000"/>
          <w:szCs w:val="28"/>
        </w:rPr>
        <w:t xml:space="preserve">, </w:t>
      </w:r>
      <w:r w:rsidR="00FB7B55" w:rsidRPr="00EE4BB6">
        <w:rPr>
          <w:color w:val="000000"/>
          <w:szCs w:val="28"/>
        </w:rPr>
        <w:t>8</w:t>
      </w:r>
      <w:r w:rsidRPr="00EE4BB6">
        <w:rPr>
          <w:color w:val="000000"/>
          <w:szCs w:val="28"/>
        </w:rPr>
        <w:t>-а»</w:t>
      </w:r>
    </w:p>
    <w:p w:rsidR="007203AE" w:rsidRPr="00EE4BB6" w:rsidRDefault="007203AE" w:rsidP="00EE4BB6">
      <w:pPr>
        <w:tabs>
          <w:tab w:val="left" w:pos="851"/>
        </w:tabs>
        <w:snapToGrid w:val="0"/>
        <w:spacing w:line="240" w:lineRule="auto"/>
        <w:ind w:firstLine="709"/>
        <w:rPr>
          <w:color w:val="000000"/>
          <w:szCs w:val="28"/>
        </w:rPr>
      </w:pPr>
      <w:r w:rsidRPr="00EE4BB6">
        <w:rPr>
          <w:color w:val="000000"/>
          <w:szCs w:val="28"/>
          <w:shd w:val="clear" w:color="auto" w:fill="FFFFFF"/>
        </w:rPr>
        <w:t xml:space="preserve">№ 42.06.02.000.Т.000005.04.22 от 12.04.2022 «Проект зон санитарной охраны водозаборной скважины хозяйственно-питьевого водоснабжения п. Линейный. Цель использования: питьевое и хозяйственно-бытовое </w:t>
      </w:r>
      <w:r w:rsidRPr="00EE4BB6">
        <w:rPr>
          <w:color w:val="000000"/>
          <w:szCs w:val="28"/>
          <w:shd w:val="clear" w:color="auto" w:fill="FFFFFF"/>
        </w:rPr>
        <w:lastRenderedPageBreak/>
        <w:t>водоснабжение. Кемеровская область, Юргинский район, п. Линейный, ул. Центральная, 16»</w:t>
      </w:r>
    </w:p>
    <w:p w:rsidR="007203AE" w:rsidRPr="00EE4BB6" w:rsidRDefault="007203AE" w:rsidP="00EE4BB6">
      <w:pPr>
        <w:tabs>
          <w:tab w:val="left" w:pos="851"/>
        </w:tabs>
        <w:snapToGrid w:val="0"/>
        <w:spacing w:line="240" w:lineRule="auto"/>
        <w:ind w:firstLine="709"/>
        <w:rPr>
          <w:color w:val="000000"/>
          <w:szCs w:val="28"/>
        </w:rPr>
      </w:pPr>
      <w:r w:rsidRPr="00EE4BB6">
        <w:rPr>
          <w:color w:val="000000"/>
          <w:szCs w:val="28"/>
          <w:shd w:val="clear" w:color="auto" w:fill="FFFFFF"/>
        </w:rPr>
        <w:t>42.06.02.000.Т.000003.02.22 от 25.02.2022 «Проект зон санитарной охраны водозаборной скважины хозяйственно-питьевого водоснабжения д. Алабучинка (ул. Центральная, 20 А). Цель использования: питьевое и хозяйственно-бытовое водоснабжение. Кемеровская область, Юргинский район, д. Алабучинка, ул. Центральная, 20А».</w:t>
      </w:r>
    </w:p>
    <w:p w:rsidR="007203AE" w:rsidRPr="00EE4BB6" w:rsidRDefault="007203AE" w:rsidP="00EE4BB6">
      <w:pPr>
        <w:tabs>
          <w:tab w:val="left" w:pos="851"/>
        </w:tabs>
        <w:snapToGrid w:val="0"/>
        <w:spacing w:line="240" w:lineRule="auto"/>
        <w:ind w:firstLine="709"/>
        <w:rPr>
          <w:color w:val="000000"/>
          <w:szCs w:val="28"/>
          <w:shd w:val="clear" w:color="auto" w:fill="FFFFFF"/>
        </w:rPr>
      </w:pPr>
      <w:r w:rsidRPr="00EE4BB6">
        <w:rPr>
          <w:color w:val="000000"/>
          <w:szCs w:val="28"/>
          <w:shd w:val="clear" w:color="auto" w:fill="FFFFFF"/>
        </w:rPr>
        <w:t>42.06.02.000.Т.000002.02.22 от 25.02.2022 «Проект зон санитарной охраны водозаборной скважины хозяйственно-питьевого водоснабжения с. Варюхино (ул. Центральная). Цель использования: питьевое и хозяйственно-бытовое водоснабжение. Кемеровская область, Юргинский район, с. Варюхино, ул. Центральная».</w:t>
      </w:r>
    </w:p>
    <w:p w:rsidR="007203AE" w:rsidRPr="00EE4BB6" w:rsidRDefault="007203AE" w:rsidP="00EE4BB6">
      <w:pPr>
        <w:tabs>
          <w:tab w:val="left" w:pos="851"/>
        </w:tabs>
        <w:snapToGrid w:val="0"/>
        <w:spacing w:line="240" w:lineRule="auto"/>
        <w:ind w:firstLine="709"/>
        <w:rPr>
          <w:color w:val="000000"/>
          <w:szCs w:val="28"/>
          <w:shd w:val="clear" w:color="auto" w:fill="FFFFFF"/>
        </w:rPr>
      </w:pPr>
      <w:r w:rsidRPr="00EE4BB6">
        <w:rPr>
          <w:color w:val="000000"/>
          <w:szCs w:val="28"/>
          <w:shd w:val="clear" w:color="auto" w:fill="FFFFFF"/>
        </w:rPr>
        <w:t>42.06.02.000.Т.000001.01.22 от 27.01.2022 «Проект зон санитарной охраны водозаборной скважины хозяйственно-питьевого водоснабжения н.п. Поперечное. Цель использования: питьевое и хозяйственно-бытовое водоснабжение. Кемеровская область, Юргинский район, н.п. Поперечное, ул. Юбилейная, 7-а»</w:t>
      </w:r>
    </w:p>
    <w:p w:rsidR="007203AE" w:rsidRPr="00EE4BB6" w:rsidRDefault="007203AE" w:rsidP="00EE4BB6">
      <w:pPr>
        <w:tabs>
          <w:tab w:val="left" w:pos="851"/>
        </w:tabs>
        <w:snapToGrid w:val="0"/>
        <w:spacing w:line="240" w:lineRule="auto"/>
        <w:ind w:firstLine="709"/>
        <w:rPr>
          <w:color w:val="000000"/>
          <w:szCs w:val="28"/>
          <w:shd w:val="clear" w:color="auto" w:fill="FFFFFF"/>
        </w:rPr>
      </w:pPr>
      <w:r w:rsidRPr="00EE4BB6">
        <w:rPr>
          <w:color w:val="000000"/>
          <w:szCs w:val="28"/>
          <w:shd w:val="clear" w:color="auto" w:fill="FFFFFF"/>
        </w:rPr>
        <w:t>42.06.02.000.Т.000006.12.20 от 04.12.2020 «Проект зон санитарной охраны водозаборной скважины хозяйственно-питьевого водоснабжения н.п. Арлюк. Цель использования: питьевое и хозяйственно-бытовое водоснабжение. Кемеровская область, Юргинский район, н.п. Арлюк, ул. Коммунистическая, 1-а»</w:t>
      </w:r>
    </w:p>
    <w:p w:rsidR="007203AE" w:rsidRPr="00EE4BB6" w:rsidRDefault="007203AE" w:rsidP="00EE4BB6">
      <w:pPr>
        <w:spacing w:line="240" w:lineRule="auto"/>
        <w:ind w:firstLine="709"/>
        <w:rPr>
          <w:color w:val="000000"/>
          <w:szCs w:val="28"/>
          <w:shd w:val="clear" w:color="auto" w:fill="FFFFFF"/>
        </w:rPr>
      </w:pPr>
      <w:r w:rsidRPr="00EE4BB6">
        <w:rPr>
          <w:szCs w:val="28"/>
        </w:rPr>
        <w:t>42.06.02.000.Т.000010.07.18 от 27.07.2018 «</w:t>
      </w:r>
      <w:r w:rsidRPr="00EE4BB6">
        <w:rPr>
          <w:color w:val="000000"/>
          <w:szCs w:val="28"/>
          <w:shd w:val="clear" w:color="auto" w:fill="FFFFFF"/>
        </w:rPr>
        <w:t>Проект зон санитарной охраны</w:t>
      </w:r>
      <w:r w:rsidR="003C1426" w:rsidRPr="00EE4BB6">
        <w:rPr>
          <w:color w:val="000000"/>
          <w:szCs w:val="28"/>
          <w:shd w:val="clear" w:color="auto" w:fill="FFFFFF"/>
        </w:rPr>
        <w:t xml:space="preserve"> водозаборных скважин ООО «Тепло</w:t>
      </w:r>
      <w:r w:rsidRPr="00EE4BB6">
        <w:rPr>
          <w:color w:val="000000"/>
          <w:szCs w:val="28"/>
          <w:shd w:val="clear" w:color="auto" w:fill="FFFFFF"/>
        </w:rPr>
        <w:t>снаб». Кемеровская область, Юргинский район, д. Пятково: скважины № 4444 - ул. Новая, 1а, № 4133 ул. Центральная, 1а. Цель использования: питьевое и хозяйственно-бытовое водоснабжение».</w:t>
      </w:r>
    </w:p>
    <w:p w:rsidR="007203AE" w:rsidRPr="00EE4BB6" w:rsidRDefault="007203AE" w:rsidP="00EE4BB6">
      <w:pPr>
        <w:spacing w:line="240" w:lineRule="auto"/>
        <w:ind w:firstLine="709"/>
        <w:rPr>
          <w:color w:val="000000"/>
          <w:szCs w:val="28"/>
          <w:shd w:val="clear" w:color="auto" w:fill="FFFFFF"/>
        </w:rPr>
      </w:pPr>
      <w:r w:rsidRPr="00EE4BB6">
        <w:rPr>
          <w:color w:val="000000"/>
          <w:szCs w:val="28"/>
          <w:shd w:val="clear" w:color="auto" w:fill="FFFFFF"/>
        </w:rPr>
        <w:t>42.06.02.000.Т.000016.12.17 от 20.12.2017 «Проект зон санитарной охраны водозаборной скважины № 263 на участке "Лебяжье". Цель использования: питьевое и хозяйственно-бытовое водоснабжение. Кемеровская область, Юргинский район, с. Проскоково, ул. Сосновая, 1.»</w:t>
      </w:r>
    </w:p>
    <w:p w:rsidR="007203AE" w:rsidRPr="00EE4BB6" w:rsidRDefault="007203AE" w:rsidP="00EE4BB6">
      <w:pPr>
        <w:spacing w:line="240" w:lineRule="auto"/>
        <w:ind w:firstLine="709"/>
        <w:rPr>
          <w:szCs w:val="28"/>
        </w:rPr>
      </w:pPr>
      <w:r w:rsidRPr="00EE4BB6">
        <w:rPr>
          <w:color w:val="000000"/>
          <w:szCs w:val="28"/>
          <w:shd w:val="clear" w:color="auto" w:fill="FFFFFF"/>
        </w:rPr>
        <w:t>42.06.02.000.Т.000005.06.17 от 13.06.2017. «</w:t>
      </w:r>
      <w:r w:rsidRPr="00EE4BB6">
        <w:rPr>
          <w:szCs w:val="28"/>
        </w:rPr>
        <w:t>Проект зон санитарной охраны водозабора (скважины № 4215 и № 4216) детского образовательно- оздоровительного лагеря "Рубин" по адресу: Кемеровская область, Юргинский район, д. Алаево, ул. Центральная, 79.»</w:t>
      </w:r>
    </w:p>
    <w:p w:rsidR="00BC7C12" w:rsidRPr="00EE4BB6" w:rsidRDefault="00BC7C12" w:rsidP="00EE4BB6">
      <w:pPr>
        <w:spacing w:line="240" w:lineRule="auto"/>
        <w:ind w:firstLine="709"/>
        <w:rPr>
          <w:szCs w:val="28"/>
        </w:rPr>
      </w:pPr>
      <w:r w:rsidRPr="00EE4BB6">
        <w:rPr>
          <w:szCs w:val="28"/>
        </w:rPr>
        <w:t>42.06.02.000.Т.000006.06.17 от 19.06.2017 «Проект зон санитарной охраны водозаборной скважины хозяйственно-питьевого водоснабжения д. Безменово. Цель использования: питьевое и хозяйственно-бытовое водоснабжение. Кемеровская область, Юргинский район, д. Безменово, юго-восточная окраина д. Безменово»</w:t>
      </w:r>
    </w:p>
    <w:p w:rsidR="00BC7C12" w:rsidRPr="00EE4BB6" w:rsidRDefault="00BC7C12" w:rsidP="00EE4BB6">
      <w:pPr>
        <w:spacing w:line="240" w:lineRule="auto"/>
        <w:ind w:firstLine="709"/>
        <w:rPr>
          <w:szCs w:val="28"/>
        </w:rPr>
      </w:pPr>
      <w:r w:rsidRPr="00EE4BB6">
        <w:rPr>
          <w:szCs w:val="28"/>
        </w:rPr>
        <w:t xml:space="preserve">42.06.02.000.Т.000001.12.16 от </w:t>
      </w:r>
      <w:smartTag w:uri="urn:schemas-microsoft-com:office:smarttags" w:element="date">
        <w:smartTagPr>
          <w:attr w:name="ls" w:val="trans"/>
          <w:attr w:name="Month" w:val="12"/>
          <w:attr w:name="Day" w:val="07"/>
          <w:attr w:name="Year" w:val="2016"/>
        </w:smartTagPr>
        <w:r w:rsidRPr="00EE4BB6">
          <w:rPr>
            <w:szCs w:val="28"/>
          </w:rPr>
          <w:t>07.12.2016</w:t>
        </w:r>
      </w:smartTag>
      <w:r w:rsidRPr="00EE4BB6">
        <w:rPr>
          <w:szCs w:val="28"/>
        </w:rPr>
        <w:t xml:space="preserve"> «Проект зон санитарной охраны водозаборной скважины №3 хозяйственно-питьевого водоснабжения н.п. Новороманово. Цель использования: питьевое и хозяйственно-бытовое водоснабжение. Кемеровская область, Юргинский район, н.п. Новороманово»</w:t>
      </w:r>
    </w:p>
    <w:p w:rsidR="00BC7C12" w:rsidRPr="00EE4BB6" w:rsidRDefault="00BC7C12" w:rsidP="00EE4BB6">
      <w:pPr>
        <w:spacing w:line="240" w:lineRule="auto"/>
        <w:ind w:firstLine="709"/>
        <w:rPr>
          <w:szCs w:val="28"/>
        </w:rPr>
      </w:pPr>
      <w:r w:rsidRPr="00EE4BB6">
        <w:rPr>
          <w:szCs w:val="28"/>
        </w:rPr>
        <w:t>42.06.02.000.Т.00000</w:t>
      </w:r>
      <w:r w:rsidR="009E5191" w:rsidRPr="00EE4BB6">
        <w:rPr>
          <w:szCs w:val="28"/>
        </w:rPr>
        <w:t>7.02.11 от 11.0</w:t>
      </w:r>
      <w:r w:rsidRPr="00EE4BB6">
        <w:rPr>
          <w:szCs w:val="28"/>
        </w:rPr>
        <w:t>2.20</w:t>
      </w:r>
      <w:r w:rsidR="009E5191" w:rsidRPr="00EE4BB6">
        <w:rPr>
          <w:szCs w:val="28"/>
        </w:rPr>
        <w:t>11</w:t>
      </w:r>
      <w:r w:rsidRPr="00EE4BB6">
        <w:rPr>
          <w:szCs w:val="28"/>
        </w:rPr>
        <w:t xml:space="preserve"> «Проект зон санитарной охраны водозаборной скважины хозяйственно-питьевого водоснабжения </w:t>
      </w:r>
      <w:r w:rsidR="009E5191" w:rsidRPr="00EE4BB6">
        <w:rPr>
          <w:szCs w:val="28"/>
        </w:rPr>
        <w:t>д. Талая</w:t>
      </w:r>
      <w:r w:rsidRPr="00EE4BB6">
        <w:rPr>
          <w:szCs w:val="28"/>
        </w:rPr>
        <w:t xml:space="preserve">. Цель </w:t>
      </w:r>
      <w:r w:rsidRPr="00EE4BB6">
        <w:rPr>
          <w:szCs w:val="28"/>
        </w:rPr>
        <w:lastRenderedPageBreak/>
        <w:t xml:space="preserve">использования: питьевое и хозяйственно-бытовое водоснабжение. Кемеровская область, Юргинский район, </w:t>
      </w:r>
      <w:r w:rsidR="009E5191" w:rsidRPr="00EE4BB6">
        <w:rPr>
          <w:szCs w:val="28"/>
        </w:rPr>
        <w:t>д. Талая: скважины № 3 и № 4</w:t>
      </w:r>
      <w:r w:rsidRPr="00EE4BB6">
        <w:rPr>
          <w:szCs w:val="28"/>
        </w:rPr>
        <w:t>»</w:t>
      </w:r>
    </w:p>
    <w:p w:rsidR="007203AE" w:rsidRPr="00EE4BB6" w:rsidRDefault="007203AE" w:rsidP="00EE4BB6">
      <w:pPr>
        <w:spacing w:line="240" w:lineRule="auto"/>
        <w:ind w:firstLine="709"/>
        <w:rPr>
          <w:szCs w:val="28"/>
        </w:rPr>
      </w:pPr>
      <w:r w:rsidRPr="00EE4BB6">
        <w:rPr>
          <w:szCs w:val="28"/>
        </w:rPr>
        <w:t>Подземные воды являются одним из важнейших полезных ископаемых. Задачами в области недропользования являются устойчивое воспроизводство ресурсной базы и эффективный контроль за состоянием подземных вод. Подземные воды используются для хозяйственно-питьевых нужд.</w:t>
      </w:r>
    </w:p>
    <w:p w:rsidR="007203AE" w:rsidRPr="00EE4BB6" w:rsidRDefault="007203AE" w:rsidP="00EE4BB6">
      <w:pPr>
        <w:spacing w:line="240" w:lineRule="auto"/>
        <w:ind w:firstLine="709"/>
        <w:rPr>
          <w:szCs w:val="28"/>
          <w:lang w:eastAsia="ar-SA"/>
        </w:rPr>
      </w:pPr>
      <w:r w:rsidRPr="00EE4BB6">
        <w:rPr>
          <w:szCs w:val="28"/>
        </w:rPr>
        <w:t>По состоянию на 01 января 2022 года система водоснабжения Юргинского муниципального округа состоит из 79 артезианских скважин, 54 водопроводных башен, 284 км. водопроводных сетей. Водоочистное оборудование установлено в п. ст. Арлюк, с. Варюхино, с. Проскоково д. Талая, с. Поперечное</w:t>
      </w:r>
      <w:r w:rsidR="001B757A" w:rsidRPr="00EE4BB6">
        <w:rPr>
          <w:szCs w:val="28"/>
        </w:rPr>
        <w:t>, д. Макурино, д. Зеледеево, с. Мальцево, д. Елгино, д. Лебяжье-Асаново.</w:t>
      </w:r>
    </w:p>
    <w:p w:rsidR="007203AE" w:rsidRPr="007203AE" w:rsidRDefault="007203AE" w:rsidP="007203AE">
      <w:pPr>
        <w:spacing w:line="240" w:lineRule="auto"/>
        <w:ind w:firstLine="709"/>
        <w:rPr>
          <w:szCs w:val="28"/>
        </w:rPr>
      </w:pPr>
      <w:r w:rsidRPr="007203AE">
        <w:rPr>
          <w:szCs w:val="28"/>
        </w:rPr>
        <w:t>Система водоснабжения поселений Юргинского муниципального округа характеризуется высокой степенью износа. Уровень износа, как магистральных водоводов, так и уличных водопроводных сетей составляет 80%.</w:t>
      </w:r>
    </w:p>
    <w:p w:rsidR="007203AE" w:rsidRPr="007203AE" w:rsidRDefault="007203AE" w:rsidP="007203AE">
      <w:pPr>
        <w:spacing w:line="240" w:lineRule="auto"/>
        <w:ind w:firstLine="709"/>
        <w:rPr>
          <w:szCs w:val="28"/>
        </w:rPr>
      </w:pPr>
      <w:r w:rsidRPr="007203AE">
        <w:rPr>
          <w:szCs w:val="28"/>
        </w:rPr>
        <w:t>Качество подземных вод на территории области, в целом, соответствует действующим нормативам, за исключением природных некондиций по железу, марганцу, мутности и повышенной жесткости.</w:t>
      </w:r>
    </w:p>
    <w:p w:rsidR="007203AE" w:rsidRPr="007203AE" w:rsidRDefault="007203AE" w:rsidP="007203AE">
      <w:pPr>
        <w:spacing w:line="240" w:lineRule="auto"/>
        <w:ind w:firstLine="709"/>
        <w:rPr>
          <w:szCs w:val="28"/>
        </w:rPr>
      </w:pPr>
      <w:r w:rsidRPr="007203AE">
        <w:rPr>
          <w:szCs w:val="28"/>
        </w:rPr>
        <w:t>В ЮМО в 2022 году не было зафиксировано водопроводов, для которых не установлены зоны санитарной охраны.</w:t>
      </w:r>
    </w:p>
    <w:p w:rsidR="007203AE" w:rsidRPr="007203AE" w:rsidRDefault="007203AE" w:rsidP="007203AE">
      <w:pPr>
        <w:spacing w:line="240" w:lineRule="auto"/>
        <w:ind w:firstLine="709"/>
        <w:rPr>
          <w:szCs w:val="28"/>
        </w:rPr>
      </w:pPr>
      <w:r w:rsidRPr="007203AE">
        <w:rPr>
          <w:szCs w:val="28"/>
        </w:rPr>
        <w:t>В 2022 году в ЮМО доля проб воды из подземных источников централизованного водоснабжения, не соответствующих санитарным требованиям по микробиологическим показателям, превышала среднеобластной показатель 25%, и была ниже среднеобластного показателя по доле проб не соответствующих по микробиологическим показателям</w:t>
      </w:r>
    </w:p>
    <w:p w:rsidR="007203AE" w:rsidRPr="007203AE" w:rsidRDefault="007203AE" w:rsidP="007203AE">
      <w:pPr>
        <w:spacing w:line="240" w:lineRule="auto"/>
        <w:ind w:firstLine="709"/>
        <w:rPr>
          <w:rFonts w:eastAsia="Calibri"/>
          <w:szCs w:val="28"/>
        </w:rPr>
      </w:pPr>
      <w:r w:rsidRPr="007203AE">
        <w:rPr>
          <w:rFonts w:eastAsia="Calibri"/>
          <w:szCs w:val="28"/>
        </w:rPr>
        <w:t>Низкое качество воды в подземных источниках водоснабжения по санитарно-химическим показателям связано с причинами природного характера, а именно с гидрогеологическими особенностями строения водоносных горизонтов. Повышенное содержание железа в питьевой воде создает определенные трудности при использовании ее в быту, а также приводит к ухудшению органолептических свойств, что вызывает справедливые жалобы населения.</w:t>
      </w:r>
    </w:p>
    <w:p w:rsidR="007203AE" w:rsidRPr="004837AB" w:rsidRDefault="007203AE" w:rsidP="009277D9">
      <w:pPr>
        <w:ind w:firstLine="709"/>
        <w:rPr>
          <w:rFonts w:cs="Times New Roman"/>
          <w:b/>
          <w:szCs w:val="28"/>
        </w:rPr>
      </w:pPr>
    </w:p>
    <w:p w:rsidR="004837AB" w:rsidRPr="004837AB" w:rsidRDefault="004837AB" w:rsidP="00CE3850">
      <w:pPr>
        <w:pStyle w:val="20"/>
        <w:spacing w:before="0" w:line="240" w:lineRule="auto"/>
        <w:ind w:firstLine="567"/>
        <w:rPr>
          <w:rFonts w:ascii="Times New Roman" w:hAnsi="Times New Roman" w:cs="Times New Roman"/>
          <w:b/>
          <w:color w:val="auto"/>
          <w:sz w:val="28"/>
          <w:szCs w:val="28"/>
        </w:rPr>
      </w:pPr>
      <w:bookmarkStart w:id="63" w:name="_Toc135983649"/>
      <w:r w:rsidRPr="004837AB">
        <w:rPr>
          <w:rFonts w:ascii="Times New Roman" w:hAnsi="Times New Roman" w:cs="Times New Roman"/>
          <w:b/>
          <w:color w:val="auto"/>
          <w:sz w:val="28"/>
          <w:szCs w:val="28"/>
        </w:rPr>
        <w:t>2.4.2.1. Обеспечение подачи абонентам определенного объема питьевой воды установленного качества</w:t>
      </w:r>
      <w:bookmarkEnd w:id="63"/>
    </w:p>
    <w:p w:rsidR="004444E6" w:rsidRPr="004444E6" w:rsidRDefault="004837AB" w:rsidP="00CE3850">
      <w:pPr>
        <w:suppressAutoHyphens/>
        <w:spacing w:line="240" w:lineRule="auto"/>
        <w:ind w:firstLine="567"/>
        <w:rPr>
          <w:rFonts w:cs="Times New Roman"/>
          <w:szCs w:val="28"/>
        </w:rPr>
      </w:pPr>
      <w:r w:rsidRPr="00E14882">
        <w:rPr>
          <w:rFonts w:cs="Times New Roman"/>
          <w:szCs w:val="28"/>
        </w:rPr>
        <w:t xml:space="preserve">Проведенный анализ показал, что к </w:t>
      </w:r>
      <w:r w:rsidR="0047571C">
        <w:rPr>
          <w:rFonts w:cs="Times New Roman"/>
          <w:szCs w:val="28"/>
        </w:rPr>
        <w:t>2040</w:t>
      </w:r>
      <w:r w:rsidRPr="00E14882">
        <w:rPr>
          <w:rFonts w:cs="Times New Roman"/>
          <w:szCs w:val="28"/>
        </w:rPr>
        <w:t xml:space="preserve"> году резерв производственных мощностей существующих водозаборных сооружений будет достаточным для обеспечения подачи абонентам необходимого объема воды установленного качества, а также воды на пожарные и поливочные нужды. </w:t>
      </w:r>
    </w:p>
    <w:p w:rsidR="006028B2" w:rsidRPr="00E14882" w:rsidRDefault="006028B2" w:rsidP="00CE3850">
      <w:pPr>
        <w:suppressAutoHyphens/>
        <w:spacing w:line="240" w:lineRule="auto"/>
        <w:ind w:firstLine="567"/>
        <w:rPr>
          <w:rFonts w:cs="Times New Roman"/>
          <w:szCs w:val="28"/>
        </w:rPr>
      </w:pPr>
    </w:p>
    <w:p w:rsidR="004837AB" w:rsidRPr="004837AB" w:rsidRDefault="004444E6" w:rsidP="00CE3850">
      <w:pPr>
        <w:pStyle w:val="20"/>
        <w:spacing w:before="0" w:line="240" w:lineRule="auto"/>
        <w:ind w:left="567"/>
        <w:rPr>
          <w:rFonts w:ascii="Times New Roman" w:hAnsi="Times New Roman" w:cs="Times New Roman"/>
          <w:b/>
          <w:color w:val="auto"/>
          <w:sz w:val="28"/>
          <w:szCs w:val="28"/>
        </w:rPr>
      </w:pPr>
      <w:bookmarkStart w:id="64" w:name="_Toc135983650"/>
      <w:r w:rsidRPr="004837AB">
        <w:rPr>
          <w:rFonts w:ascii="Times New Roman" w:hAnsi="Times New Roman" w:cs="Times New Roman"/>
          <w:b/>
          <w:color w:val="auto"/>
          <w:sz w:val="28"/>
          <w:szCs w:val="28"/>
        </w:rPr>
        <w:t>2.4.2.</w:t>
      </w:r>
      <w:r>
        <w:rPr>
          <w:rFonts w:ascii="Times New Roman" w:hAnsi="Times New Roman" w:cs="Times New Roman"/>
          <w:b/>
          <w:color w:val="auto"/>
          <w:sz w:val="28"/>
          <w:szCs w:val="28"/>
        </w:rPr>
        <w:t>2</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Сокращение потерь воды при ее транспортировке</w:t>
      </w:r>
      <w:bookmarkEnd w:id="64"/>
    </w:p>
    <w:p w:rsidR="004837AB" w:rsidRPr="00CE0A13" w:rsidRDefault="004837AB" w:rsidP="00CE3850">
      <w:pPr>
        <w:autoSpaceDE w:val="0"/>
        <w:autoSpaceDN w:val="0"/>
        <w:adjustRightInd w:val="0"/>
        <w:spacing w:line="240" w:lineRule="auto"/>
        <w:ind w:firstLine="567"/>
        <w:rPr>
          <w:rFonts w:cs="Times New Roman"/>
          <w:szCs w:val="28"/>
        </w:rPr>
      </w:pPr>
      <w:r w:rsidRPr="00CE0A13">
        <w:rPr>
          <w:rFonts w:cs="Times New Roman"/>
          <w:szCs w:val="28"/>
        </w:rPr>
        <w:t>В качестве мер, направленных на снижение потерь воды предложены следующие мероприятия:</w:t>
      </w:r>
    </w:p>
    <w:p w:rsidR="00DD27E3" w:rsidRDefault="00DD27E3" w:rsidP="00CE3850">
      <w:pPr>
        <w:spacing w:line="240" w:lineRule="auto"/>
        <w:ind w:firstLine="567"/>
        <w:rPr>
          <w:rFonts w:cs="Times New Roman"/>
          <w:szCs w:val="28"/>
        </w:rPr>
      </w:pPr>
      <w:r w:rsidRPr="004444E6">
        <w:rPr>
          <w:rFonts w:cs="Times New Roman"/>
          <w:szCs w:val="28"/>
        </w:rPr>
        <w:t xml:space="preserve">Реконструкция сетей водоснабжения </w:t>
      </w:r>
      <w:r w:rsidR="00FE6F81">
        <w:rPr>
          <w:rFonts w:cs="Times New Roman"/>
          <w:szCs w:val="28"/>
        </w:rPr>
        <w:t>с</w:t>
      </w:r>
      <w:r w:rsidRPr="004444E6">
        <w:rPr>
          <w:rFonts w:cs="Times New Roman"/>
          <w:szCs w:val="28"/>
        </w:rPr>
        <w:t xml:space="preserve"> </w:t>
      </w:r>
      <w:r w:rsidR="00FE6F81">
        <w:rPr>
          <w:rFonts w:cs="Times New Roman"/>
          <w:szCs w:val="28"/>
        </w:rPr>
        <w:t>з</w:t>
      </w:r>
      <w:r w:rsidRPr="004444E6">
        <w:rPr>
          <w:rFonts w:cs="Times New Roman"/>
          <w:szCs w:val="28"/>
        </w:rPr>
        <w:t>амен</w:t>
      </w:r>
      <w:r w:rsidR="00FE6F81">
        <w:rPr>
          <w:rFonts w:cs="Times New Roman"/>
          <w:szCs w:val="28"/>
        </w:rPr>
        <w:t xml:space="preserve">ой </w:t>
      </w:r>
      <w:r w:rsidRPr="004444E6">
        <w:rPr>
          <w:rFonts w:cs="Times New Roman"/>
          <w:szCs w:val="28"/>
        </w:rPr>
        <w:t>стальных трубопрово</w:t>
      </w:r>
      <w:r w:rsidR="00FE6F81">
        <w:rPr>
          <w:rFonts w:cs="Times New Roman"/>
          <w:szCs w:val="28"/>
        </w:rPr>
        <w:t>дов на полиэтиленовые</w:t>
      </w:r>
      <w:r>
        <w:rPr>
          <w:rFonts w:cs="Times New Roman"/>
          <w:szCs w:val="28"/>
        </w:rPr>
        <w:t>;</w:t>
      </w:r>
    </w:p>
    <w:p w:rsidR="00FE6F81" w:rsidRPr="004444E6" w:rsidRDefault="00FE6F81" w:rsidP="00CE3850">
      <w:pPr>
        <w:spacing w:line="240" w:lineRule="auto"/>
        <w:ind w:firstLine="567"/>
        <w:rPr>
          <w:rFonts w:cs="Times New Roman"/>
          <w:szCs w:val="28"/>
        </w:rPr>
      </w:pPr>
      <w:r>
        <w:rPr>
          <w:rFonts w:cs="Times New Roman"/>
          <w:szCs w:val="28"/>
        </w:rPr>
        <w:lastRenderedPageBreak/>
        <w:t>Выполнение регламентных работ по ремонту и обслуживанию сетей водоснабжения.</w:t>
      </w:r>
    </w:p>
    <w:p w:rsidR="006028B2" w:rsidRDefault="006028B2" w:rsidP="00CE3850">
      <w:pPr>
        <w:pStyle w:val="20"/>
        <w:spacing w:before="0" w:line="240" w:lineRule="auto"/>
        <w:ind w:firstLine="567"/>
        <w:rPr>
          <w:rFonts w:ascii="Times New Roman" w:hAnsi="Times New Roman" w:cs="Times New Roman"/>
          <w:b/>
          <w:color w:val="auto"/>
          <w:sz w:val="28"/>
          <w:szCs w:val="28"/>
        </w:rPr>
      </w:pPr>
    </w:p>
    <w:p w:rsidR="004837AB" w:rsidRPr="004837AB" w:rsidRDefault="004444E6" w:rsidP="00CE3850">
      <w:pPr>
        <w:pStyle w:val="20"/>
        <w:spacing w:before="0" w:line="240" w:lineRule="auto"/>
        <w:ind w:left="567"/>
        <w:rPr>
          <w:rFonts w:ascii="Times New Roman" w:hAnsi="Times New Roman" w:cs="Times New Roman"/>
          <w:b/>
          <w:color w:val="auto"/>
          <w:sz w:val="28"/>
          <w:szCs w:val="28"/>
        </w:rPr>
      </w:pPr>
      <w:bookmarkStart w:id="65" w:name="_Toc135983651"/>
      <w:r w:rsidRPr="004837AB">
        <w:rPr>
          <w:rFonts w:ascii="Times New Roman" w:hAnsi="Times New Roman" w:cs="Times New Roman"/>
          <w:b/>
          <w:color w:val="auto"/>
          <w:sz w:val="28"/>
          <w:szCs w:val="28"/>
        </w:rPr>
        <w:t>2.4.2.</w:t>
      </w:r>
      <w:r>
        <w:rPr>
          <w:rFonts w:ascii="Times New Roman" w:hAnsi="Times New Roman" w:cs="Times New Roman"/>
          <w:b/>
          <w:color w:val="auto"/>
          <w:sz w:val="28"/>
          <w:szCs w:val="28"/>
        </w:rPr>
        <w:t>3</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65"/>
    </w:p>
    <w:p w:rsidR="009277D9" w:rsidRPr="00D07336" w:rsidRDefault="004837AB" w:rsidP="009277D9">
      <w:pPr>
        <w:autoSpaceDE w:val="0"/>
        <w:autoSpaceDN w:val="0"/>
        <w:adjustRightInd w:val="0"/>
        <w:spacing w:line="240" w:lineRule="auto"/>
        <w:ind w:firstLine="709"/>
        <w:rPr>
          <w:rFonts w:cs="Times New Roman"/>
          <w:szCs w:val="28"/>
        </w:rPr>
      </w:pPr>
      <w:r w:rsidRPr="003A6E37">
        <w:rPr>
          <w:rFonts w:cs="Times New Roman"/>
          <w:szCs w:val="28"/>
        </w:rPr>
        <w:t xml:space="preserve">Анализ показал, что </w:t>
      </w:r>
      <w:r w:rsidR="009277D9">
        <w:rPr>
          <w:rFonts w:cs="Times New Roman"/>
          <w:szCs w:val="28"/>
        </w:rPr>
        <w:t xml:space="preserve">для </w:t>
      </w:r>
      <w:r w:rsidR="009277D9" w:rsidRPr="009277D9">
        <w:rPr>
          <w:rFonts w:cs="Times New Roman"/>
          <w:szCs w:val="28"/>
        </w:rPr>
        <w:t xml:space="preserve">обеспечение соответствия качества питьевой воды требованиям законодательства Российской Федерации </w:t>
      </w:r>
      <w:r w:rsidR="009277D9">
        <w:rPr>
          <w:rFonts w:cs="Times New Roman"/>
          <w:szCs w:val="28"/>
        </w:rPr>
        <w:t xml:space="preserve">необходимо выполнить установку </w:t>
      </w:r>
      <w:r w:rsidR="009277D9" w:rsidRPr="00B646A1">
        <w:rPr>
          <w:szCs w:val="28"/>
        </w:rPr>
        <w:t>оборудовани</w:t>
      </w:r>
      <w:r w:rsidR="009277D9">
        <w:rPr>
          <w:szCs w:val="28"/>
        </w:rPr>
        <w:t>я</w:t>
      </w:r>
      <w:r w:rsidR="009277D9" w:rsidRPr="00B646A1">
        <w:rPr>
          <w:szCs w:val="28"/>
        </w:rPr>
        <w:t xml:space="preserve"> для фильтрования или очистки воды</w:t>
      </w:r>
      <w:r w:rsidR="009277D9">
        <w:rPr>
          <w:rFonts w:cs="Times New Roman"/>
          <w:szCs w:val="28"/>
        </w:rPr>
        <w:t>:</w:t>
      </w:r>
    </w:p>
    <w:p w:rsidR="009277D9" w:rsidRPr="00D07336" w:rsidRDefault="009277D9" w:rsidP="009277D9">
      <w:pPr>
        <w:ind w:firstLine="709"/>
        <w:rPr>
          <w:rFonts w:cs="Times New Roman"/>
          <w:szCs w:val="28"/>
        </w:rPr>
      </w:pPr>
      <w:r w:rsidRPr="00D07336">
        <w:rPr>
          <w:rFonts w:cs="Times New Roman"/>
          <w:szCs w:val="28"/>
        </w:rPr>
        <w:t>-Бжицкая скважина № 1 (не соответствие по жесткости 8,7(7,0)); -Таскаево скважина № 1 (не соответствие по жесткости 7,4(7,0), марганцу 0,2(0,1), железу 0,87(0,3));</w:t>
      </w:r>
    </w:p>
    <w:p w:rsidR="009277D9" w:rsidRPr="00D07336" w:rsidRDefault="009277D9" w:rsidP="009277D9">
      <w:pPr>
        <w:ind w:firstLine="709"/>
        <w:rPr>
          <w:rFonts w:cs="Times New Roman"/>
          <w:szCs w:val="28"/>
        </w:rPr>
      </w:pPr>
      <w:r w:rsidRPr="00D07336">
        <w:rPr>
          <w:rFonts w:cs="Times New Roman"/>
          <w:szCs w:val="28"/>
        </w:rPr>
        <w:t>-Новороманово скважина № 2 (не соответствие по жесткости 11(7,0), нитратам 97,6(45,0));</w:t>
      </w:r>
    </w:p>
    <w:p w:rsidR="009277D9" w:rsidRDefault="009277D9" w:rsidP="009277D9">
      <w:pPr>
        <w:ind w:firstLine="709"/>
        <w:rPr>
          <w:rFonts w:cs="Times New Roman"/>
          <w:szCs w:val="28"/>
        </w:rPr>
      </w:pPr>
      <w:r>
        <w:rPr>
          <w:rFonts w:cs="Times New Roman"/>
          <w:szCs w:val="28"/>
        </w:rPr>
        <w:t>-Больш</w:t>
      </w:r>
      <w:r w:rsidRPr="00D07336">
        <w:rPr>
          <w:rFonts w:cs="Times New Roman"/>
          <w:szCs w:val="28"/>
        </w:rPr>
        <w:t>еямное скважина № 1 (не соответстви</w:t>
      </w:r>
      <w:r>
        <w:rPr>
          <w:rFonts w:cs="Times New Roman"/>
          <w:szCs w:val="28"/>
        </w:rPr>
        <w:t xml:space="preserve">е по марганцу 0,47(0,1)); </w:t>
      </w:r>
    </w:p>
    <w:p w:rsidR="009277D9" w:rsidRPr="00D07336" w:rsidRDefault="009277D9" w:rsidP="009277D9">
      <w:pPr>
        <w:ind w:firstLine="709"/>
        <w:rPr>
          <w:rFonts w:cs="Times New Roman"/>
          <w:szCs w:val="28"/>
        </w:rPr>
      </w:pPr>
      <w:r>
        <w:rPr>
          <w:rFonts w:cs="Times New Roman"/>
          <w:szCs w:val="28"/>
        </w:rPr>
        <w:t>-Больш</w:t>
      </w:r>
      <w:r w:rsidRPr="00D07336">
        <w:rPr>
          <w:rFonts w:cs="Times New Roman"/>
          <w:szCs w:val="28"/>
        </w:rPr>
        <w:t>еямное скважина № 2 (не соответствие по жесткости 7,7 (7,0), железу 0,87(0,3), марганцу 0,74(0,1));</w:t>
      </w:r>
    </w:p>
    <w:p w:rsidR="009277D9" w:rsidRPr="00D07336" w:rsidRDefault="009277D9" w:rsidP="009277D9">
      <w:pPr>
        <w:ind w:firstLine="709"/>
        <w:rPr>
          <w:rFonts w:cs="Times New Roman"/>
          <w:szCs w:val="28"/>
        </w:rPr>
      </w:pPr>
      <w:r w:rsidRPr="00D07336">
        <w:rPr>
          <w:rFonts w:cs="Times New Roman"/>
          <w:szCs w:val="28"/>
        </w:rPr>
        <w:t>-Верх-Тайменка скважина № 1 (не соответствие по жесткости 11 (7,0), железу 0,35(0,3), нитратам 118,6(45,0));</w:t>
      </w:r>
    </w:p>
    <w:p w:rsidR="009277D9" w:rsidRPr="00D07336" w:rsidRDefault="009277D9" w:rsidP="009277D9">
      <w:pPr>
        <w:ind w:firstLine="709"/>
        <w:rPr>
          <w:rFonts w:cs="Times New Roman"/>
          <w:szCs w:val="28"/>
        </w:rPr>
      </w:pPr>
      <w:r w:rsidRPr="00D07336">
        <w:rPr>
          <w:rFonts w:cs="Times New Roman"/>
          <w:szCs w:val="28"/>
        </w:rPr>
        <w:t>-Верх-Тайменка скважина № 3 (не соответствие по жесткости 9,5 (7,0), нитратам</w:t>
      </w:r>
      <w:r>
        <w:rPr>
          <w:rFonts w:cs="Times New Roman"/>
          <w:szCs w:val="28"/>
        </w:rPr>
        <w:t xml:space="preserve"> </w:t>
      </w:r>
      <w:r w:rsidRPr="00D07336">
        <w:rPr>
          <w:rFonts w:cs="Times New Roman"/>
          <w:szCs w:val="28"/>
        </w:rPr>
        <w:t>80,8(45,0));</w:t>
      </w:r>
    </w:p>
    <w:p w:rsidR="009277D9" w:rsidRPr="00D07336" w:rsidRDefault="009277D9" w:rsidP="009277D9">
      <w:pPr>
        <w:ind w:firstLine="709"/>
        <w:rPr>
          <w:rFonts w:cs="Times New Roman"/>
          <w:szCs w:val="28"/>
        </w:rPr>
      </w:pPr>
      <w:r w:rsidRPr="00D07336">
        <w:rPr>
          <w:rFonts w:cs="Times New Roman"/>
          <w:szCs w:val="28"/>
        </w:rPr>
        <w:t>-Верх-Тайменка скважина № 4  (не соответствует железу 0,4(0,3), нитратам</w:t>
      </w:r>
      <w:r>
        <w:rPr>
          <w:rFonts w:cs="Times New Roman"/>
          <w:szCs w:val="28"/>
        </w:rPr>
        <w:t xml:space="preserve"> </w:t>
      </w:r>
      <w:r w:rsidRPr="00D07336">
        <w:rPr>
          <w:rFonts w:cs="Times New Roman"/>
          <w:szCs w:val="28"/>
        </w:rPr>
        <w:t>50,0</w:t>
      </w:r>
      <w:r>
        <w:rPr>
          <w:rFonts w:cs="Times New Roman"/>
          <w:szCs w:val="28"/>
        </w:rPr>
        <w:t xml:space="preserve"> </w:t>
      </w:r>
      <w:r w:rsidRPr="00D07336">
        <w:rPr>
          <w:rFonts w:cs="Times New Roman"/>
          <w:szCs w:val="28"/>
        </w:rPr>
        <w:t>(45,0));</w:t>
      </w:r>
    </w:p>
    <w:p w:rsidR="009277D9" w:rsidRPr="00D07336" w:rsidRDefault="009277D9" w:rsidP="009277D9">
      <w:pPr>
        <w:ind w:firstLine="709"/>
        <w:rPr>
          <w:rFonts w:cs="Times New Roman"/>
          <w:szCs w:val="28"/>
        </w:rPr>
      </w:pPr>
      <w:r w:rsidRPr="00D07336">
        <w:rPr>
          <w:rFonts w:cs="Times New Roman"/>
          <w:szCs w:val="28"/>
        </w:rPr>
        <w:t>-Верх-Тайменка скважина № 5 (не соответствие по мутности 3,5(2,6), жесткости</w:t>
      </w:r>
      <w:r>
        <w:rPr>
          <w:rFonts w:cs="Times New Roman"/>
          <w:szCs w:val="28"/>
        </w:rPr>
        <w:t xml:space="preserve"> </w:t>
      </w:r>
      <w:r w:rsidRPr="00D07336">
        <w:rPr>
          <w:rFonts w:cs="Times New Roman"/>
          <w:szCs w:val="28"/>
        </w:rPr>
        <w:t>8,4 (7,0), железу 0,65(0,3), нитратам 91,6(45,0));</w:t>
      </w:r>
    </w:p>
    <w:p w:rsidR="009277D9" w:rsidRPr="00D07336" w:rsidRDefault="009277D9" w:rsidP="009277D9">
      <w:pPr>
        <w:ind w:firstLine="709"/>
        <w:rPr>
          <w:rFonts w:cs="Times New Roman"/>
          <w:szCs w:val="28"/>
        </w:rPr>
      </w:pPr>
      <w:r w:rsidRPr="00D07336">
        <w:rPr>
          <w:rFonts w:cs="Times New Roman"/>
          <w:szCs w:val="28"/>
        </w:rPr>
        <w:t>-Белянино скважина № 3 (не соответствие по запаху 3(2), привкусу 3 (2,0), железу</w:t>
      </w:r>
    </w:p>
    <w:p w:rsidR="009277D9" w:rsidRPr="00D07336" w:rsidRDefault="009277D9" w:rsidP="009277D9">
      <w:pPr>
        <w:ind w:firstLine="709"/>
        <w:rPr>
          <w:rFonts w:cs="Times New Roman"/>
          <w:szCs w:val="28"/>
        </w:rPr>
      </w:pPr>
      <w:r w:rsidRPr="00D07336">
        <w:rPr>
          <w:rFonts w:cs="Times New Roman"/>
          <w:szCs w:val="28"/>
        </w:rPr>
        <w:t>0,89(0,3), марганцу 0,39(0,1));</w:t>
      </w:r>
    </w:p>
    <w:p w:rsidR="009277D9" w:rsidRPr="00D07336" w:rsidRDefault="009277D9" w:rsidP="009277D9">
      <w:pPr>
        <w:ind w:firstLine="709"/>
        <w:rPr>
          <w:rFonts w:cs="Times New Roman"/>
          <w:szCs w:val="28"/>
        </w:rPr>
      </w:pPr>
      <w:r w:rsidRPr="00D07336">
        <w:rPr>
          <w:rFonts w:cs="Times New Roman"/>
          <w:szCs w:val="28"/>
        </w:rPr>
        <w:t>-Белянино скважина № 4 (не соответствие по марганцу 0,49(0,1));</w:t>
      </w:r>
    </w:p>
    <w:p w:rsidR="009277D9" w:rsidRPr="00D07336" w:rsidRDefault="009277D9" w:rsidP="009277D9">
      <w:pPr>
        <w:ind w:firstLine="709"/>
        <w:rPr>
          <w:rFonts w:cs="Times New Roman"/>
          <w:szCs w:val="28"/>
        </w:rPr>
      </w:pPr>
      <w:r w:rsidRPr="00D07336">
        <w:rPr>
          <w:rFonts w:cs="Times New Roman"/>
          <w:szCs w:val="28"/>
        </w:rPr>
        <w:t>-Речной скважина № 1 (не соответствие по жесткости 8,7(7,0));</w:t>
      </w:r>
    </w:p>
    <w:p w:rsidR="009277D9" w:rsidRPr="00D07336" w:rsidRDefault="009277D9" w:rsidP="009277D9">
      <w:pPr>
        <w:ind w:firstLine="709"/>
        <w:rPr>
          <w:rFonts w:cs="Times New Roman"/>
          <w:szCs w:val="28"/>
        </w:rPr>
      </w:pPr>
      <w:r w:rsidRPr="00D07336">
        <w:rPr>
          <w:rFonts w:cs="Times New Roman"/>
          <w:szCs w:val="28"/>
        </w:rPr>
        <w:t>-Проскоково скважина ул. Лесная (не соответствие по мутности 4.4(2,6), железу</w:t>
      </w:r>
      <w:r>
        <w:rPr>
          <w:rFonts w:cs="Times New Roman"/>
          <w:szCs w:val="28"/>
        </w:rPr>
        <w:t xml:space="preserve"> </w:t>
      </w:r>
      <w:r w:rsidRPr="00D07336">
        <w:rPr>
          <w:rFonts w:cs="Times New Roman"/>
          <w:szCs w:val="28"/>
        </w:rPr>
        <w:t>1,6(0,3), марганцу 0,25(0,1));</w:t>
      </w:r>
    </w:p>
    <w:p w:rsidR="009277D9" w:rsidRPr="00D07336" w:rsidRDefault="009277D9" w:rsidP="009277D9">
      <w:pPr>
        <w:ind w:firstLine="709"/>
        <w:rPr>
          <w:rFonts w:cs="Times New Roman"/>
          <w:szCs w:val="28"/>
        </w:rPr>
      </w:pPr>
      <w:r w:rsidRPr="00D07336">
        <w:rPr>
          <w:rFonts w:cs="Times New Roman"/>
          <w:szCs w:val="28"/>
        </w:rPr>
        <w:t>-Сокольники скважина № 1 (не соответствие по марганцу 0,38(0,1));</w:t>
      </w:r>
    </w:p>
    <w:p w:rsidR="009277D9" w:rsidRPr="00D07336" w:rsidRDefault="009277D9" w:rsidP="009277D9">
      <w:pPr>
        <w:ind w:firstLine="709"/>
        <w:rPr>
          <w:rFonts w:cs="Times New Roman"/>
          <w:szCs w:val="28"/>
        </w:rPr>
      </w:pPr>
      <w:r w:rsidRPr="00D07336">
        <w:rPr>
          <w:rFonts w:cs="Times New Roman"/>
          <w:szCs w:val="28"/>
        </w:rPr>
        <w:t>-Алабучинка скважина № 1 (не соответствие по марганцу 0,13(0,1));</w:t>
      </w:r>
    </w:p>
    <w:p w:rsidR="009277D9" w:rsidRPr="00D07336" w:rsidRDefault="009277D9" w:rsidP="009277D9">
      <w:pPr>
        <w:ind w:firstLine="709"/>
        <w:rPr>
          <w:rFonts w:cs="Times New Roman"/>
          <w:szCs w:val="28"/>
        </w:rPr>
      </w:pPr>
      <w:r w:rsidRPr="00D07336">
        <w:rPr>
          <w:rFonts w:cs="Times New Roman"/>
          <w:szCs w:val="28"/>
        </w:rPr>
        <w:t>-Кожевниково скважина № 1 (не соответствие по марганцу 1,96(0,1));</w:t>
      </w:r>
    </w:p>
    <w:p w:rsidR="009277D9" w:rsidRPr="00D07336" w:rsidRDefault="009277D9" w:rsidP="009277D9">
      <w:pPr>
        <w:ind w:firstLine="709"/>
        <w:rPr>
          <w:rFonts w:cs="Times New Roman"/>
          <w:szCs w:val="28"/>
        </w:rPr>
      </w:pPr>
      <w:r w:rsidRPr="00D07336">
        <w:rPr>
          <w:rFonts w:cs="Times New Roman"/>
          <w:szCs w:val="28"/>
        </w:rPr>
        <w:t>-Макурино скважина № 1 (не соответствие по мутности 4,5(2,6), железу 0,57(0,3));</w:t>
      </w:r>
    </w:p>
    <w:p w:rsidR="009277D9" w:rsidRPr="00D07336" w:rsidRDefault="009277D9" w:rsidP="009277D9">
      <w:pPr>
        <w:ind w:firstLine="709"/>
        <w:rPr>
          <w:rFonts w:cs="Times New Roman"/>
          <w:szCs w:val="28"/>
        </w:rPr>
      </w:pPr>
      <w:r w:rsidRPr="00D07336">
        <w:rPr>
          <w:rFonts w:cs="Times New Roman"/>
          <w:szCs w:val="28"/>
        </w:rPr>
        <w:t>-Томилово скважина № 1 (не соответствие по мутности 4,7(2,6));</w:t>
      </w:r>
    </w:p>
    <w:p w:rsidR="009277D9" w:rsidRPr="00D07336" w:rsidRDefault="009277D9" w:rsidP="009277D9">
      <w:pPr>
        <w:ind w:firstLine="709"/>
        <w:rPr>
          <w:rFonts w:cs="Times New Roman"/>
          <w:szCs w:val="28"/>
        </w:rPr>
      </w:pPr>
      <w:r w:rsidRPr="00D07336">
        <w:rPr>
          <w:rFonts w:cs="Times New Roman"/>
          <w:szCs w:val="28"/>
        </w:rPr>
        <w:lastRenderedPageBreak/>
        <w:t>-Милютино скважина № 1 (не соответствие по марганцу 0,2(0,1), железу 1,4(0,3).</w:t>
      </w:r>
      <w:r>
        <w:rPr>
          <w:rFonts w:cs="Times New Roman"/>
          <w:szCs w:val="28"/>
        </w:rPr>
        <w:t xml:space="preserve"> </w:t>
      </w:r>
      <w:r w:rsidRPr="00D07336">
        <w:rPr>
          <w:rFonts w:cs="Times New Roman"/>
          <w:szCs w:val="28"/>
        </w:rPr>
        <w:t>мутности 7,3(2,6));</w:t>
      </w:r>
    </w:p>
    <w:p w:rsidR="009277D9" w:rsidRPr="00D07336" w:rsidRDefault="009277D9" w:rsidP="009277D9">
      <w:pPr>
        <w:ind w:firstLine="709"/>
        <w:rPr>
          <w:rFonts w:cs="Times New Roman"/>
          <w:szCs w:val="28"/>
        </w:rPr>
      </w:pPr>
      <w:r w:rsidRPr="00D07336">
        <w:rPr>
          <w:rFonts w:cs="Times New Roman"/>
          <w:szCs w:val="28"/>
        </w:rPr>
        <w:t>-Приречье скважина № 1 (не соответствие по железу 1,1(0,3), мутности 4,5(2,6));</w:t>
      </w:r>
    </w:p>
    <w:p w:rsidR="009277D9" w:rsidRPr="00D07336" w:rsidRDefault="009277D9" w:rsidP="009277D9">
      <w:pPr>
        <w:ind w:firstLine="709"/>
        <w:rPr>
          <w:rFonts w:cs="Times New Roman"/>
          <w:szCs w:val="28"/>
        </w:rPr>
      </w:pPr>
      <w:r>
        <w:rPr>
          <w:rFonts w:cs="Times New Roman"/>
          <w:szCs w:val="28"/>
        </w:rPr>
        <w:t>-Арлюк</w:t>
      </w:r>
      <w:r w:rsidRPr="00D07336">
        <w:rPr>
          <w:rFonts w:cs="Times New Roman"/>
          <w:szCs w:val="28"/>
        </w:rPr>
        <w:t xml:space="preserve"> скважина № 4 (не соответствие по жесткости 9,8(7,0));</w:t>
      </w:r>
    </w:p>
    <w:p w:rsidR="009277D9" w:rsidRPr="00D07336" w:rsidRDefault="009277D9" w:rsidP="009277D9">
      <w:pPr>
        <w:ind w:firstLine="709"/>
        <w:rPr>
          <w:rFonts w:cs="Times New Roman"/>
          <w:szCs w:val="28"/>
        </w:rPr>
      </w:pPr>
      <w:r w:rsidRPr="00D07336">
        <w:rPr>
          <w:rFonts w:cs="Times New Roman"/>
          <w:szCs w:val="28"/>
        </w:rPr>
        <w:t>-Арлюк скважина № 9 (не соответствие по марганцу 0,52(0,1));</w:t>
      </w:r>
    </w:p>
    <w:p w:rsidR="009277D9" w:rsidRPr="00D07336" w:rsidRDefault="009277D9" w:rsidP="009277D9">
      <w:pPr>
        <w:ind w:firstLine="709"/>
        <w:rPr>
          <w:rFonts w:cs="Times New Roman"/>
          <w:szCs w:val="28"/>
        </w:rPr>
      </w:pPr>
      <w:r w:rsidRPr="00D07336">
        <w:rPr>
          <w:rFonts w:cs="Times New Roman"/>
          <w:szCs w:val="28"/>
        </w:rPr>
        <w:t>-Арлюк скважина № 11 (не соответствие по жесткости 10(7,0));</w:t>
      </w:r>
    </w:p>
    <w:p w:rsidR="009277D9" w:rsidRPr="00D07336" w:rsidRDefault="009277D9" w:rsidP="009277D9">
      <w:pPr>
        <w:ind w:firstLine="709"/>
        <w:rPr>
          <w:rFonts w:cs="Times New Roman"/>
          <w:szCs w:val="28"/>
        </w:rPr>
      </w:pPr>
      <w:r w:rsidRPr="00D07336">
        <w:rPr>
          <w:rFonts w:cs="Times New Roman"/>
          <w:szCs w:val="28"/>
        </w:rPr>
        <w:t>-Любаровка скважина № 1 (не соответствие по жесткости 8,4(7,0));</w:t>
      </w:r>
    </w:p>
    <w:p w:rsidR="009277D9" w:rsidRPr="00D07336" w:rsidRDefault="009277D9" w:rsidP="009277D9">
      <w:pPr>
        <w:ind w:firstLine="709"/>
        <w:rPr>
          <w:rFonts w:cs="Times New Roman"/>
          <w:szCs w:val="28"/>
        </w:rPr>
      </w:pPr>
      <w:r w:rsidRPr="00D07336">
        <w:rPr>
          <w:rFonts w:cs="Times New Roman"/>
          <w:szCs w:val="28"/>
        </w:rPr>
        <w:t xml:space="preserve">-Каип скважина № 1 (не соответствие по запаху </w:t>
      </w:r>
      <w:r>
        <w:rPr>
          <w:rFonts w:cs="Times New Roman"/>
          <w:szCs w:val="28"/>
        </w:rPr>
        <w:t xml:space="preserve">3(2), привкусу 3 (2,0), жесткости </w:t>
      </w:r>
      <w:r w:rsidRPr="00D07336">
        <w:rPr>
          <w:rFonts w:cs="Times New Roman"/>
          <w:szCs w:val="28"/>
        </w:rPr>
        <w:t>8,6(7,0) железу 8,3(0,3), марганцу 0,78(0,1), мутности 52,6(2,6));</w:t>
      </w:r>
    </w:p>
    <w:p w:rsidR="009277D9" w:rsidRPr="00D07336" w:rsidRDefault="009277D9" w:rsidP="009277D9">
      <w:pPr>
        <w:ind w:firstLine="709"/>
        <w:rPr>
          <w:rFonts w:cs="Times New Roman"/>
          <w:szCs w:val="28"/>
        </w:rPr>
      </w:pPr>
      <w:r w:rsidRPr="00D07336">
        <w:rPr>
          <w:rFonts w:cs="Times New Roman"/>
          <w:szCs w:val="28"/>
        </w:rPr>
        <w:t>-Каип скважина № 2 (не соответствие по жесткости 8,2(7,0), железу 1,8(0,3)</w:t>
      </w:r>
      <w:r>
        <w:rPr>
          <w:rFonts w:cs="Times New Roman"/>
          <w:szCs w:val="28"/>
        </w:rPr>
        <w:t xml:space="preserve"> </w:t>
      </w:r>
      <w:r w:rsidRPr="00D07336">
        <w:rPr>
          <w:rFonts w:cs="Times New Roman"/>
          <w:szCs w:val="28"/>
        </w:rPr>
        <w:t>марганцу 0,8(0,1), мутности 4,9(2,6));</w:t>
      </w:r>
    </w:p>
    <w:p w:rsidR="009277D9" w:rsidRPr="00D07336" w:rsidRDefault="009277D9" w:rsidP="009277D9">
      <w:pPr>
        <w:ind w:firstLine="709"/>
        <w:rPr>
          <w:rFonts w:cs="Times New Roman"/>
          <w:szCs w:val="28"/>
        </w:rPr>
      </w:pPr>
      <w:r w:rsidRPr="00D07336">
        <w:rPr>
          <w:rFonts w:cs="Times New Roman"/>
          <w:szCs w:val="28"/>
        </w:rPr>
        <w:t>-Линейный скважина № 10 (не соответствие по жесткости 8,6(7,0), марганцу</w:t>
      </w:r>
      <w:r>
        <w:rPr>
          <w:rFonts w:cs="Times New Roman"/>
          <w:szCs w:val="28"/>
        </w:rPr>
        <w:t xml:space="preserve"> </w:t>
      </w:r>
      <w:r w:rsidRPr="00D07336">
        <w:rPr>
          <w:rFonts w:cs="Times New Roman"/>
          <w:szCs w:val="28"/>
        </w:rPr>
        <w:t>0,98(0,1));</w:t>
      </w:r>
    </w:p>
    <w:p w:rsidR="009277D9" w:rsidRPr="00D07336" w:rsidRDefault="009277D9" w:rsidP="009277D9">
      <w:pPr>
        <w:ind w:firstLine="709"/>
        <w:rPr>
          <w:rFonts w:cs="Times New Roman"/>
          <w:szCs w:val="28"/>
        </w:rPr>
      </w:pPr>
      <w:r w:rsidRPr="00D07336">
        <w:rPr>
          <w:rFonts w:cs="Times New Roman"/>
          <w:szCs w:val="28"/>
        </w:rPr>
        <w:t>-Черный Падун скважина № 10 (не соответствие по марганцу 0,16(0,1))</w:t>
      </w:r>
      <w:r>
        <w:rPr>
          <w:rFonts w:cs="Times New Roman"/>
          <w:szCs w:val="28"/>
        </w:rPr>
        <w:t>;</w:t>
      </w:r>
    </w:p>
    <w:p w:rsidR="009277D9" w:rsidRPr="00D07336" w:rsidRDefault="009277D9" w:rsidP="009277D9">
      <w:pPr>
        <w:ind w:firstLine="709"/>
        <w:rPr>
          <w:rFonts w:cs="Times New Roman"/>
          <w:szCs w:val="28"/>
        </w:rPr>
      </w:pPr>
      <w:r w:rsidRPr="00D07336">
        <w:rPr>
          <w:rFonts w:cs="Times New Roman"/>
          <w:szCs w:val="28"/>
        </w:rPr>
        <w:t xml:space="preserve">-Разъезд </w:t>
      </w:r>
      <w:smartTag w:uri="urn:schemas-microsoft-com:office:smarttags" w:element="metricconverter">
        <w:smartTagPr>
          <w:attr w:name="ProductID" w:val="31 км"/>
        </w:smartTagPr>
        <w:r w:rsidRPr="00D07336">
          <w:rPr>
            <w:rFonts w:cs="Times New Roman"/>
            <w:szCs w:val="28"/>
          </w:rPr>
          <w:t>31 км</w:t>
        </w:r>
      </w:smartTag>
      <w:r w:rsidRPr="00D07336">
        <w:rPr>
          <w:rFonts w:cs="Times New Roman"/>
          <w:szCs w:val="28"/>
        </w:rPr>
        <w:t xml:space="preserve"> скважина № 12 (не соответствие по запаху 3(2), привкусу 3 (2,0),</w:t>
      </w:r>
      <w:r>
        <w:rPr>
          <w:rFonts w:cs="Times New Roman"/>
          <w:szCs w:val="28"/>
        </w:rPr>
        <w:t xml:space="preserve"> </w:t>
      </w:r>
      <w:r w:rsidRPr="00D07336">
        <w:rPr>
          <w:rFonts w:cs="Times New Roman"/>
          <w:szCs w:val="28"/>
        </w:rPr>
        <w:t>жесткости 9,1(7,0) железу 3,3(0,3), марганцу 1,3(0,1), мутности 12,1(2,6));</w:t>
      </w:r>
    </w:p>
    <w:p w:rsidR="009277D9" w:rsidRPr="00D07336" w:rsidRDefault="009277D9" w:rsidP="009277D9">
      <w:pPr>
        <w:ind w:firstLine="709"/>
        <w:rPr>
          <w:rFonts w:cs="Times New Roman"/>
          <w:szCs w:val="28"/>
        </w:rPr>
      </w:pPr>
      <w:r w:rsidRPr="00D07336">
        <w:rPr>
          <w:rFonts w:cs="Times New Roman"/>
          <w:szCs w:val="28"/>
        </w:rPr>
        <w:t>-Зимник скважина № 2 (не соответствие по жесткости 8,7(7,0));</w:t>
      </w:r>
    </w:p>
    <w:p w:rsidR="009277D9" w:rsidRPr="00D07336" w:rsidRDefault="009277D9" w:rsidP="009277D9">
      <w:pPr>
        <w:ind w:firstLine="709"/>
        <w:rPr>
          <w:rFonts w:cs="Times New Roman"/>
          <w:szCs w:val="28"/>
        </w:rPr>
      </w:pPr>
      <w:r w:rsidRPr="00D07336">
        <w:rPr>
          <w:rFonts w:cs="Times New Roman"/>
          <w:szCs w:val="28"/>
        </w:rPr>
        <w:t>-Шалай скважина № 1 (не соответствие по запаху 3(2), привкусу 3 (2,0), железу</w:t>
      </w:r>
      <w:r>
        <w:rPr>
          <w:rFonts w:cs="Times New Roman"/>
          <w:szCs w:val="28"/>
        </w:rPr>
        <w:t xml:space="preserve"> </w:t>
      </w:r>
      <w:r w:rsidRPr="00D07336">
        <w:rPr>
          <w:rFonts w:cs="Times New Roman"/>
          <w:szCs w:val="28"/>
        </w:rPr>
        <w:t>0,42(0,3), марганцу 2,0(0,1))</w:t>
      </w:r>
      <w:r>
        <w:rPr>
          <w:rFonts w:cs="Times New Roman"/>
          <w:szCs w:val="28"/>
        </w:rPr>
        <w:t>;</w:t>
      </w:r>
    </w:p>
    <w:p w:rsidR="00EE4BB6" w:rsidRDefault="009277D9" w:rsidP="00EE4BB6">
      <w:pPr>
        <w:ind w:firstLine="709"/>
        <w:rPr>
          <w:rFonts w:cs="Times New Roman"/>
          <w:szCs w:val="28"/>
        </w:rPr>
      </w:pPr>
      <w:r w:rsidRPr="00D07336">
        <w:rPr>
          <w:rFonts w:cs="Times New Roman"/>
          <w:szCs w:val="28"/>
        </w:rPr>
        <w:t>-Логовой скважина № 1  (не соответствие по запаху 3(2), привкусу 3 (2,0),</w:t>
      </w:r>
      <w:r>
        <w:rPr>
          <w:rFonts w:cs="Times New Roman"/>
          <w:szCs w:val="28"/>
        </w:rPr>
        <w:t xml:space="preserve"> </w:t>
      </w:r>
      <w:r w:rsidRPr="00D07336">
        <w:rPr>
          <w:rFonts w:cs="Times New Roman"/>
          <w:szCs w:val="28"/>
        </w:rPr>
        <w:t>мутности 5,7(2,6), железу 1,2(0,3), марганцу 0,3(0,1))</w:t>
      </w:r>
      <w:r>
        <w:rPr>
          <w:rFonts w:cs="Times New Roman"/>
          <w:szCs w:val="28"/>
        </w:rPr>
        <w:t>.</w:t>
      </w:r>
      <w:bookmarkStart w:id="66" w:name="_Toc385862052"/>
      <w:bookmarkStart w:id="67" w:name="_Toc392073588"/>
      <w:bookmarkStart w:id="68" w:name="_Toc135983652"/>
    </w:p>
    <w:p w:rsidR="00EE4BB6" w:rsidRDefault="00EE4BB6" w:rsidP="00EE4BB6">
      <w:pPr>
        <w:ind w:firstLine="709"/>
        <w:rPr>
          <w:rFonts w:cs="Times New Roman"/>
          <w:szCs w:val="28"/>
        </w:rPr>
      </w:pPr>
    </w:p>
    <w:p w:rsidR="004837AB" w:rsidRPr="004837AB" w:rsidRDefault="004444E6" w:rsidP="00EE4BB6">
      <w:pPr>
        <w:ind w:firstLine="709"/>
        <w:rPr>
          <w:rFonts w:cs="Times New Roman"/>
          <w:b/>
          <w:szCs w:val="28"/>
        </w:rPr>
      </w:pPr>
      <w:r w:rsidRPr="004837AB">
        <w:rPr>
          <w:rFonts w:cs="Times New Roman"/>
          <w:b/>
          <w:szCs w:val="28"/>
        </w:rPr>
        <w:t>2.4.</w:t>
      </w:r>
      <w:r>
        <w:rPr>
          <w:rFonts w:cs="Times New Roman"/>
          <w:b/>
          <w:szCs w:val="28"/>
        </w:rPr>
        <w:t>3</w:t>
      </w:r>
      <w:r w:rsidRPr="004837AB">
        <w:rPr>
          <w:rFonts w:cs="Times New Roman"/>
          <w:b/>
          <w:szCs w:val="28"/>
        </w:rPr>
        <w:t xml:space="preserve">. </w:t>
      </w:r>
      <w:r w:rsidR="004837AB" w:rsidRPr="004837AB">
        <w:rPr>
          <w:rFonts w:cs="Times New Roman"/>
          <w:b/>
          <w:szCs w:val="28"/>
        </w:rPr>
        <w:t>Сведения о вновь строящихся, реконструируемых и предлагаемых к выводу из эксплуатации объектах системы водоснабжения</w:t>
      </w:r>
      <w:bookmarkEnd w:id="66"/>
      <w:bookmarkEnd w:id="67"/>
      <w:bookmarkEnd w:id="68"/>
    </w:p>
    <w:p w:rsidR="004837AB" w:rsidRDefault="004837AB" w:rsidP="00CE3850">
      <w:pPr>
        <w:spacing w:line="240" w:lineRule="auto"/>
        <w:ind w:firstLine="567"/>
        <w:rPr>
          <w:rFonts w:cs="Times New Roman"/>
          <w:szCs w:val="28"/>
        </w:rPr>
      </w:pPr>
      <w:r w:rsidRPr="003A6E37">
        <w:rPr>
          <w:rFonts w:cs="Times New Roman"/>
          <w:szCs w:val="28"/>
        </w:rPr>
        <w:t>Проведенный анализ ситуации в муниципальном образовании показал необходимость реконструкции насосных станци</w:t>
      </w:r>
      <w:r w:rsidR="004444E6">
        <w:rPr>
          <w:rFonts w:cs="Times New Roman"/>
          <w:szCs w:val="28"/>
        </w:rPr>
        <w:t>й, а также замены ветхих сетей:</w:t>
      </w:r>
    </w:p>
    <w:p w:rsidR="003A7F3F" w:rsidRDefault="003A7F3F" w:rsidP="00CE3850">
      <w:pPr>
        <w:spacing w:line="240" w:lineRule="auto"/>
        <w:ind w:firstLine="567"/>
        <w:rPr>
          <w:rFonts w:cs="Times New Roman"/>
          <w:szCs w:val="28"/>
        </w:rPr>
      </w:pPr>
      <w:r w:rsidRPr="004444E6">
        <w:rPr>
          <w:rFonts w:cs="Times New Roman"/>
          <w:szCs w:val="28"/>
        </w:rPr>
        <w:t xml:space="preserve">Реконструкция сетей водоснабжения </w:t>
      </w:r>
      <w:r>
        <w:rPr>
          <w:rFonts w:cs="Times New Roman"/>
          <w:szCs w:val="28"/>
        </w:rPr>
        <w:t>с</w:t>
      </w:r>
      <w:r w:rsidRPr="004444E6">
        <w:rPr>
          <w:rFonts w:cs="Times New Roman"/>
          <w:szCs w:val="28"/>
        </w:rPr>
        <w:t xml:space="preserve"> </w:t>
      </w:r>
      <w:r>
        <w:rPr>
          <w:rFonts w:cs="Times New Roman"/>
          <w:szCs w:val="28"/>
        </w:rPr>
        <w:t>з</w:t>
      </w:r>
      <w:r w:rsidRPr="004444E6">
        <w:rPr>
          <w:rFonts w:cs="Times New Roman"/>
          <w:szCs w:val="28"/>
        </w:rPr>
        <w:t>амен</w:t>
      </w:r>
      <w:r>
        <w:rPr>
          <w:rFonts w:cs="Times New Roman"/>
          <w:szCs w:val="28"/>
        </w:rPr>
        <w:t xml:space="preserve">ой </w:t>
      </w:r>
      <w:r w:rsidRPr="004444E6">
        <w:rPr>
          <w:rFonts w:cs="Times New Roman"/>
          <w:szCs w:val="28"/>
        </w:rPr>
        <w:t>стальных трубопрово</w:t>
      </w:r>
      <w:r>
        <w:rPr>
          <w:rFonts w:cs="Times New Roman"/>
          <w:szCs w:val="28"/>
        </w:rPr>
        <w:t>дов на полиэтиленовые;</w:t>
      </w:r>
    </w:p>
    <w:p w:rsidR="004837AB" w:rsidRDefault="003A7F3F" w:rsidP="00CE3850">
      <w:pPr>
        <w:spacing w:line="240" w:lineRule="auto"/>
        <w:ind w:firstLine="567"/>
        <w:rPr>
          <w:rFonts w:cs="Times New Roman"/>
          <w:szCs w:val="28"/>
        </w:rPr>
      </w:pPr>
      <w:r>
        <w:rPr>
          <w:rFonts w:cs="Times New Roman"/>
          <w:szCs w:val="28"/>
        </w:rPr>
        <w:t>Выполнение регламентных работ по ремонту и обслуживанию сетей водоснабжения</w:t>
      </w:r>
      <w:r w:rsidR="009277D9">
        <w:rPr>
          <w:rFonts w:cs="Times New Roman"/>
          <w:szCs w:val="28"/>
        </w:rPr>
        <w:t>;</w:t>
      </w:r>
    </w:p>
    <w:p w:rsidR="009277D9" w:rsidRPr="00D07336" w:rsidRDefault="009277D9" w:rsidP="009277D9">
      <w:pPr>
        <w:ind w:firstLine="709"/>
        <w:rPr>
          <w:rFonts w:cs="Times New Roman"/>
          <w:szCs w:val="28"/>
        </w:rPr>
      </w:pPr>
      <w:r>
        <w:rPr>
          <w:rFonts w:cs="Times New Roman"/>
          <w:szCs w:val="28"/>
        </w:rPr>
        <w:t>Б</w:t>
      </w:r>
      <w:r w:rsidRPr="00D07336">
        <w:rPr>
          <w:rFonts w:cs="Times New Roman"/>
          <w:szCs w:val="28"/>
        </w:rPr>
        <w:t xml:space="preserve">урение </w:t>
      </w:r>
      <w:r>
        <w:rPr>
          <w:rFonts w:cs="Times New Roman"/>
          <w:szCs w:val="28"/>
        </w:rPr>
        <w:t xml:space="preserve">новых </w:t>
      </w:r>
      <w:r w:rsidRPr="00D07336">
        <w:rPr>
          <w:rFonts w:cs="Times New Roman"/>
          <w:szCs w:val="28"/>
        </w:rPr>
        <w:t>скважин:</w:t>
      </w:r>
    </w:p>
    <w:p w:rsidR="009277D9" w:rsidRDefault="009277D9" w:rsidP="009277D9">
      <w:pPr>
        <w:ind w:firstLine="709"/>
        <w:rPr>
          <w:rFonts w:cs="Times New Roman"/>
          <w:szCs w:val="28"/>
        </w:rPr>
      </w:pPr>
      <w:r w:rsidRPr="00D07336">
        <w:rPr>
          <w:rFonts w:cs="Times New Roman"/>
          <w:szCs w:val="28"/>
        </w:rPr>
        <w:t xml:space="preserve">-д. Верх-Тайменка (низкий дебет существующей скважины); </w:t>
      </w:r>
    </w:p>
    <w:p w:rsidR="009277D9" w:rsidRDefault="009277D9" w:rsidP="009277D9">
      <w:pPr>
        <w:ind w:firstLine="709"/>
        <w:rPr>
          <w:rFonts w:cs="Times New Roman"/>
          <w:szCs w:val="28"/>
        </w:rPr>
      </w:pPr>
      <w:r w:rsidRPr="00D07336">
        <w:rPr>
          <w:rFonts w:cs="Times New Roman"/>
          <w:szCs w:val="28"/>
        </w:rPr>
        <w:t xml:space="preserve">-д. Ёлгино (низкий дебет существующей скважины); </w:t>
      </w:r>
    </w:p>
    <w:p w:rsidR="009277D9" w:rsidRDefault="009277D9" w:rsidP="009277D9">
      <w:pPr>
        <w:ind w:firstLine="709"/>
        <w:rPr>
          <w:rFonts w:cs="Times New Roman"/>
          <w:szCs w:val="28"/>
        </w:rPr>
      </w:pPr>
      <w:r w:rsidRPr="00D07336">
        <w:rPr>
          <w:rFonts w:cs="Times New Roman"/>
          <w:szCs w:val="28"/>
        </w:rPr>
        <w:t xml:space="preserve">-с. Проскоково (низкий дебет существующей скважины); </w:t>
      </w:r>
    </w:p>
    <w:p w:rsidR="009277D9" w:rsidRDefault="009277D9" w:rsidP="009277D9">
      <w:pPr>
        <w:ind w:firstLine="709"/>
        <w:rPr>
          <w:rFonts w:cs="Times New Roman"/>
          <w:szCs w:val="28"/>
        </w:rPr>
      </w:pPr>
      <w:r w:rsidRPr="00D07336">
        <w:rPr>
          <w:rFonts w:cs="Times New Roman"/>
          <w:szCs w:val="28"/>
        </w:rPr>
        <w:t>-д. Милютино (низкий дебет существующ</w:t>
      </w:r>
      <w:r>
        <w:rPr>
          <w:rFonts w:cs="Times New Roman"/>
          <w:szCs w:val="28"/>
        </w:rPr>
        <w:t xml:space="preserve">ей скважины); </w:t>
      </w:r>
    </w:p>
    <w:p w:rsidR="009277D9" w:rsidRDefault="009277D9" w:rsidP="009277D9">
      <w:pPr>
        <w:ind w:firstLine="709"/>
        <w:rPr>
          <w:rFonts w:cs="Times New Roman"/>
          <w:szCs w:val="28"/>
        </w:rPr>
      </w:pPr>
      <w:r>
        <w:rPr>
          <w:rFonts w:cs="Times New Roman"/>
          <w:szCs w:val="28"/>
        </w:rPr>
        <w:t xml:space="preserve">- Новороманово (несоответствие качества воды по нитратам); </w:t>
      </w:r>
    </w:p>
    <w:p w:rsidR="009277D9" w:rsidRDefault="009277D9" w:rsidP="009277D9">
      <w:pPr>
        <w:ind w:firstLine="709"/>
        <w:rPr>
          <w:rFonts w:cs="Times New Roman"/>
          <w:szCs w:val="28"/>
        </w:rPr>
      </w:pPr>
      <w:r>
        <w:rPr>
          <w:rFonts w:cs="Times New Roman"/>
          <w:szCs w:val="28"/>
        </w:rPr>
        <w:t>-д. Лебяжье-Асаново (</w:t>
      </w:r>
      <w:r w:rsidRPr="00D07336">
        <w:rPr>
          <w:rFonts w:cs="Times New Roman"/>
          <w:szCs w:val="28"/>
        </w:rPr>
        <w:t>низкий дебет существующей скважины</w:t>
      </w:r>
      <w:r>
        <w:rPr>
          <w:rFonts w:cs="Times New Roman"/>
          <w:szCs w:val="28"/>
        </w:rPr>
        <w:t>, отсутствие резерва).</w:t>
      </w:r>
    </w:p>
    <w:p w:rsidR="009277D9" w:rsidRDefault="009277D9" w:rsidP="00CE3850">
      <w:pPr>
        <w:spacing w:line="240" w:lineRule="auto"/>
        <w:ind w:firstLine="567"/>
        <w:rPr>
          <w:rFonts w:cs="Times New Roman"/>
          <w:szCs w:val="28"/>
        </w:rPr>
      </w:pPr>
    </w:p>
    <w:p w:rsidR="004837AB" w:rsidRPr="004837AB" w:rsidRDefault="004444E6" w:rsidP="00CE3850">
      <w:pPr>
        <w:pStyle w:val="20"/>
        <w:spacing w:before="0" w:line="240" w:lineRule="auto"/>
        <w:ind w:left="566"/>
        <w:rPr>
          <w:rFonts w:ascii="Times New Roman" w:hAnsi="Times New Roman" w:cs="Times New Roman"/>
          <w:b/>
          <w:color w:val="auto"/>
          <w:sz w:val="28"/>
          <w:szCs w:val="28"/>
        </w:rPr>
      </w:pPr>
      <w:bookmarkStart w:id="69" w:name="_Toc385862053"/>
      <w:bookmarkStart w:id="70" w:name="_Toc392073589"/>
      <w:bookmarkStart w:id="71" w:name="_Toc135983653"/>
      <w:r w:rsidRPr="004837AB">
        <w:rPr>
          <w:rFonts w:ascii="Times New Roman" w:hAnsi="Times New Roman" w:cs="Times New Roman"/>
          <w:b/>
          <w:color w:val="auto"/>
          <w:sz w:val="28"/>
          <w:szCs w:val="28"/>
        </w:rPr>
        <w:t>2.4.</w:t>
      </w:r>
      <w:r>
        <w:rPr>
          <w:rFonts w:ascii="Times New Roman" w:hAnsi="Times New Roman" w:cs="Times New Roman"/>
          <w:b/>
          <w:color w:val="auto"/>
          <w:sz w:val="28"/>
          <w:szCs w:val="28"/>
        </w:rPr>
        <w:t>4</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9"/>
      <w:bookmarkEnd w:id="70"/>
      <w:bookmarkEnd w:id="71"/>
    </w:p>
    <w:p w:rsidR="004837AB" w:rsidRPr="00AF6A26" w:rsidRDefault="004837AB" w:rsidP="00CE3850">
      <w:pPr>
        <w:spacing w:line="240" w:lineRule="auto"/>
        <w:ind w:firstLine="567"/>
        <w:rPr>
          <w:rFonts w:cs="Times New Roman"/>
          <w:szCs w:val="28"/>
        </w:rPr>
      </w:pPr>
      <w:bookmarkStart w:id="72" w:name="_Toc385862054"/>
      <w:r w:rsidRPr="00AF6A26">
        <w:rPr>
          <w:rFonts w:cs="Times New Roman"/>
          <w:szCs w:val="28"/>
        </w:rPr>
        <w:t>Проведенный анализ ситуации в муниципальном образовании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w:t>
      </w:r>
      <w:r w:rsidR="0062776C">
        <w:rPr>
          <w:rFonts w:cs="Times New Roman"/>
          <w:szCs w:val="28"/>
        </w:rPr>
        <w:t xml:space="preserve"> </w:t>
      </w:r>
      <w:r w:rsidRPr="00AF6A26">
        <w:rPr>
          <w:rFonts w:cs="Times New Roman"/>
          <w:szCs w:val="28"/>
        </w:rPr>
        <w:t>водоснабжением города.</w:t>
      </w:r>
    </w:p>
    <w:p w:rsidR="004837AB" w:rsidRPr="00AF6A26" w:rsidRDefault="004837AB" w:rsidP="00CE3850">
      <w:pPr>
        <w:spacing w:line="240" w:lineRule="auto"/>
        <w:ind w:firstLine="567"/>
        <w:rPr>
          <w:rFonts w:cs="Times New Roman"/>
          <w:szCs w:val="28"/>
        </w:rPr>
      </w:pPr>
      <w:r w:rsidRPr="00AF6A26">
        <w:rPr>
          <w:rFonts w:cs="Times New Roman"/>
          <w:szCs w:val="28"/>
        </w:rPr>
        <w:t>В рамках реализации данной схемы необходимо установить частотные преобразователи, шкафы автоматизации, датчики давления и приборы учета на всех повысительных насосных станциях.</w:t>
      </w:r>
    </w:p>
    <w:p w:rsidR="004837AB" w:rsidRPr="00AF6A26" w:rsidRDefault="004837AB" w:rsidP="00CE3850">
      <w:pPr>
        <w:spacing w:line="240" w:lineRule="auto"/>
        <w:ind w:firstLine="567"/>
        <w:rPr>
          <w:rFonts w:cs="Times New Roman"/>
          <w:szCs w:val="28"/>
        </w:rPr>
      </w:pPr>
      <w:r w:rsidRPr="00AF6A26">
        <w:rPr>
          <w:rFonts w:cs="Times New Roman"/>
          <w:szCs w:val="28"/>
        </w:rPr>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rsidR="004837AB" w:rsidRPr="00AF6A26" w:rsidRDefault="004837AB" w:rsidP="00CE3850">
      <w:pPr>
        <w:spacing w:line="240" w:lineRule="auto"/>
        <w:ind w:firstLine="567"/>
        <w:rPr>
          <w:rFonts w:cs="Times New Roman"/>
          <w:szCs w:val="28"/>
        </w:rPr>
      </w:pPr>
      <w:r w:rsidRPr="00AF6A26">
        <w:rPr>
          <w:rFonts w:cs="Times New Roman"/>
          <w:szCs w:val="28"/>
        </w:rPr>
        <w:t>Основной задачей внедрения АСОДУ является:</w:t>
      </w:r>
    </w:p>
    <w:p w:rsidR="004837AB" w:rsidRPr="00AF6A26" w:rsidRDefault="004837AB" w:rsidP="00CE3850">
      <w:pPr>
        <w:pStyle w:val="a5"/>
        <w:numPr>
          <w:ilvl w:val="0"/>
          <w:numId w:val="15"/>
        </w:numPr>
        <w:spacing w:line="240" w:lineRule="auto"/>
        <w:rPr>
          <w:rFonts w:cs="Times New Roman"/>
          <w:szCs w:val="28"/>
        </w:rPr>
      </w:pPr>
      <w:r w:rsidRPr="00AF6A26">
        <w:rPr>
          <w:rFonts w:cs="Times New Roman"/>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rsidR="004837AB" w:rsidRPr="00AF6A26" w:rsidRDefault="004837AB" w:rsidP="00CE3850">
      <w:pPr>
        <w:pStyle w:val="a5"/>
        <w:numPr>
          <w:ilvl w:val="0"/>
          <w:numId w:val="15"/>
        </w:numPr>
        <w:spacing w:line="240" w:lineRule="auto"/>
        <w:rPr>
          <w:rFonts w:cs="Times New Roman"/>
          <w:szCs w:val="28"/>
        </w:rPr>
      </w:pPr>
      <w:r w:rsidRPr="00AF6A26">
        <w:rPr>
          <w:rFonts w:cs="Times New Roman"/>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4837AB" w:rsidRPr="00AF6A26" w:rsidRDefault="004837AB" w:rsidP="00CE3850">
      <w:pPr>
        <w:pStyle w:val="15"/>
        <w:numPr>
          <w:ilvl w:val="0"/>
          <w:numId w:val="15"/>
        </w:numPr>
        <w:spacing w:after="0" w:line="240" w:lineRule="auto"/>
        <w:jc w:val="both"/>
        <w:rPr>
          <w:rFonts w:ascii="Times New Roman" w:hAnsi="Times New Roman" w:cs="Times New Roman"/>
          <w:sz w:val="28"/>
          <w:szCs w:val="28"/>
        </w:rPr>
      </w:pPr>
      <w:r w:rsidRPr="00AF6A26">
        <w:rPr>
          <w:rFonts w:ascii="Times New Roman" w:hAnsi="Times New Roman" w:cs="Times New Roman"/>
          <w:sz w:val="28"/>
          <w:szCs w:val="28"/>
        </w:rPr>
        <w:t>Сигнализация возникновения аварийных ситуаций на контролируемых объектах.</w:t>
      </w:r>
    </w:p>
    <w:p w:rsidR="004837AB" w:rsidRPr="006028B2" w:rsidRDefault="004837AB" w:rsidP="00CE3850">
      <w:pPr>
        <w:pStyle w:val="15"/>
        <w:numPr>
          <w:ilvl w:val="0"/>
          <w:numId w:val="15"/>
        </w:numPr>
        <w:spacing w:after="0" w:line="240" w:lineRule="auto"/>
        <w:jc w:val="both"/>
        <w:rPr>
          <w:rFonts w:ascii="Times New Roman" w:hAnsi="Times New Roman" w:cs="Times New Roman"/>
          <w:color w:val="00000A"/>
          <w:sz w:val="28"/>
          <w:szCs w:val="28"/>
        </w:rPr>
      </w:pPr>
      <w:r w:rsidRPr="00AF6A26">
        <w:rPr>
          <w:rFonts w:ascii="Times New Roman" w:hAnsi="Times New Roman" w:cs="Times New Roman"/>
          <w:sz w:val="28"/>
          <w:szCs w:val="28"/>
        </w:rPr>
        <w:t>Возможность оперативного устранения отклонений и нарушений от заданных условий.</w:t>
      </w:r>
    </w:p>
    <w:p w:rsidR="006028B2" w:rsidRPr="00AF6A26" w:rsidRDefault="006028B2" w:rsidP="00CE3850">
      <w:pPr>
        <w:pStyle w:val="15"/>
        <w:spacing w:after="0" w:line="240" w:lineRule="auto"/>
        <w:ind w:left="851"/>
        <w:jc w:val="both"/>
        <w:rPr>
          <w:rFonts w:ascii="Times New Roman" w:hAnsi="Times New Roman" w:cs="Times New Roman"/>
          <w:color w:val="00000A"/>
          <w:sz w:val="28"/>
          <w:szCs w:val="28"/>
        </w:rPr>
      </w:pPr>
    </w:p>
    <w:p w:rsidR="004837AB" w:rsidRPr="004837AB" w:rsidRDefault="004444E6" w:rsidP="00CE3850">
      <w:pPr>
        <w:pStyle w:val="20"/>
        <w:spacing w:before="0" w:line="240" w:lineRule="auto"/>
        <w:ind w:left="566"/>
        <w:rPr>
          <w:rFonts w:ascii="Times New Roman" w:hAnsi="Times New Roman" w:cs="Times New Roman"/>
          <w:b/>
          <w:color w:val="auto"/>
          <w:sz w:val="28"/>
          <w:szCs w:val="28"/>
        </w:rPr>
      </w:pPr>
      <w:bookmarkStart w:id="73" w:name="_Toc392073590"/>
      <w:bookmarkStart w:id="74" w:name="_Toc135983654"/>
      <w:r w:rsidRPr="004837AB">
        <w:rPr>
          <w:rFonts w:ascii="Times New Roman" w:hAnsi="Times New Roman" w:cs="Times New Roman"/>
          <w:b/>
          <w:color w:val="auto"/>
          <w:sz w:val="28"/>
          <w:szCs w:val="28"/>
        </w:rPr>
        <w:t>2.4.</w:t>
      </w:r>
      <w:r>
        <w:rPr>
          <w:rFonts w:ascii="Times New Roman" w:hAnsi="Times New Roman" w:cs="Times New Roman"/>
          <w:b/>
          <w:color w:val="auto"/>
          <w:sz w:val="28"/>
          <w:szCs w:val="28"/>
        </w:rPr>
        <w:t>5</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72"/>
      <w:bookmarkEnd w:id="73"/>
      <w:bookmarkEnd w:id="74"/>
    </w:p>
    <w:p w:rsidR="004837AB" w:rsidRDefault="004444E6" w:rsidP="00CE3850">
      <w:pPr>
        <w:autoSpaceDE w:val="0"/>
        <w:autoSpaceDN w:val="0"/>
        <w:adjustRightInd w:val="0"/>
        <w:spacing w:line="240" w:lineRule="auto"/>
        <w:ind w:firstLine="567"/>
        <w:rPr>
          <w:rFonts w:cs="Times New Roman"/>
          <w:szCs w:val="28"/>
        </w:rPr>
      </w:pPr>
      <w:bookmarkStart w:id="75" w:name="_Toc385862055"/>
      <w:r>
        <w:rPr>
          <w:rFonts w:cs="Times New Roman"/>
          <w:szCs w:val="28"/>
        </w:rPr>
        <w:t xml:space="preserve">При отсутствии/выходе из строя </w:t>
      </w:r>
      <w:r w:rsidR="004837AB" w:rsidRPr="00AF6A26">
        <w:rPr>
          <w:rFonts w:cs="Times New Roman"/>
          <w:szCs w:val="28"/>
        </w:rPr>
        <w:t>ПКУ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районам,</w:t>
      </w:r>
      <w:r w:rsidR="0062776C">
        <w:rPr>
          <w:rFonts w:cs="Times New Roman"/>
          <w:szCs w:val="28"/>
        </w:rPr>
        <w:t xml:space="preserve"> </w:t>
      </w:r>
      <w:r w:rsidR="004837AB" w:rsidRPr="00AF6A26">
        <w:rPr>
          <w:rFonts w:cs="Times New Roman"/>
          <w:szCs w:val="28"/>
        </w:rPr>
        <w:t>для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6028B2" w:rsidRPr="00AF6A26" w:rsidRDefault="006028B2" w:rsidP="00CE3850">
      <w:pPr>
        <w:autoSpaceDE w:val="0"/>
        <w:autoSpaceDN w:val="0"/>
        <w:adjustRightInd w:val="0"/>
        <w:spacing w:line="240" w:lineRule="auto"/>
        <w:ind w:firstLine="567"/>
        <w:rPr>
          <w:rFonts w:cs="Times New Roman"/>
          <w:color w:val="00000A"/>
          <w:szCs w:val="28"/>
        </w:rPr>
      </w:pPr>
    </w:p>
    <w:p w:rsidR="004837AB" w:rsidRPr="004837AB" w:rsidRDefault="004444E6" w:rsidP="00CE3850">
      <w:pPr>
        <w:pStyle w:val="20"/>
        <w:spacing w:before="0" w:line="240" w:lineRule="auto"/>
        <w:ind w:left="566"/>
        <w:rPr>
          <w:rFonts w:ascii="Times New Roman" w:hAnsi="Times New Roman" w:cs="Times New Roman"/>
          <w:b/>
          <w:color w:val="auto"/>
          <w:sz w:val="28"/>
          <w:szCs w:val="28"/>
        </w:rPr>
      </w:pPr>
      <w:bookmarkStart w:id="76" w:name="_Toc392073591"/>
      <w:bookmarkStart w:id="77" w:name="_Toc135983655"/>
      <w:r w:rsidRPr="004837AB">
        <w:rPr>
          <w:rFonts w:ascii="Times New Roman" w:hAnsi="Times New Roman" w:cs="Times New Roman"/>
          <w:b/>
          <w:color w:val="auto"/>
          <w:sz w:val="28"/>
          <w:szCs w:val="28"/>
        </w:rPr>
        <w:lastRenderedPageBreak/>
        <w:t>2.4.</w:t>
      </w:r>
      <w:r>
        <w:rPr>
          <w:rFonts w:ascii="Times New Roman" w:hAnsi="Times New Roman" w:cs="Times New Roman"/>
          <w:b/>
          <w:color w:val="auto"/>
          <w:sz w:val="28"/>
          <w:szCs w:val="28"/>
        </w:rPr>
        <w:t>6</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 xml:space="preserve">Описание вариантов маршрутов прохождения трубопроводов (трасс) по территории </w:t>
      </w:r>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004837AB" w:rsidRPr="004837AB">
        <w:rPr>
          <w:rFonts w:ascii="Times New Roman" w:hAnsi="Times New Roman" w:cs="Times New Roman"/>
          <w:b/>
          <w:color w:val="auto"/>
          <w:sz w:val="28"/>
          <w:szCs w:val="28"/>
        </w:rPr>
        <w:t xml:space="preserve"> муниципального округа и их обоснование</w:t>
      </w:r>
      <w:bookmarkEnd w:id="75"/>
      <w:bookmarkEnd w:id="76"/>
      <w:bookmarkEnd w:id="77"/>
    </w:p>
    <w:p w:rsidR="004837AB" w:rsidRPr="00AF6A26" w:rsidRDefault="004837AB" w:rsidP="00CE3850">
      <w:pPr>
        <w:spacing w:line="240" w:lineRule="auto"/>
        <w:ind w:firstLine="567"/>
        <w:rPr>
          <w:rFonts w:cs="Times New Roman"/>
          <w:szCs w:val="28"/>
        </w:rPr>
      </w:pPr>
      <w:bookmarkStart w:id="78" w:name="_Toc385862056"/>
      <w:r w:rsidRPr="00AF6A26">
        <w:rPr>
          <w:rFonts w:cs="Times New Roman"/>
          <w:szCs w:val="28"/>
        </w:rPr>
        <w:t xml:space="preserve">Анализ вариантов маршрутов прохождения трубопроводов (трасс) по территории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AF6A26">
        <w:rPr>
          <w:rFonts w:cs="Times New Roman"/>
          <w:szCs w:val="28"/>
        </w:rPr>
        <w:t xml:space="preserve"> показал, что на перспективу сохраняются существующие маршруты прохождения трубопроводов по территории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AF6A26">
        <w:rPr>
          <w:rFonts w:cs="Times New Roman"/>
          <w:szCs w:val="28"/>
        </w:rPr>
        <w:t xml:space="preserve"> Новые трубопроводы прокладываются вдоль проезжих частей автомобильных дорог, для оперативного доступа, в случае возникновения аварийных ситуаций. Варианты прохождения трубопроводов </w:t>
      </w:r>
      <w:r w:rsidRPr="00815B95">
        <w:rPr>
          <w:rFonts w:cs="Times New Roman"/>
          <w:szCs w:val="28"/>
        </w:rPr>
        <w:t xml:space="preserve">отображены в </w:t>
      </w:r>
      <w:r w:rsidR="001A3C65">
        <w:rPr>
          <w:rFonts w:cs="Times New Roman"/>
          <w:szCs w:val="28"/>
        </w:rPr>
        <w:t>разделе 2.4.9 настоящей</w:t>
      </w:r>
      <w:r w:rsidRPr="00815B95">
        <w:rPr>
          <w:rFonts w:cs="Times New Roman"/>
          <w:szCs w:val="28"/>
        </w:rPr>
        <w:t xml:space="preserve"> схем</w:t>
      </w:r>
      <w:r w:rsidR="001A3C65">
        <w:rPr>
          <w:rFonts w:cs="Times New Roman"/>
          <w:szCs w:val="28"/>
        </w:rPr>
        <w:t>ы</w:t>
      </w:r>
      <w:r w:rsidRPr="00815B95">
        <w:rPr>
          <w:rFonts w:cs="Times New Roman"/>
          <w:szCs w:val="28"/>
        </w:rPr>
        <w:t xml:space="preserve"> водоснабжения и водоотведения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p>
    <w:p w:rsidR="004837AB" w:rsidRDefault="004837AB" w:rsidP="00CE3850">
      <w:pPr>
        <w:pStyle w:val="14"/>
        <w:spacing w:line="240" w:lineRule="auto"/>
        <w:ind w:right="23" w:firstLine="567"/>
        <w:rPr>
          <w:rFonts w:cs="Times New Roman"/>
          <w:sz w:val="28"/>
          <w:szCs w:val="28"/>
        </w:rPr>
      </w:pPr>
      <w:r w:rsidRPr="00AF6A26">
        <w:rPr>
          <w:rFonts w:cs="Times New Roman"/>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4444E6" w:rsidRPr="00AF6A26" w:rsidRDefault="004444E6" w:rsidP="00CE3850">
      <w:pPr>
        <w:pStyle w:val="14"/>
        <w:spacing w:line="240" w:lineRule="auto"/>
        <w:ind w:right="23" w:firstLine="567"/>
        <w:rPr>
          <w:rFonts w:cs="Times New Roman"/>
          <w:color w:val="00000A"/>
          <w:sz w:val="28"/>
          <w:szCs w:val="28"/>
        </w:rPr>
      </w:pPr>
    </w:p>
    <w:p w:rsidR="004837AB" w:rsidRPr="004837AB" w:rsidRDefault="004444E6" w:rsidP="00156CF9">
      <w:pPr>
        <w:pStyle w:val="3"/>
        <w:spacing w:before="0" w:line="240" w:lineRule="auto"/>
        <w:ind w:firstLine="567"/>
        <w:rPr>
          <w:rFonts w:ascii="Times New Roman" w:hAnsi="Times New Roman" w:cs="Times New Roman"/>
          <w:b/>
          <w:color w:val="auto"/>
          <w:sz w:val="28"/>
          <w:szCs w:val="28"/>
        </w:rPr>
      </w:pPr>
      <w:bookmarkStart w:id="79" w:name="_Toc392073592"/>
      <w:bookmarkStart w:id="80" w:name="_Toc135983656"/>
      <w:r w:rsidRPr="004837AB">
        <w:rPr>
          <w:rFonts w:ascii="Times New Roman" w:hAnsi="Times New Roman" w:cs="Times New Roman"/>
          <w:b/>
          <w:color w:val="auto"/>
          <w:sz w:val="28"/>
          <w:szCs w:val="28"/>
        </w:rPr>
        <w:t>2.4.</w:t>
      </w:r>
      <w:r>
        <w:rPr>
          <w:rFonts w:ascii="Times New Roman" w:hAnsi="Times New Roman" w:cs="Times New Roman"/>
          <w:b/>
          <w:color w:val="auto"/>
          <w:sz w:val="28"/>
          <w:szCs w:val="28"/>
        </w:rPr>
        <w:t>7</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Рекомендации о месте размещения насосных станций, резервуаров, водонапорных башен</w:t>
      </w:r>
      <w:bookmarkEnd w:id="78"/>
      <w:bookmarkEnd w:id="79"/>
      <w:bookmarkEnd w:id="80"/>
    </w:p>
    <w:p w:rsidR="003A7F3F" w:rsidRDefault="006028B2" w:rsidP="00156CF9">
      <w:pPr>
        <w:spacing w:line="240" w:lineRule="auto"/>
        <w:ind w:firstLine="567"/>
        <w:rPr>
          <w:rFonts w:cs="Times New Roman"/>
          <w:szCs w:val="28"/>
        </w:rPr>
      </w:pPr>
      <w:r w:rsidRPr="006E0CBB">
        <w:rPr>
          <w:rFonts w:cs="Times New Roman"/>
          <w:szCs w:val="28"/>
        </w:rPr>
        <w:t>Проведенный анализ показал, что размещение новых насосных станций, резервуаров и водонапорных башен требуется</w:t>
      </w:r>
      <w:r w:rsidR="004444E6" w:rsidRPr="006E0CBB">
        <w:rPr>
          <w:rFonts w:cs="Times New Roman"/>
          <w:szCs w:val="28"/>
        </w:rPr>
        <w:t xml:space="preserve"> в населенных пунктах, где отсутствует централизованное холодное водоснабжение</w:t>
      </w:r>
      <w:r w:rsidR="003A7F3F">
        <w:rPr>
          <w:rFonts w:cs="Times New Roman"/>
          <w:szCs w:val="28"/>
        </w:rPr>
        <w:t>:</w:t>
      </w:r>
      <w:r w:rsidR="004444E6" w:rsidRPr="006E0CBB">
        <w:rPr>
          <w:rFonts w:cs="Times New Roman"/>
          <w:szCs w:val="28"/>
        </w:rPr>
        <w:t xml:space="preserve"> </w:t>
      </w:r>
    </w:p>
    <w:p w:rsidR="009277D9" w:rsidRPr="00D77095" w:rsidRDefault="009277D9" w:rsidP="00156CF9">
      <w:pPr>
        <w:spacing w:line="240" w:lineRule="auto"/>
        <w:jc w:val="left"/>
        <w:rPr>
          <w:rFonts w:cs="Times New Roman"/>
        </w:rPr>
      </w:pPr>
      <w:r w:rsidRPr="00D77095">
        <w:rPr>
          <w:rFonts w:cs="Times New Roman"/>
        </w:rPr>
        <w:t>р-езд. 31 км.</w:t>
      </w:r>
    </w:p>
    <w:p w:rsidR="009277D9" w:rsidRPr="00D77095" w:rsidRDefault="009277D9" w:rsidP="00156CF9">
      <w:pPr>
        <w:spacing w:line="240" w:lineRule="auto"/>
        <w:jc w:val="left"/>
        <w:rPr>
          <w:rFonts w:cs="Times New Roman"/>
        </w:rPr>
      </w:pPr>
      <w:r w:rsidRPr="00D77095">
        <w:rPr>
          <w:rFonts w:cs="Times New Roman"/>
        </w:rPr>
        <w:t>р-езд. 14 км</w:t>
      </w:r>
    </w:p>
    <w:p w:rsidR="009277D9" w:rsidRPr="00D77095" w:rsidRDefault="009277D9" w:rsidP="00156CF9">
      <w:pPr>
        <w:spacing w:line="240" w:lineRule="auto"/>
        <w:jc w:val="left"/>
        <w:rPr>
          <w:rFonts w:cs="Times New Roman"/>
        </w:rPr>
      </w:pPr>
      <w:r w:rsidRPr="00D77095">
        <w:rPr>
          <w:rFonts w:cs="Times New Roman"/>
        </w:rPr>
        <w:t>р-езд. 23 км</w:t>
      </w:r>
    </w:p>
    <w:p w:rsidR="004837AB" w:rsidRPr="00D77095" w:rsidRDefault="009277D9" w:rsidP="00156CF9">
      <w:pPr>
        <w:spacing w:line="240" w:lineRule="auto"/>
        <w:jc w:val="left"/>
        <w:rPr>
          <w:rFonts w:cs="Times New Roman"/>
        </w:rPr>
      </w:pPr>
      <w:r w:rsidRPr="00D77095">
        <w:rPr>
          <w:rFonts w:cs="Times New Roman"/>
        </w:rPr>
        <w:t>д. Кирово</w:t>
      </w:r>
      <w:r w:rsidR="003A7F3F">
        <w:t>.</w:t>
      </w:r>
      <w:r w:rsidR="0068757A" w:rsidRPr="00D77095">
        <w:rPr>
          <w:rFonts w:cs="Times New Roman"/>
          <w:szCs w:val="28"/>
        </w:rPr>
        <w:t xml:space="preserve">  </w:t>
      </w:r>
    </w:p>
    <w:p w:rsidR="006028B2" w:rsidRPr="006E0CBB" w:rsidRDefault="006028B2" w:rsidP="00156CF9">
      <w:pPr>
        <w:pStyle w:val="14"/>
        <w:spacing w:line="240" w:lineRule="auto"/>
        <w:ind w:right="23" w:firstLine="567"/>
        <w:rPr>
          <w:rFonts w:cs="Times New Roman"/>
          <w:sz w:val="28"/>
          <w:szCs w:val="28"/>
        </w:rPr>
      </w:pPr>
    </w:p>
    <w:p w:rsidR="004837AB" w:rsidRPr="004837AB" w:rsidRDefault="004444E6" w:rsidP="00156CF9">
      <w:pPr>
        <w:pStyle w:val="3"/>
        <w:spacing w:before="0" w:line="240" w:lineRule="auto"/>
        <w:ind w:firstLine="567"/>
        <w:rPr>
          <w:rFonts w:ascii="Times New Roman" w:hAnsi="Times New Roman" w:cs="Times New Roman"/>
          <w:b/>
          <w:color w:val="auto"/>
          <w:sz w:val="28"/>
          <w:szCs w:val="28"/>
        </w:rPr>
      </w:pPr>
      <w:bookmarkStart w:id="81" w:name="_Toc385862057"/>
      <w:bookmarkStart w:id="82" w:name="_Toc392073593"/>
      <w:bookmarkStart w:id="83" w:name="_Toc135983657"/>
      <w:r w:rsidRPr="004837AB">
        <w:rPr>
          <w:rFonts w:ascii="Times New Roman" w:hAnsi="Times New Roman" w:cs="Times New Roman"/>
          <w:b/>
          <w:color w:val="auto"/>
          <w:sz w:val="28"/>
          <w:szCs w:val="28"/>
        </w:rPr>
        <w:t>2.4.</w:t>
      </w:r>
      <w:r>
        <w:rPr>
          <w:rFonts w:ascii="Times New Roman" w:hAnsi="Times New Roman" w:cs="Times New Roman"/>
          <w:b/>
          <w:color w:val="auto"/>
          <w:sz w:val="28"/>
          <w:szCs w:val="28"/>
        </w:rPr>
        <w:t>8</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Границы планируемых зон размещения объектов централизованных систем горячего водоснабжения, холодного водоснабжения</w:t>
      </w:r>
      <w:bookmarkEnd w:id="81"/>
      <w:bookmarkEnd w:id="82"/>
      <w:bookmarkEnd w:id="83"/>
    </w:p>
    <w:p w:rsidR="004837AB" w:rsidRDefault="004837AB" w:rsidP="00156CF9">
      <w:pPr>
        <w:spacing w:line="240" w:lineRule="auto"/>
        <w:ind w:firstLine="567"/>
        <w:rPr>
          <w:rFonts w:cs="Times New Roman"/>
          <w:szCs w:val="28"/>
        </w:rPr>
      </w:pPr>
      <w:r w:rsidRPr="00A87AB9">
        <w:rPr>
          <w:rFonts w:cs="Times New Roman"/>
          <w:szCs w:val="28"/>
        </w:rPr>
        <w:t xml:space="preserve">Проведенный анализ показал, что </w:t>
      </w:r>
      <w:r>
        <w:rPr>
          <w:rFonts w:cs="Times New Roman"/>
          <w:szCs w:val="28"/>
        </w:rPr>
        <w:t xml:space="preserve">необходимо </w:t>
      </w:r>
      <w:r w:rsidR="006028B2">
        <w:rPr>
          <w:rFonts w:cs="Times New Roman"/>
          <w:szCs w:val="28"/>
        </w:rPr>
        <w:t xml:space="preserve">выполнить следующие мероприятия по </w:t>
      </w:r>
      <w:r>
        <w:rPr>
          <w:rFonts w:cs="Times New Roman"/>
          <w:szCs w:val="28"/>
        </w:rPr>
        <w:t>строительств</w:t>
      </w:r>
      <w:r w:rsidR="006028B2">
        <w:rPr>
          <w:rFonts w:cs="Times New Roman"/>
          <w:szCs w:val="28"/>
        </w:rPr>
        <w:t>у</w:t>
      </w:r>
      <w:r>
        <w:rPr>
          <w:rFonts w:cs="Times New Roman"/>
          <w:szCs w:val="28"/>
        </w:rPr>
        <w:t xml:space="preserve"> насосной станции</w:t>
      </w:r>
      <w:r w:rsidR="006028B2">
        <w:rPr>
          <w:rFonts w:cs="Times New Roman"/>
          <w:szCs w:val="28"/>
        </w:rPr>
        <w:t>:</w:t>
      </w:r>
    </w:p>
    <w:p w:rsidR="003A7F3F" w:rsidRDefault="006028B2" w:rsidP="00156CF9">
      <w:pPr>
        <w:spacing w:line="240" w:lineRule="auto"/>
        <w:ind w:firstLine="567"/>
        <w:rPr>
          <w:rFonts w:cs="Times New Roman"/>
          <w:szCs w:val="28"/>
        </w:rPr>
      </w:pPr>
      <w:r w:rsidRPr="006028B2">
        <w:rPr>
          <w:rFonts w:cs="Times New Roman"/>
          <w:szCs w:val="28"/>
        </w:rPr>
        <w:t>Строительство водопроводн</w:t>
      </w:r>
      <w:r w:rsidR="004444E6">
        <w:rPr>
          <w:rFonts w:cs="Times New Roman"/>
          <w:szCs w:val="28"/>
        </w:rPr>
        <w:t>ых</w:t>
      </w:r>
      <w:r w:rsidRPr="006028B2">
        <w:rPr>
          <w:rFonts w:cs="Times New Roman"/>
          <w:szCs w:val="28"/>
        </w:rPr>
        <w:t xml:space="preserve"> сет</w:t>
      </w:r>
      <w:r w:rsidR="00A93A39">
        <w:rPr>
          <w:rFonts w:cs="Times New Roman"/>
          <w:szCs w:val="28"/>
        </w:rPr>
        <w:t>ей и насосных станций (скважин):</w:t>
      </w:r>
    </w:p>
    <w:p w:rsidR="009277D9" w:rsidRPr="00D77095" w:rsidRDefault="009277D9" w:rsidP="00156CF9">
      <w:pPr>
        <w:spacing w:line="240" w:lineRule="auto"/>
        <w:jc w:val="left"/>
        <w:rPr>
          <w:rFonts w:cs="Times New Roman"/>
        </w:rPr>
      </w:pPr>
      <w:r w:rsidRPr="00D77095">
        <w:rPr>
          <w:rFonts w:cs="Times New Roman"/>
        </w:rPr>
        <w:t>р-езд. 31 км.</w:t>
      </w:r>
    </w:p>
    <w:p w:rsidR="009277D9" w:rsidRPr="00D77095" w:rsidRDefault="009277D9" w:rsidP="00156CF9">
      <w:pPr>
        <w:spacing w:line="240" w:lineRule="auto"/>
        <w:jc w:val="left"/>
        <w:rPr>
          <w:rFonts w:cs="Times New Roman"/>
        </w:rPr>
      </w:pPr>
      <w:r w:rsidRPr="00D77095">
        <w:rPr>
          <w:rFonts w:cs="Times New Roman"/>
        </w:rPr>
        <w:t>р-езд. 14 км</w:t>
      </w:r>
    </w:p>
    <w:p w:rsidR="009277D9" w:rsidRPr="00D77095" w:rsidRDefault="009277D9" w:rsidP="00156CF9">
      <w:pPr>
        <w:spacing w:line="240" w:lineRule="auto"/>
        <w:jc w:val="left"/>
        <w:rPr>
          <w:rFonts w:cs="Times New Roman"/>
        </w:rPr>
      </w:pPr>
      <w:r w:rsidRPr="00D77095">
        <w:rPr>
          <w:rFonts w:cs="Times New Roman"/>
        </w:rPr>
        <w:t>р-езд. 23 км</w:t>
      </w:r>
    </w:p>
    <w:p w:rsidR="009277D9" w:rsidRPr="00D77095" w:rsidRDefault="009277D9" w:rsidP="00156CF9">
      <w:pPr>
        <w:spacing w:line="240" w:lineRule="auto"/>
        <w:jc w:val="left"/>
        <w:rPr>
          <w:rFonts w:cs="Times New Roman"/>
        </w:rPr>
      </w:pPr>
      <w:r w:rsidRPr="00D77095">
        <w:rPr>
          <w:rFonts w:cs="Times New Roman"/>
        </w:rPr>
        <w:t>д. Кирово</w:t>
      </w:r>
    </w:p>
    <w:p w:rsidR="004837AB" w:rsidRPr="004837AB" w:rsidRDefault="004444E6" w:rsidP="00156CF9">
      <w:pPr>
        <w:pStyle w:val="3"/>
        <w:spacing w:before="0" w:line="240" w:lineRule="auto"/>
        <w:ind w:firstLine="567"/>
        <w:rPr>
          <w:rFonts w:ascii="Times New Roman" w:hAnsi="Times New Roman" w:cs="Times New Roman"/>
          <w:b/>
          <w:color w:val="auto"/>
          <w:sz w:val="28"/>
          <w:szCs w:val="28"/>
        </w:rPr>
      </w:pPr>
      <w:bookmarkStart w:id="84" w:name="_Toc385862058"/>
      <w:bookmarkStart w:id="85" w:name="_Toc392073594"/>
      <w:bookmarkStart w:id="86" w:name="_Toc135983658"/>
      <w:r w:rsidRPr="004837AB">
        <w:rPr>
          <w:rFonts w:ascii="Times New Roman" w:hAnsi="Times New Roman" w:cs="Times New Roman"/>
          <w:b/>
          <w:color w:val="auto"/>
          <w:sz w:val="28"/>
          <w:szCs w:val="28"/>
        </w:rPr>
        <w:t>2.4.</w:t>
      </w:r>
      <w:r>
        <w:rPr>
          <w:rFonts w:ascii="Times New Roman" w:hAnsi="Times New Roman" w:cs="Times New Roman"/>
          <w:b/>
          <w:color w:val="auto"/>
          <w:sz w:val="28"/>
          <w:szCs w:val="28"/>
        </w:rPr>
        <w:t>9</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84"/>
      <w:bookmarkEnd w:id="85"/>
      <w:bookmarkEnd w:id="86"/>
    </w:p>
    <w:p w:rsidR="004837AB" w:rsidRDefault="004837AB" w:rsidP="00156CF9">
      <w:pPr>
        <w:spacing w:line="240" w:lineRule="auto"/>
        <w:ind w:firstLine="567"/>
        <w:rPr>
          <w:rFonts w:cs="Times New Roman"/>
          <w:szCs w:val="28"/>
        </w:rPr>
      </w:pPr>
      <w:r w:rsidRPr="00AF6A26">
        <w:rPr>
          <w:rFonts w:cs="Times New Roman"/>
          <w:szCs w:val="28"/>
        </w:rPr>
        <w:t xml:space="preserve">Карты (схемы) существующего и планируемого размещения объектов централизованных систем водоснабжения приведены </w:t>
      </w:r>
      <w:r w:rsidR="001A3C65">
        <w:rPr>
          <w:rFonts w:cs="Times New Roman"/>
          <w:szCs w:val="28"/>
        </w:rPr>
        <w:t>ниже</w:t>
      </w:r>
      <w:r w:rsidRPr="006028B2">
        <w:rPr>
          <w:rFonts w:cs="Times New Roman"/>
          <w:szCs w:val="28"/>
        </w:rPr>
        <w:t>.</w:t>
      </w:r>
    </w:p>
    <w:p w:rsidR="00F300AB" w:rsidRDefault="009277D9" w:rsidP="00CE3850">
      <w:pPr>
        <w:spacing w:line="240" w:lineRule="auto"/>
        <w:rPr>
          <w:rFonts w:cs="Times New Roman"/>
          <w:szCs w:val="28"/>
        </w:rPr>
      </w:pPr>
      <w:r w:rsidRPr="009277D9">
        <w:rPr>
          <w:rFonts w:cs="Times New Roman"/>
          <w:noProof/>
          <w:szCs w:val="28"/>
        </w:rPr>
        <w:lastRenderedPageBreak/>
        <w:drawing>
          <wp:inline distT="0" distB="0" distL="0" distR="0" wp14:anchorId="58936CE2" wp14:editId="2AC4F1D8">
            <wp:extent cx="6339515" cy="3098588"/>
            <wp:effectExtent l="0" t="0" r="4445" b="6985"/>
            <wp:docPr id="20" name="Рисунок 20" descr="D:\марат\2024\Схема ВС и ВО ЮМО\Исходник\Схема ВС и ВО\Л-Асан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ат\2024\Схема ВС и ВО ЮМО\Исходник\Схема ВС и ВО\Л-Асаново.bmp"/>
                    <pic:cNvPicPr>
                      <a:picLocks noChangeAspect="1" noChangeArrowheads="1"/>
                    </pic:cNvPicPr>
                  </pic:nvPicPr>
                  <pic:blipFill rotWithShape="1">
                    <a:blip r:embed="rId16">
                      <a:extLst>
                        <a:ext uri="{28A0092B-C50C-407E-A947-70E740481C1C}">
                          <a14:useLocalDpi xmlns:a14="http://schemas.microsoft.com/office/drawing/2010/main" val="0"/>
                        </a:ext>
                      </a:extLst>
                    </a:blip>
                    <a:srcRect t="25640" b="41528"/>
                    <a:stretch/>
                  </pic:blipFill>
                  <pic:spPr bwMode="auto">
                    <a:xfrm>
                      <a:off x="0" y="0"/>
                      <a:ext cx="6371538" cy="3114240"/>
                    </a:xfrm>
                    <a:prstGeom prst="rect">
                      <a:avLst/>
                    </a:prstGeom>
                    <a:noFill/>
                    <a:ln>
                      <a:noFill/>
                    </a:ln>
                    <a:extLst>
                      <a:ext uri="{53640926-AAD7-44D8-BBD7-CCE9431645EC}">
                        <a14:shadowObscured xmlns:a14="http://schemas.microsoft.com/office/drawing/2010/main"/>
                      </a:ext>
                    </a:extLst>
                  </pic:spPr>
                </pic:pic>
              </a:graphicData>
            </a:graphic>
          </wp:inline>
        </w:drawing>
      </w:r>
    </w:p>
    <w:p w:rsidR="004837AB" w:rsidRPr="00D77095" w:rsidRDefault="00F300AB" w:rsidP="00AC5D08">
      <w:pPr>
        <w:pStyle w:val="a5"/>
        <w:numPr>
          <w:ilvl w:val="0"/>
          <w:numId w:val="44"/>
        </w:numPr>
        <w:spacing w:line="240" w:lineRule="auto"/>
        <w:rPr>
          <w:rFonts w:cs="Times New Roman"/>
          <w:szCs w:val="28"/>
        </w:rPr>
      </w:pPr>
      <w:r w:rsidRPr="00D77095">
        <w:rPr>
          <w:rFonts w:cs="Times New Roman"/>
          <w:szCs w:val="28"/>
        </w:rPr>
        <w:t xml:space="preserve">Схема размещения объектов централизованных систем холодного водоснабжения </w:t>
      </w:r>
      <w:r w:rsidR="009277D9">
        <w:t xml:space="preserve">д </w:t>
      </w:r>
      <w:r w:rsidR="009277D9" w:rsidRPr="00AC5D08">
        <w:rPr>
          <w:szCs w:val="24"/>
          <w:lang w:eastAsia="ar-SA"/>
        </w:rPr>
        <w:t>Лебяжье</w:t>
      </w:r>
      <w:r w:rsidR="009277D9">
        <w:t>-Асаново</w:t>
      </w:r>
    </w:p>
    <w:p w:rsidR="00F300AB" w:rsidRDefault="00F300AB" w:rsidP="00CE3850">
      <w:pPr>
        <w:spacing w:line="240" w:lineRule="auto"/>
        <w:rPr>
          <w:rFonts w:cs="Times New Roman"/>
          <w:szCs w:val="28"/>
        </w:rPr>
      </w:pP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607EB9D8" wp14:editId="78AC6D28">
            <wp:extent cx="6299835" cy="5155183"/>
            <wp:effectExtent l="0" t="0" r="5715" b="7620"/>
            <wp:docPr id="22" name="Рисунок 22" descr="D:\марат\2024\Схема ВС и ВО ЮМО\Исходник\Схема ВС и ВО\Схема водоснабжение д. Зеледеево (цен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рат\2024\Схема ВС и ВО ЮМО\Исходник\Схема ВС и ВО\Схема водоснабжение д. Зеледеево (центр).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155183"/>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rPr>
          <w:rFonts w:cs="Times New Roman"/>
          <w:szCs w:val="28"/>
        </w:rPr>
      </w:pPr>
      <w:r w:rsidRPr="00AC5D08">
        <w:rPr>
          <w:szCs w:val="24"/>
          <w:lang w:eastAsia="ar-SA"/>
        </w:rPr>
        <w:lastRenderedPageBreak/>
        <w:t>Схема</w:t>
      </w:r>
      <w:r w:rsidRPr="00D77095">
        <w:rPr>
          <w:rFonts w:cs="Times New Roman"/>
          <w:szCs w:val="28"/>
        </w:rPr>
        <w:t xml:space="preserve"> размещения объектов централизованных систем холодного водоснабжения </w:t>
      </w:r>
      <w:r w:rsidR="0088312B">
        <w:t>д Зеледеево</w:t>
      </w: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09E481A2" wp14:editId="1E4DDF1F">
            <wp:extent cx="6299835" cy="4263043"/>
            <wp:effectExtent l="0" t="0" r="5715" b="4445"/>
            <wp:docPr id="24" name="Рисунок 24" descr="D:\марат\2024\Схема ВС и ВО ЮМО\Исходник\Схема ВС и ВО\Схема водоснабжения д. Заозер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рат\2024\Схема ВС и ВО ЮМО\Исходник\Схема ВС и ВО\Схема водоснабжения д. Заозерное.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4263043"/>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rPr>
          <w:rFonts w:cs="Times New Roman"/>
          <w:szCs w:val="28"/>
        </w:rPr>
      </w:pPr>
      <w:r w:rsidRPr="00D77095">
        <w:rPr>
          <w:rFonts w:cs="Times New Roman"/>
          <w:szCs w:val="28"/>
        </w:rPr>
        <w:t xml:space="preserve">Схема размещения объектов централизованных систем холодного водоснабжения </w:t>
      </w:r>
      <w:r w:rsidR="0088312B">
        <w:t>п Заозерный</w:t>
      </w: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2C7575BD" wp14:editId="3132A675">
            <wp:extent cx="5983605" cy="3921369"/>
            <wp:effectExtent l="0" t="0" r="0" b="3175"/>
            <wp:docPr id="27" name="Рисунок 27" descr="D:\марат\2024\Схема ВС и ВО ЮМО\Исходник\Схема ВС и ВО\Схема водоснабжения д.Мальце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рат\2024\Схема ВС и ВО ЮМО\Исходник\Схема ВС и ВО\Схема водоснабжения д.Мальцево.bmp"/>
                    <pic:cNvPicPr>
                      <a:picLocks noChangeAspect="1" noChangeArrowheads="1"/>
                    </pic:cNvPicPr>
                  </pic:nvPicPr>
                  <pic:blipFill rotWithShape="1">
                    <a:blip r:embed="rId19">
                      <a:extLst>
                        <a:ext uri="{28A0092B-C50C-407E-A947-70E740481C1C}">
                          <a14:useLocalDpi xmlns:a14="http://schemas.microsoft.com/office/drawing/2010/main" val="0"/>
                        </a:ext>
                      </a:extLst>
                    </a:blip>
                    <a:srcRect l="2047" r="2952" b="3478"/>
                    <a:stretch/>
                  </pic:blipFill>
                  <pic:spPr bwMode="auto">
                    <a:xfrm>
                      <a:off x="0" y="0"/>
                      <a:ext cx="5984928" cy="3922236"/>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lastRenderedPageBreak/>
        <w:t xml:space="preserve">Схема размещения объектов централизованных систем холодного водоснабжения </w:t>
      </w:r>
      <w:r w:rsidR="0088312B">
        <w:t>с Мальцево</w:t>
      </w: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7F28A553" wp14:editId="555B64A7">
            <wp:extent cx="6299835" cy="2882782"/>
            <wp:effectExtent l="0" t="0" r="5715" b="0"/>
            <wp:docPr id="46" name="Рисунок 46" descr="D:\марат\2024\Схема ВС и ВО ЮМО\Исходник\Схема ВС и ВО\Схема водоснабжения Проскок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рат\2024\Схема ВС и ВО ЮМО\Исходник\Схема ВС и ВО\Схема водоснабжения Проскоково.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2882782"/>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 xml:space="preserve">Схема размещения объектов централизованных систем холодного водоснабжения </w:t>
      </w:r>
      <w:r w:rsidR="007F5BC3">
        <w:t>с Проскоково</w:t>
      </w: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2E312C1E" wp14:editId="2F763F62">
            <wp:extent cx="6299667" cy="3743748"/>
            <wp:effectExtent l="0" t="0" r="6350" b="9525"/>
            <wp:docPr id="47" name="Рисунок 47" descr="D:\марат\2024\Схема ВС и ВО ЮМО\Исходник\Схема ВС и ВО\Схема в-п д. Кожевник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рат\2024\Схема ВС и ВО ЮМО\Исходник\Схема ВС и ВО\Схема в-п д. Кожевниково.bmp"/>
                    <pic:cNvPicPr>
                      <a:picLocks noChangeAspect="1" noChangeArrowheads="1"/>
                    </pic:cNvPicPr>
                  </pic:nvPicPr>
                  <pic:blipFill rotWithShape="1">
                    <a:blip r:embed="rId21">
                      <a:extLst>
                        <a:ext uri="{28A0092B-C50C-407E-A947-70E740481C1C}">
                          <a14:useLocalDpi xmlns:a14="http://schemas.microsoft.com/office/drawing/2010/main" val="0"/>
                        </a:ext>
                      </a:extLst>
                    </a:blip>
                    <a:srcRect t="2212"/>
                    <a:stretch/>
                  </pic:blipFill>
                  <pic:spPr bwMode="auto">
                    <a:xfrm>
                      <a:off x="0" y="0"/>
                      <a:ext cx="6299835" cy="3743848"/>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1C6D21" w:rsidRPr="00D77095">
        <w:rPr>
          <w:rFonts w:cs="Times New Roman"/>
          <w:szCs w:val="28"/>
        </w:rPr>
        <w:t xml:space="preserve"> </w:t>
      </w:r>
      <w:r w:rsidR="007F5BC3">
        <w:t>д Кожевниково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666A6D30" wp14:editId="1BEBBB6F">
            <wp:extent cx="6171384" cy="4437501"/>
            <wp:effectExtent l="0" t="0" r="1270" b="1270"/>
            <wp:docPr id="48" name="Рисунок 48" descr="D:\марат\2024\Схема ВС и ВО ЮМО\Исходник\Схема ВС и ВО\Схема в-п д. Митрофан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рат\2024\Схема ВС и ВО ЮМО\Исходник\Схема ВС и ВО\Схема в-п д. Митрофаново.bmp"/>
                    <pic:cNvPicPr>
                      <a:picLocks noChangeAspect="1" noChangeArrowheads="1"/>
                    </pic:cNvPicPr>
                  </pic:nvPicPr>
                  <pic:blipFill rotWithShape="1">
                    <a:blip r:embed="rId22">
                      <a:extLst>
                        <a:ext uri="{28A0092B-C50C-407E-A947-70E740481C1C}">
                          <a14:useLocalDpi xmlns:a14="http://schemas.microsoft.com/office/drawing/2010/main" val="0"/>
                        </a:ext>
                      </a:extLst>
                    </a:blip>
                    <a:srcRect t="1809" b="17581"/>
                    <a:stretch/>
                  </pic:blipFill>
                  <pic:spPr bwMode="auto">
                    <a:xfrm>
                      <a:off x="0" y="0"/>
                      <a:ext cx="6182433" cy="4445446"/>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д Митрофаново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3D824181" wp14:editId="4917C3D6">
            <wp:extent cx="6299345" cy="6042660"/>
            <wp:effectExtent l="0" t="0" r="6350" b="0"/>
            <wp:docPr id="49" name="Рисунок 49" descr="D:\марат\2024\Схема ВС и ВО ЮМО\Исходник\Схема ВС и ВО\Схема в-п д.Безмен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рат\2024\Схема ВС и ВО ЮМО\Исходник\Схема ВС и ВО\Схема в-п д.Безменово.bmp"/>
                    <pic:cNvPicPr>
                      <a:picLocks noChangeAspect="1" noChangeArrowheads="1"/>
                    </pic:cNvPicPr>
                  </pic:nvPicPr>
                  <pic:blipFill rotWithShape="1">
                    <a:blip r:embed="rId23">
                      <a:extLst>
                        <a:ext uri="{28A0092B-C50C-407E-A947-70E740481C1C}">
                          <a14:useLocalDpi xmlns:a14="http://schemas.microsoft.com/office/drawing/2010/main" val="0"/>
                        </a:ext>
                      </a:extLst>
                    </a:blip>
                    <a:srcRect b="9681"/>
                    <a:stretch/>
                  </pic:blipFill>
                  <pic:spPr bwMode="auto">
                    <a:xfrm>
                      <a:off x="0" y="0"/>
                      <a:ext cx="6299835" cy="6043130"/>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д Безменово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2FC0B7A5" wp14:editId="0F51F2B0">
            <wp:extent cx="6299835" cy="4784851"/>
            <wp:effectExtent l="0" t="0" r="5715" b="0"/>
            <wp:docPr id="54" name="Рисунок 54" descr="D:\марат\2024\Схема ВС и ВО ЮМО\Исходник\Схема ВС и ВО\Схема в-п д.Беляни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рат\2024\Схема ВС и ВО ЮМО\Исходник\Схема ВС и ВО\Схема в-п д.Белянино.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4784851"/>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 xml:space="preserve">д </w:t>
      </w:r>
      <w:r w:rsidR="007F5BC3" w:rsidRPr="00AC5D08">
        <w:rPr>
          <w:rFonts w:cs="Times New Roman"/>
          <w:szCs w:val="28"/>
        </w:rPr>
        <w:t>Белянино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55D7F0D3" wp14:editId="583EB2E8">
            <wp:extent cx="6256866" cy="6677496"/>
            <wp:effectExtent l="0" t="0" r="0" b="9525"/>
            <wp:docPr id="55" name="Рисунок 55" descr="D:\марат\2024\Схема ВС и ВО ЮМО\Исходник\Схема ВС и ВО\Схема в-п д.Бжицк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арат\2024\Схема ВС и ВО ЮМО\Исходник\Схема ВС и ВО\Схема в-п д.Бжицкая.bmp"/>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87" r="28630"/>
                    <a:stretch/>
                  </pic:blipFill>
                  <pic:spPr bwMode="auto">
                    <a:xfrm>
                      <a:off x="0" y="0"/>
                      <a:ext cx="6278315" cy="6700387"/>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д Бжицкая</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78624977" wp14:editId="6DA95C9A">
            <wp:extent cx="6299835" cy="4366771"/>
            <wp:effectExtent l="0" t="0" r="5715" b="0"/>
            <wp:docPr id="56" name="Рисунок 56" descr="D:\марат\2024\Схема ВС и ВО ЮМО\Исходник\Схема ВС и ВО\Схема в-п д.Варюхи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рат\2024\Схема ВС и ВО ЮМО\Исходник\Схема ВС и ВО\Схема в-п д.Варюхино.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4366771"/>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 xml:space="preserve">с </w:t>
      </w:r>
      <w:r w:rsidR="007F5BC3" w:rsidRPr="00AC5D08">
        <w:rPr>
          <w:rFonts w:cs="Times New Roman"/>
          <w:szCs w:val="28"/>
        </w:rPr>
        <w:t>Варюхино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15528240" wp14:editId="195B7FEF">
            <wp:extent cx="6299104" cy="4800600"/>
            <wp:effectExtent l="0" t="0" r="6985" b="0"/>
            <wp:docPr id="57" name="Рисунок 57" descr="D:\марат\2024\Схема ВС и ВО ЮМО\Исходник\Схема ВС и ВО\Схема в-п д.Елги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арат\2024\Схема ВС и ВО ЮМО\Исходник\Схема ВС и ВО\Схема в-п д.Елгино.bmp"/>
                    <pic:cNvPicPr>
                      <a:picLocks noChangeAspect="1" noChangeArrowheads="1"/>
                    </pic:cNvPicPr>
                  </pic:nvPicPr>
                  <pic:blipFill rotWithShape="1">
                    <a:blip r:embed="rId27">
                      <a:extLst>
                        <a:ext uri="{28A0092B-C50C-407E-A947-70E740481C1C}">
                          <a14:useLocalDpi xmlns:a14="http://schemas.microsoft.com/office/drawing/2010/main" val="0"/>
                        </a:ext>
                      </a:extLst>
                    </a:blip>
                    <a:srcRect b="7805"/>
                    <a:stretch/>
                  </pic:blipFill>
                  <pic:spPr bwMode="auto">
                    <a:xfrm>
                      <a:off x="0" y="0"/>
                      <a:ext cx="6299835" cy="4801157"/>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д Елгино</w:t>
      </w:r>
    </w:p>
    <w:p w:rsidR="00F300AB" w:rsidRPr="00F300AB" w:rsidRDefault="00ED1259" w:rsidP="00CE3850">
      <w:pPr>
        <w:spacing w:line="240" w:lineRule="auto"/>
        <w:rPr>
          <w:rFonts w:cs="Times New Roman"/>
          <w:szCs w:val="28"/>
        </w:rPr>
      </w:pPr>
      <w:r w:rsidRPr="00ED1259">
        <w:rPr>
          <w:rFonts w:cs="Times New Roman"/>
          <w:noProof/>
          <w:szCs w:val="28"/>
        </w:rPr>
        <w:drawing>
          <wp:inline distT="0" distB="0" distL="0" distR="0" wp14:anchorId="6647AD84" wp14:editId="66D89BE9">
            <wp:extent cx="6299082" cy="2810933"/>
            <wp:effectExtent l="0" t="0" r="6985" b="8890"/>
            <wp:docPr id="58" name="Рисунок 58" descr="D:\марат\2024\Схема ВС и ВО ЮМО\Исходник\Схема ВС и ВО\Схема в-п д.Кир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рат\2024\Схема ВС и ВО ЮМО\Исходник\Схема ВС и ВО\Схема в-п д.Кирово.bmp"/>
                    <pic:cNvPicPr>
                      <a:picLocks noChangeAspect="1" noChangeArrowheads="1"/>
                    </pic:cNvPicPr>
                  </pic:nvPicPr>
                  <pic:blipFill rotWithShape="1">
                    <a:blip r:embed="rId28">
                      <a:extLst>
                        <a:ext uri="{28A0092B-C50C-407E-A947-70E740481C1C}">
                          <a14:useLocalDpi xmlns:a14="http://schemas.microsoft.com/office/drawing/2010/main" val="0"/>
                        </a:ext>
                      </a:extLst>
                    </a:blip>
                    <a:srcRect b="39560"/>
                    <a:stretch/>
                  </pic:blipFill>
                  <pic:spPr bwMode="auto">
                    <a:xfrm>
                      <a:off x="0" y="0"/>
                      <a:ext cx="6299835" cy="2811269"/>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7F5BC3">
        <w:t>д Кирово</w:t>
      </w:r>
    </w:p>
    <w:p w:rsidR="00F300AB" w:rsidRPr="00F300AB" w:rsidRDefault="00ED1259" w:rsidP="00CE3850">
      <w:pPr>
        <w:spacing w:line="240" w:lineRule="auto"/>
        <w:rPr>
          <w:rFonts w:cs="Times New Roman"/>
          <w:szCs w:val="28"/>
        </w:rPr>
      </w:pPr>
      <w:r w:rsidRPr="00ED1259">
        <w:rPr>
          <w:rFonts w:cs="Times New Roman"/>
          <w:noProof/>
          <w:szCs w:val="28"/>
        </w:rPr>
        <w:lastRenderedPageBreak/>
        <w:drawing>
          <wp:inline distT="0" distB="0" distL="0" distR="0" wp14:anchorId="1EE21642" wp14:editId="627CA8EF">
            <wp:extent cx="6299835" cy="3410361"/>
            <wp:effectExtent l="0" t="0" r="5715" b="0"/>
            <wp:docPr id="59" name="Рисунок 59" descr="D:\марат\2024\Схема ВС и ВО ЮМО\Исходник\Схема ВС и ВО\Схема в-п д.Копыл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арат\2024\Схема ВС и ВО ЮМО\Исходник\Схема ВС и ВО\Схема в-п д.Копылово.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410361"/>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bookmarkStart w:id="87" w:name="_Toc385862059"/>
      <w:bookmarkStart w:id="88" w:name="_Toc392073595"/>
      <w:bookmarkStart w:id="89" w:name="_Toc135983659"/>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д Копылово</w:t>
      </w:r>
    </w:p>
    <w:p w:rsidR="00F300AB" w:rsidRPr="00F300AB" w:rsidRDefault="005A2F5E" w:rsidP="00CE3850">
      <w:pPr>
        <w:pStyle w:val="a5"/>
        <w:spacing w:line="240" w:lineRule="auto"/>
        <w:ind w:left="0"/>
        <w:rPr>
          <w:rFonts w:cs="Times New Roman"/>
          <w:szCs w:val="28"/>
        </w:rPr>
      </w:pPr>
      <w:r w:rsidRPr="005A2F5E">
        <w:rPr>
          <w:rFonts w:cs="Times New Roman"/>
          <w:noProof/>
          <w:szCs w:val="28"/>
        </w:rPr>
        <w:drawing>
          <wp:inline distT="0" distB="0" distL="0" distR="0" wp14:anchorId="6369B330" wp14:editId="690C1486">
            <wp:extent cx="6299835" cy="4471565"/>
            <wp:effectExtent l="0" t="0" r="5715" b="5715"/>
            <wp:docPr id="60" name="Рисунок 60" descr="D:\марат\2024\Схема ВС и ВО ЮМО\Исходник\Схема ВС и ВО\Схема в-п д.Любар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арат\2024\Схема ВС и ВО ЮМО\Исходник\Схема ВС и ВО\Схема в-п д.Любаровка.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4471565"/>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AC5D08">
        <w:t>Схема</w:t>
      </w:r>
      <w:r w:rsidRPr="00D77095">
        <w:rPr>
          <w:rFonts w:cs="Times New Roman"/>
          <w:szCs w:val="28"/>
        </w:rPr>
        <w:t xml:space="preserve"> размещения объектов централизованных систем холодного водоснабжения</w:t>
      </w:r>
      <w:r w:rsidR="00825EA2" w:rsidRPr="00825EA2">
        <w:t xml:space="preserve"> </w:t>
      </w:r>
      <w:r w:rsidR="00624CC0">
        <w:t>д Любаровка</w:t>
      </w:r>
    </w:p>
    <w:p w:rsidR="00F300AB" w:rsidRPr="00ED69F9" w:rsidRDefault="005A2F5E" w:rsidP="00CE3850">
      <w:pPr>
        <w:spacing w:line="240" w:lineRule="auto"/>
        <w:rPr>
          <w:rFonts w:cs="Times New Roman"/>
          <w:szCs w:val="28"/>
        </w:rPr>
      </w:pPr>
      <w:r w:rsidRPr="005A2F5E">
        <w:rPr>
          <w:rFonts w:cs="Times New Roman"/>
          <w:noProof/>
          <w:szCs w:val="28"/>
        </w:rPr>
        <w:lastRenderedPageBreak/>
        <w:drawing>
          <wp:inline distT="0" distB="0" distL="0" distR="0" wp14:anchorId="0F7C3B97" wp14:editId="2C06BA57">
            <wp:extent cx="6299835" cy="4659919"/>
            <wp:effectExtent l="0" t="0" r="5715" b="7620"/>
            <wp:docPr id="61" name="Рисунок 61" descr="D:\марат\2024\Схема ВС и ВО ЮМО\Исходник\Схема ВС и ВО\Схема в-п д.Милюти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арат\2024\Схема ВС и ВО ЮМО\Исходник\Схема ВС и ВО\Схема в-п д.Милютино.bmp"/>
                    <pic:cNvPicPr>
                      <a:picLocks noChangeAspect="1" noChangeArrowheads="1"/>
                    </pic:cNvPicPr>
                  </pic:nvPicPr>
                  <pic:blipFill rotWithShape="1">
                    <a:blip r:embed="rId31">
                      <a:extLst>
                        <a:ext uri="{28A0092B-C50C-407E-A947-70E740481C1C}">
                          <a14:useLocalDpi xmlns:a14="http://schemas.microsoft.com/office/drawing/2010/main" val="0"/>
                        </a:ext>
                      </a:extLst>
                    </a:blip>
                    <a:srcRect r="17863" b="6593"/>
                    <a:stretch/>
                  </pic:blipFill>
                  <pic:spPr bwMode="auto">
                    <a:xfrm>
                      <a:off x="0" y="0"/>
                      <a:ext cx="6312367" cy="4669189"/>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д Милютино</w:t>
      </w:r>
    </w:p>
    <w:p w:rsidR="00F300AB" w:rsidRPr="00F300AB" w:rsidRDefault="005A2F5E" w:rsidP="00CE3850">
      <w:pPr>
        <w:pStyle w:val="a5"/>
        <w:spacing w:line="240" w:lineRule="auto"/>
        <w:ind w:left="0"/>
        <w:rPr>
          <w:rFonts w:cs="Times New Roman"/>
          <w:szCs w:val="28"/>
        </w:rPr>
      </w:pPr>
      <w:r w:rsidRPr="005A2F5E">
        <w:rPr>
          <w:rFonts w:cs="Times New Roman"/>
          <w:noProof/>
          <w:szCs w:val="28"/>
        </w:rPr>
        <w:lastRenderedPageBreak/>
        <w:drawing>
          <wp:inline distT="0" distB="0" distL="0" distR="0" wp14:anchorId="19277513" wp14:editId="19C308BC">
            <wp:extent cx="6299701" cy="5928360"/>
            <wp:effectExtent l="0" t="0" r="6350" b="0"/>
            <wp:docPr id="62" name="Рисунок 62" descr="D:\марат\2024\Схема ВС и ВО ЮМО\Исходник\Схема ВС и ВО\Схема в-п д.Приречь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рат\2024\Схема ВС и ВО ЮМО\Исходник\Схема ВС и ВО\Схема в-п д.Приречье.bmp"/>
                    <pic:cNvPicPr>
                      <a:picLocks noChangeAspect="1" noChangeArrowheads="1"/>
                    </pic:cNvPicPr>
                  </pic:nvPicPr>
                  <pic:blipFill rotWithShape="1">
                    <a:blip r:embed="rId32">
                      <a:extLst>
                        <a:ext uri="{28A0092B-C50C-407E-A947-70E740481C1C}">
                          <a14:useLocalDpi xmlns:a14="http://schemas.microsoft.com/office/drawing/2010/main" val="0"/>
                        </a:ext>
                      </a:extLst>
                    </a:blip>
                    <a:srcRect b="12756"/>
                    <a:stretch/>
                  </pic:blipFill>
                  <pic:spPr bwMode="auto">
                    <a:xfrm>
                      <a:off x="0" y="0"/>
                      <a:ext cx="6299835" cy="5928486"/>
                    </a:xfrm>
                    <a:prstGeom prst="rect">
                      <a:avLst/>
                    </a:prstGeom>
                    <a:noFill/>
                    <a:ln>
                      <a:noFill/>
                    </a:ln>
                    <a:extLst>
                      <a:ext uri="{53640926-AAD7-44D8-BBD7-CCE9431645EC}">
                        <a14:shadowObscured xmlns:a14="http://schemas.microsoft.com/office/drawing/2010/main"/>
                      </a:ext>
                    </a:extLst>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п Приречье</w:t>
      </w:r>
    </w:p>
    <w:p w:rsidR="00F300AB" w:rsidRPr="00F300AB" w:rsidRDefault="005A2F5E" w:rsidP="00CE3850">
      <w:pPr>
        <w:pStyle w:val="a5"/>
        <w:spacing w:line="240" w:lineRule="auto"/>
        <w:ind w:left="0"/>
        <w:rPr>
          <w:rFonts w:cs="Times New Roman"/>
          <w:szCs w:val="28"/>
        </w:rPr>
      </w:pPr>
      <w:r w:rsidRPr="005A2F5E">
        <w:rPr>
          <w:rFonts w:cs="Times New Roman"/>
          <w:noProof/>
          <w:szCs w:val="28"/>
        </w:rPr>
        <w:lastRenderedPageBreak/>
        <w:drawing>
          <wp:inline distT="0" distB="0" distL="0" distR="0" wp14:anchorId="6A32DBED" wp14:editId="3C2C05D0">
            <wp:extent cx="6299835" cy="5299683"/>
            <wp:effectExtent l="0" t="0" r="5715" b="0"/>
            <wp:docPr id="63" name="Рисунок 63" descr="D:\марат\2024\Схема ВС и ВО ЮМО\Исходник\Схема ВС и ВО\Схема в-п д.Пятк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рат\2024\Схема ВС и ВО ЮМО\Исходник\Схема ВС и ВО\Схема в-п д.Пятково.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5299683"/>
                    </a:xfrm>
                    <a:prstGeom prst="rect">
                      <a:avLst/>
                    </a:prstGeom>
                    <a:noFill/>
                    <a:ln>
                      <a:noFill/>
                    </a:ln>
                  </pic:spPr>
                </pic:pic>
              </a:graphicData>
            </a:graphic>
          </wp:inline>
        </w:drawing>
      </w:r>
    </w:p>
    <w:p w:rsidR="00F300AB" w:rsidRPr="00D77095" w:rsidRDefault="00F300AB"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д Пятково</w:t>
      </w:r>
    </w:p>
    <w:p w:rsidR="00ED69F9" w:rsidRPr="00F300AB" w:rsidRDefault="005A2F5E" w:rsidP="00CE3850">
      <w:pPr>
        <w:pStyle w:val="a5"/>
        <w:spacing w:line="240" w:lineRule="auto"/>
        <w:ind w:left="0"/>
        <w:rPr>
          <w:rFonts w:cs="Times New Roman"/>
          <w:szCs w:val="28"/>
        </w:rPr>
      </w:pPr>
      <w:r w:rsidRPr="005A2F5E">
        <w:rPr>
          <w:rFonts w:cs="Times New Roman"/>
          <w:noProof/>
          <w:szCs w:val="28"/>
        </w:rPr>
        <w:lastRenderedPageBreak/>
        <w:drawing>
          <wp:inline distT="0" distB="0" distL="0" distR="0" wp14:anchorId="7FE7D9EB" wp14:editId="7CA01902">
            <wp:extent cx="6390556" cy="3877098"/>
            <wp:effectExtent l="0" t="0" r="0" b="9525"/>
            <wp:docPr id="64" name="Рисунок 64" descr="D:\марат\2024\Схема ВС и ВО ЮМО\Исходник\Схема ВС и ВО\Схема в-п д.Соколь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арат\2024\Схема ВС и ВО ЮМО\Исходник\Схема ВС и ВО\Схема в-п д.Сокольники.bmp"/>
                    <pic:cNvPicPr>
                      <a:picLocks noChangeAspect="1" noChangeArrowheads="1"/>
                    </pic:cNvPicPr>
                  </pic:nvPicPr>
                  <pic:blipFill rotWithShape="1">
                    <a:blip r:embed="rId34">
                      <a:extLst>
                        <a:ext uri="{28A0092B-C50C-407E-A947-70E740481C1C}">
                          <a14:useLocalDpi xmlns:a14="http://schemas.microsoft.com/office/drawing/2010/main" val="0"/>
                        </a:ext>
                      </a:extLst>
                    </a:blip>
                    <a:srcRect l="-12" r="16267" b="31185"/>
                    <a:stretch/>
                  </pic:blipFill>
                  <pic:spPr bwMode="auto">
                    <a:xfrm>
                      <a:off x="0" y="0"/>
                      <a:ext cx="6401083" cy="3883485"/>
                    </a:xfrm>
                    <a:prstGeom prst="rect">
                      <a:avLst/>
                    </a:prstGeom>
                    <a:noFill/>
                    <a:ln>
                      <a:noFill/>
                    </a:ln>
                    <a:extLst>
                      <a:ext uri="{53640926-AAD7-44D8-BBD7-CCE9431645EC}">
                        <a14:shadowObscured xmlns:a14="http://schemas.microsoft.com/office/drawing/2010/main"/>
                      </a:ext>
                    </a:extLst>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п Сокольники</w:t>
      </w:r>
    </w:p>
    <w:p w:rsidR="00ED69F9" w:rsidRPr="00F300AB" w:rsidRDefault="005A2F5E" w:rsidP="00CE3850">
      <w:pPr>
        <w:pStyle w:val="a5"/>
        <w:spacing w:line="240" w:lineRule="auto"/>
        <w:ind w:left="0"/>
        <w:rPr>
          <w:rFonts w:cs="Times New Roman"/>
          <w:szCs w:val="28"/>
        </w:rPr>
      </w:pPr>
      <w:r w:rsidRPr="005A2F5E">
        <w:rPr>
          <w:rFonts w:cs="Times New Roman"/>
          <w:noProof/>
          <w:szCs w:val="28"/>
        </w:rPr>
        <w:drawing>
          <wp:inline distT="0" distB="0" distL="0" distR="0" wp14:anchorId="24EC5FAF" wp14:editId="1B1F7D17">
            <wp:extent cx="6299200" cy="4216263"/>
            <wp:effectExtent l="0" t="0" r="6350" b="0"/>
            <wp:docPr id="65" name="Рисунок 65" descr="D:\марат\2024\Схема ВС и ВО ЮМО\Исходник\Схема ВС и ВО\Схема в-п д.Томил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арат\2024\Схема ВС и ВО ЮМО\Исходник\Схема ВС и ВО\Схема в-п д.Томилово.bmp"/>
                    <pic:cNvPicPr>
                      <a:picLocks noChangeAspect="1" noChangeArrowheads="1"/>
                    </pic:cNvPicPr>
                  </pic:nvPicPr>
                  <pic:blipFill rotWithShape="1">
                    <a:blip r:embed="rId35">
                      <a:extLst>
                        <a:ext uri="{28A0092B-C50C-407E-A947-70E740481C1C}">
                          <a14:useLocalDpi xmlns:a14="http://schemas.microsoft.com/office/drawing/2010/main" val="0"/>
                        </a:ext>
                      </a:extLst>
                    </a:blip>
                    <a:srcRect t="2832" b="3171"/>
                    <a:stretch/>
                  </pic:blipFill>
                  <pic:spPr bwMode="auto">
                    <a:xfrm>
                      <a:off x="0" y="0"/>
                      <a:ext cx="6299835" cy="4216688"/>
                    </a:xfrm>
                    <a:prstGeom prst="rect">
                      <a:avLst/>
                    </a:prstGeom>
                    <a:noFill/>
                    <a:ln>
                      <a:noFill/>
                    </a:ln>
                    <a:extLst>
                      <a:ext uri="{53640926-AAD7-44D8-BBD7-CCE9431645EC}">
                        <a14:shadowObscured xmlns:a14="http://schemas.microsoft.com/office/drawing/2010/main"/>
                      </a:ext>
                    </a:extLst>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д Томилово</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220E9DE5" wp14:editId="25CC190F">
            <wp:extent cx="6327825" cy="3708400"/>
            <wp:effectExtent l="0" t="0" r="0" b="6350"/>
            <wp:docPr id="66" name="Рисунок 66" descr="D:\марат\2024\Схема ВС и ВО ЮМО\Исходник\Схема ВС и ВО\Схема в-п д.Филон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арат\2024\Схема ВС и ВО ЮМО\Исходник\Схема ВС и ВО\Схема в-п д.Филоново.bmp"/>
                    <pic:cNvPicPr>
                      <a:picLocks noChangeAspect="1" noChangeArrowheads="1"/>
                    </pic:cNvPicPr>
                  </pic:nvPicPr>
                  <pic:blipFill rotWithShape="1">
                    <a:blip r:embed="rId36">
                      <a:extLst>
                        <a:ext uri="{28A0092B-C50C-407E-A947-70E740481C1C}">
                          <a14:useLocalDpi xmlns:a14="http://schemas.microsoft.com/office/drawing/2010/main" val="0"/>
                        </a:ext>
                      </a:extLst>
                    </a:blip>
                    <a:srcRect r="13315" b="31185"/>
                    <a:stretch/>
                  </pic:blipFill>
                  <pic:spPr bwMode="auto">
                    <a:xfrm>
                      <a:off x="0" y="0"/>
                      <a:ext cx="6341832" cy="3716609"/>
                    </a:xfrm>
                    <a:prstGeom prst="rect">
                      <a:avLst/>
                    </a:prstGeom>
                    <a:noFill/>
                    <a:ln>
                      <a:noFill/>
                    </a:ln>
                    <a:extLst>
                      <a:ext uri="{53640926-AAD7-44D8-BBD7-CCE9431645EC}">
                        <a14:shadowObscured xmlns:a14="http://schemas.microsoft.com/office/drawing/2010/main"/>
                      </a:ext>
                    </a:extLst>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д Филоново</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21EA1723" wp14:editId="2C866685">
            <wp:extent cx="6299835" cy="5924360"/>
            <wp:effectExtent l="0" t="0" r="5715" b="635"/>
            <wp:docPr id="67" name="Рисунок 67" descr="D:\марат\2024\Схема ВС и ВО ЮМО\Исходник\Схема ВС и ВО\Схема в-п п.Линей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арат\2024\Схема ВС и ВО ЮМО\Исходник\Схема ВС и ВО\Схема в-п п.Линейный.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5924360"/>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825EA2" w:rsidRPr="00825EA2">
        <w:t xml:space="preserve"> </w:t>
      </w:r>
      <w:r w:rsidR="00624CC0">
        <w:t xml:space="preserve">п </w:t>
      </w:r>
      <w:r w:rsidR="00624CC0" w:rsidRPr="00AC5D08">
        <w:rPr>
          <w:rFonts w:cs="Times New Roman"/>
          <w:szCs w:val="28"/>
        </w:rPr>
        <w:t>Линейный</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3B17B6C3" wp14:editId="17CB2465">
            <wp:extent cx="6299835" cy="4485951"/>
            <wp:effectExtent l="0" t="0" r="5715" b="0"/>
            <wp:docPr id="68" name="Рисунок 68" descr="D:\марат\2024\Схема ВС и ВО ЮМО\Исходник\Схема ВС и ВО\Схема в-п п.Речно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арат\2024\Схема ВС и ВО ЮМО\Исходник\Схема ВС и ВО\Схема в-п п.Речной.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4485951"/>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621537" w:rsidRPr="00621537">
        <w:t xml:space="preserve"> </w:t>
      </w:r>
      <w:r w:rsidR="00624CC0">
        <w:t>п Речной</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673FEA17" wp14:editId="1A04656D">
            <wp:extent cx="6299835" cy="4608372"/>
            <wp:effectExtent l="0" t="0" r="5715" b="1905"/>
            <wp:docPr id="69" name="Рисунок 69" descr="D:\марат\2024\Схема ВС и ВО ЮМО\Исходник\Схема ВС и ВО\Схема в-п с.Большеям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арат\2024\Схема ВС и ВО ЮМО\Исходник\Схема ВС и ВО\Схема в-п с.Большеямное.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4608372"/>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621537" w:rsidRPr="00621537">
        <w:t xml:space="preserve"> </w:t>
      </w:r>
      <w:r w:rsidR="00624CC0">
        <w:t>с Большеямное</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35B3BDBF" wp14:editId="4B83163D">
            <wp:extent cx="6299835" cy="4471565"/>
            <wp:effectExtent l="0" t="0" r="5715" b="5715"/>
            <wp:docPr id="70" name="Рисунок 70" descr="D:\марат\2024\Схема ВС и ВО ЮМО\Исходник\Схема ВС и ВО\Схема в-п с.КАИ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арат\2024\Схема ВС и ВО ЮМО\Исходник\Схема ВС и ВО\Схема в-п с.КАИП.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4471565"/>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621537" w:rsidRPr="00621537">
        <w:t xml:space="preserve"> </w:t>
      </w:r>
      <w:r w:rsidR="00624CC0">
        <w:t>д Каип</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drawing>
          <wp:inline distT="0" distB="0" distL="0" distR="0" wp14:anchorId="7EF8F16E" wp14:editId="2F530FE8">
            <wp:extent cx="6299835" cy="3558589"/>
            <wp:effectExtent l="0" t="0" r="5715" b="3810"/>
            <wp:docPr id="72" name="Рисунок 72" descr="D:\марат\2024\Схема ВС и ВО ЮМО\Исходник\Схема ВС и ВО\Схема в-п с.Н-Роман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арат\2024\Схема ВС и ВО ЮМО\Исходник\Схема ВС и ВО\Схема в-п с.Н-Романово.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9835" cy="3558589"/>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621537" w:rsidRPr="00621537">
        <w:t xml:space="preserve"> </w:t>
      </w:r>
      <w:r w:rsidR="00624CC0">
        <w:t>д Новороманово</w:t>
      </w:r>
    </w:p>
    <w:p w:rsidR="00ED69F9" w:rsidRPr="00F300AB" w:rsidRDefault="00624CC0" w:rsidP="00CE3850">
      <w:pPr>
        <w:pStyle w:val="a5"/>
        <w:spacing w:line="240" w:lineRule="auto"/>
        <w:ind w:left="0"/>
        <w:rPr>
          <w:rFonts w:cs="Times New Roman"/>
          <w:szCs w:val="28"/>
        </w:rPr>
      </w:pPr>
      <w:r w:rsidRPr="00624CC0">
        <w:rPr>
          <w:rFonts w:cs="Times New Roman"/>
          <w:noProof/>
          <w:szCs w:val="28"/>
        </w:rPr>
        <w:lastRenderedPageBreak/>
        <w:drawing>
          <wp:inline distT="0" distB="0" distL="0" distR="0" wp14:anchorId="2096165E" wp14:editId="38E4DAE2">
            <wp:extent cx="6299835" cy="4939729"/>
            <wp:effectExtent l="0" t="0" r="5715" b="0"/>
            <wp:docPr id="73" name="Рисунок 73" descr="D:\марат\2024\Схема ВС и ВО ЮМО\Исходник\Схема ВС и ВО\Схема в-п с.Попереч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арат\2024\Схема ВС и ВО ЮМО\Исходник\Схема ВС и ВО\Схема в-п с.Поперечное.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4939729"/>
                    </a:xfrm>
                    <a:prstGeom prst="rect">
                      <a:avLst/>
                    </a:prstGeom>
                    <a:noFill/>
                    <a:ln>
                      <a:noFill/>
                    </a:ln>
                  </pic:spPr>
                </pic:pic>
              </a:graphicData>
            </a:graphic>
          </wp:inline>
        </w:drawing>
      </w:r>
    </w:p>
    <w:p w:rsidR="00ED69F9" w:rsidRPr="00D77095" w:rsidRDefault="00ED69F9" w:rsidP="00AC5D08">
      <w:pPr>
        <w:pStyle w:val="a5"/>
        <w:numPr>
          <w:ilvl w:val="0"/>
          <w:numId w:val="44"/>
        </w:numPr>
        <w:spacing w:line="240" w:lineRule="auto"/>
        <w:ind w:left="0" w:firstLine="709"/>
        <w:rPr>
          <w:rFonts w:cs="Times New Roman"/>
          <w:szCs w:val="28"/>
        </w:rPr>
      </w:pPr>
      <w:r w:rsidRPr="00D77095">
        <w:rPr>
          <w:rFonts w:cs="Times New Roman"/>
          <w:szCs w:val="28"/>
        </w:rPr>
        <w:t>Схема размещения объектов централизованных систем холодного водоснабжения</w:t>
      </w:r>
      <w:r w:rsidR="00621537" w:rsidRPr="00621537">
        <w:t xml:space="preserve"> </w:t>
      </w:r>
      <w:r w:rsidR="00624CC0">
        <w:t>с Поперечное</w:t>
      </w:r>
    </w:p>
    <w:p w:rsidR="00ED69F9" w:rsidRPr="00F300AB" w:rsidRDefault="00ED69F9" w:rsidP="00CE3850">
      <w:pPr>
        <w:pStyle w:val="a5"/>
        <w:spacing w:line="240" w:lineRule="auto"/>
        <w:rPr>
          <w:rFonts w:cs="Times New Roman"/>
          <w:szCs w:val="28"/>
        </w:rPr>
      </w:pPr>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r w:rsidRPr="004837AB">
        <w:rPr>
          <w:rFonts w:ascii="Times New Roman" w:hAnsi="Times New Roman" w:cs="Times New Roman"/>
          <w:b/>
          <w:color w:val="auto"/>
          <w:sz w:val="28"/>
          <w:szCs w:val="28"/>
        </w:rPr>
        <w:t>2.5. Экологические аспекты мероприятий по строительству, реконструкции и модернизации объектов централизованных систем водоснабжения</w:t>
      </w:r>
      <w:bookmarkEnd w:id="87"/>
      <w:bookmarkEnd w:id="88"/>
      <w:bookmarkEnd w:id="89"/>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bookmarkStart w:id="90" w:name="_Toc385862060"/>
      <w:bookmarkStart w:id="91" w:name="_Toc392073596"/>
      <w:bookmarkStart w:id="92" w:name="_Toc135983660"/>
      <w:r w:rsidRPr="004837AB">
        <w:rPr>
          <w:rFonts w:ascii="Times New Roman" w:hAnsi="Times New Roman" w:cs="Times New Roman"/>
          <w:b/>
          <w:color w:val="auto"/>
          <w:sz w:val="28"/>
          <w:szCs w:val="28"/>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0"/>
      <w:bookmarkEnd w:id="91"/>
      <w:bookmarkEnd w:id="92"/>
    </w:p>
    <w:p w:rsidR="004837AB" w:rsidRPr="00552C55" w:rsidRDefault="004837AB" w:rsidP="00CE3850">
      <w:pPr>
        <w:spacing w:line="240" w:lineRule="auto"/>
        <w:ind w:firstLine="567"/>
        <w:contextualSpacing/>
        <w:rPr>
          <w:rFonts w:cs="Times New Roman"/>
          <w:szCs w:val="28"/>
        </w:rPr>
      </w:pPr>
      <w:bookmarkStart w:id="93" w:name="_Toc385862061"/>
      <w:r>
        <w:rPr>
          <w:rFonts w:cs="Times New Roman"/>
          <w:szCs w:val="28"/>
        </w:rPr>
        <w:t>О</w:t>
      </w:r>
      <w:r w:rsidRPr="00552C55">
        <w:rPr>
          <w:rFonts w:cs="Times New Roman"/>
          <w:szCs w:val="28"/>
        </w:rPr>
        <w:t xml:space="preserve">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825EA2" w:rsidRPr="00825EA2" w:rsidRDefault="00825EA2" w:rsidP="00CE3850">
      <w:pPr>
        <w:autoSpaceDE w:val="0"/>
        <w:autoSpaceDN w:val="0"/>
        <w:adjustRightInd w:val="0"/>
        <w:spacing w:line="240" w:lineRule="auto"/>
        <w:ind w:firstLine="567"/>
        <w:contextualSpacing/>
        <w:rPr>
          <w:rFonts w:cs="Times New Roman"/>
          <w:szCs w:val="28"/>
        </w:rPr>
      </w:pPr>
      <w:r w:rsidRPr="00825EA2">
        <w:rPr>
          <w:rFonts w:cs="Times New Roman"/>
          <w:szCs w:val="28"/>
        </w:rPr>
        <w:t xml:space="preserve">В качестве мер по предотвращению негативного воздействия на водные объекты при модернизации объектов систем водоснабжения, применяется </w:t>
      </w:r>
      <w:r w:rsidRPr="00825EA2">
        <w:rPr>
          <w:rFonts w:cs="Times New Roman"/>
          <w:szCs w:val="28"/>
        </w:rPr>
        <w:lastRenderedPageBreak/>
        <w:t xml:space="preserve">строительство магистральных сетей водоснабжения, выполненных из полимерных материалов. </w:t>
      </w:r>
    </w:p>
    <w:p w:rsidR="004837AB" w:rsidRDefault="00825EA2" w:rsidP="00CE3850">
      <w:pPr>
        <w:autoSpaceDE w:val="0"/>
        <w:autoSpaceDN w:val="0"/>
        <w:adjustRightInd w:val="0"/>
        <w:spacing w:line="240" w:lineRule="auto"/>
        <w:ind w:firstLine="567"/>
        <w:contextualSpacing/>
        <w:rPr>
          <w:rFonts w:cs="Times New Roman"/>
          <w:szCs w:val="28"/>
        </w:rPr>
      </w:pPr>
      <w:r w:rsidRPr="00825EA2">
        <w:rPr>
          <w:rFonts w:cs="Times New Roman"/>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данных мероприятий – улучшения здоровья и качества жизни граждан.</w:t>
      </w:r>
    </w:p>
    <w:p w:rsidR="004837AB" w:rsidRPr="008F32CD" w:rsidRDefault="004837AB" w:rsidP="00CE3850">
      <w:pPr>
        <w:autoSpaceDE w:val="0"/>
        <w:autoSpaceDN w:val="0"/>
        <w:adjustRightInd w:val="0"/>
        <w:spacing w:line="240" w:lineRule="auto"/>
        <w:ind w:firstLine="567"/>
        <w:contextualSpacing/>
        <w:rPr>
          <w:rFonts w:cs="Times New Roman"/>
          <w:szCs w:val="28"/>
        </w:rPr>
      </w:pPr>
    </w:p>
    <w:p w:rsidR="004837AB" w:rsidRPr="004837AB" w:rsidRDefault="004444E6" w:rsidP="00CE3850">
      <w:pPr>
        <w:pStyle w:val="3"/>
        <w:spacing w:before="0" w:line="240" w:lineRule="auto"/>
        <w:ind w:firstLine="567"/>
        <w:rPr>
          <w:rFonts w:ascii="Times New Roman" w:hAnsi="Times New Roman" w:cs="Times New Roman"/>
          <w:b/>
          <w:color w:val="auto"/>
          <w:sz w:val="28"/>
          <w:szCs w:val="28"/>
        </w:rPr>
      </w:pPr>
      <w:bookmarkStart w:id="94" w:name="_Toc385862062"/>
      <w:bookmarkStart w:id="95" w:name="_Toc392073598"/>
      <w:bookmarkStart w:id="96" w:name="_Toc135983661"/>
      <w:bookmarkEnd w:id="93"/>
      <w:r w:rsidRPr="004837AB">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4837AB">
        <w:rPr>
          <w:rFonts w:ascii="Times New Roman" w:hAnsi="Times New Roman" w:cs="Times New Roman"/>
          <w:b/>
          <w:color w:val="auto"/>
          <w:sz w:val="28"/>
          <w:szCs w:val="28"/>
        </w:rPr>
        <w:t xml:space="preserve">. </w:t>
      </w:r>
      <w:r w:rsidR="004837AB" w:rsidRPr="004837AB">
        <w:rPr>
          <w:rFonts w:ascii="Times New Roman" w:hAnsi="Times New Roman" w:cs="Times New Roman"/>
          <w:b/>
          <w:color w:val="auto"/>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94"/>
      <w:bookmarkEnd w:id="95"/>
      <w:bookmarkEnd w:id="96"/>
    </w:p>
    <w:p w:rsidR="006028B2" w:rsidRDefault="004837AB" w:rsidP="00CE3850">
      <w:pPr>
        <w:spacing w:line="240" w:lineRule="auto"/>
        <w:ind w:firstLine="567"/>
        <w:rPr>
          <w:rFonts w:cs="Times New Roman"/>
          <w:szCs w:val="28"/>
        </w:rPr>
      </w:pPr>
      <w:r w:rsidRPr="00A87AB9">
        <w:rPr>
          <w:rFonts w:cs="Times New Roman"/>
          <w:szCs w:val="28"/>
        </w:rPr>
        <w:t xml:space="preserve">Результаты расчетов (сводная ведомость стоимости работ) приведены в </w:t>
      </w:r>
      <w:r w:rsidR="006028B2">
        <w:rPr>
          <w:rFonts w:cs="Times New Roman"/>
          <w:szCs w:val="28"/>
        </w:rPr>
        <w:t xml:space="preserve">таблице </w:t>
      </w:r>
      <w:r w:rsidR="00630F77">
        <w:rPr>
          <w:rFonts w:cs="Times New Roman"/>
          <w:szCs w:val="28"/>
        </w:rPr>
        <w:t>31</w:t>
      </w:r>
      <w:r w:rsidR="006028B2" w:rsidRPr="00605F26">
        <w:rPr>
          <w:rFonts w:cs="Times New Roman"/>
          <w:szCs w:val="28"/>
        </w:rPr>
        <w:t>.</w:t>
      </w:r>
    </w:p>
    <w:p w:rsidR="006E0CBB" w:rsidRDefault="006E0CBB" w:rsidP="00CE3850">
      <w:pPr>
        <w:spacing w:line="240" w:lineRule="auto"/>
        <w:ind w:firstLine="567"/>
        <w:rPr>
          <w:rFonts w:cs="Times New Roman"/>
          <w:szCs w:val="28"/>
        </w:rPr>
        <w:sectPr w:rsidR="006E0CBB" w:rsidSect="006028B2">
          <w:headerReference w:type="default" r:id="rId43"/>
          <w:pgSz w:w="11906" w:h="16838"/>
          <w:pgMar w:top="709" w:right="851" w:bottom="709" w:left="1134" w:header="709" w:footer="709" w:gutter="0"/>
          <w:cols w:space="708"/>
          <w:docGrid w:linePitch="381"/>
        </w:sectPr>
      </w:pPr>
    </w:p>
    <w:p w:rsidR="006028B2" w:rsidRPr="00630F77" w:rsidRDefault="006028B2" w:rsidP="00630F77">
      <w:pPr>
        <w:pStyle w:val="a5"/>
        <w:numPr>
          <w:ilvl w:val="0"/>
          <w:numId w:val="46"/>
        </w:numPr>
        <w:spacing w:line="240" w:lineRule="auto"/>
        <w:jc w:val="right"/>
        <w:rPr>
          <w:rFonts w:cs="Times New Roman"/>
          <w:szCs w:val="28"/>
        </w:rPr>
      </w:pPr>
    </w:p>
    <w:p w:rsidR="006028B2" w:rsidRPr="00EF72D2" w:rsidRDefault="006028B2" w:rsidP="00CE3850">
      <w:pPr>
        <w:spacing w:line="240" w:lineRule="auto"/>
        <w:ind w:firstLine="567"/>
        <w:jc w:val="center"/>
        <w:rPr>
          <w:rFonts w:cs="Times New Roman"/>
          <w:b/>
          <w:szCs w:val="28"/>
        </w:rPr>
      </w:pPr>
      <w:r w:rsidRPr="00EF72D2">
        <w:rPr>
          <w:rFonts w:cs="Times New Roman"/>
          <w:b/>
          <w:sz w:val="26"/>
          <w:szCs w:val="26"/>
          <w:lang w:val="en-US"/>
        </w:rPr>
        <w:t>C</w:t>
      </w:r>
      <w:r w:rsidRPr="00EF72D2">
        <w:rPr>
          <w:rFonts w:cs="Times New Roman"/>
          <w:b/>
          <w:sz w:val="26"/>
          <w:szCs w:val="26"/>
        </w:rPr>
        <w:t>водная ведомость объемов и стоимости работ</w:t>
      </w:r>
    </w:p>
    <w:p w:rsidR="006028B2" w:rsidRPr="006028B2" w:rsidRDefault="006028B2" w:rsidP="00CE3850">
      <w:pPr>
        <w:spacing w:line="240" w:lineRule="auto"/>
        <w:rPr>
          <w:rFonts w:cs="Times New Roman"/>
          <w:szCs w:val="28"/>
        </w:rPr>
      </w:pPr>
      <w:r w:rsidRPr="006028B2">
        <w:rPr>
          <w:rFonts w:cs="Times New Roman"/>
          <w:szCs w:val="28"/>
        </w:rPr>
        <w:tab/>
      </w:r>
    </w:p>
    <w:tbl>
      <w:tblPr>
        <w:tblW w:w="5000" w:type="pct"/>
        <w:tblLook w:val="04A0" w:firstRow="1" w:lastRow="0" w:firstColumn="1" w:lastColumn="0" w:noHBand="0" w:noVBand="1"/>
      </w:tblPr>
      <w:tblGrid>
        <w:gridCol w:w="420"/>
        <w:gridCol w:w="1883"/>
        <w:gridCol w:w="2592"/>
        <w:gridCol w:w="915"/>
        <w:gridCol w:w="981"/>
        <w:gridCol w:w="531"/>
        <w:gridCol w:w="531"/>
        <w:gridCol w:w="531"/>
        <w:gridCol w:w="568"/>
        <w:gridCol w:w="568"/>
        <w:gridCol w:w="568"/>
        <w:gridCol w:w="568"/>
        <w:gridCol w:w="568"/>
        <w:gridCol w:w="567"/>
        <w:gridCol w:w="567"/>
        <w:gridCol w:w="567"/>
        <w:gridCol w:w="567"/>
        <w:gridCol w:w="567"/>
        <w:gridCol w:w="567"/>
        <w:gridCol w:w="567"/>
        <w:gridCol w:w="567"/>
      </w:tblGrid>
      <w:tr w:rsidR="003E1569" w:rsidRPr="003E1569" w:rsidTr="00EF72D2">
        <w:trPr>
          <w:trHeight w:val="816"/>
          <w:tblHeader/>
        </w:trPr>
        <w:tc>
          <w:tcPr>
            <w:tcW w:w="1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 п/п</w:t>
            </w:r>
          </w:p>
        </w:tc>
        <w:tc>
          <w:tcPr>
            <w:tcW w:w="5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Наименование объекта</w:t>
            </w:r>
          </w:p>
        </w:tc>
        <w:tc>
          <w:tcPr>
            <w:tcW w:w="8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color w:val="000000"/>
                <w:sz w:val="16"/>
                <w:szCs w:val="16"/>
              </w:rPr>
            </w:pPr>
            <w:r w:rsidRPr="00EF72D2">
              <w:rPr>
                <w:rFonts w:eastAsia="Times New Roman" w:cs="Times New Roman"/>
                <w:b/>
                <w:color w:val="000000"/>
                <w:sz w:val="16"/>
                <w:szCs w:val="16"/>
              </w:rPr>
              <w:t>Цель реализации, обоснование необходимости</w:t>
            </w:r>
          </w:p>
        </w:tc>
        <w:tc>
          <w:tcPr>
            <w:tcW w:w="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color w:val="000000"/>
                <w:sz w:val="16"/>
                <w:szCs w:val="16"/>
              </w:rPr>
            </w:pPr>
            <w:r w:rsidRPr="00EF72D2">
              <w:rPr>
                <w:rFonts w:eastAsia="Times New Roman" w:cs="Times New Roman"/>
                <w:b/>
                <w:color w:val="000000"/>
                <w:sz w:val="16"/>
                <w:szCs w:val="16"/>
              </w:rPr>
              <w:t xml:space="preserve">Стоимость </w:t>
            </w:r>
            <w:r w:rsidRPr="00EF72D2">
              <w:rPr>
                <w:rFonts w:eastAsia="Times New Roman" w:cs="Times New Roman"/>
                <w:b/>
                <w:color w:val="000000"/>
                <w:sz w:val="16"/>
                <w:szCs w:val="16"/>
              </w:rPr>
              <w:br/>
              <w:t>в ценах 2024 года, тыс. руб.</w:t>
            </w:r>
            <w:r w:rsidRPr="00EF72D2">
              <w:rPr>
                <w:rFonts w:eastAsia="Times New Roman" w:cs="Times New Roman"/>
                <w:b/>
                <w:color w:val="000000"/>
                <w:sz w:val="16"/>
                <w:szCs w:val="16"/>
              </w:rPr>
              <w:br/>
              <w:t xml:space="preserve"> (с НДС)</w:t>
            </w:r>
          </w:p>
        </w:tc>
        <w:tc>
          <w:tcPr>
            <w:tcW w:w="31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Стоимость с учетом индексации, тыс. руб. (с НДС)</w:t>
            </w:r>
          </w:p>
        </w:tc>
        <w:tc>
          <w:tcPr>
            <w:tcW w:w="1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2025</w:t>
            </w:r>
          </w:p>
        </w:tc>
        <w:tc>
          <w:tcPr>
            <w:tcW w:w="1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2026</w:t>
            </w:r>
          </w:p>
        </w:tc>
        <w:tc>
          <w:tcPr>
            <w:tcW w:w="1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2027</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2028</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2029</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2030</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2031</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2032</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2033</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2034</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2035</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2036</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2037</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2038</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2039</w:t>
            </w:r>
          </w:p>
        </w:tc>
        <w:tc>
          <w:tcPr>
            <w:tcW w:w="1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69" w:rsidRPr="00EF72D2" w:rsidRDefault="003E1569" w:rsidP="003E1569">
            <w:pPr>
              <w:spacing w:line="240" w:lineRule="auto"/>
              <w:jc w:val="center"/>
              <w:rPr>
                <w:rFonts w:eastAsia="Times New Roman" w:cs="Times New Roman"/>
                <w:b/>
                <w:bCs/>
                <w:color w:val="000000"/>
                <w:sz w:val="16"/>
                <w:szCs w:val="16"/>
              </w:rPr>
            </w:pPr>
            <w:r w:rsidRPr="00EF72D2">
              <w:rPr>
                <w:rFonts w:eastAsia="Times New Roman" w:cs="Times New Roman"/>
                <w:b/>
                <w:bCs/>
                <w:color w:val="000000"/>
                <w:sz w:val="16"/>
                <w:szCs w:val="16"/>
              </w:rPr>
              <w:t>2040</w:t>
            </w:r>
          </w:p>
        </w:tc>
      </w:tr>
      <w:tr w:rsidR="003E1569" w:rsidRPr="003E1569" w:rsidTr="00EF72D2">
        <w:trPr>
          <w:trHeight w:val="28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 xml:space="preserve">Бурение новой скважины д. Верх-Тайменка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spacing w:line="240" w:lineRule="auto"/>
              <w:jc w:val="center"/>
              <w:rPr>
                <w:rFonts w:eastAsia="Times New Roman"/>
                <w:color w:val="000000"/>
                <w:sz w:val="16"/>
                <w:szCs w:val="16"/>
              </w:rPr>
            </w:pPr>
            <w:r>
              <w:rPr>
                <w:color w:val="000000"/>
                <w:sz w:val="16"/>
                <w:szCs w:val="16"/>
              </w:rPr>
              <w:t>4256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4256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28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Бурение новой скважины д. Ёлгино</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4434</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4434</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28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Бурение новой скважины с. Проскоково</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4621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4621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28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Бурение новой скважины д. Милютино</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4815</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4815</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28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5</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Бурение новой скважины Новороманово</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5017</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5017</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28"/>
              </w:rPr>
              <w:t>Бурение новой скважины Лебяжье-Асаново</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(низкий дебет существующей скважины, отсутствие резерва)</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3562</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5228</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5228</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7</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Лебяжье-Асаново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3(2), марганцу 0,47(0,1), железу 1,58(0,3)</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612"/>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Бжицкая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8,7(7,0)); -Таскаево скважина № 1 (не соответствие по жесткости 7,4(7,0), марганцу 0,2(0,1), железу 0,87(0,3)</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9</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Новороманово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11(7,0), нитратам 97,6(45,0)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Большеямное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0,47(0,1)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11</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Большеямное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7,7 (7,0), железу 0,87(0,3), марганцу 0,74(0,1)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12</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ВерхТайменка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11 (7,0), железу 0,35(0,3), нитратам 118,6(45,0)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13</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w:t>
            </w:r>
            <w:r w:rsidRPr="003E1569">
              <w:rPr>
                <w:rFonts w:eastAsia="Times New Roman" w:cs="Times New Roman"/>
                <w:color w:val="000000"/>
                <w:sz w:val="16"/>
                <w:szCs w:val="16"/>
              </w:rPr>
              <w:lastRenderedPageBreak/>
              <w:t xml:space="preserve">очистки воды на скважине № 3 ВерхТайменка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lastRenderedPageBreak/>
              <w:t>не соответствие по жесткости 9,5 (7,0), нитратам 80,8(45,0)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1676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1676</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lastRenderedPageBreak/>
              <w:t>14</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4 ВерхТайменка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соответствует железу 0,4(0,3), нитратам 50,0 (45,0)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15</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5 ВерхТайменка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3,5(2,6), жесткости 8,4 (7,0), железу 0,65(0,3), нитратам 91,6(45,0))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3 Белянино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железу 0,89(0,3), марганцу 0,39(0,1)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17</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4 Белянино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0,49(0,1)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18</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Речной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8,7(7,0)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19</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ул. Больничная Проскоково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4.7(2,6), жесткости 8,8 (7,0), железу 0,67(0,3), марганцу 0,59(0,1)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ул. Лесная Проскоково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4.4(2,6), железу 1,6(0,3), марганцу 0,25(0,1)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21</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ул. Молодёжная Проскоково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4.2(2,6), жесткости 7,7 (7,0), железу 2,58(0,3), марганцу 0,5(0,1)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22</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ул. Школьная Проскоково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8,1(2,6), жесткости 10 (7,0), железу 1,1(0,3), марганцу 0,89(0,1)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23</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Сокольники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0,38(0,1)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lastRenderedPageBreak/>
              <w:t>24</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Алабучинка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0,13(0,1)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25</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Кожевниково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1,96(0,1)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1023</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1023</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Макурино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4,5(2,6), железу 0,57(0,3)</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612"/>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27</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Варюхино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цветности 25,0(20), железу 14,9(0,3), марганцу 0,52(0,1), мутности 21,7(2,6)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28</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Варюхино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железу 9,2(0,3), марганцу 0,42(0,1), мутности 72,2(2,6)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612"/>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29</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3 Варюхино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аммиак 1,59(1,5), железу 7,6(0,3), марганцу 0,35(0,1), мутности 17,9(2,6)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612"/>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Зеледеево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жесткости 7,3(7,0) железу 4,75(0,3), марганцу 0,45(0,1), мутности 28,5(2,6)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31</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Томилово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мутности 4,7(2,6)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32</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Мальцево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железу 2,65(0,3), марганцу 0,27(0,1), мутности 4,7(2,6)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33</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Ёлгино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железу 0,85(0,3), мутности 5,2(2,6)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34</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Милютино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0,2(0,1), железу 1,4(0,3). мутности 7,3(2,6)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lastRenderedPageBreak/>
              <w:t>35</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Приречье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железу 1,1(0,3), мутности 4,5(2,6)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4 Арлюк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9,8(7,0)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37</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9 Арлюк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0,52(0,1)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1676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1676</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38</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11 Арлюк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10(7,0)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1608</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39</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Поперечное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0,34(0,1)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1543</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Любаровка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8,4(7,0)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1481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612"/>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41</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Каип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жесткости 8,6(7,0) железу 8,3(0,3), марганцу 0,78(0,1), мутности 52,6(2,6)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1421</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42</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Каип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8,2(7,0), железу 1,8(0,3) марганцу 0,8(0,1), мутности 4,9(2,6)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1364</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43</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10 Линейный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8,6(7,0), марганцу 0,98(0,1)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1309</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44</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10 Черный Падун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марганцу 0,16(0,1)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1256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45</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12 Разъезд 31 км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жесткости 9,1(7,0) железу 3,3(0,3), марганцу 1,3(0,1), мутности 12,1(2,6)</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1206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lastRenderedPageBreak/>
              <w:t>46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2 Зимник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жесткости 8,7(7,0)</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1157</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47</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Шалай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железу 0,42(0,3), марганцу 2,0(0,1)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1110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r w:rsidR="003E1569" w:rsidRPr="003E1569" w:rsidTr="00EF72D2">
        <w:trPr>
          <w:trHeight w:val="408"/>
        </w:trPr>
        <w:tc>
          <w:tcPr>
            <w:tcW w:w="13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48</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left"/>
              <w:rPr>
                <w:rFonts w:eastAsia="Times New Roman" w:cs="Times New Roman"/>
                <w:color w:val="000000"/>
                <w:sz w:val="16"/>
                <w:szCs w:val="16"/>
              </w:rPr>
            </w:pPr>
            <w:r w:rsidRPr="003E1569">
              <w:rPr>
                <w:rFonts w:eastAsia="Times New Roman" w:cs="Times New Roman"/>
                <w:color w:val="000000"/>
                <w:sz w:val="16"/>
                <w:szCs w:val="16"/>
              </w:rPr>
              <w:t xml:space="preserve">Установка оборудования для фильтрования или очистки воды на скважине № 1 Логовой </w:t>
            </w:r>
          </w:p>
        </w:tc>
        <w:tc>
          <w:tcPr>
            <w:tcW w:w="8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не соответствие по запаху 3(2), привкусу 3 (2,0), мутности 5,7(2,6), железу 1,2(0,3), марганцу 0,3(0,1)</w:t>
            </w:r>
          </w:p>
        </w:tc>
        <w:tc>
          <w:tcPr>
            <w:tcW w:w="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Pr="003E1569" w:rsidRDefault="003E1569" w:rsidP="003E1569">
            <w:pPr>
              <w:spacing w:line="240" w:lineRule="auto"/>
              <w:jc w:val="center"/>
              <w:rPr>
                <w:rFonts w:eastAsia="Times New Roman" w:cs="Times New Roman"/>
                <w:color w:val="000000"/>
                <w:sz w:val="16"/>
                <w:szCs w:val="16"/>
              </w:rPr>
            </w:pPr>
            <w:r w:rsidRPr="003E1569">
              <w:rPr>
                <w:rFonts w:eastAsia="Times New Roman" w:cs="Times New Roman"/>
                <w:color w:val="000000"/>
                <w:sz w:val="16"/>
                <w:szCs w:val="16"/>
              </w:rPr>
              <w:t>856</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1066</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c>
          <w:tcPr>
            <w:tcW w:w="18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69" w:rsidRDefault="003E1569" w:rsidP="003E1569">
            <w:pPr>
              <w:jc w:val="center"/>
              <w:rPr>
                <w:color w:val="000000"/>
                <w:sz w:val="16"/>
                <w:szCs w:val="16"/>
              </w:rPr>
            </w:pPr>
            <w:r>
              <w:rPr>
                <w:color w:val="000000"/>
                <w:sz w:val="16"/>
                <w:szCs w:val="16"/>
              </w:rPr>
              <w:t>0</w:t>
            </w:r>
          </w:p>
        </w:tc>
      </w:tr>
    </w:tbl>
    <w:p w:rsidR="006028B2" w:rsidRDefault="006028B2" w:rsidP="00CE3850">
      <w:pPr>
        <w:tabs>
          <w:tab w:val="left" w:pos="4169"/>
        </w:tabs>
        <w:spacing w:line="240" w:lineRule="auto"/>
        <w:rPr>
          <w:rFonts w:cs="Times New Roman"/>
          <w:szCs w:val="28"/>
        </w:rPr>
      </w:pPr>
    </w:p>
    <w:p w:rsidR="004837AB" w:rsidRPr="006028B2" w:rsidRDefault="004837AB" w:rsidP="00CE3850">
      <w:pPr>
        <w:tabs>
          <w:tab w:val="left" w:pos="4169"/>
        </w:tabs>
        <w:spacing w:line="240" w:lineRule="auto"/>
        <w:rPr>
          <w:rFonts w:cs="Times New Roman"/>
          <w:szCs w:val="28"/>
        </w:rPr>
        <w:sectPr w:rsidR="004837AB" w:rsidRPr="006028B2" w:rsidSect="00EF72D2">
          <w:pgSz w:w="16838" w:h="11906" w:orient="landscape"/>
          <w:pgMar w:top="1134" w:right="567" w:bottom="851" w:left="567" w:header="709" w:footer="709" w:gutter="0"/>
          <w:cols w:space="708"/>
          <w:docGrid w:linePitch="381"/>
        </w:sectPr>
      </w:pPr>
    </w:p>
    <w:p w:rsidR="004837AB" w:rsidRPr="004837AB" w:rsidRDefault="00EA0A6F" w:rsidP="00CE3850">
      <w:pPr>
        <w:pStyle w:val="3"/>
        <w:spacing w:before="0" w:line="240" w:lineRule="auto"/>
        <w:ind w:left="567"/>
        <w:rPr>
          <w:rFonts w:ascii="Times New Roman" w:hAnsi="Times New Roman" w:cs="Times New Roman"/>
          <w:b/>
          <w:color w:val="auto"/>
          <w:sz w:val="28"/>
          <w:szCs w:val="28"/>
        </w:rPr>
      </w:pPr>
      <w:bookmarkStart w:id="97" w:name="_Toc395801146"/>
      <w:bookmarkStart w:id="98" w:name="_Toc135983662"/>
      <w:r>
        <w:rPr>
          <w:rFonts w:ascii="Times New Roman" w:hAnsi="Times New Roman" w:cs="Times New Roman"/>
          <w:b/>
          <w:color w:val="auto"/>
          <w:sz w:val="28"/>
          <w:szCs w:val="28"/>
        </w:rPr>
        <w:lastRenderedPageBreak/>
        <w:t xml:space="preserve">2.6. </w:t>
      </w:r>
      <w:r w:rsidR="004837AB" w:rsidRPr="004837AB">
        <w:rPr>
          <w:rFonts w:ascii="Times New Roman" w:hAnsi="Times New Roman" w:cs="Times New Roman"/>
          <w:b/>
          <w:color w:val="auto"/>
          <w:sz w:val="28"/>
          <w:szCs w:val="28"/>
        </w:rPr>
        <w:t>Целевые показатели развития централизованных систем водоснабжения</w:t>
      </w:r>
      <w:bookmarkEnd w:id="97"/>
      <w:bookmarkEnd w:id="98"/>
    </w:p>
    <w:p w:rsidR="004837AB" w:rsidRPr="00605F26" w:rsidRDefault="004837AB" w:rsidP="00CE3850">
      <w:pPr>
        <w:spacing w:line="240" w:lineRule="auto"/>
        <w:ind w:firstLine="709"/>
        <w:rPr>
          <w:rFonts w:cs="Times New Roman"/>
          <w:szCs w:val="28"/>
        </w:rPr>
      </w:pPr>
      <w:r w:rsidRPr="00605F26">
        <w:rPr>
          <w:rFonts w:cs="Times New Roman"/>
          <w:szCs w:val="28"/>
        </w:rPr>
        <w:t xml:space="preserve">Анализ целевых показателей производился на основании информации </w:t>
      </w:r>
      <w:r w:rsidR="00FE75CE">
        <w:rPr>
          <w:rFonts w:cs="Times New Roman"/>
          <w:szCs w:val="28"/>
        </w:rPr>
        <w:t>МУП</w:t>
      </w:r>
      <w:r w:rsidR="0017052A">
        <w:rPr>
          <w:rFonts w:cs="Times New Roman"/>
          <w:szCs w:val="28"/>
        </w:rPr>
        <w:t xml:space="preserve"> «Комфорт»</w:t>
      </w:r>
      <w:r w:rsidR="004444E6">
        <w:rPr>
          <w:rFonts w:cs="Times New Roman"/>
          <w:szCs w:val="28"/>
        </w:rPr>
        <w:t xml:space="preserve"> </w:t>
      </w:r>
      <w:r w:rsidRPr="00605F26">
        <w:rPr>
          <w:rFonts w:cs="Times New Roman"/>
          <w:szCs w:val="28"/>
        </w:rPr>
        <w:t xml:space="preserve">и подлежащей раскрытию в сфере водоснабжения, а также на основании представленных исходных данных. </w:t>
      </w:r>
    </w:p>
    <w:p w:rsidR="004837AB" w:rsidRDefault="004837AB" w:rsidP="00CE3850">
      <w:pPr>
        <w:spacing w:line="240" w:lineRule="auto"/>
        <w:ind w:firstLine="709"/>
        <w:rPr>
          <w:rFonts w:cs="Times New Roman"/>
          <w:szCs w:val="28"/>
        </w:rPr>
      </w:pPr>
      <w:r w:rsidRPr="00605F26">
        <w:rPr>
          <w:rFonts w:cs="Times New Roman"/>
          <w:szCs w:val="28"/>
        </w:rPr>
        <w:t xml:space="preserve">Результаты анализа целевых показателей развития централизованной системы водоснабжения приведены </w:t>
      </w:r>
      <w:r>
        <w:rPr>
          <w:rFonts w:cs="Times New Roman"/>
          <w:szCs w:val="28"/>
        </w:rPr>
        <w:t xml:space="preserve">таблице </w:t>
      </w:r>
      <w:r w:rsidR="00630F77">
        <w:rPr>
          <w:rFonts w:cs="Times New Roman"/>
          <w:szCs w:val="28"/>
        </w:rPr>
        <w:t>32</w:t>
      </w:r>
      <w:r w:rsidRPr="00605F26">
        <w:rPr>
          <w:rFonts w:cs="Times New Roman"/>
          <w:szCs w:val="28"/>
        </w:rPr>
        <w:t>.</w:t>
      </w:r>
    </w:p>
    <w:p w:rsidR="004837AB" w:rsidRDefault="004837AB" w:rsidP="00CE3850">
      <w:pPr>
        <w:spacing w:line="240" w:lineRule="auto"/>
        <w:ind w:firstLine="709"/>
        <w:rPr>
          <w:rFonts w:cs="Times New Roman"/>
          <w:szCs w:val="28"/>
        </w:rPr>
      </w:pPr>
    </w:p>
    <w:p w:rsidR="004837AB" w:rsidRPr="00630F77" w:rsidRDefault="004837AB" w:rsidP="00630F77">
      <w:pPr>
        <w:pStyle w:val="a5"/>
        <w:numPr>
          <w:ilvl w:val="0"/>
          <w:numId w:val="46"/>
        </w:numPr>
        <w:spacing w:line="240" w:lineRule="auto"/>
        <w:jc w:val="right"/>
        <w:rPr>
          <w:rFonts w:cs="Times New Roman"/>
          <w:szCs w:val="28"/>
        </w:rPr>
      </w:pPr>
    </w:p>
    <w:p w:rsidR="004837AB" w:rsidRPr="00EF72D2" w:rsidRDefault="004837AB" w:rsidP="00CE3850">
      <w:pPr>
        <w:spacing w:line="240" w:lineRule="auto"/>
        <w:ind w:firstLine="709"/>
        <w:rPr>
          <w:rFonts w:cs="Times New Roman"/>
          <w:b/>
          <w:szCs w:val="28"/>
        </w:rPr>
      </w:pPr>
      <w:r w:rsidRPr="00EF72D2">
        <w:rPr>
          <w:rFonts w:cs="Times New Roman"/>
          <w:b/>
          <w:szCs w:val="28"/>
        </w:rPr>
        <w:t>Целевые показатели</w:t>
      </w:r>
    </w:p>
    <w:p w:rsidR="004837AB" w:rsidRDefault="004837AB" w:rsidP="00CE3850">
      <w:pPr>
        <w:spacing w:line="240" w:lineRule="auto"/>
        <w:ind w:firstLine="709"/>
        <w:rPr>
          <w:rFonts w:cs="Times New Roman"/>
          <w:szCs w:val="28"/>
        </w:rPr>
      </w:pPr>
    </w:p>
    <w:tbl>
      <w:tblPr>
        <w:tblW w:w="5000" w:type="pct"/>
        <w:tblLook w:val="04A0" w:firstRow="1" w:lastRow="0" w:firstColumn="1" w:lastColumn="0" w:noHBand="0" w:noVBand="1"/>
      </w:tblPr>
      <w:tblGrid>
        <w:gridCol w:w="1730"/>
        <w:gridCol w:w="5946"/>
        <w:gridCol w:w="1358"/>
        <w:gridCol w:w="771"/>
        <w:gridCol w:w="774"/>
        <w:gridCol w:w="724"/>
        <w:gridCol w:w="672"/>
        <w:gridCol w:w="703"/>
        <w:gridCol w:w="675"/>
        <w:gridCol w:w="697"/>
        <w:gridCol w:w="722"/>
        <w:gridCol w:w="704"/>
      </w:tblGrid>
      <w:tr w:rsidR="004444E6" w:rsidRPr="004837AB" w:rsidTr="00EF72D2">
        <w:trPr>
          <w:trHeight w:val="284"/>
          <w:tblHeader/>
        </w:trPr>
        <w:tc>
          <w:tcPr>
            <w:tcW w:w="5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Наименование организации</w:t>
            </w:r>
          </w:p>
        </w:tc>
        <w:tc>
          <w:tcPr>
            <w:tcW w:w="193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Показатель</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ед. изм</w:t>
            </w:r>
          </w:p>
        </w:tc>
        <w:tc>
          <w:tcPr>
            <w:tcW w:w="217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Период</w:t>
            </w:r>
          </w:p>
        </w:tc>
      </w:tr>
      <w:tr w:rsidR="004444E6" w:rsidRPr="004837AB" w:rsidTr="00EF72D2">
        <w:trPr>
          <w:trHeight w:val="284"/>
          <w:tblHeader/>
        </w:trPr>
        <w:tc>
          <w:tcPr>
            <w:tcW w:w="56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193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33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17052A"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w:t>
            </w:r>
            <w:r w:rsidR="00E07DAD" w:rsidRPr="00EF72D2">
              <w:rPr>
                <w:rFonts w:eastAsia="Times New Roman" w:cs="Times New Roman"/>
                <w:b/>
                <w:color w:val="000000"/>
                <w:sz w:val="22"/>
              </w:rPr>
              <w:t xml:space="preserve">3 </w:t>
            </w:r>
            <w:r w:rsidR="004444E6" w:rsidRPr="00EF72D2">
              <w:rPr>
                <w:rFonts w:eastAsia="Times New Roman" w:cs="Times New Roman"/>
                <w:b/>
                <w:color w:val="000000"/>
                <w:sz w:val="22"/>
              </w:rPr>
              <w:t>год</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2024 год</w:t>
            </w:r>
          </w:p>
        </w:tc>
        <w:tc>
          <w:tcPr>
            <w:tcW w:w="2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2025 год</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2026 год</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2027 год</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2028 год</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2029 год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2030 год</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2031 год</w:t>
            </w:r>
          </w:p>
        </w:tc>
      </w:tr>
      <w:tr w:rsidR="00AB1CF6" w:rsidRPr="004837AB" w:rsidTr="00EF72D2">
        <w:trPr>
          <w:trHeight w:val="284"/>
        </w:trPr>
        <w:tc>
          <w:tcPr>
            <w:tcW w:w="56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B1CF6" w:rsidRPr="004837AB" w:rsidRDefault="00AB1CF6" w:rsidP="00AB1CF6">
            <w:pPr>
              <w:spacing w:line="240" w:lineRule="auto"/>
              <w:jc w:val="center"/>
              <w:rPr>
                <w:rFonts w:eastAsia="Times New Roman" w:cs="Times New Roman"/>
                <w:color w:val="000000"/>
                <w:sz w:val="22"/>
              </w:rPr>
            </w:pPr>
            <w:r>
              <w:rPr>
                <w:rFonts w:eastAsia="Times New Roman" w:cs="Times New Roman"/>
                <w:color w:val="000000"/>
                <w:sz w:val="22"/>
              </w:rPr>
              <w:t>МУП «Комфорт»</w:t>
            </w:r>
          </w:p>
        </w:tc>
        <w:tc>
          <w:tcPr>
            <w:tcW w:w="19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rFonts w:eastAsia="Times New Roman"/>
                <w:color w:val="000000"/>
                <w:sz w:val="18"/>
                <w:szCs w:val="18"/>
              </w:rPr>
            </w:pPr>
            <w:r>
              <w:rPr>
                <w:color w:val="000000"/>
                <w:sz w:val="18"/>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rFonts w:eastAsia="Times New Roman"/>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r>
      <w:tr w:rsidR="00AB1CF6" w:rsidRPr="004837AB" w:rsidTr="00EF72D2">
        <w:trPr>
          <w:trHeight w:val="284"/>
        </w:trPr>
        <w:tc>
          <w:tcPr>
            <w:tcW w:w="5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w:t>
            </w:r>
          </w:p>
        </w:tc>
      </w:tr>
      <w:tr w:rsidR="00AB1CF6" w:rsidRPr="004837AB" w:rsidTr="00EF72D2">
        <w:trPr>
          <w:trHeight w:val="284"/>
        </w:trPr>
        <w:tc>
          <w:tcPr>
            <w:tcW w:w="5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25,22</w:t>
            </w:r>
          </w:p>
        </w:tc>
      </w:tr>
      <w:tr w:rsidR="00AB1CF6" w:rsidRPr="004837AB" w:rsidTr="00EF72D2">
        <w:trPr>
          <w:trHeight w:val="284"/>
        </w:trPr>
        <w:tc>
          <w:tcPr>
            <w:tcW w:w="5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(кВт*ч/куб.м)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jc w:val="center"/>
              <w:rPr>
                <w:color w:val="000000"/>
                <w:sz w:val="22"/>
              </w:rPr>
            </w:pPr>
            <w:r>
              <w:rPr>
                <w:color w:val="000000"/>
                <w:sz w:val="22"/>
              </w:rPr>
              <w:t>2,93</w:t>
            </w:r>
          </w:p>
        </w:tc>
      </w:tr>
      <w:tr w:rsidR="00AB1CF6" w:rsidRPr="004837AB" w:rsidTr="00EF72D2">
        <w:trPr>
          <w:trHeight w:val="284"/>
        </w:trPr>
        <w:tc>
          <w:tcPr>
            <w:tcW w:w="5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(кВт*ч/куб.м)</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CF6" w:rsidRDefault="00AB1CF6" w:rsidP="00AB1CF6">
            <w:pPr>
              <w:jc w:val="center"/>
              <w:rPr>
                <w:color w:val="000000"/>
                <w:sz w:val="22"/>
              </w:rPr>
            </w:pPr>
            <w:r>
              <w:rPr>
                <w:color w:val="000000"/>
                <w:sz w:val="22"/>
              </w:rPr>
              <w:t>-</w:t>
            </w:r>
          </w:p>
        </w:tc>
      </w:tr>
      <w:bookmarkEnd w:id="2"/>
    </w:tbl>
    <w:p w:rsidR="004837AB" w:rsidRDefault="004837AB" w:rsidP="00CE3850">
      <w:pPr>
        <w:spacing w:line="240" w:lineRule="auto"/>
        <w:ind w:firstLine="567"/>
        <w:rPr>
          <w:szCs w:val="28"/>
        </w:rPr>
      </w:pPr>
    </w:p>
    <w:p w:rsidR="004444E6" w:rsidRDefault="004444E6" w:rsidP="00CE3850">
      <w:pPr>
        <w:spacing w:line="240" w:lineRule="auto"/>
        <w:ind w:firstLine="567"/>
        <w:rPr>
          <w:szCs w:val="28"/>
        </w:rPr>
      </w:pPr>
    </w:p>
    <w:p w:rsidR="004444E6" w:rsidRDefault="004444E6" w:rsidP="00CE3850">
      <w:pPr>
        <w:spacing w:line="240" w:lineRule="auto"/>
        <w:ind w:firstLine="567"/>
        <w:rPr>
          <w:szCs w:val="28"/>
        </w:rPr>
      </w:pPr>
    </w:p>
    <w:p w:rsidR="00E07DAD" w:rsidRDefault="00E07DAD" w:rsidP="00CE3850">
      <w:pPr>
        <w:spacing w:line="240" w:lineRule="auto"/>
        <w:ind w:firstLine="567"/>
        <w:rPr>
          <w:szCs w:val="28"/>
        </w:rPr>
      </w:pPr>
    </w:p>
    <w:p w:rsidR="00AB1CF6" w:rsidRDefault="00AB1CF6" w:rsidP="00CE3850">
      <w:pPr>
        <w:spacing w:line="240" w:lineRule="auto"/>
        <w:ind w:firstLine="567"/>
        <w:rPr>
          <w:szCs w:val="28"/>
        </w:rPr>
      </w:pPr>
    </w:p>
    <w:p w:rsidR="00E07DAD" w:rsidRDefault="00E07DAD" w:rsidP="00CE3850">
      <w:pPr>
        <w:spacing w:line="240" w:lineRule="auto"/>
        <w:ind w:firstLine="567"/>
        <w:rPr>
          <w:szCs w:val="28"/>
        </w:rPr>
      </w:pPr>
    </w:p>
    <w:p w:rsidR="00E07DAD" w:rsidRDefault="00E07DAD" w:rsidP="00CE3850">
      <w:pPr>
        <w:spacing w:line="240" w:lineRule="auto"/>
        <w:ind w:firstLine="567"/>
        <w:jc w:val="right"/>
        <w:rPr>
          <w:szCs w:val="28"/>
        </w:rPr>
      </w:pPr>
      <w:r>
        <w:rPr>
          <w:szCs w:val="28"/>
        </w:rPr>
        <w:lastRenderedPageBreak/>
        <w:t>Продолжение таблицы 15</w:t>
      </w:r>
    </w:p>
    <w:tbl>
      <w:tblPr>
        <w:tblW w:w="5000" w:type="pct"/>
        <w:tblLook w:val="04A0" w:firstRow="1" w:lastRow="0" w:firstColumn="1" w:lastColumn="0" w:noHBand="0" w:noVBand="1"/>
      </w:tblPr>
      <w:tblGrid>
        <w:gridCol w:w="1727"/>
        <w:gridCol w:w="5936"/>
        <w:gridCol w:w="1358"/>
        <w:gridCol w:w="771"/>
        <w:gridCol w:w="777"/>
        <w:gridCol w:w="724"/>
        <w:gridCol w:w="675"/>
        <w:gridCol w:w="703"/>
        <w:gridCol w:w="676"/>
        <w:gridCol w:w="700"/>
        <w:gridCol w:w="722"/>
        <w:gridCol w:w="707"/>
      </w:tblGrid>
      <w:tr w:rsidR="004444E6" w:rsidRPr="004837AB" w:rsidTr="00EF72D2">
        <w:trPr>
          <w:trHeight w:val="284"/>
          <w:tblHeader/>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Наименование организации</w:t>
            </w:r>
          </w:p>
        </w:tc>
        <w:tc>
          <w:tcPr>
            <w:tcW w:w="192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Показатель</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ед. изм</w:t>
            </w:r>
          </w:p>
        </w:tc>
        <w:tc>
          <w:tcPr>
            <w:tcW w:w="2165"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444E6" w:rsidRPr="00EF72D2" w:rsidRDefault="004444E6" w:rsidP="00CE3850">
            <w:pPr>
              <w:spacing w:line="240" w:lineRule="auto"/>
              <w:jc w:val="center"/>
              <w:rPr>
                <w:rFonts w:eastAsia="Times New Roman" w:cs="Times New Roman"/>
                <w:b/>
                <w:color w:val="000000"/>
                <w:sz w:val="22"/>
              </w:rPr>
            </w:pPr>
            <w:r w:rsidRPr="00EF72D2">
              <w:rPr>
                <w:rFonts w:eastAsia="Times New Roman" w:cs="Times New Roman"/>
                <w:b/>
                <w:color w:val="000000"/>
                <w:sz w:val="22"/>
              </w:rPr>
              <w:t>Период</w:t>
            </w:r>
          </w:p>
        </w:tc>
      </w:tr>
      <w:tr w:rsidR="004444E6" w:rsidRPr="004837AB" w:rsidTr="00EF72D2">
        <w:trPr>
          <w:trHeight w:val="284"/>
          <w:tblHeader/>
        </w:trPr>
        <w:tc>
          <w:tcPr>
            <w:tcW w:w="56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192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34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4444E6" w:rsidRPr="00EF72D2" w:rsidRDefault="004444E6" w:rsidP="00CE3850">
            <w:pPr>
              <w:spacing w:line="240" w:lineRule="auto"/>
              <w:jc w:val="left"/>
              <w:rPr>
                <w:rFonts w:eastAsia="Times New Roman" w:cs="Times New Roman"/>
                <w:b/>
                <w:color w:val="000000"/>
                <w:sz w:val="22"/>
              </w:rPr>
            </w:pP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rFonts w:eastAsia="Times New Roman"/>
                <w:b/>
                <w:color w:val="000000"/>
                <w:sz w:val="22"/>
              </w:rPr>
            </w:pPr>
            <w:r w:rsidRPr="00EF72D2">
              <w:rPr>
                <w:b/>
                <w:color w:val="000000"/>
                <w:sz w:val="22"/>
              </w:rPr>
              <w:t>2032 год</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17052A" w:rsidP="00CE3850">
            <w:pPr>
              <w:spacing w:line="240" w:lineRule="auto"/>
              <w:jc w:val="center"/>
              <w:rPr>
                <w:b/>
                <w:color w:val="000000"/>
                <w:sz w:val="22"/>
              </w:rPr>
            </w:pPr>
            <w:r w:rsidRPr="00EF72D2">
              <w:rPr>
                <w:b/>
                <w:color w:val="000000"/>
                <w:sz w:val="22"/>
              </w:rPr>
              <w:t>20</w:t>
            </w:r>
            <w:r w:rsidR="009C2B6B" w:rsidRPr="00EF72D2">
              <w:rPr>
                <w:b/>
                <w:color w:val="000000"/>
                <w:sz w:val="22"/>
              </w:rPr>
              <w:t>33</w:t>
            </w:r>
            <w:r w:rsidR="004444E6" w:rsidRPr="00EF72D2">
              <w:rPr>
                <w:b/>
                <w:color w:val="000000"/>
                <w:sz w:val="22"/>
              </w:rPr>
              <w:t xml:space="preserve"> год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2034 год</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2035 год</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2036 год</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2037 год</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2038 год</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2039 год</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rsidR="004444E6" w:rsidRPr="00EF72D2" w:rsidRDefault="004444E6" w:rsidP="00CE3850">
            <w:pPr>
              <w:spacing w:line="240" w:lineRule="auto"/>
              <w:jc w:val="center"/>
              <w:rPr>
                <w:b/>
                <w:color w:val="000000"/>
                <w:sz w:val="22"/>
              </w:rPr>
            </w:pPr>
            <w:r w:rsidRPr="00EF72D2">
              <w:rPr>
                <w:b/>
                <w:color w:val="000000"/>
                <w:sz w:val="22"/>
              </w:rPr>
              <w:t>2040 год</w:t>
            </w:r>
          </w:p>
        </w:tc>
      </w:tr>
      <w:tr w:rsidR="00AB1CF6" w:rsidRPr="004837AB" w:rsidTr="00EF72D2">
        <w:trPr>
          <w:trHeight w:val="284"/>
        </w:trPr>
        <w:tc>
          <w:tcPr>
            <w:tcW w:w="56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B1CF6" w:rsidRPr="004837AB" w:rsidRDefault="00AB1CF6" w:rsidP="00AB1CF6">
            <w:pPr>
              <w:spacing w:line="240" w:lineRule="auto"/>
              <w:jc w:val="center"/>
              <w:rPr>
                <w:rFonts w:eastAsia="Times New Roman" w:cs="Times New Roman"/>
                <w:color w:val="000000"/>
                <w:sz w:val="22"/>
              </w:rPr>
            </w:pPr>
            <w:r>
              <w:rPr>
                <w:rFonts w:eastAsia="Times New Roman" w:cs="Times New Roman"/>
                <w:color w:val="000000"/>
                <w:sz w:val="22"/>
              </w:rPr>
              <w:t>МУП «Комфорт»</w:t>
            </w:r>
          </w:p>
        </w:tc>
        <w:tc>
          <w:tcPr>
            <w:tcW w:w="19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rFonts w:eastAsia="Times New Roman"/>
                <w:color w:val="000000"/>
                <w:sz w:val="18"/>
                <w:szCs w:val="18"/>
              </w:rPr>
            </w:pPr>
            <w:r>
              <w:rPr>
                <w:color w:val="000000"/>
                <w:sz w:val="18"/>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spacing w:line="240" w:lineRule="auto"/>
              <w:jc w:val="center"/>
              <w:rPr>
                <w:rFonts w:eastAsia="Times New Roman"/>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r>
      <w:tr w:rsidR="00AB1CF6" w:rsidRPr="004837AB" w:rsidTr="00EF72D2">
        <w:trPr>
          <w:trHeight w:val="284"/>
        </w:trPr>
        <w:tc>
          <w:tcPr>
            <w:tcW w:w="567"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w:t>
            </w:r>
          </w:p>
        </w:tc>
      </w:tr>
      <w:tr w:rsidR="00AB1CF6" w:rsidRPr="004837AB" w:rsidTr="00EF72D2">
        <w:trPr>
          <w:trHeight w:val="284"/>
        </w:trPr>
        <w:tc>
          <w:tcPr>
            <w:tcW w:w="567"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25,22</w:t>
            </w:r>
          </w:p>
        </w:tc>
      </w:tr>
      <w:tr w:rsidR="00AB1CF6" w:rsidRPr="004837AB" w:rsidTr="00EF72D2">
        <w:trPr>
          <w:trHeight w:val="284"/>
        </w:trPr>
        <w:tc>
          <w:tcPr>
            <w:tcW w:w="567"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(кВт*ч/куб.м)</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2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c>
          <w:tcPr>
            <w:tcW w:w="237" w:type="pct"/>
            <w:tcBorders>
              <w:top w:val="nil"/>
              <w:left w:val="nil"/>
              <w:bottom w:val="single" w:sz="4" w:space="0" w:color="auto"/>
              <w:right w:val="single" w:sz="4" w:space="0" w:color="auto"/>
            </w:tcBorders>
            <w:shd w:val="clear" w:color="auto" w:fill="auto"/>
            <w:tcMar>
              <w:left w:w="28" w:type="dxa"/>
              <w:right w:w="28" w:type="dxa"/>
            </w:tcMar>
            <w:vAlign w:val="center"/>
          </w:tcPr>
          <w:p w:rsidR="00AB1CF6" w:rsidRDefault="00AB1CF6" w:rsidP="00AB1CF6">
            <w:pPr>
              <w:jc w:val="center"/>
              <w:rPr>
                <w:color w:val="000000"/>
                <w:sz w:val="22"/>
              </w:rPr>
            </w:pPr>
            <w:r>
              <w:rPr>
                <w:color w:val="000000"/>
                <w:sz w:val="22"/>
              </w:rPr>
              <w:t>2,93</w:t>
            </w:r>
          </w:p>
        </w:tc>
      </w:tr>
      <w:tr w:rsidR="00AB1CF6" w:rsidRPr="004837AB" w:rsidTr="00EF72D2">
        <w:trPr>
          <w:trHeight w:val="284"/>
        </w:trPr>
        <w:tc>
          <w:tcPr>
            <w:tcW w:w="567"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AB1CF6" w:rsidRPr="004837AB" w:rsidRDefault="00AB1CF6" w:rsidP="00AB1CF6">
            <w:pPr>
              <w:spacing w:line="240" w:lineRule="auto"/>
              <w:jc w:val="left"/>
              <w:rPr>
                <w:rFonts w:eastAsia="Times New Roman" w:cs="Times New Roman"/>
                <w:color w:val="000000"/>
                <w:sz w:val="22"/>
              </w:rPr>
            </w:pPr>
          </w:p>
        </w:tc>
        <w:tc>
          <w:tcPr>
            <w:tcW w:w="19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left"/>
              <w:rPr>
                <w:color w:val="000000"/>
                <w:sz w:val="18"/>
                <w:szCs w:val="18"/>
              </w:rPr>
            </w:pPr>
            <w:r>
              <w:rPr>
                <w:color w:val="000000"/>
                <w:sz w:val="18"/>
                <w:szCs w:val="18"/>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B1CF6" w:rsidRDefault="00AB1CF6" w:rsidP="00AB1CF6">
            <w:pPr>
              <w:spacing w:line="240" w:lineRule="auto"/>
              <w:jc w:val="center"/>
              <w:rPr>
                <w:color w:val="000000"/>
                <w:sz w:val="22"/>
              </w:rPr>
            </w:pPr>
            <w:r>
              <w:rPr>
                <w:color w:val="000000"/>
                <w:sz w:val="22"/>
              </w:rPr>
              <w:t>(кВт*ч/куб.м)</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B1CF6" w:rsidRDefault="00AB1CF6" w:rsidP="00AB1CF6">
            <w:pPr>
              <w:jc w:val="center"/>
              <w:rPr>
                <w:color w:val="000000"/>
                <w:sz w:val="22"/>
              </w:rPr>
            </w:pPr>
            <w:r>
              <w:rPr>
                <w:color w:val="000000"/>
                <w:sz w:val="22"/>
              </w:rPr>
              <w:t>-</w:t>
            </w:r>
          </w:p>
        </w:tc>
      </w:tr>
    </w:tbl>
    <w:p w:rsidR="004444E6" w:rsidRDefault="004444E6" w:rsidP="00CE3850">
      <w:pPr>
        <w:spacing w:line="240" w:lineRule="auto"/>
        <w:ind w:firstLine="567"/>
        <w:rPr>
          <w:szCs w:val="28"/>
        </w:rPr>
        <w:sectPr w:rsidR="004444E6" w:rsidSect="004837AB">
          <w:pgSz w:w="16838" w:h="11906" w:orient="landscape"/>
          <w:pgMar w:top="1134" w:right="709" w:bottom="851" w:left="709" w:header="709" w:footer="709" w:gutter="0"/>
          <w:cols w:space="708"/>
          <w:docGrid w:linePitch="381"/>
        </w:sectPr>
      </w:pPr>
    </w:p>
    <w:p w:rsidR="004837AB" w:rsidRPr="004837AB" w:rsidRDefault="00EA0A6F" w:rsidP="00CE3850">
      <w:pPr>
        <w:pStyle w:val="3"/>
        <w:spacing w:before="0" w:line="240" w:lineRule="auto"/>
        <w:ind w:firstLine="567"/>
        <w:rPr>
          <w:rFonts w:ascii="Times New Roman" w:hAnsi="Times New Roman" w:cs="Times New Roman"/>
          <w:b/>
          <w:color w:val="auto"/>
          <w:sz w:val="28"/>
          <w:szCs w:val="28"/>
        </w:rPr>
      </w:pPr>
      <w:bookmarkStart w:id="99" w:name="_Toc395801147"/>
      <w:bookmarkStart w:id="100" w:name="_Toc135983663"/>
      <w:r>
        <w:rPr>
          <w:rFonts w:ascii="Times New Roman" w:hAnsi="Times New Roman" w:cs="Times New Roman"/>
          <w:b/>
          <w:color w:val="auto"/>
          <w:sz w:val="28"/>
          <w:szCs w:val="28"/>
        </w:rPr>
        <w:lastRenderedPageBreak/>
        <w:t xml:space="preserve">2.7. </w:t>
      </w:r>
      <w:r w:rsidR="004837AB" w:rsidRPr="004837AB">
        <w:rPr>
          <w:rFonts w:ascii="Times New Roman" w:hAnsi="Times New Roman" w:cs="Times New Roman"/>
          <w:b/>
          <w:color w:val="auto"/>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9"/>
      <w:bookmarkEnd w:id="100"/>
    </w:p>
    <w:p w:rsidR="004837AB" w:rsidRPr="00AF6A26" w:rsidRDefault="004837AB" w:rsidP="00CE3850">
      <w:pPr>
        <w:spacing w:line="240" w:lineRule="auto"/>
        <w:ind w:firstLine="567"/>
        <w:rPr>
          <w:rFonts w:cs="Times New Roman"/>
          <w:szCs w:val="28"/>
        </w:rPr>
      </w:pPr>
      <w:r w:rsidRPr="00AF6A26">
        <w:rPr>
          <w:rFonts w:cs="Times New Roman"/>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33E35" w:rsidRDefault="00AB1CF6" w:rsidP="00CE3850">
      <w:pPr>
        <w:spacing w:line="240" w:lineRule="auto"/>
        <w:ind w:firstLine="567"/>
        <w:rPr>
          <w:rFonts w:cs="Times New Roman"/>
          <w:szCs w:val="28"/>
        </w:rPr>
      </w:pPr>
      <w:r w:rsidRPr="005C4CA1">
        <w:rPr>
          <w:rFonts w:cs="Times New Roman"/>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33E35" w:rsidRDefault="00933E35" w:rsidP="00CE3850">
      <w:pPr>
        <w:spacing w:line="240" w:lineRule="auto"/>
        <w:ind w:firstLine="567"/>
        <w:rPr>
          <w:rFonts w:cs="Times New Roman"/>
          <w:szCs w:val="28"/>
        </w:rPr>
        <w:sectPr w:rsidR="00933E35" w:rsidSect="004837AB">
          <w:pgSz w:w="11906" w:h="16838"/>
          <w:pgMar w:top="709" w:right="851" w:bottom="709" w:left="1134" w:header="709" w:footer="709" w:gutter="0"/>
          <w:cols w:space="708"/>
          <w:docGrid w:linePitch="381"/>
        </w:sectPr>
      </w:pPr>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bookmarkStart w:id="101" w:name="_Toc395801149"/>
      <w:bookmarkStart w:id="102" w:name="_Toc135983664"/>
      <w:r w:rsidRPr="004837AB">
        <w:rPr>
          <w:rFonts w:ascii="Times New Roman" w:hAnsi="Times New Roman" w:cs="Times New Roman"/>
          <w:b/>
          <w:color w:val="auto"/>
          <w:sz w:val="28"/>
          <w:szCs w:val="28"/>
        </w:rPr>
        <w:lastRenderedPageBreak/>
        <w:t xml:space="preserve">Глава 3. Схема водоотведения </w:t>
      </w:r>
      <w:bookmarkEnd w:id="101"/>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Pr="004837AB">
        <w:rPr>
          <w:rFonts w:ascii="Times New Roman" w:hAnsi="Times New Roman" w:cs="Times New Roman"/>
          <w:b/>
          <w:color w:val="auto"/>
          <w:sz w:val="28"/>
          <w:szCs w:val="28"/>
        </w:rPr>
        <w:t xml:space="preserve"> муниципального округа</w:t>
      </w:r>
      <w:bookmarkEnd w:id="102"/>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bookmarkStart w:id="103" w:name="_Toc377565592"/>
      <w:bookmarkStart w:id="104" w:name="_Toc385862065"/>
      <w:bookmarkStart w:id="105" w:name="_Toc392073602"/>
      <w:bookmarkStart w:id="106" w:name="_Toc395801150"/>
      <w:bookmarkStart w:id="107" w:name="_Toc135983665"/>
      <w:r w:rsidRPr="004837AB">
        <w:rPr>
          <w:rFonts w:ascii="Times New Roman" w:hAnsi="Times New Roman" w:cs="Times New Roman"/>
          <w:b/>
          <w:color w:val="auto"/>
          <w:sz w:val="28"/>
          <w:szCs w:val="28"/>
        </w:rPr>
        <w:t xml:space="preserve">3.1. Существующее положение в сфере водоотведения </w:t>
      </w:r>
      <w:bookmarkEnd w:id="103"/>
      <w:bookmarkEnd w:id="104"/>
      <w:bookmarkEnd w:id="105"/>
      <w:bookmarkEnd w:id="106"/>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Pr="004837AB">
        <w:rPr>
          <w:rFonts w:ascii="Times New Roman" w:hAnsi="Times New Roman" w:cs="Times New Roman"/>
          <w:b/>
          <w:color w:val="auto"/>
          <w:sz w:val="28"/>
          <w:szCs w:val="28"/>
        </w:rPr>
        <w:t xml:space="preserve"> муниципального округа</w:t>
      </w:r>
      <w:bookmarkEnd w:id="107"/>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bookmarkStart w:id="108" w:name="_Toc377565593"/>
      <w:bookmarkStart w:id="109" w:name="_Toc385862066"/>
      <w:bookmarkStart w:id="110" w:name="_Toc392073603"/>
      <w:bookmarkStart w:id="111" w:name="_Toc395801151"/>
      <w:bookmarkStart w:id="112" w:name="_Toc135983666"/>
      <w:r w:rsidRPr="004837AB">
        <w:rPr>
          <w:rFonts w:ascii="Times New Roman" w:hAnsi="Times New Roman" w:cs="Times New Roman"/>
          <w:b/>
          <w:color w:val="auto"/>
          <w:sz w:val="28"/>
          <w:szCs w:val="28"/>
        </w:rPr>
        <w:t xml:space="preserve">3.1.1. Описание структуры системы сбора, очистки и отведения сточных вод на территории </w:t>
      </w:r>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Pr="004837AB">
        <w:rPr>
          <w:rFonts w:ascii="Times New Roman" w:hAnsi="Times New Roman" w:cs="Times New Roman"/>
          <w:b/>
          <w:color w:val="auto"/>
          <w:sz w:val="28"/>
          <w:szCs w:val="28"/>
        </w:rPr>
        <w:t xml:space="preserve"> муниципального округа и деление территории </w:t>
      </w:r>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00C67517" w:rsidRPr="004837AB">
        <w:rPr>
          <w:rFonts w:ascii="Times New Roman" w:hAnsi="Times New Roman" w:cs="Times New Roman"/>
          <w:b/>
          <w:color w:val="auto"/>
          <w:sz w:val="28"/>
          <w:szCs w:val="28"/>
        </w:rPr>
        <w:t xml:space="preserve"> муниципального округа </w:t>
      </w:r>
      <w:r w:rsidRPr="004837AB">
        <w:rPr>
          <w:rFonts w:ascii="Times New Roman" w:hAnsi="Times New Roman" w:cs="Times New Roman"/>
          <w:b/>
          <w:color w:val="auto"/>
          <w:sz w:val="28"/>
          <w:szCs w:val="28"/>
        </w:rPr>
        <w:t>на эксплуатационные зоны</w:t>
      </w:r>
      <w:bookmarkEnd w:id="108"/>
      <w:bookmarkEnd w:id="109"/>
      <w:bookmarkEnd w:id="110"/>
      <w:bookmarkEnd w:id="111"/>
      <w:bookmarkEnd w:id="112"/>
    </w:p>
    <w:p w:rsidR="00C67517" w:rsidRPr="008A6BDE" w:rsidRDefault="00EA0A6F" w:rsidP="007203AE">
      <w:pPr>
        <w:pStyle w:val="e"/>
        <w:spacing w:before="0" w:line="240" w:lineRule="auto"/>
        <w:jc w:val="both"/>
        <w:rPr>
          <w:b/>
          <w:sz w:val="28"/>
          <w:szCs w:val="28"/>
        </w:rPr>
      </w:pPr>
      <w:bookmarkStart w:id="113" w:name="_Toc385862067"/>
      <w:r w:rsidRPr="008A6BDE">
        <w:rPr>
          <w:sz w:val="28"/>
          <w:szCs w:val="28"/>
        </w:rPr>
        <w:t>Ц</w:t>
      </w:r>
      <w:r w:rsidR="00C67517" w:rsidRPr="008A6BDE">
        <w:rPr>
          <w:sz w:val="28"/>
          <w:szCs w:val="28"/>
        </w:rPr>
        <w:t>ентрализованная</w:t>
      </w:r>
      <w:r w:rsidR="0062776C" w:rsidRPr="008A6BDE">
        <w:rPr>
          <w:sz w:val="28"/>
          <w:szCs w:val="28"/>
        </w:rPr>
        <w:t xml:space="preserve"> </w:t>
      </w:r>
      <w:r w:rsidR="00C67517" w:rsidRPr="008A6BDE">
        <w:rPr>
          <w:sz w:val="28"/>
          <w:szCs w:val="28"/>
        </w:rPr>
        <w:t>система бытовой</w:t>
      </w:r>
      <w:r w:rsidR="0062776C" w:rsidRPr="008A6BDE">
        <w:rPr>
          <w:sz w:val="28"/>
          <w:szCs w:val="28"/>
        </w:rPr>
        <w:t xml:space="preserve"> </w:t>
      </w:r>
      <w:r w:rsidR="00C67517" w:rsidRPr="008A6BDE">
        <w:rPr>
          <w:sz w:val="28"/>
          <w:szCs w:val="28"/>
        </w:rPr>
        <w:t>канализации</w:t>
      </w:r>
      <w:r w:rsidR="0062776C" w:rsidRPr="008A6BDE">
        <w:rPr>
          <w:sz w:val="28"/>
          <w:szCs w:val="28"/>
        </w:rPr>
        <w:t xml:space="preserve"> </w:t>
      </w:r>
      <w:r w:rsidRPr="008A6BDE">
        <w:rPr>
          <w:sz w:val="28"/>
          <w:szCs w:val="28"/>
        </w:rPr>
        <w:t xml:space="preserve">действует на территории </w:t>
      </w:r>
      <w:r w:rsidR="00455E04" w:rsidRPr="00455E04">
        <w:rPr>
          <w:sz w:val="28"/>
          <w:szCs w:val="28"/>
        </w:rPr>
        <w:t>п.ст Арлюк</w:t>
      </w:r>
      <w:r w:rsidR="00455E04">
        <w:rPr>
          <w:sz w:val="28"/>
          <w:szCs w:val="28"/>
        </w:rPr>
        <w:t xml:space="preserve">, </w:t>
      </w:r>
      <w:r w:rsidR="00455E04" w:rsidRPr="00455E04">
        <w:rPr>
          <w:sz w:val="28"/>
          <w:szCs w:val="28"/>
        </w:rPr>
        <w:t>с.</w:t>
      </w:r>
      <w:r w:rsidR="007203AE">
        <w:rPr>
          <w:sz w:val="28"/>
          <w:szCs w:val="28"/>
        </w:rPr>
        <w:t xml:space="preserve"> </w:t>
      </w:r>
      <w:r w:rsidR="00455E04" w:rsidRPr="00455E04">
        <w:rPr>
          <w:sz w:val="28"/>
          <w:szCs w:val="28"/>
        </w:rPr>
        <w:t>Поперечное</w:t>
      </w:r>
      <w:r w:rsidR="00455E04">
        <w:rPr>
          <w:sz w:val="28"/>
          <w:szCs w:val="28"/>
        </w:rPr>
        <w:t xml:space="preserve">, </w:t>
      </w:r>
      <w:r w:rsidR="00455E04" w:rsidRPr="00455E04">
        <w:rPr>
          <w:sz w:val="28"/>
          <w:szCs w:val="28"/>
        </w:rPr>
        <w:t>п.ст Юрга-2</w:t>
      </w:r>
      <w:r w:rsidR="00455E04">
        <w:rPr>
          <w:sz w:val="28"/>
          <w:szCs w:val="28"/>
        </w:rPr>
        <w:t xml:space="preserve">, </w:t>
      </w:r>
      <w:r w:rsidR="00455E04" w:rsidRPr="00455E04">
        <w:rPr>
          <w:sz w:val="28"/>
          <w:szCs w:val="28"/>
        </w:rPr>
        <w:t>д. Талая</w:t>
      </w:r>
      <w:r w:rsidR="00455E04">
        <w:rPr>
          <w:sz w:val="28"/>
          <w:szCs w:val="28"/>
        </w:rPr>
        <w:t xml:space="preserve">, </w:t>
      </w:r>
      <w:r w:rsidR="00455E04" w:rsidRPr="00455E04">
        <w:rPr>
          <w:sz w:val="28"/>
          <w:szCs w:val="28"/>
        </w:rPr>
        <w:t>с. Проскоково</w:t>
      </w:r>
      <w:r w:rsidR="00455E04">
        <w:rPr>
          <w:sz w:val="28"/>
          <w:szCs w:val="28"/>
        </w:rPr>
        <w:t xml:space="preserve">, </w:t>
      </w:r>
      <w:r w:rsidR="00455E04" w:rsidRPr="00455E04">
        <w:rPr>
          <w:sz w:val="28"/>
          <w:szCs w:val="28"/>
        </w:rPr>
        <w:t>д. Новороманово</w:t>
      </w:r>
      <w:r w:rsidR="00455E04">
        <w:rPr>
          <w:sz w:val="28"/>
          <w:szCs w:val="28"/>
        </w:rPr>
        <w:t xml:space="preserve">, </w:t>
      </w:r>
      <w:r w:rsidR="00455E04" w:rsidRPr="00455E04">
        <w:rPr>
          <w:sz w:val="28"/>
          <w:szCs w:val="28"/>
        </w:rPr>
        <w:t>д. Белянино</w:t>
      </w:r>
      <w:r w:rsidRPr="008A6BDE">
        <w:rPr>
          <w:sz w:val="28"/>
          <w:szCs w:val="28"/>
        </w:rPr>
        <w:t>.</w:t>
      </w:r>
      <w:r w:rsidR="0062776C" w:rsidRPr="008A6BDE">
        <w:rPr>
          <w:sz w:val="28"/>
          <w:szCs w:val="28"/>
        </w:rPr>
        <w:t xml:space="preserve"> </w:t>
      </w:r>
    </w:p>
    <w:p w:rsidR="00455E04" w:rsidRDefault="00455E04" w:rsidP="007203AE">
      <w:pPr>
        <w:spacing w:line="240" w:lineRule="auto"/>
        <w:ind w:firstLine="709"/>
        <w:rPr>
          <w:color w:val="000000"/>
          <w:szCs w:val="28"/>
        </w:rPr>
      </w:pPr>
      <w:bookmarkStart w:id="114" w:name="_Toc392073604"/>
      <w:bookmarkStart w:id="115" w:name="_Toc395801152"/>
      <w:r w:rsidRPr="00B646A1">
        <w:rPr>
          <w:color w:val="000000"/>
          <w:szCs w:val="28"/>
        </w:rPr>
        <w:t xml:space="preserve">Централизованные системы водоотведения имеются в 5 населенных пунктах. </w:t>
      </w:r>
    </w:p>
    <w:p w:rsidR="00455E04" w:rsidRPr="00455E04" w:rsidRDefault="00455E04" w:rsidP="007203AE">
      <w:pPr>
        <w:pStyle w:val="e"/>
        <w:spacing w:before="0" w:line="240" w:lineRule="auto"/>
        <w:jc w:val="both"/>
        <w:rPr>
          <w:sz w:val="28"/>
          <w:szCs w:val="28"/>
        </w:rPr>
      </w:pPr>
      <w:r w:rsidRPr="00455E04">
        <w:rPr>
          <w:sz w:val="28"/>
          <w:szCs w:val="28"/>
        </w:rPr>
        <w:t>На территории округа отсутствуют очистные канализационные сооружения, полигоны твердых бытовых отходов.</w:t>
      </w:r>
    </w:p>
    <w:p w:rsidR="00455E04" w:rsidRPr="00455E04" w:rsidRDefault="00455E04" w:rsidP="007203AE">
      <w:pPr>
        <w:pStyle w:val="e"/>
        <w:spacing w:before="0" w:line="240" w:lineRule="auto"/>
        <w:jc w:val="both"/>
        <w:rPr>
          <w:sz w:val="28"/>
          <w:szCs w:val="28"/>
        </w:rPr>
      </w:pPr>
      <w:r w:rsidRPr="00455E04">
        <w:rPr>
          <w:sz w:val="28"/>
          <w:szCs w:val="28"/>
        </w:rPr>
        <w:t>В округе централизованная система канализации имеется в с.Поперечное, с. Проскоково, п.ст.Арлюк, но сброс сточных вод осуществляется без очистки, так как очистные сооружения находятся в нерабочем состоянии.</w:t>
      </w:r>
    </w:p>
    <w:p w:rsidR="00455E04" w:rsidRPr="00455E04" w:rsidRDefault="00455E04" w:rsidP="007203AE">
      <w:pPr>
        <w:pStyle w:val="e"/>
        <w:spacing w:before="0" w:line="240" w:lineRule="auto"/>
        <w:jc w:val="both"/>
        <w:rPr>
          <w:sz w:val="28"/>
          <w:szCs w:val="28"/>
        </w:rPr>
      </w:pPr>
      <w:r w:rsidRPr="00455E04">
        <w:rPr>
          <w:sz w:val="28"/>
          <w:szCs w:val="28"/>
        </w:rPr>
        <w:t>В п. ст. Юрга-2 канализационные стоки от потребителей собираются в самотечный коллектор, по которому поступают в канализационную насосную станцию (2 шт.  общей мощностью 7,3 тыс. м</w:t>
      </w:r>
      <w:r w:rsidRPr="00630F77">
        <w:rPr>
          <w:sz w:val="28"/>
          <w:szCs w:val="28"/>
          <w:vertAlign w:val="superscript"/>
        </w:rPr>
        <w:t>3</w:t>
      </w:r>
      <w:r w:rsidRPr="00455E04">
        <w:rPr>
          <w:sz w:val="28"/>
          <w:szCs w:val="28"/>
        </w:rPr>
        <w:t>/сут.). Далее фекальными насосами стоки перекачиваются в городскую канализационную сеть, обслуживаемую ООО «Водснаб». В остальных населенных пунктах (п.ст. Арлюк, с. Поперечное, с. Проскоково, д. Новороманово) канализационные стоки от потребителей по самотечному коллектору поступают в выгребные ямы. Далее откачиваются при помощи ассенизационных машин и доставляются на специально отведенные полигоны утилизации жидких бытовых отходов. Протяженность канализационных сетей – 29,6 км.</w:t>
      </w:r>
    </w:p>
    <w:p w:rsidR="00455E04" w:rsidRPr="00455E04" w:rsidRDefault="00455E04" w:rsidP="007203AE">
      <w:pPr>
        <w:pStyle w:val="e"/>
        <w:spacing w:before="0" w:line="240" w:lineRule="auto"/>
        <w:jc w:val="both"/>
        <w:rPr>
          <w:sz w:val="28"/>
          <w:szCs w:val="28"/>
        </w:rPr>
      </w:pPr>
      <w:r w:rsidRPr="00455E04">
        <w:rPr>
          <w:sz w:val="28"/>
          <w:szCs w:val="28"/>
        </w:rPr>
        <w:t>Коллектора находятся в эксплуатации с 1981 года. За более чем 20-ти летнюю работу канализационные сети практически пришли в негодность и не справляются со все более увеличивающимися стоками. Существующая ветхая система канализования не обеспечивает потребность в водоотведении фекальных и сточных вод от производственных объектов, объектов бюджетной сферы и населения п.ст.Юрга-2я. Из-за недостаточной пропускной способности коллекторов и производительности насосной станции перекачки имеют место частые переливы стоков на окружающий ландшафт. Учитывая изношенность водопроводных сетей, существует постоянная опасность вторичного загрязнения питьевой воды хозфекальными стоками и возникновения вспышки острых кишечных инфекций у населения.</w:t>
      </w:r>
    </w:p>
    <w:p w:rsidR="00455E04" w:rsidRPr="00455E04" w:rsidRDefault="00455E04" w:rsidP="007203AE">
      <w:pPr>
        <w:pStyle w:val="e"/>
        <w:spacing w:before="0" w:line="240" w:lineRule="auto"/>
        <w:jc w:val="both"/>
        <w:rPr>
          <w:sz w:val="28"/>
          <w:szCs w:val="28"/>
        </w:rPr>
      </w:pPr>
      <w:r w:rsidRPr="00455E04">
        <w:rPr>
          <w:sz w:val="28"/>
          <w:szCs w:val="28"/>
        </w:rPr>
        <w:lastRenderedPageBreak/>
        <w:t>Система водоотведения состоит из сети подземной канализации и двух насосных канализационных станций, посредством которых сточные воды отводятся на городские очистные сооружения. Канализационная сеть включает в себя: самотечный чугунный коллектор Ду 100мм протяженностью 8,9 км; КНС № 41 и напорный чугунный коллектор Ду 150 мм протяженностью 4,69 км; КНС № 42 и напорный чугунный коллектор Ду 150 мм протяженностью 1,6 км. Общая протяженность подземной чугунной канализации составляет 15190 п.м., количество смотровых колодцев – 214 шт.</w:t>
      </w:r>
    </w:p>
    <w:p w:rsidR="008A6BDE" w:rsidRPr="008A6BDE" w:rsidRDefault="008A6BDE" w:rsidP="007203AE">
      <w:pPr>
        <w:pStyle w:val="e"/>
        <w:spacing w:before="0" w:line="240" w:lineRule="auto"/>
        <w:jc w:val="both"/>
        <w:rPr>
          <w:sz w:val="28"/>
          <w:szCs w:val="28"/>
        </w:rPr>
      </w:pPr>
      <w:r w:rsidRPr="008A6BDE">
        <w:rPr>
          <w:sz w:val="28"/>
          <w:szCs w:val="28"/>
        </w:rPr>
        <w:t xml:space="preserve">Основная часть усадебных домов канализованы на выгреб. По заявочной системе сточные воды из выгребных ям спецавтотранспортом </w:t>
      </w:r>
      <w:r w:rsidR="00FE75CE">
        <w:rPr>
          <w:sz w:val="28"/>
          <w:szCs w:val="28"/>
        </w:rPr>
        <w:t>МУП</w:t>
      </w:r>
      <w:r>
        <w:rPr>
          <w:sz w:val="28"/>
          <w:szCs w:val="28"/>
        </w:rPr>
        <w:t xml:space="preserve"> «Комфорт»</w:t>
      </w:r>
      <w:r w:rsidRPr="008A6BDE">
        <w:rPr>
          <w:sz w:val="28"/>
          <w:szCs w:val="28"/>
        </w:rPr>
        <w:t xml:space="preserve"> вывозятся на поля запахивания.</w:t>
      </w:r>
    </w:p>
    <w:p w:rsidR="008A6BDE" w:rsidRPr="008A6BDE" w:rsidRDefault="008A6BDE" w:rsidP="007203AE">
      <w:pPr>
        <w:pStyle w:val="e"/>
        <w:spacing w:before="0" w:line="240" w:lineRule="auto"/>
        <w:jc w:val="both"/>
        <w:rPr>
          <w:b/>
          <w:sz w:val="28"/>
          <w:szCs w:val="28"/>
        </w:rPr>
      </w:pPr>
      <w:r w:rsidRPr="008A6BDE">
        <w:rPr>
          <w:sz w:val="28"/>
          <w:szCs w:val="28"/>
        </w:rPr>
        <w:t xml:space="preserve">Эксплуатацию системы централизованного водоотведения в </w:t>
      </w:r>
      <w:r w:rsidR="00B369FA">
        <w:rPr>
          <w:sz w:val="28"/>
          <w:szCs w:val="28"/>
        </w:rPr>
        <w:t>Юргин</w:t>
      </w:r>
      <w:r w:rsidRPr="008A6BDE">
        <w:rPr>
          <w:sz w:val="28"/>
          <w:szCs w:val="28"/>
        </w:rPr>
        <w:t xml:space="preserve">ском муниципальном округе осуществляет </w:t>
      </w:r>
      <w:r w:rsidR="00FE75CE">
        <w:rPr>
          <w:sz w:val="28"/>
          <w:szCs w:val="28"/>
        </w:rPr>
        <w:t>МУП</w:t>
      </w:r>
      <w:r>
        <w:rPr>
          <w:sz w:val="28"/>
          <w:szCs w:val="28"/>
        </w:rPr>
        <w:t xml:space="preserve"> «Комфорт»</w:t>
      </w:r>
      <w:r w:rsidRPr="008A6BDE">
        <w:rPr>
          <w:sz w:val="28"/>
          <w:szCs w:val="28"/>
        </w:rPr>
        <w:t xml:space="preserve"> и включает в себя:</w:t>
      </w:r>
    </w:p>
    <w:p w:rsidR="008A6BDE" w:rsidRPr="008A6BDE" w:rsidRDefault="008A6BDE" w:rsidP="00630F77">
      <w:pPr>
        <w:pStyle w:val="af6"/>
        <w:widowControl w:val="0"/>
        <w:tabs>
          <w:tab w:val="left" w:pos="1134"/>
        </w:tabs>
        <w:kinsoku w:val="0"/>
        <w:overflowPunct w:val="0"/>
        <w:autoSpaceDE w:val="0"/>
        <w:autoSpaceDN w:val="0"/>
        <w:adjustRightInd w:val="0"/>
        <w:spacing w:after="0" w:line="240" w:lineRule="auto"/>
        <w:ind w:firstLine="709"/>
        <w:rPr>
          <w:szCs w:val="28"/>
        </w:rPr>
      </w:pPr>
      <w:r w:rsidRPr="008A6BDE">
        <w:rPr>
          <w:szCs w:val="28"/>
        </w:rPr>
        <w:t>прием</w:t>
      </w:r>
      <w:r w:rsidRPr="008A6BDE">
        <w:rPr>
          <w:spacing w:val="-10"/>
          <w:szCs w:val="28"/>
        </w:rPr>
        <w:t xml:space="preserve"> </w:t>
      </w:r>
      <w:r w:rsidRPr="008A6BDE">
        <w:rPr>
          <w:szCs w:val="28"/>
        </w:rPr>
        <w:t>сточных</w:t>
      </w:r>
      <w:r w:rsidRPr="008A6BDE">
        <w:rPr>
          <w:spacing w:val="-9"/>
          <w:szCs w:val="28"/>
        </w:rPr>
        <w:t xml:space="preserve"> </w:t>
      </w:r>
      <w:r w:rsidRPr="008A6BDE">
        <w:rPr>
          <w:szCs w:val="28"/>
        </w:rPr>
        <w:t>вод</w:t>
      </w:r>
      <w:r w:rsidRPr="008A6BDE">
        <w:rPr>
          <w:spacing w:val="-6"/>
          <w:szCs w:val="28"/>
        </w:rPr>
        <w:t xml:space="preserve"> </w:t>
      </w:r>
      <w:r w:rsidRPr="008A6BDE">
        <w:rPr>
          <w:szCs w:val="28"/>
        </w:rPr>
        <w:t>от</w:t>
      </w:r>
      <w:r w:rsidRPr="008A6BDE">
        <w:rPr>
          <w:spacing w:val="-9"/>
          <w:szCs w:val="28"/>
        </w:rPr>
        <w:t xml:space="preserve"> </w:t>
      </w:r>
      <w:r w:rsidRPr="008A6BDE">
        <w:rPr>
          <w:szCs w:val="28"/>
        </w:rPr>
        <w:t>населения</w:t>
      </w:r>
      <w:r w:rsidRPr="008A6BDE">
        <w:rPr>
          <w:spacing w:val="-8"/>
          <w:szCs w:val="28"/>
        </w:rPr>
        <w:t xml:space="preserve"> </w:t>
      </w:r>
      <w:r w:rsidRPr="008A6BDE">
        <w:rPr>
          <w:szCs w:val="28"/>
        </w:rPr>
        <w:t>и</w:t>
      </w:r>
      <w:r w:rsidRPr="008A6BDE">
        <w:rPr>
          <w:spacing w:val="-9"/>
          <w:szCs w:val="28"/>
        </w:rPr>
        <w:t xml:space="preserve"> </w:t>
      </w:r>
      <w:r w:rsidRPr="008A6BDE">
        <w:rPr>
          <w:szCs w:val="28"/>
        </w:rPr>
        <w:t>предприятий;</w:t>
      </w:r>
    </w:p>
    <w:p w:rsidR="008A6BDE" w:rsidRPr="008A6BDE" w:rsidRDefault="008A6BDE" w:rsidP="00630F77">
      <w:pPr>
        <w:pStyle w:val="af6"/>
        <w:widowControl w:val="0"/>
        <w:tabs>
          <w:tab w:val="left" w:pos="1134"/>
        </w:tabs>
        <w:kinsoku w:val="0"/>
        <w:overflowPunct w:val="0"/>
        <w:autoSpaceDE w:val="0"/>
        <w:autoSpaceDN w:val="0"/>
        <w:adjustRightInd w:val="0"/>
        <w:spacing w:after="0" w:line="240" w:lineRule="auto"/>
        <w:ind w:firstLine="709"/>
        <w:rPr>
          <w:szCs w:val="28"/>
        </w:rPr>
      </w:pPr>
      <w:r w:rsidRPr="008A6BDE">
        <w:rPr>
          <w:szCs w:val="28"/>
        </w:rPr>
        <w:t>транспортировка</w:t>
      </w:r>
      <w:r w:rsidRPr="008A6BDE">
        <w:rPr>
          <w:spacing w:val="-14"/>
          <w:szCs w:val="28"/>
        </w:rPr>
        <w:t xml:space="preserve"> </w:t>
      </w:r>
      <w:r w:rsidRPr="008A6BDE">
        <w:rPr>
          <w:szCs w:val="28"/>
        </w:rPr>
        <w:t>сточных</w:t>
      </w:r>
      <w:r w:rsidRPr="008A6BDE">
        <w:rPr>
          <w:spacing w:val="-13"/>
          <w:szCs w:val="28"/>
        </w:rPr>
        <w:t xml:space="preserve"> </w:t>
      </w:r>
      <w:r w:rsidRPr="008A6BDE">
        <w:rPr>
          <w:szCs w:val="28"/>
        </w:rPr>
        <w:t>вод</w:t>
      </w:r>
      <w:r w:rsidRPr="008A6BDE">
        <w:rPr>
          <w:spacing w:val="-12"/>
          <w:szCs w:val="28"/>
        </w:rPr>
        <w:t xml:space="preserve"> </w:t>
      </w:r>
      <w:r w:rsidRPr="008A6BDE">
        <w:rPr>
          <w:szCs w:val="28"/>
        </w:rPr>
        <w:t>по</w:t>
      </w:r>
      <w:r w:rsidRPr="008A6BDE">
        <w:rPr>
          <w:spacing w:val="-11"/>
          <w:szCs w:val="28"/>
        </w:rPr>
        <w:t xml:space="preserve"> </w:t>
      </w:r>
      <w:r w:rsidRPr="008A6BDE">
        <w:rPr>
          <w:szCs w:val="28"/>
        </w:rPr>
        <w:t>канализационным</w:t>
      </w:r>
      <w:r w:rsidRPr="008A6BDE">
        <w:rPr>
          <w:spacing w:val="-13"/>
          <w:szCs w:val="28"/>
        </w:rPr>
        <w:t xml:space="preserve"> </w:t>
      </w:r>
      <w:r w:rsidRPr="008A6BDE">
        <w:rPr>
          <w:szCs w:val="28"/>
        </w:rPr>
        <w:t>сетям;</w:t>
      </w:r>
    </w:p>
    <w:p w:rsidR="008A6BDE" w:rsidRPr="008A6BDE" w:rsidRDefault="008A6BDE" w:rsidP="00630F77">
      <w:pPr>
        <w:pStyle w:val="af6"/>
        <w:widowControl w:val="0"/>
        <w:tabs>
          <w:tab w:val="left" w:pos="1134"/>
        </w:tabs>
        <w:kinsoku w:val="0"/>
        <w:overflowPunct w:val="0"/>
        <w:autoSpaceDE w:val="0"/>
        <w:autoSpaceDN w:val="0"/>
        <w:adjustRightInd w:val="0"/>
        <w:spacing w:after="0" w:line="240" w:lineRule="auto"/>
        <w:ind w:firstLine="709"/>
        <w:rPr>
          <w:szCs w:val="28"/>
        </w:rPr>
      </w:pPr>
      <w:r w:rsidRPr="008A6BDE">
        <w:rPr>
          <w:szCs w:val="28"/>
        </w:rPr>
        <w:t>ремонт и обслуживание канализационных сетей и колодцев.</w:t>
      </w:r>
    </w:p>
    <w:p w:rsidR="00EA0A6F" w:rsidRPr="008A6BDE" w:rsidRDefault="008A6BDE" w:rsidP="007203AE">
      <w:pPr>
        <w:spacing w:line="240" w:lineRule="auto"/>
        <w:ind w:firstLine="709"/>
        <w:rPr>
          <w:szCs w:val="28"/>
        </w:rPr>
      </w:pPr>
      <w:r w:rsidRPr="008A6BDE">
        <w:rPr>
          <w:szCs w:val="28"/>
        </w:rPr>
        <w:t xml:space="preserve">Структура зон эксплуатационной ответственности предприятий, занятых в сфере централизованного водоотведения муниципального образования </w:t>
      </w:r>
      <w:r w:rsidR="00B369FA">
        <w:rPr>
          <w:szCs w:val="28"/>
        </w:rPr>
        <w:t>Юргин</w:t>
      </w:r>
      <w:r w:rsidRPr="008A6BDE">
        <w:rPr>
          <w:szCs w:val="28"/>
        </w:rPr>
        <w:t>ский муниципальный округ представлено в таблице ниже</w:t>
      </w:r>
      <w:r w:rsidR="00EA0A6F" w:rsidRPr="008A6BDE">
        <w:rPr>
          <w:szCs w:val="28"/>
        </w:rPr>
        <w:t>.</w:t>
      </w:r>
    </w:p>
    <w:p w:rsidR="00EA0A6F" w:rsidRPr="008A6BDE" w:rsidRDefault="00EA0A6F" w:rsidP="007203AE">
      <w:pPr>
        <w:spacing w:line="240" w:lineRule="auto"/>
        <w:ind w:firstLine="709"/>
        <w:rPr>
          <w:szCs w:val="28"/>
        </w:rPr>
      </w:pPr>
      <w:r w:rsidRPr="008A6BDE">
        <w:rPr>
          <w:szCs w:val="28"/>
        </w:rPr>
        <w:t>Контроль качества сбрасываемых сточных вод осуществляет</w:t>
      </w:r>
      <w:r w:rsidR="007B0075" w:rsidRPr="008A6BDE">
        <w:rPr>
          <w:szCs w:val="28"/>
        </w:rPr>
        <w:t xml:space="preserve"> ат</w:t>
      </w:r>
      <w:r w:rsidR="006E0CBB" w:rsidRPr="008A6BDE">
        <w:rPr>
          <w:szCs w:val="28"/>
        </w:rPr>
        <w:t xml:space="preserve">тестованная лаборатория </w:t>
      </w:r>
      <w:r w:rsidR="00FE75CE">
        <w:rPr>
          <w:szCs w:val="28"/>
        </w:rPr>
        <w:t>МУП</w:t>
      </w:r>
      <w:r w:rsidR="00933E35" w:rsidRPr="008A6BDE">
        <w:rPr>
          <w:szCs w:val="28"/>
        </w:rPr>
        <w:t xml:space="preserve"> «Комфорт»</w:t>
      </w:r>
      <w:r w:rsidR="006E0CBB" w:rsidRPr="008A6BDE">
        <w:rPr>
          <w:szCs w:val="28"/>
        </w:rPr>
        <w:t>.</w:t>
      </w:r>
    </w:p>
    <w:p w:rsidR="00933E35" w:rsidRPr="00D00103" w:rsidRDefault="00933E35" w:rsidP="00CE3850">
      <w:pPr>
        <w:spacing w:line="240" w:lineRule="auto"/>
        <w:ind w:firstLine="709"/>
        <w:rPr>
          <w:szCs w:val="28"/>
        </w:rPr>
      </w:pPr>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bookmarkStart w:id="116" w:name="_Toc135983667"/>
      <w:r w:rsidRPr="004837AB">
        <w:rPr>
          <w:rFonts w:ascii="Times New Roman" w:hAnsi="Times New Roman" w:cs="Times New Roman"/>
          <w:b/>
          <w:color w:val="auto"/>
          <w:sz w:val="28"/>
          <w:szCs w:val="28"/>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3"/>
      <w:bookmarkEnd w:id="114"/>
      <w:bookmarkEnd w:id="115"/>
      <w:bookmarkEnd w:id="116"/>
    </w:p>
    <w:p w:rsidR="00455E04" w:rsidRPr="00A93A39" w:rsidRDefault="00455E04" w:rsidP="00455E04">
      <w:pPr>
        <w:tabs>
          <w:tab w:val="left" w:pos="1701"/>
        </w:tabs>
        <w:spacing w:line="240" w:lineRule="auto"/>
        <w:ind w:firstLine="709"/>
        <w:rPr>
          <w:szCs w:val="28"/>
        </w:rPr>
      </w:pPr>
      <w:bookmarkStart w:id="117" w:name="_Toc385862068"/>
      <w:bookmarkStart w:id="118" w:name="_Toc392073605"/>
      <w:r>
        <w:rPr>
          <w:szCs w:val="28"/>
        </w:rPr>
        <w:t>Т</w:t>
      </w:r>
      <w:r w:rsidRPr="00A93A39">
        <w:rPr>
          <w:szCs w:val="28"/>
        </w:rPr>
        <w:t xml:space="preserve">ехническое обследование централизованных систем холодного водоснабжения и водоотведения </w:t>
      </w:r>
      <w:r>
        <w:rPr>
          <w:szCs w:val="28"/>
        </w:rPr>
        <w:t>не</w:t>
      </w:r>
      <w:r w:rsidRPr="00A93A39">
        <w:rPr>
          <w:szCs w:val="28"/>
        </w:rPr>
        <w:t xml:space="preserve"> проводилось. </w:t>
      </w:r>
    </w:p>
    <w:p w:rsidR="00455E04" w:rsidRDefault="00455E04" w:rsidP="00CE3850">
      <w:pPr>
        <w:pStyle w:val="3"/>
        <w:spacing w:before="0" w:line="240" w:lineRule="auto"/>
        <w:ind w:firstLine="567"/>
        <w:rPr>
          <w:rFonts w:ascii="Times New Roman" w:hAnsi="Times New Roman" w:cs="Times New Roman"/>
          <w:b/>
          <w:color w:val="auto"/>
          <w:sz w:val="28"/>
          <w:szCs w:val="28"/>
        </w:rPr>
      </w:pPr>
      <w:bookmarkStart w:id="119" w:name="_Toc395801153"/>
      <w:bookmarkStart w:id="120" w:name="_Toc135983668"/>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r w:rsidRPr="004837AB">
        <w:rPr>
          <w:rFonts w:ascii="Times New Roman" w:hAnsi="Times New Roman" w:cs="Times New Roman"/>
          <w:b/>
          <w:color w:val="auto"/>
          <w:sz w:val="28"/>
          <w:szCs w:val="28"/>
        </w:rPr>
        <w:t>3.1.3</w:t>
      </w:r>
      <w:r w:rsidR="00EA0A6F">
        <w:rPr>
          <w:rFonts w:ascii="Times New Roman" w:hAnsi="Times New Roman" w:cs="Times New Roman"/>
          <w:b/>
          <w:color w:val="auto"/>
          <w:sz w:val="28"/>
          <w:szCs w:val="28"/>
        </w:rPr>
        <w:t>.</w:t>
      </w:r>
      <w:r w:rsidRPr="004837AB">
        <w:rPr>
          <w:rFonts w:ascii="Times New Roman" w:hAnsi="Times New Roman" w:cs="Times New Roman"/>
          <w:b/>
          <w:color w:val="auto"/>
          <w:sz w:val="28"/>
          <w:szCs w:val="28"/>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9"/>
      <w:bookmarkEnd w:id="120"/>
    </w:p>
    <w:p w:rsidR="004837AB" w:rsidRPr="003B5B14" w:rsidRDefault="004837AB" w:rsidP="00CE3850">
      <w:pPr>
        <w:spacing w:line="240" w:lineRule="auto"/>
        <w:ind w:firstLine="567"/>
        <w:rPr>
          <w:szCs w:val="28"/>
        </w:rPr>
      </w:pPr>
      <w:r w:rsidRPr="003B5B14">
        <w:rPr>
          <w:szCs w:val="28"/>
        </w:rPr>
        <w:t xml:space="preserve">Федеральный закон от 7 декабря 2011 г. № 416-ФЗ </w:t>
      </w:r>
      <w:r w:rsidR="006B6D36">
        <w:rPr>
          <w:szCs w:val="28"/>
        </w:rPr>
        <w:t>«</w:t>
      </w:r>
      <w:r w:rsidRPr="003B5B14">
        <w:rPr>
          <w:szCs w:val="28"/>
        </w:rPr>
        <w:t>О водоснабжении и водоотведении</w:t>
      </w:r>
      <w:r w:rsidR="006B6D36">
        <w:rPr>
          <w:szCs w:val="28"/>
        </w:rPr>
        <w:t>»</w:t>
      </w:r>
      <w:r w:rsidRPr="003B5B14">
        <w:rPr>
          <w:szCs w:val="28"/>
        </w:rPr>
        <w:t xml:space="preserve"> и постановление правительства РФ от 05.09.2013 года № 782 </w:t>
      </w:r>
      <w:r w:rsidR="006B6D36">
        <w:rPr>
          <w:szCs w:val="28"/>
        </w:rPr>
        <w:t>«</w:t>
      </w:r>
      <w:r w:rsidRPr="003B5B14">
        <w:rPr>
          <w:szCs w:val="28"/>
        </w:rPr>
        <w:t>О схемах водоснабжения и водоотведения</w:t>
      </w:r>
      <w:r w:rsidR="006B6D36">
        <w:rPr>
          <w:szCs w:val="28"/>
        </w:rPr>
        <w:t>»</w:t>
      </w:r>
      <w:r w:rsidRPr="003B5B14">
        <w:rPr>
          <w:szCs w:val="28"/>
        </w:rPr>
        <w:t xml:space="preserve"> (вместе с </w:t>
      </w:r>
      <w:r w:rsidR="006B6D36">
        <w:rPr>
          <w:szCs w:val="28"/>
        </w:rPr>
        <w:t>«</w:t>
      </w:r>
      <w:r w:rsidRPr="003B5B14">
        <w:rPr>
          <w:szCs w:val="28"/>
        </w:rPr>
        <w:t>Правилами разработки и утверждения схем водоснабжения и водоотведения</w:t>
      </w:r>
      <w:r w:rsidR="006B6D36">
        <w:rPr>
          <w:szCs w:val="28"/>
        </w:rPr>
        <w:t>»</w:t>
      </w:r>
      <w:r w:rsidRPr="003B5B14">
        <w:rPr>
          <w:szCs w:val="28"/>
        </w:rPr>
        <w:t xml:space="preserve">, </w:t>
      </w:r>
      <w:r w:rsidR="006B6D36">
        <w:rPr>
          <w:szCs w:val="28"/>
        </w:rPr>
        <w:t>«</w:t>
      </w:r>
      <w:r w:rsidRPr="003B5B14">
        <w:rPr>
          <w:szCs w:val="28"/>
        </w:rPr>
        <w:t>Требованиями к содержанию схем водоснабжения и водоотведения</w:t>
      </w:r>
      <w:r w:rsidR="006B6D36">
        <w:rPr>
          <w:szCs w:val="28"/>
        </w:rPr>
        <w:t>»</w:t>
      </w:r>
      <w:r w:rsidRPr="003B5B14">
        <w:rPr>
          <w:szCs w:val="28"/>
        </w:rPr>
        <w:t xml:space="preserve">) вводят новые понятия в сфере водоснабжения и водоотведения: </w:t>
      </w:r>
    </w:p>
    <w:p w:rsidR="004837AB" w:rsidRPr="003B5B14" w:rsidRDefault="004837AB" w:rsidP="00CE3850">
      <w:pPr>
        <w:spacing w:line="240" w:lineRule="auto"/>
        <w:ind w:firstLine="567"/>
        <w:rPr>
          <w:szCs w:val="28"/>
        </w:rPr>
      </w:pPr>
      <w:r w:rsidRPr="003B5B14">
        <w:rPr>
          <w:szCs w:val="28"/>
        </w:rPr>
        <w:lastRenderedPageBreak/>
        <w:t xml:space="preserve">- </w:t>
      </w:r>
      <w:r w:rsidR="006B6D36">
        <w:rPr>
          <w:szCs w:val="28"/>
        </w:rPr>
        <w:t>«</w:t>
      </w:r>
      <w:r w:rsidRPr="003B5B14">
        <w:rPr>
          <w:szCs w:val="28"/>
        </w:rPr>
        <w:t>технологическая зона водоотведения</w:t>
      </w:r>
      <w:r w:rsidR="006B6D36">
        <w:rPr>
          <w:szCs w:val="28"/>
        </w:rPr>
        <w:t>»</w:t>
      </w:r>
      <w:r w:rsidRPr="003B5B14">
        <w:rPr>
          <w:szCs w:val="28"/>
        </w:rPr>
        <w:t xml:space="preserve"> - </w:t>
      </w:r>
      <w:r w:rsidRPr="003B5B14">
        <w:rPr>
          <w:rFonts w:cs="Times New Roman"/>
          <w:color w:val="000000"/>
          <w:szCs w:val="28"/>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C67517" w:rsidRPr="00295BC5" w:rsidRDefault="00C67517" w:rsidP="00CE3850">
      <w:pPr>
        <w:spacing w:line="240" w:lineRule="auto"/>
        <w:ind w:firstLine="567"/>
        <w:rPr>
          <w:szCs w:val="28"/>
        </w:rPr>
      </w:pPr>
      <w:r w:rsidRPr="00295BC5">
        <w:rPr>
          <w:szCs w:val="28"/>
        </w:rPr>
        <w:t xml:space="preserve">В соответствии с существующим положением, в системе </w:t>
      </w:r>
      <w:r>
        <w:rPr>
          <w:szCs w:val="28"/>
        </w:rPr>
        <w:t>водоотведения</w:t>
      </w:r>
      <w:r w:rsidRPr="00295BC5">
        <w:rPr>
          <w:szCs w:val="28"/>
        </w:rPr>
        <w:t xml:space="preserve"> муниципального образования сложились следующие технологические зоны централизованного </w:t>
      </w:r>
      <w:r>
        <w:rPr>
          <w:szCs w:val="28"/>
        </w:rPr>
        <w:t>водоотведения</w:t>
      </w:r>
      <w:r w:rsidRPr="00295BC5">
        <w:rPr>
          <w:szCs w:val="28"/>
        </w:rPr>
        <w:t>:</w:t>
      </w:r>
    </w:p>
    <w:p w:rsidR="00C67517" w:rsidRPr="00295BC5" w:rsidRDefault="00C67517" w:rsidP="00CE3850">
      <w:pPr>
        <w:spacing w:line="240" w:lineRule="auto"/>
        <w:ind w:firstLine="567"/>
        <w:rPr>
          <w:szCs w:val="28"/>
        </w:rPr>
      </w:pPr>
      <w:r w:rsidRPr="00295BC5">
        <w:rPr>
          <w:szCs w:val="28"/>
        </w:rPr>
        <w:t xml:space="preserve">Зона I </w:t>
      </w:r>
      <w:r w:rsidR="001F5C1B">
        <w:rPr>
          <w:szCs w:val="28"/>
        </w:rPr>
        <w:t>–</w:t>
      </w:r>
      <w:r w:rsidRPr="00295BC5">
        <w:rPr>
          <w:szCs w:val="28"/>
        </w:rPr>
        <w:t xml:space="preserve"> Технологическая зона системы централизованного </w:t>
      </w:r>
      <w:r>
        <w:rPr>
          <w:szCs w:val="28"/>
        </w:rPr>
        <w:t>водоотведения</w:t>
      </w:r>
      <w:r w:rsidRPr="00295BC5">
        <w:rPr>
          <w:szCs w:val="28"/>
        </w:rPr>
        <w:t xml:space="preserve"> от </w:t>
      </w:r>
      <w:r>
        <w:rPr>
          <w:szCs w:val="28"/>
        </w:rPr>
        <w:t>абонентов</w:t>
      </w:r>
      <w:r w:rsidRPr="00295BC5">
        <w:rPr>
          <w:szCs w:val="28"/>
        </w:rPr>
        <w:t xml:space="preserve"> </w:t>
      </w:r>
      <w:r w:rsidR="00FE75CE">
        <w:rPr>
          <w:szCs w:val="28"/>
        </w:rPr>
        <w:t>МУП</w:t>
      </w:r>
      <w:r w:rsidR="0017052A">
        <w:rPr>
          <w:szCs w:val="28"/>
        </w:rPr>
        <w:t xml:space="preserve"> «Комфорт»</w:t>
      </w:r>
      <w:r w:rsidRPr="00295BC5">
        <w:rPr>
          <w:szCs w:val="28"/>
        </w:rPr>
        <w:t xml:space="preserve"> включающая в себя все сооружения </w:t>
      </w:r>
      <w:r>
        <w:rPr>
          <w:szCs w:val="28"/>
        </w:rPr>
        <w:t>очистки стоков</w:t>
      </w:r>
      <w:r w:rsidRPr="00295BC5">
        <w:rPr>
          <w:szCs w:val="28"/>
        </w:rPr>
        <w:t>, а также все магистральные и распределительные трубопроводы.</w:t>
      </w:r>
    </w:p>
    <w:p w:rsidR="004837AB" w:rsidRDefault="00C67517" w:rsidP="00CE3850">
      <w:pPr>
        <w:spacing w:line="240" w:lineRule="auto"/>
        <w:ind w:firstLine="567"/>
        <w:rPr>
          <w:szCs w:val="28"/>
        </w:rPr>
      </w:pPr>
      <w:r w:rsidRPr="00295BC5">
        <w:rPr>
          <w:szCs w:val="28"/>
        </w:rPr>
        <w:t xml:space="preserve">Характеристика </w:t>
      </w:r>
      <w:r>
        <w:rPr>
          <w:szCs w:val="28"/>
        </w:rPr>
        <w:t>канализационных сетей</w:t>
      </w:r>
      <w:r w:rsidRPr="00295BC5">
        <w:rPr>
          <w:szCs w:val="28"/>
        </w:rPr>
        <w:t xml:space="preserve"> представлены в таблиц</w:t>
      </w:r>
      <w:r>
        <w:rPr>
          <w:szCs w:val="28"/>
        </w:rPr>
        <w:t xml:space="preserve">ах </w:t>
      </w:r>
      <w:bookmarkEnd w:id="117"/>
      <w:bookmarkEnd w:id="118"/>
      <w:r w:rsidR="00455E04">
        <w:rPr>
          <w:szCs w:val="28"/>
        </w:rPr>
        <w:t>33</w:t>
      </w:r>
      <w:r w:rsidR="00334C06">
        <w:rPr>
          <w:szCs w:val="28"/>
        </w:rPr>
        <w:t>.</w:t>
      </w:r>
    </w:p>
    <w:p w:rsidR="00334C06" w:rsidRPr="00C67517" w:rsidRDefault="00334C06" w:rsidP="00CE3850">
      <w:pPr>
        <w:spacing w:line="240" w:lineRule="auto"/>
        <w:ind w:firstLine="567"/>
        <w:rPr>
          <w:szCs w:val="28"/>
        </w:rPr>
      </w:pPr>
    </w:p>
    <w:p w:rsidR="00C67517" w:rsidRPr="00630F77" w:rsidRDefault="00C67517" w:rsidP="00630F77">
      <w:pPr>
        <w:pStyle w:val="a5"/>
        <w:numPr>
          <w:ilvl w:val="0"/>
          <w:numId w:val="46"/>
        </w:numPr>
        <w:spacing w:line="240" w:lineRule="auto"/>
        <w:jc w:val="right"/>
        <w:rPr>
          <w:rFonts w:cs="Times New Roman"/>
          <w:szCs w:val="28"/>
        </w:rPr>
      </w:pPr>
    </w:p>
    <w:p w:rsidR="00C67517" w:rsidRPr="00EF72D2" w:rsidRDefault="00C67517" w:rsidP="00CE3850">
      <w:pPr>
        <w:pStyle w:val="a5"/>
        <w:spacing w:line="240" w:lineRule="auto"/>
        <w:ind w:left="851"/>
        <w:rPr>
          <w:rFonts w:cs="Times New Roman"/>
          <w:b/>
          <w:szCs w:val="28"/>
        </w:rPr>
      </w:pPr>
      <w:r w:rsidRPr="00EF72D2">
        <w:rPr>
          <w:rFonts w:cs="Times New Roman"/>
          <w:b/>
          <w:szCs w:val="28"/>
        </w:rPr>
        <w:t>Характеристика сетей водоотведения</w:t>
      </w:r>
    </w:p>
    <w:p w:rsidR="00C67517" w:rsidRDefault="00C67517" w:rsidP="00CE3850">
      <w:pPr>
        <w:pStyle w:val="a5"/>
        <w:spacing w:line="240" w:lineRule="auto"/>
        <w:ind w:left="851"/>
        <w:rPr>
          <w:rFonts w:cs="Times New Roman"/>
          <w:szCs w:val="28"/>
        </w:rPr>
      </w:pPr>
    </w:p>
    <w:tbl>
      <w:tblPr>
        <w:tblW w:w="9923" w:type="dxa"/>
        <w:tblInd w:w="-5" w:type="dxa"/>
        <w:tblLook w:val="04A0" w:firstRow="1" w:lastRow="0" w:firstColumn="1" w:lastColumn="0" w:noHBand="0" w:noVBand="1"/>
      </w:tblPr>
      <w:tblGrid>
        <w:gridCol w:w="2627"/>
        <w:gridCol w:w="1175"/>
        <w:gridCol w:w="2541"/>
        <w:gridCol w:w="1883"/>
        <w:gridCol w:w="1697"/>
      </w:tblGrid>
      <w:tr w:rsidR="00455E04" w:rsidRPr="00455E04" w:rsidTr="00455E04">
        <w:trPr>
          <w:trHeight w:val="816"/>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b/>
                <w:bCs/>
                <w:color w:val="000000"/>
                <w:sz w:val="20"/>
                <w:szCs w:val="20"/>
              </w:rPr>
            </w:pPr>
            <w:bookmarkStart w:id="121" w:name="_Toc385862069"/>
            <w:bookmarkStart w:id="122" w:name="_Toc392073606"/>
            <w:bookmarkStart w:id="123" w:name="_Toc395801154"/>
            <w:bookmarkStart w:id="124" w:name="_Toc135983669"/>
            <w:r w:rsidRPr="00455E04">
              <w:rPr>
                <w:rFonts w:eastAsia="Times New Roman" w:cs="Times New Roman"/>
                <w:b/>
                <w:bCs/>
                <w:color w:val="000000"/>
                <w:sz w:val="20"/>
                <w:szCs w:val="20"/>
              </w:rPr>
              <w:t>Адрес местонахождения имущества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b/>
                <w:bCs/>
                <w:color w:val="000000"/>
                <w:sz w:val="20"/>
                <w:szCs w:val="20"/>
              </w:rPr>
            </w:pPr>
            <w:r w:rsidRPr="00455E04">
              <w:rPr>
                <w:rFonts w:eastAsia="Times New Roman" w:cs="Times New Roman"/>
                <w:b/>
                <w:bCs/>
                <w:color w:val="000000"/>
                <w:sz w:val="20"/>
                <w:szCs w:val="20"/>
              </w:rPr>
              <w:t>Дата ввода в экспл.</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b/>
                <w:bCs/>
                <w:color w:val="000000"/>
                <w:sz w:val="20"/>
                <w:szCs w:val="20"/>
              </w:rPr>
            </w:pPr>
            <w:r w:rsidRPr="00455E04">
              <w:rPr>
                <w:rFonts w:eastAsia="Times New Roman" w:cs="Times New Roman"/>
                <w:b/>
                <w:bCs/>
                <w:color w:val="000000"/>
                <w:sz w:val="20"/>
                <w:szCs w:val="20"/>
              </w:rPr>
              <w:t>Право собственности</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b/>
                <w:bCs/>
                <w:color w:val="000000"/>
                <w:sz w:val="20"/>
                <w:szCs w:val="20"/>
              </w:rPr>
            </w:pPr>
            <w:r w:rsidRPr="00455E04">
              <w:rPr>
                <w:rFonts w:eastAsia="Times New Roman" w:cs="Times New Roman"/>
                <w:b/>
                <w:bCs/>
                <w:color w:val="000000"/>
                <w:sz w:val="20"/>
                <w:szCs w:val="20"/>
              </w:rPr>
              <w:t>Кадастровый номер объекта</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455E04" w:rsidRPr="00455E04" w:rsidRDefault="00EF72D2" w:rsidP="00455E04">
            <w:pPr>
              <w:spacing w:line="240" w:lineRule="auto"/>
              <w:jc w:val="center"/>
              <w:rPr>
                <w:rFonts w:eastAsia="Times New Roman" w:cs="Times New Roman"/>
                <w:b/>
                <w:bCs/>
                <w:color w:val="000000"/>
                <w:sz w:val="20"/>
                <w:szCs w:val="20"/>
              </w:rPr>
            </w:pPr>
            <w:r w:rsidRPr="00455E04">
              <w:rPr>
                <w:rFonts w:eastAsia="Times New Roman" w:cs="Times New Roman"/>
                <w:b/>
                <w:bCs/>
                <w:color w:val="000000"/>
                <w:sz w:val="20"/>
                <w:szCs w:val="20"/>
              </w:rPr>
              <w:t>Протяжен</w:t>
            </w:r>
            <w:r>
              <w:rPr>
                <w:rFonts w:eastAsia="Times New Roman" w:cs="Times New Roman"/>
                <w:b/>
                <w:bCs/>
                <w:color w:val="000000"/>
                <w:sz w:val="20"/>
                <w:szCs w:val="20"/>
              </w:rPr>
              <w:t>ность</w:t>
            </w:r>
            <w:r w:rsidR="00455E04" w:rsidRPr="00455E04">
              <w:rPr>
                <w:rFonts w:eastAsia="Times New Roman" w:cs="Times New Roman"/>
                <w:b/>
                <w:bCs/>
                <w:color w:val="000000"/>
                <w:sz w:val="20"/>
                <w:szCs w:val="20"/>
              </w:rPr>
              <w:t>, м.</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п.ст. Арлюк,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1970</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42:17:0102021:2015-42/008/2017-1 от 27.04.2017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42:17:0102021:2015</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7000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с. Поперечное,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1985</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42:17:0102016:1128-42/008/2017-1 от 26.04.2017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42:17:0102016:1128</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5000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п.ст. Юрга-2-я,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1982</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42:17:0000000:642-42/008/2017-1 от 24.04.2017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42:17:0000000:642</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7500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с. Проскоково,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1977</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42:17:0101018:2421-42/008/2017-1 от 24.04.2017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42:17:0101018:2421</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1500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д. Новороманово,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1986</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42:17:0103008:1455-42/008/2017-1 от 12.05.2017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42:17:0103008:1455</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1000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п. Речной,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1990</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42:17:0103001:945-42/008/2017-1 от 25.04.2017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42:17:0103001:945</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500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д. Белянино, Юргинский район, Кемеровской области</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1985</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 42:17:0103005:573-42/008/2017-1 от 04.05.2017</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42:17:0103005:573</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3500</w:t>
            </w:r>
          </w:p>
        </w:tc>
      </w:tr>
      <w:tr w:rsidR="00455E04" w:rsidRPr="00455E04" w:rsidTr="00455E04">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Кемеровская область, Юргинский район, д. Талая</w:t>
            </w:r>
          </w:p>
        </w:tc>
        <w:tc>
          <w:tcPr>
            <w:tcW w:w="127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1988</w:t>
            </w:r>
          </w:p>
        </w:tc>
        <w:tc>
          <w:tcPr>
            <w:tcW w:w="269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w:t>
            </w:r>
          </w:p>
        </w:tc>
        <w:tc>
          <w:tcPr>
            <w:tcW w:w="1883"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42:17:0101022:1401</w:t>
            </w:r>
          </w:p>
        </w:tc>
        <w:tc>
          <w:tcPr>
            <w:tcW w:w="1236" w:type="dxa"/>
            <w:tcBorders>
              <w:top w:val="nil"/>
              <w:left w:val="nil"/>
              <w:bottom w:val="single" w:sz="4" w:space="0" w:color="auto"/>
              <w:right w:val="single" w:sz="4" w:space="0" w:color="auto"/>
            </w:tcBorders>
            <w:shd w:val="clear" w:color="auto" w:fill="auto"/>
            <w:vAlign w:val="center"/>
            <w:hideMark/>
          </w:tcPr>
          <w:p w:rsidR="00455E04" w:rsidRPr="00455E04" w:rsidRDefault="00455E04" w:rsidP="00455E04">
            <w:pPr>
              <w:spacing w:line="240" w:lineRule="auto"/>
              <w:jc w:val="center"/>
              <w:rPr>
                <w:rFonts w:eastAsia="Times New Roman" w:cs="Times New Roman"/>
                <w:color w:val="000000"/>
                <w:sz w:val="20"/>
                <w:szCs w:val="20"/>
              </w:rPr>
            </w:pPr>
            <w:r w:rsidRPr="00455E04">
              <w:rPr>
                <w:rFonts w:eastAsia="Times New Roman" w:cs="Times New Roman"/>
                <w:color w:val="000000"/>
                <w:sz w:val="20"/>
                <w:szCs w:val="20"/>
              </w:rPr>
              <w:t>8900</w:t>
            </w:r>
          </w:p>
        </w:tc>
      </w:tr>
    </w:tbl>
    <w:p w:rsidR="00334C06" w:rsidRDefault="00334C06" w:rsidP="00CE3850">
      <w:pPr>
        <w:pStyle w:val="a5"/>
        <w:tabs>
          <w:tab w:val="left" w:pos="4227"/>
        </w:tabs>
        <w:spacing w:line="240" w:lineRule="auto"/>
        <w:ind w:left="851"/>
        <w:rPr>
          <w:rFonts w:cs="Times New Roman"/>
          <w:szCs w:val="28"/>
        </w:rPr>
      </w:pPr>
    </w:p>
    <w:p w:rsidR="004837AB" w:rsidRPr="004837AB" w:rsidRDefault="004837AB" w:rsidP="00CE3850">
      <w:pPr>
        <w:pStyle w:val="3"/>
        <w:spacing w:before="0" w:line="240" w:lineRule="auto"/>
        <w:ind w:firstLine="567"/>
        <w:rPr>
          <w:rFonts w:ascii="Times New Roman" w:hAnsi="Times New Roman" w:cs="Times New Roman"/>
          <w:b/>
          <w:color w:val="auto"/>
          <w:sz w:val="28"/>
          <w:szCs w:val="28"/>
        </w:rPr>
      </w:pPr>
      <w:r w:rsidRPr="004837AB">
        <w:rPr>
          <w:rFonts w:ascii="Times New Roman" w:hAnsi="Times New Roman" w:cs="Times New Roman"/>
          <w:b/>
          <w:color w:val="auto"/>
          <w:sz w:val="28"/>
          <w:szCs w:val="28"/>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1"/>
      <w:bookmarkEnd w:id="122"/>
      <w:bookmarkEnd w:id="123"/>
      <w:bookmarkEnd w:id="124"/>
    </w:p>
    <w:p w:rsidR="00E82CA0" w:rsidRPr="00E82CA0" w:rsidRDefault="00E82CA0" w:rsidP="00CE3850">
      <w:pPr>
        <w:spacing w:line="240" w:lineRule="auto"/>
        <w:ind w:firstLine="567"/>
        <w:rPr>
          <w:rFonts w:cs="Times New Roman"/>
          <w:szCs w:val="28"/>
        </w:rPr>
      </w:pPr>
      <w:r w:rsidRPr="00E82CA0">
        <w:rPr>
          <w:rFonts w:cs="Times New Roman"/>
          <w:szCs w:val="28"/>
        </w:rPr>
        <w:t>Очистные сооружения отсутствуют.</w:t>
      </w:r>
    </w:p>
    <w:p w:rsidR="0062776C" w:rsidRDefault="0062776C" w:rsidP="00CE3850">
      <w:pPr>
        <w:spacing w:line="240" w:lineRule="auto"/>
        <w:rPr>
          <w:rFonts w:cs="Times New Roman"/>
          <w:szCs w:val="28"/>
        </w:rPr>
      </w:pPr>
    </w:p>
    <w:p w:rsidR="0062776C" w:rsidRPr="0062776C" w:rsidRDefault="0062776C" w:rsidP="00CE3850">
      <w:pPr>
        <w:pStyle w:val="3"/>
        <w:spacing w:before="0" w:line="240" w:lineRule="auto"/>
        <w:ind w:firstLine="567"/>
        <w:rPr>
          <w:rFonts w:ascii="Times New Roman" w:hAnsi="Times New Roman" w:cs="Times New Roman"/>
          <w:b/>
          <w:color w:val="auto"/>
          <w:sz w:val="28"/>
          <w:szCs w:val="28"/>
        </w:rPr>
      </w:pPr>
      <w:bookmarkStart w:id="125" w:name="_Toc392073607"/>
      <w:bookmarkStart w:id="126" w:name="_Toc395801155"/>
      <w:bookmarkStart w:id="127" w:name="_Toc135983670"/>
      <w:r w:rsidRPr="0062776C">
        <w:rPr>
          <w:rFonts w:ascii="Times New Roman" w:hAnsi="Times New Roman" w:cs="Times New Roman"/>
          <w:b/>
          <w:color w:val="auto"/>
          <w:sz w:val="28"/>
          <w:szCs w:val="28"/>
        </w:rPr>
        <w:lastRenderedPageBreak/>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5"/>
      <w:bookmarkEnd w:id="126"/>
      <w:bookmarkEnd w:id="127"/>
    </w:p>
    <w:p w:rsidR="00334C06" w:rsidRDefault="0062776C" w:rsidP="00CE3850">
      <w:pPr>
        <w:spacing w:line="240" w:lineRule="auto"/>
        <w:ind w:firstLine="567"/>
        <w:rPr>
          <w:rFonts w:cs="Times New Roman"/>
          <w:szCs w:val="28"/>
        </w:rPr>
      </w:pPr>
      <w:bookmarkStart w:id="128" w:name="_Toc385862071"/>
      <w:bookmarkStart w:id="129" w:name="_Toc392073608"/>
      <w:r w:rsidRPr="00C67517">
        <w:rPr>
          <w:rFonts w:cs="Times New Roman"/>
          <w:szCs w:val="28"/>
        </w:rPr>
        <w:t>На</w:t>
      </w:r>
      <w:r>
        <w:rPr>
          <w:rFonts w:cs="Times New Roman"/>
          <w:szCs w:val="28"/>
        </w:rPr>
        <w:t xml:space="preserve"> </w:t>
      </w:r>
      <w:r w:rsidRPr="00C67517">
        <w:rPr>
          <w:rFonts w:cs="Times New Roman"/>
          <w:szCs w:val="28"/>
        </w:rPr>
        <w:t xml:space="preserve">территории </w:t>
      </w:r>
      <w:r w:rsidR="00EA0A6F">
        <w:rPr>
          <w:rFonts w:cs="Times New Roman"/>
          <w:szCs w:val="28"/>
        </w:rPr>
        <w:t>муниципального образования</w:t>
      </w:r>
      <w:r w:rsidRPr="00C67517">
        <w:rPr>
          <w:rFonts w:cs="Times New Roman"/>
          <w:szCs w:val="28"/>
        </w:rPr>
        <w:t xml:space="preserve"> действует</w:t>
      </w:r>
      <w:r>
        <w:rPr>
          <w:rFonts w:cs="Times New Roman"/>
          <w:szCs w:val="28"/>
        </w:rPr>
        <w:t xml:space="preserve"> </w:t>
      </w:r>
      <w:r w:rsidRPr="00C67517">
        <w:rPr>
          <w:rFonts w:cs="Times New Roman"/>
          <w:szCs w:val="28"/>
        </w:rPr>
        <w:t>централизованная</w:t>
      </w:r>
      <w:r>
        <w:rPr>
          <w:rFonts w:cs="Times New Roman"/>
          <w:szCs w:val="28"/>
        </w:rPr>
        <w:t xml:space="preserve"> </w:t>
      </w:r>
      <w:r w:rsidRPr="00C67517">
        <w:rPr>
          <w:rFonts w:cs="Times New Roman"/>
          <w:szCs w:val="28"/>
        </w:rPr>
        <w:t>система бытовой</w:t>
      </w:r>
      <w:r>
        <w:rPr>
          <w:rFonts w:cs="Times New Roman"/>
          <w:szCs w:val="28"/>
        </w:rPr>
        <w:t xml:space="preserve"> </w:t>
      </w:r>
      <w:r w:rsidRPr="00C67517">
        <w:rPr>
          <w:rFonts w:cs="Times New Roman"/>
          <w:szCs w:val="28"/>
        </w:rPr>
        <w:t>канализации</w:t>
      </w:r>
      <w:r>
        <w:rPr>
          <w:rFonts w:cs="Times New Roman"/>
          <w:szCs w:val="28"/>
        </w:rPr>
        <w:t xml:space="preserve"> </w:t>
      </w:r>
      <w:r w:rsidRPr="00C67517">
        <w:rPr>
          <w:rFonts w:cs="Times New Roman"/>
          <w:szCs w:val="28"/>
        </w:rPr>
        <w:t>с</w:t>
      </w:r>
      <w:r>
        <w:rPr>
          <w:rFonts w:cs="Times New Roman"/>
          <w:szCs w:val="28"/>
        </w:rPr>
        <w:t xml:space="preserve"> </w:t>
      </w:r>
      <w:r w:rsidRPr="00C67517">
        <w:rPr>
          <w:rFonts w:cs="Times New Roman"/>
          <w:szCs w:val="28"/>
        </w:rPr>
        <w:t>отводом</w:t>
      </w:r>
      <w:r>
        <w:rPr>
          <w:rFonts w:cs="Times New Roman"/>
          <w:szCs w:val="28"/>
        </w:rPr>
        <w:t xml:space="preserve"> </w:t>
      </w:r>
      <w:r w:rsidRPr="00C67517">
        <w:rPr>
          <w:rFonts w:cs="Times New Roman"/>
          <w:szCs w:val="28"/>
        </w:rPr>
        <w:t>стоков</w:t>
      </w:r>
      <w:r>
        <w:rPr>
          <w:rFonts w:cs="Times New Roman"/>
          <w:szCs w:val="28"/>
        </w:rPr>
        <w:t xml:space="preserve"> </w:t>
      </w:r>
      <w:r w:rsidR="00E82CA0">
        <w:rPr>
          <w:rFonts w:cs="Times New Roman"/>
          <w:szCs w:val="28"/>
        </w:rPr>
        <w:t>без очистки</w:t>
      </w:r>
      <w:r w:rsidRPr="00C67517">
        <w:rPr>
          <w:rFonts w:cs="Times New Roman"/>
          <w:szCs w:val="28"/>
        </w:rPr>
        <w:t>.</w:t>
      </w:r>
    </w:p>
    <w:p w:rsidR="00E82CA0" w:rsidRPr="00E82CA0" w:rsidRDefault="00EA0A6F" w:rsidP="00CE3850">
      <w:pPr>
        <w:spacing w:line="240" w:lineRule="auto"/>
        <w:ind w:firstLine="567"/>
        <w:rPr>
          <w:rFonts w:cs="Times New Roman"/>
          <w:szCs w:val="28"/>
        </w:rPr>
      </w:pPr>
      <w:r>
        <w:rPr>
          <w:rFonts w:cs="Times New Roman"/>
          <w:szCs w:val="28"/>
        </w:rPr>
        <w:t xml:space="preserve"> </w:t>
      </w:r>
      <w:r w:rsidR="00E82CA0" w:rsidRPr="00E82CA0">
        <w:rPr>
          <w:rFonts w:cs="Times New Roman"/>
          <w:szCs w:val="28"/>
        </w:rPr>
        <w:t xml:space="preserve">Протяженность канализационных сетей в муниципальном образовании </w:t>
      </w:r>
      <w:r w:rsidR="00B369FA">
        <w:rPr>
          <w:rFonts w:cs="Times New Roman"/>
          <w:szCs w:val="28"/>
        </w:rPr>
        <w:t>Юргин</w:t>
      </w:r>
      <w:r w:rsidR="00E82CA0" w:rsidRPr="00E82CA0">
        <w:rPr>
          <w:rFonts w:cs="Times New Roman"/>
          <w:szCs w:val="28"/>
        </w:rPr>
        <w:t xml:space="preserve">ский муниципальный округ составляет </w:t>
      </w:r>
      <w:r w:rsidR="00455E04">
        <w:rPr>
          <w:rFonts w:cs="Times New Roman"/>
          <w:szCs w:val="28"/>
        </w:rPr>
        <w:t>38,9</w:t>
      </w:r>
      <w:r w:rsidR="00E82CA0" w:rsidRPr="00E82CA0">
        <w:rPr>
          <w:rFonts w:cs="Times New Roman"/>
          <w:szCs w:val="28"/>
        </w:rPr>
        <w:t xml:space="preserve"> км.</w:t>
      </w:r>
    </w:p>
    <w:p w:rsidR="00EF72D2" w:rsidRDefault="00E82CA0" w:rsidP="00CE3850">
      <w:pPr>
        <w:spacing w:line="240" w:lineRule="auto"/>
        <w:ind w:firstLine="567"/>
        <w:rPr>
          <w:rFonts w:cs="Times New Roman"/>
          <w:szCs w:val="28"/>
        </w:rPr>
      </w:pPr>
      <w:r w:rsidRPr="00E82CA0">
        <w:rPr>
          <w:rFonts w:cs="Times New Roman"/>
          <w:szCs w:val="28"/>
        </w:rPr>
        <w:t xml:space="preserve">Характеристика сети водоотведения обслуживаемых </w:t>
      </w:r>
      <w:r w:rsidR="00FE75CE">
        <w:rPr>
          <w:rFonts w:cs="Times New Roman"/>
          <w:szCs w:val="28"/>
        </w:rPr>
        <w:t>МУП</w:t>
      </w:r>
      <w:r>
        <w:rPr>
          <w:rFonts w:cs="Times New Roman"/>
          <w:szCs w:val="28"/>
        </w:rPr>
        <w:t xml:space="preserve"> «Комфорт»</w:t>
      </w:r>
      <w:r w:rsidRPr="00E82CA0">
        <w:rPr>
          <w:rFonts w:cs="Times New Roman"/>
          <w:szCs w:val="28"/>
        </w:rPr>
        <w:t xml:space="preserve"> представлена в таблице ниже.</w:t>
      </w:r>
    </w:p>
    <w:p w:rsidR="00EF72D2" w:rsidRDefault="00EF72D2">
      <w:pPr>
        <w:spacing w:after="160" w:line="259" w:lineRule="auto"/>
        <w:jc w:val="left"/>
        <w:rPr>
          <w:rFonts w:cs="Times New Roman"/>
          <w:szCs w:val="28"/>
        </w:rPr>
      </w:pPr>
      <w:r>
        <w:rPr>
          <w:rFonts w:cs="Times New Roman"/>
          <w:szCs w:val="28"/>
        </w:rPr>
        <w:br w:type="page"/>
      </w:r>
    </w:p>
    <w:p w:rsidR="00E82CA0" w:rsidRPr="00630F77" w:rsidRDefault="00E82CA0" w:rsidP="00630F77">
      <w:pPr>
        <w:pStyle w:val="a5"/>
        <w:numPr>
          <w:ilvl w:val="0"/>
          <w:numId w:val="46"/>
        </w:numPr>
        <w:spacing w:line="240" w:lineRule="auto"/>
        <w:jc w:val="right"/>
        <w:rPr>
          <w:sz w:val="24"/>
        </w:rPr>
      </w:pPr>
    </w:p>
    <w:p w:rsidR="00E82CA0" w:rsidRDefault="00E82CA0" w:rsidP="00CE3850">
      <w:pPr>
        <w:spacing w:line="240" w:lineRule="auto"/>
        <w:rPr>
          <w:b/>
          <w:szCs w:val="28"/>
        </w:rPr>
      </w:pPr>
      <w:r w:rsidRPr="00EF72D2">
        <w:rPr>
          <w:b/>
          <w:szCs w:val="28"/>
        </w:rPr>
        <w:t xml:space="preserve">Характеристика сети водоотведения обслуживаемых </w:t>
      </w:r>
      <w:r w:rsidR="00FE75CE" w:rsidRPr="00EF72D2">
        <w:rPr>
          <w:b/>
          <w:szCs w:val="28"/>
        </w:rPr>
        <w:t>МУП</w:t>
      </w:r>
      <w:r w:rsidRPr="00EF72D2">
        <w:rPr>
          <w:b/>
          <w:szCs w:val="28"/>
        </w:rPr>
        <w:t xml:space="preserve"> «Комфорт»</w:t>
      </w:r>
    </w:p>
    <w:p w:rsidR="00EF72D2" w:rsidRPr="00EF72D2" w:rsidRDefault="00EF72D2" w:rsidP="00CE3850">
      <w:pPr>
        <w:spacing w:line="240" w:lineRule="auto"/>
        <w:rPr>
          <w:b/>
          <w:szCs w:val="28"/>
        </w:rPr>
      </w:pPr>
    </w:p>
    <w:tbl>
      <w:tblPr>
        <w:tblW w:w="9955" w:type="dxa"/>
        <w:tblInd w:w="-5" w:type="dxa"/>
        <w:tblLook w:val="04A0" w:firstRow="1" w:lastRow="0" w:firstColumn="1" w:lastColumn="0" w:noHBand="0" w:noVBand="1"/>
      </w:tblPr>
      <w:tblGrid>
        <w:gridCol w:w="2835"/>
        <w:gridCol w:w="2340"/>
        <w:gridCol w:w="1500"/>
        <w:gridCol w:w="1080"/>
        <w:gridCol w:w="1240"/>
        <w:gridCol w:w="960"/>
      </w:tblGrid>
      <w:tr w:rsidR="007203AE" w:rsidRPr="00EF72D2" w:rsidTr="007203AE">
        <w:trPr>
          <w:trHeight w:val="552"/>
          <w:tblHead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Наименование населенного пункта</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протяженность сетей канализации, м</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 xml:space="preserve">год прокладки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Диаметр, мм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материал труб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203AE" w:rsidRPr="00EF72D2" w:rsidRDefault="007203AE" w:rsidP="007203AE">
            <w:pPr>
              <w:spacing w:line="240" w:lineRule="auto"/>
              <w:jc w:val="center"/>
              <w:rPr>
                <w:rFonts w:eastAsia="Times New Roman" w:cs="Times New Roman"/>
                <w:b/>
                <w:color w:val="000000"/>
                <w:sz w:val="20"/>
                <w:szCs w:val="20"/>
              </w:rPr>
            </w:pPr>
            <w:r w:rsidRPr="00EF72D2">
              <w:rPr>
                <w:rFonts w:eastAsia="Times New Roman" w:cs="Times New Roman"/>
                <w:b/>
                <w:color w:val="000000"/>
                <w:sz w:val="20"/>
                <w:szCs w:val="20"/>
              </w:rPr>
              <w:t>износ, %</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п.ст Арлюк</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7000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1970</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150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73</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с.Поперечное</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5000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1985</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100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73</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п.ст Юрга-2</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12000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1982</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250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89</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д. Талая</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8900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1988</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200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89</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с. Проскоково</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1500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1977</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100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73</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д. Новороманово</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1000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1986</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100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73</w:t>
            </w:r>
          </w:p>
        </w:tc>
      </w:tr>
      <w:tr w:rsidR="007203AE" w:rsidRPr="007203AE" w:rsidTr="007203AE">
        <w:trPr>
          <w:trHeight w:val="27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left"/>
              <w:rPr>
                <w:rFonts w:eastAsia="Times New Roman" w:cs="Times New Roman"/>
                <w:color w:val="000000"/>
                <w:sz w:val="20"/>
                <w:szCs w:val="20"/>
              </w:rPr>
            </w:pPr>
            <w:r w:rsidRPr="007203AE">
              <w:rPr>
                <w:rFonts w:eastAsia="Times New Roman" w:cs="Times New Roman"/>
                <w:color w:val="000000"/>
                <w:sz w:val="20"/>
                <w:szCs w:val="20"/>
              </w:rPr>
              <w:t>д. Белянино</w:t>
            </w:r>
          </w:p>
        </w:tc>
        <w:tc>
          <w:tcPr>
            <w:tcW w:w="23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3500</w:t>
            </w:r>
          </w:p>
        </w:tc>
        <w:tc>
          <w:tcPr>
            <w:tcW w:w="150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1985</w:t>
            </w:r>
          </w:p>
        </w:tc>
        <w:tc>
          <w:tcPr>
            <w:tcW w:w="108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100</w:t>
            </w:r>
          </w:p>
        </w:tc>
        <w:tc>
          <w:tcPr>
            <w:tcW w:w="124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чугун</w:t>
            </w:r>
          </w:p>
        </w:tc>
        <w:tc>
          <w:tcPr>
            <w:tcW w:w="960" w:type="dxa"/>
            <w:tcBorders>
              <w:top w:val="nil"/>
              <w:left w:val="nil"/>
              <w:bottom w:val="single" w:sz="4" w:space="0" w:color="auto"/>
              <w:right w:val="single" w:sz="4" w:space="0" w:color="auto"/>
            </w:tcBorders>
            <w:shd w:val="clear" w:color="auto" w:fill="auto"/>
            <w:vAlign w:val="center"/>
            <w:hideMark/>
          </w:tcPr>
          <w:p w:rsidR="007203AE" w:rsidRPr="007203AE" w:rsidRDefault="007203AE" w:rsidP="007203AE">
            <w:pPr>
              <w:spacing w:line="240" w:lineRule="auto"/>
              <w:jc w:val="center"/>
              <w:rPr>
                <w:rFonts w:eastAsia="Times New Roman" w:cs="Times New Roman"/>
                <w:color w:val="000000"/>
                <w:sz w:val="20"/>
                <w:szCs w:val="20"/>
              </w:rPr>
            </w:pPr>
            <w:r w:rsidRPr="007203AE">
              <w:rPr>
                <w:rFonts w:eastAsia="Times New Roman" w:cs="Times New Roman"/>
                <w:color w:val="000000"/>
                <w:sz w:val="20"/>
                <w:szCs w:val="20"/>
              </w:rPr>
              <w:t>73</w:t>
            </w:r>
          </w:p>
        </w:tc>
      </w:tr>
    </w:tbl>
    <w:p w:rsidR="00E82CA0" w:rsidRPr="00B74EEA" w:rsidRDefault="00E82CA0" w:rsidP="00CE3850">
      <w:pPr>
        <w:spacing w:line="240" w:lineRule="auto"/>
      </w:pPr>
      <w:r w:rsidRPr="00B74EEA">
        <w:t xml:space="preserve"> </w:t>
      </w:r>
    </w:p>
    <w:p w:rsidR="00EA0A6F" w:rsidRDefault="00EA0A6F" w:rsidP="00CE3850">
      <w:pPr>
        <w:spacing w:line="240" w:lineRule="auto"/>
        <w:ind w:firstLine="567"/>
      </w:pPr>
      <w:r>
        <w:t>Населе</w:t>
      </w:r>
      <w:r w:rsidRPr="00DB47B0">
        <w:t xml:space="preserve">ние </w:t>
      </w:r>
      <w:r>
        <w:t>пользуется</w:t>
      </w:r>
      <w:r w:rsidRPr="00D62827">
        <w:t xml:space="preserve"> выгребными ямами, не обеспеченными достаточной гидроизоляцией, что может привести к загрязнению подземных и поверхностных водоисточников.</w:t>
      </w:r>
    </w:p>
    <w:p w:rsidR="00EA0A6F" w:rsidRPr="00C67517" w:rsidRDefault="00EA0A6F" w:rsidP="00CE3850">
      <w:pPr>
        <w:spacing w:line="240" w:lineRule="auto"/>
        <w:ind w:firstLine="567"/>
        <w:rPr>
          <w:rFonts w:cs="Times New Roman"/>
          <w:szCs w:val="28"/>
        </w:rPr>
      </w:pPr>
    </w:p>
    <w:p w:rsidR="0062776C" w:rsidRPr="0062776C" w:rsidRDefault="0062776C" w:rsidP="00CE3850">
      <w:pPr>
        <w:pStyle w:val="3"/>
        <w:spacing w:before="0" w:line="240" w:lineRule="auto"/>
        <w:ind w:firstLine="567"/>
        <w:rPr>
          <w:rFonts w:ascii="Times New Roman" w:hAnsi="Times New Roman" w:cs="Times New Roman"/>
          <w:b/>
          <w:color w:val="auto"/>
          <w:sz w:val="28"/>
          <w:szCs w:val="28"/>
        </w:rPr>
      </w:pPr>
      <w:bookmarkStart w:id="130" w:name="_Toc395801156"/>
      <w:bookmarkStart w:id="131" w:name="_Toc135983671"/>
      <w:r w:rsidRPr="0062776C">
        <w:rPr>
          <w:rFonts w:ascii="Times New Roman" w:hAnsi="Times New Roman" w:cs="Times New Roman"/>
          <w:b/>
          <w:color w:val="auto"/>
          <w:sz w:val="28"/>
          <w:szCs w:val="28"/>
        </w:rPr>
        <w:t>3.1.6. Оценка безопасности и надежности объектов централизованной системы водоотведения и их управляемости</w:t>
      </w:r>
      <w:bookmarkEnd w:id="128"/>
      <w:bookmarkEnd w:id="129"/>
      <w:bookmarkEnd w:id="130"/>
      <w:bookmarkEnd w:id="131"/>
    </w:p>
    <w:p w:rsidR="0062776C" w:rsidRPr="003B5B14" w:rsidRDefault="0062776C" w:rsidP="00CE3850">
      <w:pPr>
        <w:spacing w:line="240" w:lineRule="auto"/>
        <w:ind w:firstLine="567"/>
        <w:rPr>
          <w:rFonts w:cs="Times New Roman"/>
          <w:szCs w:val="28"/>
        </w:rPr>
      </w:pPr>
      <w:r w:rsidRPr="003B5B14">
        <w:rPr>
          <w:rFonts w:cs="Times New Roman"/>
          <w:szCs w:val="28"/>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муниципального образования. По системе, состоящей из трубопроводов, каналов, коллекторов отводят</w:t>
      </w:r>
      <w:r>
        <w:rPr>
          <w:rFonts w:cs="Times New Roman"/>
          <w:szCs w:val="28"/>
        </w:rPr>
        <w:t>ся на очистку все сточные воды.</w:t>
      </w:r>
    </w:p>
    <w:p w:rsidR="0062776C" w:rsidRPr="003B5B14" w:rsidRDefault="0062776C" w:rsidP="00CE3850">
      <w:pPr>
        <w:spacing w:line="240" w:lineRule="auto"/>
        <w:ind w:firstLine="567"/>
        <w:rPr>
          <w:rFonts w:cs="Times New Roman"/>
          <w:szCs w:val="28"/>
        </w:rPr>
      </w:pPr>
      <w:r w:rsidRPr="003B5B14">
        <w:rPr>
          <w:rFonts w:cs="Times New Roman"/>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62776C" w:rsidRPr="003B5B14" w:rsidRDefault="0062776C" w:rsidP="00CE3850">
      <w:pPr>
        <w:spacing w:line="240" w:lineRule="auto"/>
        <w:ind w:firstLine="567"/>
        <w:rPr>
          <w:rFonts w:cs="Times New Roman"/>
          <w:szCs w:val="28"/>
        </w:rPr>
      </w:pPr>
      <w:r w:rsidRPr="003B5B14">
        <w:rPr>
          <w:rFonts w:cs="Times New Roman"/>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62776C" w:rsidRPr="003B5B14" w:rsidRDefault="0062776C" w:rsidP="00CE3850">
      <w:pPr>
        <w:spacing w:line="240" w:lineRule="auto"/>
        <w:ind w:firstLine="567"/>
        <w:rPr>
          <w:rFonts w:cs="Times New Roman"/>
          <w:szCs w:val="28"/>
        </w:rPr>
      </w:pPr>
      <w:r w:rsidRPr="003B5B14">
        <w:rPr>
          <w:rFonts w:cs="Times New Roman"/>
          <w:szCs w:val="28"/>
        </w:rPr>
        <w:t>Безопасность и надежность очистных сооружений обеспечивается:</w:t>
      </w:r>
    </w:p>
    <w:p w:rsidR="0062776C" w:rsidRPr="003B5B14" w:rsidRDefault="0062776C" w:rsidP="00CE3850">
      <w:pPr>
        <w:pStyle w:val="15"/>
        <w:numPr>
          <w:ilvl w:val="0"/>
          <w:numId w:val="16"/>
        </w:numPr>
        <w:spacing w:after="0" w:line="240" w:lineRule="auto"/>
        <w:jc w:val="both"/>
        <w:rPr>
          <w:rFonts w:ascii="Times New Roman" w:hAnsi="Times New Roman" w:cs="Times New Roman"/>
          <w:sz w:val="28"/>
          <w:szCs w:val="28"/>
        </w:rPr>
      </w:pPr>
      <w:r w:rsidRPr="003B5B14">
        <w:rPr>
          <w:rFonts w:ascii="Times New Roman" w:hAnsi="Times New Roman" w:cs="Times New Roman"/>
          <w:sz w:val="28"/>
          <w:szCs w:val="28"/>
        </w:rPr>
        <w:t>строгим соблюдением технологических регламентов;</w:t>
      </w:r>
    </w:p>
    <w:p w:rsidR="0062776C" w:rsidRPr="003B5B14" w:rsidRDefault="0062776C" w:rsidP="00CE3850">
      <w:pPr>
        <w:pStyle w:val="15"/>
        <w:numPr>
          <w:ilvl w:val="0"/>
          <w:numId w:val="16"/>
        </w:numPr>
        <w:spacing w:after="0" w:line="240" w:lineRule="auto"/>
        <w:jc w:val="both"/>
        <w:rPr>
          <w:rFonts w:ascii="Times New Roman" w:hAnsi="Times New Roman" w:cs="Times New Roman"/>
          <w:sz w:val="28"/>
          <w:szCs w:val="28"/>
        </w:rPr>
      </w:pPr>
      <w:r w:rsidRPr="003B5B14">
        <w:rPr>
          <w:rFonts w:ascii="Times New Roman" w:hAnsi="Times New Roman" w:cs="Times New Roman"/>
          <w:sz w:val="28"/>
          <w:szCs w:val="28"/>
        </w:rPr>
        <w:t>регулярным обучением и повышением квалификации работников;</w:t>
      </w:r>
    </w:p>
    <w:p w:rsidR="0062776C" w:rsidRPr="003B5B14" w:rsidRDefault="0062776C" w:rsidP="00CE3850">
      <w:pPr>
        <w:pStyle w:val="15"/>
        <w:numPr>
          <w:ilvl w:val="0"/>
          <w:numId w:val="16"/>
        </w:numPr>
        <w:spacing w:after="0" w:line="240" w:lineRule="auto"/>
        <w:jc w:val="both"/>
        <w:rPr>
          <w:rFonts w:ascii="Times New Roman" w:hAnsi="Times New Roman" w:cs="Times New Roman"/>
          <w:sz w:val="28"/>
          <w:szCs w:val="28"/>
        </w:rPr>
      </w:pPr>
      <w:r w:rsidRPr="003B5B14">
        <w:rPr>
          <w:rFonts w:ascii="Times New Roman" w:hAnsi="Times New Roman" w:cs="Times New Roman"/>
          <w:sz w:val="28"/>
          <w:szCs w:val="28"/>
        </w:rPr>
        <w:t>контролем за ходом технологического процесса;</w:t>
      </w:r>
    </w:p>
    <w:p w:rsidR="0062776C" w:rsidRPr="003B5B14" w:rsidRDefault="0062776C" w:rsidP="00CE3850">
      <w:pPr>
        <w:pStyle w:val="15"/>
        <w:numPr>
          <w:ilvl w:val="0"/>
          <w:numId w:val="16"/>
        </w:numPr>
        <w:spacing w:after="0" w:line="240" w:lineRule="auto"/>
        <w:jc w:val="both"/>
        <w:rPr>
          <w:rFonts w:ascii="Times New Roman" w:hAnsi="Times New Roman" w:cs="Times New Roman"/>
          <w:sz w:val="28"/>
          <w:szCs w:val="28"/>
        </w:rPr>
      </w:pPr>
      <w:r w:rsidRPr="003B5B14">
        <w:rPr>
          <w:rFonts w:ascii="Times New Roman" w:hAnsi="Times New Roman" w:cs="Times New Roman"/>
          <w:sz w:val="28"/>
          <w:szCs w:val="28"/>
        </w:rPr>
        <w:t>регулярным мониторингом состояния вод, сбрасываемых в водоемы, с целью недопущения отклонений от установленных параметров;</w:t>
      </w:r>
    </w:p>
    <w:p w:rsidR="0062776C" w:rsidRPr="003B5B14" w:rsidRDefault="0062776C" w:rsidP="00CE3850">
      <w:pPr>
        <w:pStyle w:val="15"/>
        <w:numPr>
          <w:ilvl w:val="0"/>
          <w:numId w:val="16"/>
        </w:numPr>
        <w:spacing w:after="0" w:line="240" w:lineRule="auto"/>
        <w:jc w:val="both"/>
        <w:rPr>
          <w:rFonts w:ascii="Times New Roman" w:hAnsi="Times New Roman" w:cs="Times New Roman"/>
          <w:sz w:val="28"/>
          <w:szCs w:val="28"/>
        </w:rPr>
      </w:pPr>
      <w:r w:rsidRPr="003B5B14">
        <w:rPr>
          <w:rFonts w:ascii="Times New Roman" w:hAnsi="Times New Roman" w:cs="Times New Roman"/>
          <w:sz w:val="28"/>
          <w:szCs w:val="28"/>
        </w:rPr>
        <w:lastRenderedPageBreak/>
        <w:t>регулярным мониторингом существующих технологий очистки сточных вод;</w:t>
      </w:r>
    </w:p>
    <w:p w:rsidR="0062776C" w:rsidRPr="00EA0A6F" w:rsidRDefault="0062776C" w:rsidP="00CE3850">
      <w:pPr>
        <w:pStyle w:val="15"/>
        <w:numPr>
          <w:ilvl w:val="0"/>
          <w:numId w:val="16"/>
        </w:numPr>
        <w:spacing w:after="0" w:line="240" w:lineRule="auto"/>
        <w:jc w:val="both"/>
        <w:rPr>
          <w:rFonts w:ascii="Times New Roman" w:hAnsi="Times New Roman" w:cs="Times New Roman"/>
          <w:color w:val="00000A"/>
          <w:sz w:val="28"/>
          <w:szCs w:val="28"/>
        </w:rPr>
      </w:pPr>
      <w:r w:rsidRPr="003B5B14">
        <w:rPr>
          <w:rFonts w:ascii="Times New Roman" w:hAnsi="Times New Roman" w:cs="Times New Roman"/>
          <w:sz w:val="28"/>
          <w:szCs w:val="28"/>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3B5B14">
        <w:rPr>
          <w:rFonts w:ascii="Times New Roman" w:hAnsi="Times New Roman" w:cs="Times New Roman"/>
          <w:bCs/>
          <w:sz w:val="28"/>
          <w:szCs w:val="28"/>
        </w:rPr>
        <w:t>СанПиН 2.1.7.573-96, допускается использование осадков сточных вод, в качестве удобрений после предварительной обработки.</w:t>
      </w:r>
    </w:p>
    <w:p w:rsidR="00EA0A6F" w:rsidRDefault="007203AE" w:rsidP="00CE3850">
      <w:pPr>
        <w:pStyle w:val="15"/>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Согласно данным РСО</w:t>
      </w:r>
      <w:r w:rsidR="00EA0A6F">
        <w:rPr>
          <w:rFonts w:ascii="Times New Roman" w:hAnsi="Times New Roman" w:cs="Times New Roman"/>
          <w:bCs/>
          <w:sz w:val="28"/>
          <w:szCs w:val="28"/>
        </w:rPr>
        <w:t xml:space="preserve"> выявлена необходимость повышения безопасности объектов водоотведения. С этой целью необходимо выполнить следующие мероприятия:</w:t>
      </w:r>
    </w:p>
    <w:p w:rsidR="007203AE" w:rsidRPr="007203AE" w:rsidRDefault="007203AE" w:rsidP="007203AE">
      <w:pPr>
        <w:shd w:val="clear" w:color="auto" w:fill="FFFFFF"/>
        <w:spacing w:line="240" w:lineRule="auto"/>
        <w:ind w:firstLine="709"/>
        <w:rPr>
          <w:rFonts w:eastAsia="Lucida Sans Unicode" w:cs="Times New Roman"/>
          <w:bCs/>
          <w:kern w:val="1"/>
          <w:szCs w:val="28"/>
          <w:lang w:eastAsia="ar-SA"/>
        </w:rPr>
      </w:pPr>
      <w:r w:rsidRPr="007203AE">
        <w:rPr>
          <w:rFonts w:eastAsia="Lucida Sans Unicode" w:cs="Times New Roman"/>
          <w:bCs/>
          <w:kern w:val="1"/>
          <w:szCs w:val="28"/>
          <w:lang w:eastAsia="ar-SA"/>
        </w:rPr>
        <w:t>1.Замена участка напорного коллектора Юрга 2 - камера гашения (труба ПХВ 273 мм, в две нитки, 10000 п.м.);</w:t>
      </w:r>
    </w:p>
    <w:p w:rsidR="007203AE" w:rsidRPr="007203AE" w:rsidRDefault="007203AE" w:rsidP="007203AE">
      <w:pPr>
        <w:shd w:val="clear" w:color="auto" w:fill="FFFFFF"/>
        <w:spacing w:line="240" w:lineRule="auto"/>
        <w:ind w:firstLine="709"/>
        <w:rPr>
          <w:rFonts w:eastAsia="Lucida Sans Unicode" w:cs="Times New Roman"/>
          <w:bCs/>
          <w:kern w:val="1"/>
          <w:szCs w:val="28"/>
          <w:lang w:eastAsia="ar-SA"/>
        </w:rPr>
      </w:pPr>
      <w:r w:rsidRPr="007203AE">
        <w:rPr>
          <w:rFonts w:eastAsia="Lucida Sans Unicode" w:cs="Times New Roman"/>
          <w:bCs/>
          <w:kern w:val="1"/>
          <w:szCs w:val="28"/>
          <w:lang w:eastAsia="ar-SA"/>
        </w:rPr>
        <w:t>2. Замена участка напорного коллектора д. Талая - камера гашения (труба ПХВ 200 мм, в две нитки, 7000 п.м.);</w:t>
      </w:r>
    </w:p>
    <w:p w:rsidR="007203AE" w:rsidRPr="007203AE" w:rsidRDefault="007203AE" w:rsidP="007203AE">
      <w:pPr>
        <w:shd w:val="clear" w:color="auto" w:fill="FFFFFF"/>
        <w:spacing w:line="240" w:lineRule="auto"/>
        <w:ind w:firstLine="709"/>
        <w:rPr>
          <w:rFonts w:eastAsia="Lucida Sans Unicode" w:cs="Times New Roman"/>
          <w:bCs/>
          <w:kern w:val="1"/>
          <w:szCs w:val="28"/>
          <w:lang w:eastAsia="ar-SA"/>
        </w:rPr>
      </w:pPr>
      <w:r w:rsidRPr="007203AE">
        <w:rPr>
          <w:rFonts w:eastAsia="Lucida Sans Unicode" w:cs="Times New Roman"/>
          <w:bCs/>
          <w:kern w:val="1"/>
          <w:szCs w:val="28"/>
          <w:lang w:eastAsia="ar-SA"/>
        </w:rPr>
        <w:t>3. Строительство очистных сооружений п. ст. Арлюк, с. Поперечное, с. Проскоково;</w:t>
      </w:r>
    </w:p>
    <w:p w:rsidR="001E7BD7" w:rsidRDefault="007203AE" w:rsidP="007203AE">
      <w:pPr>
        <w:shd w:val="clear" w:color="auto" w:fill="FFFFFF"/>
        <w:spacing w:line="240" w:lineRule="auto"/>
        <w:ind w:firstLine="709"/>
        <w:rPr>
          <w:rFonts w:eastAsia="Lucida Sans Unicode" w:cs="Times New Roman"/>
          <w:bCs/>
          <w:kern w:val="1"/>
          <w:szCs w:val="28"/>
          <w:lang w:eastAsia="ar-SA"/>
        </w:rPr>
      </w:pPr>
      <w:r w:rsidRPr="007203AE">
        <w:rPr>
          <w:rFonts w:eastAsia="Lucida Sans Unicode" w:cs="Times New Roman"/>
          <w:bCs/>
          <w:kern w:val="1"/>
          <w:szCs w:val="28"/>
          <w:lang w:eastAsia="ar-SA"/>
        </w:rPr>
        <w:t>4.Проекты полигонов по утилизации ЖБО в сельских поселениях, обустройство полигонов ЖБО.</w:t>
      </w:r>
    </w:p>
    <w:p w:rsidR="001E7BD7" w:rsidRPr="00EA0A6F" w:rsidRDefault="001E7BD7" w:rsidP="00CE3850">
      <w:pPr>
        <w:spacing w:line="240" w:lineRule="auto"/>
        <w:rPr>
          <w:rFonts w:eastAsia="Lucida Sans Unicode" w:cs="Times New Roman"/>
          <w:bCs/>
          <w:kern w:val="1"/>
          <w:szCs w:val="28"/>
          <w:lang w:eastAsia="ar-SA"/>
        </w:rPr>
      </w:pPr>
    </w:p>
    <w:p w:rsidR="0062776C" w:rsidRPr="0062776C" w:rsidRDefault="0062776C" w:rsidP="00CE3850">
      <w:pPr>
        <w:pStyle w:val="3"/>
        <w:spacing w:before="0" w:line="240" w:lineRule="auto"/>
        <w:ind w:firstLine="567"/>
        <w:rPr>
          <w:rFonts w:ascii="Times New Roman" w:hAnsi="Times New Roman" w:cs="Times New Roman"/>
          <w:b/>
          <w:color w:val="auto"/>
          <w:sz w:val="28"/>
          <w:szCs w:val="28"/>
        </w:rPr>
      </w:pPr>
      <w:bookmarkStart w:id="132" w:name="_Toc385862072"/>
      <w:bookmarkStart w:id="133" w:name="_Toc392073609"/>
      <w:bookmarkStart w:id="134" w:name="_Toc395801157"/>
      <w:bookmarkStart w:id="135" w:name="_Toc135983672"/>
      <w:r w:rsidRPr="0062776C">
        <w:rPr>
          <w:rFonts w:ascii="Times New Roman" w:hAnsi="Times New Roman" w:cs="Times New Roman"/>
          <w:b/>
          <w:color w:val="auto"/>
          <w:sz w:val="28"/>
          <w:szCs w:val="28"/>
        </w:rPr>
        <w:t>3.1.7. Оценка воздействия сбросов сточных вод через централизованную систему водоотведения на окружающую среду</w:t>
      </w:r>
      <w:bookmarkEnd w:id="132"/>
      <w:bookmarkEnd w:id="133"/>
      <w:bookmarkEnd w:id="134"/>
      <w:bookmarkEnd w:id="135"/>
    </w:p>
    <w:p w:rsidR="00E82CA0" w:rsidRDefault="00E82CA0" w:rsidP="00CE3850">
      <w:pPr>
        <w:spacing w:line="240" w:lineRule="auto"/>
        <w:ind w:firstLine="851"/>
        <w:rPr>
          <w:spacing w:val="-1"/>
        </w:rPr>
      </w:pPr>
      <w:bookmarkStart w:id="136" w:name="_Toc385862073"/>
      <w:bookmarkStart w:id="137" w:name="_Toc392073610"/>
      <w:bookmarkStart w:id="138" w:name="_Toc395801158"/>
      <w:r w:rsidRPr="00B74EEA">
        <w:rPr>
          <w:spacing w:val="-1"/>
        </w:rPr>
        <w:t>Сброс неочищенных</w:t>
      </w:r>
      <w:r w:rsidRPr="00B74EEA">
        <w:rPr>
          <w:spacing w:val="4"/>
        </w:rPr>
        <w:t xml:space="preserve"> </w:t>
      </w:r>
      <w:r w:rsidRPr="00B74EEA">
        <w:rPr>
          <w:spacing w:val="-1"/>
        </w:rPr>
        <w:t>сточных</w:t>
      </w:r>
      <w:r w:rsidRPr="00B74EEA">
        <w:rPr>
          <w:spacing w:val="3"/>
        </w:rPr>
        <w:t xml:space="preserve"> </w:t>
      </w:r>
      <w:r w:rsidRPr="00B74EEA">
        <w:t>вод</w:t>
      </w:r>
      <w:r w:rsidRPr="00B74EEA">
        <w:rPr>
          <w:spacing w:val="1"/>
        </w:rPr>
        <w:t xml:space="preserve"> </w:t>
      </w:r>
      <w:r w:rsidRPr="00B74EEA">
        <w:rPr>
          <w:spacing w:val="-1"/>
        </w:rPr>
        <w:t>оказывает</w:t>
      </w:r>
      <w:r w:rsidRPr="00B74EEA">
        <w:rPr>
          <w:spacing w:val="2"/>
        </w:rPr>
        <w:t xml:space="preserve"> </w:t>
      </w:r>
      <w:r w:rsidRPr="00B74EEA">
        <w:t>негативное</w:t>
      </w:r>
      <w:r w:rsidRPr="00B74EEA">
        <w:rPr>
          <w:spacing w:val="1"/>
        </w:rPr>
        <w:t xml:space="preserve"> </w:t>
      </w:r>
      <w:r w:rsidRPr="00B74EEA">
        <w:rPr>
          <w:spacing w:val="-1"/>
        </w:rPr>
        <w:t>воздействие</w:t>
      </w:r>
      <w:r w:rsidRPr="00B74EEA">
        <w:rPr>
          <w:spacing w:val="1"/>
        </w:rPr>
        <w:t xml:space="preserve"> </w:t>
      </w:r>
      <w:r w:rsidRPr="00B74EEA">
        <w:t>на</w:t>
      </w:r>
      <w:r w:rsidRPr="00B74EEA">
        <w:rPr>
          <w:spacing w:val="1"/>
        </w:rPr>
        <w:t xml:space="preserve"> </w:t>
      </w:r>
      <w:r w:rsidRPr="00B74EEA">
        <w:rPr>
          <w:spacing w:val="-1"/>
        </w:rPr>
        <w:t>физические</w:t>
      </w:r>
      <w:r w:rsidRPr="00B74EEA">
        <w:rPr>
          <w:spacing w:val="5"/>
        </w:rPr>
        <w:t xml:space="preserve"> </w:t>
      </w:r>
      <w:r w:rsidRPr="00B74EEA">
        <w:t>и</w:t>
      </w:r>
      <w:r w:rsidRPr="00B74EEA">
        <w:rPr>
          <w:spacing w:val="63"/>
        </w:rPr>
        <w:t xml:space="preserve"> </w:t>
      </w:r>
      <w:r w:rsidRPr="00B74EEA">
        <w:rPr>
          <w:spacing w:val="-1"/>
        </w:rPr>
        <w:t>химические</w:t>
      </w:r>
      <w:r w:rsidRPr="00B74EEA">
        <w:rPr>
          <w:spacing w:val="18"/>
        </w:rPr>
        <w:t xml:space="preserve"> </w:t>
      </w:r>
      <w:r w:rsidRPr="00B74EEA">
        <w:rPr>
          <w:spacing w:val="-1"/>
        </w:rPr>
        <w:t>свойства</w:t>
      </w:r>
      <w:r w:rsidRPr="00B74EEA">
        <w:rPr>
          <w:spacing w:val="17"/>
        </w:rPr>
        <w:t xml:space="preserve"> </w:t>
      </w:r>
      <w:r w:rsidRPr="00B74EEA">
        <w:t>воды</w:t>
      </w:r>
      <w:r w:rsidRPr="00B74EEA">
        <w:rPr>
          <w:spacing w:val="18"/>
        </w:rPr>
        <w:t xml:space="preserve"> </w:t>
      </w:r>
      <w:r w:rsidRPr="00B74EEA">
        <w:t>на</w:t>
      </w:r>
      <w:r w:rsidRPr="00B74EEA">
        <w:rPr>
          <w:spacing w:val="18"/>
        </w:rPr>
        <w:t xml:space="preserve"> </w:t>
      </w:r>
      <w:r w:rsidRPr="00B74EEA">
        <w:rPr>
          <w:spacing w:val="-1"/>
        </w:rPr>
        <w:t>водосборных</w:t>
      </w:r>
      <w:r w:rsidRPr="00B74EEA">
        <w:rPr>
          <w:spacing w:val="18"/>
        </w:rPr>
        <w:t xml:space="preserve"> </w:t>
      </w:r>
      <w:r w:rsidRPr="00B74EEA">
        <w:rPr>
          <w:spacing w:val="-1"/>
        </w:rPr>
        <w:t>площадях</w:t>
      </w:r>
      <w:r w:rsidRPr="00B74EEA">
        <w:rPr>
          <w:spacing w:val="21"/>
        </w:rPr>
        <w:t xml:space="preserve"> </w:t>
      </w:r>
      <w:r w:rsidRPr="00B74EEA">
        <w:rPr>
          <w:spacing w:val="-1"/>
        </w:rPr>
        <w:t>соответствующих</w:t>
      </w:r>
      <w:r w:rsidRPr="00B74EEA">
        <w:rPr>
          <w:spacing w:val="21"/>
        </w:rPr>
        <w:t xml:space="preserve"> </w:t>
      </w:r>
      <w:r w:rsidRPr="00B74EEA">
        <w:rPr>
          <w:spacing w:val="-1"/>
        </w:rPr>
        <w:t>водных</w:t>
      </w:r>
      <w:r w:rsidRPr="00B74EEA">
        <w:rPr>
          <w:spacing w:val="18"/>
        </w:rPr>
        <w:t xml:space="preserve"> </w:t>
      </w:r>
      <w:r w:rsidRPr="00B74EEA">
        <w:rPr>
          <w:spacing w:val="-1"/>
        </w:rPr>
        <w:t>объектов.</w:t>
      </w:r>
      <w:r w:rsidRPr="00B74EEA">
        <w:rPr>
          <w:spacing w:val="77"/>
        </w:rPr>
        <w:t xml:space="preserve"> </w:t>
      </w:r>
      <w:r w:rsidRPr="00B74EEA">
        <w:rPr>
          <w:spacing w:val="-1"/>
        </w:rPr>
        <w:t>Увеличивается</w:t>
      </w:r>
      <w:r w:rsidRPr="00B74EEA">
        <w:rPr>
          <w:spacing w:val="4"/>
        </w:rPr>
        <w:t xml:space="preserve"> </w:t>
      </w:r>
      <w:r w:rsidRPr="00B74EEA">
        <w:t>содержание</w:t>
      </w:r>
      <w:r w:rsidRPr="00B74EEA">
        <w:rPr>
          <w:spacing w:val="3"/>
        </w:rPr>
        <w:t xml:space="preserve"> </w:t>
      </w:r>
      <w:r w:rsidRPr="00B74EEA">
        <w:rPr>
          <w:spacing w:val="-1"/>
        </w:rPr>
        <w:t>вредных</w:t>
      </w:r>
      <w:r w:rsidRPr="00B74EEA">
        <w:rPr>
          <w:spacing w:val="6"/>
        </w:rPr>
        <w:t xml:space="preserve"> </w:t>
      </w:r>
      <w:r w:rsidRPr="00B74EEA">
        <w:rPr>
          <w:spacing w:val="-1"/>
        </w:rPr>
        <w:t>веществ</w:t>
      </w:r>
      <w:r w:rsidRPr="00B74EEA">
        <w:rPr>
          <w:spacing w:val="4"/>
        </w:rPr>
        <w:t xml:space="preserve"> </w:t>
      </w:r>
      <w:r w:rsidRPr="00B74EEA">
        <w:rPr>
          <w:spacing w:val="-1"/>
        </w:rPr>
        <w:t>органического</w:t>
      </w:r>
      <w:r w:rsidRPr="00B74EEA">
        <w:rPr>
          <w:spacing w:val="4"/>
        </w:rPr>
        <w:t xml:space="preserve"> </w:t>
      </w:r>
      <w:r w:rsidRPr="00B74EEA">
        <w:t>и</w:t>
      </w:r>
      <w:r w:rsidRPr="00B74EEA">
        <w:rPr>
          <w:spacing w:val="5"/>
        </w:rPr>
        <w:t xml:space="preserve"> </w:t>
      </w:r>
      <w:r w:rsidRPr="00B74EEA">
        <w:rPr>
          <w:spacing w:val="-1"/>
        </w:rPr>
        <w:t>неорганического</w:t>
      </w:r>
      <w:r w:rsidRPr="00B74EEA">
        <w:rPr>
          <w:spacing w:val="4"/>
        </w:rPr>
        <w:t xml:space="preserve"> </w:t>
      </w:r>
      <w:r w:rsidRPr="00B74EEA">
        <w:rPr>
          <w:spacing w:val="-1"/>
        </w:rPr>
        <w:t>происхождения,</w:t>
      </w:r>
      <w:r w:rsidRPr="00B74EEA">
        <w:rPr>
          <w:spacing w:val="101"/>
        </w:rPr>
        <w:t xml:space="preserve"> </w:t>
      </w:r>
      <w:r w:rsidRPr="00B74EEA">
        <w:rPr>
          <w:spacing w:val="-1"/>
        </w:rPr>
        <w:t>токсичных</w:t>
      </w:r>
      <w:r w:rsidRPr="00B74EEA">
        <w:rPr>
          <w:spacing w:val="6"/>
        </w:rPr>
        <w:t xml:space="preserve"> </w:t>
      </w:r>
      <w:r w:rsidRPr="00B74EEA">
        <w:rPr>
          <w:spacing w:val="-1"/>
        </w:rPr>
        <w:t>веществ,</w:t>
      </w:r>
      <w:r w:rsidRPr="00B74EEA">
        <w:rPr>
          <w:spacing w:val="4"/>
        </w:rPr>
        <w:t xml:space="preserve"> </w:t>
      </w:r>
      <w:r w:rsidRPr="00B74EEA">
        <w:rPr>
          <w:spacing w:val="-1"/>
        </w:rPr>
        <w:t>болезнетворных</w:t>
      </w:r>
      <w:r w:rsidRPr="00B74EEA">
        <w:rPr>
          <w:spacing w:val="6"/>
        </w:rPr>
        <w:t xml:space="preserve"> </w:t>
      </w:r>
      <w:r w:rsidRPr="00B74EEA">
        <w:rPr>
          <w:spacing w:val="-1"/>
        </w:rPr>
        <w:t>бактерий</w:t>
      </w:r>
      <w:r w:rsidRPr="00B74EEA">
        <w:rPr>
          <w:spacing w:val="3"/>
        </w:rPr>
        <w:t xml:space="preserve"> </w:t>
      </w:r>
      <w:r w:rsidRPr="00B74EEA">
        <w:t>и</w:t>
      </w:r>
      <w:r w:rsidRPr="00B74EEA">
        <w:rPr>
          <w:spacing w:val="5"/>
        </w:rPr>
        <w:t xml:space="preserve"> </w:t>
      </w:r>
      <w:r w:rsidRPr="00B74EEA">
        <w:t>тяжелых</w:t>
      </w:r>
      <w:r w:rsidRPr="00B74EEA">
        <w:rPr>
          <w:spacing w:val="6"/>
        </w:rPr>
        <w:t xml:space="preserve"> </w:t>
      </w:r>
      <w:r w:rsidRPr="00B74EEA">
        <w:rPr>
          <w:spacing w:val="-1"/>
        </w:rPr>
        <w:t>металлов.</w:t>
      </w:r>
      <w:r w:rsidRPr="00B74EEA">
        <w:rPr>
          <w:spacing w:val="4"/>
        </w:rPr>
        <w:t xml:space="preserve"> </w:t>
      </w:r>
      <w:r w:rsidRPr="00B74EEA">
        <w:t>А</w:t>
      </w:r>
      <w:r w:rsidRPr="00B74EEA">
        <w:rPr>
          <w:spacing w:val="4"/>
        </w:rPr>
        <w:t xml:space="preserve"> </w:t>
      </w:r>
      <w:r w:rsidRPr="00B74EEA">
        <w:rPr>
          <w:spacing w:val="-1"/>
        </w:rPr>
        <w:t>также</w:t>
      </w:r>
      <w:r w:rsidRPr="00B74EEA">
        <w:rPr>
          <w:spacing w:val="3"/>
        </w:rPr>
        <w:t xml:space="preserve"> </w:t>
      </w:r>
      <w:r w:rsidRPr="00B74EEA">
        <w:rPr>
          <w:spacing w:val="-1"/>
        </w:rPr>
        <w:t>является</w:t>
      </w:r>
      <w:r w:rsidRPr="00B74EEA">
        <w:rPr>
          <w:spacing w:val="4"/>
        </w:rPr>
        <w:t xml:space="preserve"> </w:t>
      </w:r>
      <w:r w:rsidRPr="00B74EEA">
        <w:t>фактором</w:t>
      </w:r>
      <w:r w:rsidRPr="00B74EEA">
        <w:rPr>
          <w:spacing w:val="83"/>
        </w:rPr>
        <w:t xml:space="preserve"> </w:t>
      </w:r>
      <w:r w:rsidRPr="00B74EEA">
        <w:rPr>
          <w:spacing w:val="-1"/>
        </w:rPr>
        <w:t>возникновения</w:t>
      </w:r>
      <w:r w:rsidRPr="00B74EEA">
        <w:rPr>
          <w:spacing w:val="11"/>
        </w:rPr>
        <w:t xml:space="preserve"> </w:t>
      </w:r>
      <w:r w:rsidRPr="00B74EEA">
        <w:rPr>
          <w:spacing w:val="-1"/>
        </w:rPr>
        <w:t>риска</w:t>
      </w:r>
      <w:r w:rsidRPr="00B74EEA">
        <w:rPr>
          <w:spacing w:val="10"/>
        </w:rPr>
        <w:t xml:space="preserve"> </w:t>
      </w:r>
      <w:r w:rsidRPr="00B74EEA">
        <w:rPr>
          <w:spacing w:val="-1"/>
        </w:rPr>
        <w:t>заболеваемости</w:t>
      </w:r>
      <w:r w:rsidRPr="00B74EEA">
        <w:rPr>
          <w:spacing w:val="15"/>
        </w:rPr>
        <w:t xml:space="preserve"> </w:t>
      </w:r>
      <w:r w:rsidRPr="00B74EEA">
        <w:rPr>
          <w:spacing w:val="-1"/>
        </w:rPr>
        <w:t>населения.</w:t>
      </w:r>
      <w:r w:rsidRPr="00B74EEA">
        <w:rPr>
          <w:spacing w:val="11"/>
        </w:rPr>
        <w:t xml:space="preserve"> </w:t>
      </w:r>
      <w:r w:rsidRPr="00B74EEA">
        <w:t>Сброс</w:t>
      </w:r>
      <w:r w:rsidRPr="00B74EEA">
        <w:rPr>
          <w:spacing w:val="13"/>
        </w:rPr>
        <w:t xml:space="preserve"> </w:t>
      </w:r>
      <w:r w:rsidRPr="00B74EEA">
        <w:rPr>
          <w:spacing w:val="-1"/>
        </w:rPr>
        <w:t>неочищенных</w:t>
      </w:r>
      <w:r w:rsidRPr="00B74EEA">
        <w:rPr>
          <w:spacing w:val="13"/>
        </w:rPr>
        <w:t xml:space="preserve"> </w:t>
      </w:r>
      <w:r w:rsidRPr="00B74EEA">
        <w:rPr>
          <w:spacing w:val="-1"/>
        </w:rPr>
        <w:t>стоков</w:t>
      </w:r>
      <w:r w:rsidRPr="00B74EEA">
        <w:rPr>
          <w:spacing w:val="11"/>
        </w:rPr>
        <w:t xml:space="preserve"> </w:t>
      </w:r>
      <w:r w:rsidRPr="00B74EEA">
        <w:rPr>
          <w:spacing w:val="-1"/>
        </w:rPr>
        <w:t>наносит</w:t>
      </w:r>
      <w:r w:rsidRPr="00B74EEA">
        <w:rPr>
          <w:spacing w:val="14"/>
        </w:rPr>
        <w:t xml:space="preserve"> </w:t>
      </w:r>
      <w:r w:rsidRPr="00B74EEA">
        <w:rPr>
          <w:spacing w:val="-1"/>
        </w:rPr>
        <w:t>вред</w:t>
      </w:r>
      <w:r w:rsidRPr="00B74EEA">
        <w:rPr>
          <w:spacing w:val="95"/>
        </w:rPr>
        <w:t xml:space="preserve"> </w:t>
      </w:r>
      <w:r w:rsidRPr="00B74EEA">
        <w:t>животному</w:t>
      </w:r>
      <w:r w:rsidRPr="00B74EEA">
        <w:rPr>
          <w:spacing w:val="2"/>
        </w:rPr>
        <w:t xml:space="preserve"> </w:t>
      </w:r>
      <w:r w:rsidRPr="00B74EEA">
        <w:t>и</w:t>
      </w:r>
      <w:r w:rsidRPr="00B74EEA">
        <w:rPr>
          <w:spacing w:val="10"/>
        </w:rPr>
        <w:t xml:space="preserve"> </w:t>
      </w:r>
      <w:r w:rsidRPr="00B74EEA">
        <w:rPr>
          <w:spacing w:val="-1"/>
        </w:rPr>
        <w:t>растительному</w:t>
      </w:r>
      <w:r w:rsidRPr="00B74EEA">
        <w:rPr>
          <w:spacing w:val="4"/>
        </w:rPr>
        <w:t xml:space="preserve"> </w:t>
      </w:r>
      <w:r w:rsidRPr="00B74EEA">
        <w:t>миру</w:t>
      </w:r>
      <w:r w:rsidRPr="00B74EEA">
        <w:rPr>
          <w:spacing w:val="4"/>
        </w:rPr>
        <w:t xml:space="preserve"> </w:t>
      </w:r>
      <w:r w:rsidRPr="00B74EEA">
        <w:t>и</w:t>
      </w:r>
      <w:r w:rsidRPr="00B74EEA">
        <w:rPr>
          <w:spacing w:val="10"/>
        </w:rPr>
        <w:t xml:space="preserve"> </w:t>
      </w:r>
      <w:r w:rsidRPr="00B74EEA">
        <w:rPr>
          <w:spacing w:val="-1"/>
        </w:rPr>
        <w:t>приводит</w:t>
      </w:r>
      <w:r w:rsidRPr="00B74EEA">
        <w:rPr>
          <w:spacing w:val="7"/>
        </w:rPr>
        <w:t xml:space="preserve"> </w:t>
      </w:r>
      <w:r w:rsidRPr="00B74EEA">
        <w:t>к</w:t>
      </w:r>
      <w:r w:rsidRPr="00B74EEA">
        <w:rPr>
          <w:spacing w:val="10"/>
        </w:rPr>
        <w:t xml:space="preserve"> </w:t>
      </w:r>
      <w:r w:rsidRPr="00B74EEA">
        <w:t>одному</w:t>
      </w:r>
      <w:r w:rsidRPr="00B74EEA">
        <w:rPr>
          <w:spacing w:val="2"/>
        </w:rPr>
        <w:t xml:space="preserve"> </w:t>
      </w:r>
      <w:r w:rsidRPr="00B74EEA">
        <w:t>из</w:t>
      </w:r>
      <w:r w:rsidRPr="00B74EEA">
        <w:rPr>
          <w:spacing w:val="10"/>
        </w:rPr>
        <w:t xml:space="preserve"> </w:t>
      </w:r>
      <w:r w:rsidRPr="00B74EEA">
        <w:rPr>
          <w:spacing w:val="-1"/>
        </w:rPr>
        <w:t>наиболее</w:t>
      </w:r>
      <w:r w:rsidRPr="00B74EEA">
        <w:rPr>
          <w:spacing w:val="7"/>
        </w:rPr>
        <w:t xml:space="preserve"> </w:t>
      </w:r>
      <w:r w:rsidRPr="00B74EEA">
        <w:rPr>
          <w:spacing w:val="-1"/>
        </w:rPr>
        <w:t>опасных</w:t>
      </w:r>
      <w:r w:rsidRPr="00B74EEA">
        <w:rPr>
          <w:spacing w:val="11"/>
        </w:rPr>
        <w:t xml:space="preserve"> </w:t>
      </w:r>
      <w:r w:rsidRPr="00B74EEA">
        <w:rPr>
          <w:spacing w:val="-1"/>
        </w:rPr>
        <w:t>видов</w:t>
      </w:r>
      <w:r w:rsidRPr="00B74EEA">
        <w:rPr>
          <w:spacing w:val="9"/>
        </w:rPr>
        <w:t xml:space="preserve"> </w:t>
      </w:r>
      <w:r w:rsidRPr="00B74EEA">
        <w:rPr>
          <w:spacing w:val="-1"/>
        </w:rPr>
        <w:t>деградации</w:t>
      </w:r>
      <w:r w:rsidRPr="00B74EEA">
        <w:rPr>
          <w:spacing w:val="73"/>
        </w:rPr>
        <w:t xml:space="preserve"> </w:t>
      </w:r>
      <w:r w:rsidRPr="00B74EEA">
        <w:rPr>
          <w:spacing w:val="-1"/>
        </w:rPr>
        <w:t>водосборных</w:t>
      </w:r>
      <w:r w:rsidRPr="00B74EEA">
        <w:rPr>
          <w:spacing w:val="1"/>
        </w:rPr>
        <w:t xml:space="preserve"> </w:t>
      </w:r>
      <w:r w:rsidRPr="00B74EEA">
        <w:rPr>
          <w:spacing w:val="-1"/>
        </w:rPr>
        <w:t>площадей.</w:t>
      </w:r>
    </w:p>
    <w:p w:rsidR="0062776C" w:rsidRDefault="0062776C" w:rsidP="00CE3850">
      <w:pPr>
        <w:spacing w:line="240" w:lineRule="auto"/>
        <w:ind w:firstLine="851"/>
      </w:pPr>
      <w:r>
        <w:t xml:space="preserve">Для недопущения указанных </w:t>
      </w:r>
      <w:r w:rsidR="00E82CA0">
        <w:t>последствий</w:t>
      </w:r>
      <w:r>
        <w:t xml:space="preserve"> необходимо предусмотреть </w:t>
      </w:r>
      <w:r w:rsidR="00E82CA0">
        <w:rPr>
          <w:rFonts w:eastAsia="Lucida Sans Unicode" w:cs="Times New Roman"/>
          <w:bCs/>
          <w:kern w:val="1"/>
          <w:szCs w:val="28"/>
          <w:lang w:eastAsia="ar-SA"/>
        </w:rPr>
        <w:t>с</w:t>
      </w:r>
      <w:r w:rsidR="00E82CA0" w:rsidRPr="00E82CA0">
        <w:rPr>
          <w:rFonts w:eastAsia="Lucida Sans Unicode" w:cs="Times New Roman"/>
          <w:bCs/>
          <w:kern w:val="1"/>
          <w:szCs w:val="28"/>
          <w:lang w:eastAsia="ar-SA"/>
        </w:rPr>
        <w:t xml:space="preserve">троительство </w:t>
      </w:r>
      <w:r w:rsidR="007203AE" w:rsidRPr="007203AE">
        <w:rPr>
          <w:rFonts w:eastAsia="Lucida Sans Unicode" w:cs="Times New Roman"/>
          <w:bCs/>
          <w:kern w:val="1"/>
          <w:szCs w:val="28"/>
          <w:lang w:eastAsia="ar-SA"/>
        </w:rPr>
        <w:t>очистных сооружений п. ст. Арлюк, с. Поперечное, с. Проскоково</w:t>
      </w:r>
      <w:r>
        <w:t>, а также своевременно производить ремонт и обслуживание объектов водоотведения.</w:t>
      </w:r>
    </w:p>
    <w:p w:rsidR="00EA0A6F" w:rsidRPr="0062776C" w:rsidRDefault="00EA0A6F" w:rsidP="00CE3850">
      <w:pPr>
        <w:spacing w:line="240" w:lineRule="auto"/>
        <w:ind w:firstLine="851"/>
      </w:pPr>
    </w:p>
    <w:p w:rsidR="0062776C" w:rsidRPr="0062776C" w:rsidRDefault="0062776C" w:rsidP="00CE3850">
      <w:pPr>
        <w:pStyle w:val="3"/>
        <w:spacing w:before="0" w:line="240" w:lineRule="auto"/>
        <w:ind w:firstLine="567"/>
        <w:rPr>
          <w:rFonts w:ascii="Times New Roman" w:hAnsi="Times New Roman" w:cs="Times New Roman"/>
          <w:b/>
          <w:color w:val="auto"/>
          <w:sz w:val="28"/>
          <w:szCs w:val="28"/>
        </w:rPr>
      </w:pPr>
      <w:bookmarkStart w:id="139" w:name="_Toc135983673"/>
      <w:r w:rsidRPr="0062776C">
        <w:rPr>
          <w:rFonts w:ascii="Times New Roman" w:hAnsi="Times New Roman" w:cs="Times New Roman"/>
          <w:b/>
          <w:color w:val="auto"/>
          <w:sz w:val="28"/>
          <w:szCs w:val="28"/>
        </w:rPr>
        <w:t>3.1.8. Описание территорий муниципального образования, не охваченных централизованной системой водоотведения</w:t>
      </w:r>
      <w:bookmarkEnd w:id="136"/>
      <w:bookmarkEnd w:id="137"/>
      <w:bookmarkEnd w:id="138"/>
      <w:bookmarkEnd w:id="139"/>
    </w:p>
    <w:p w:rsidR="0062776C" w:rsidRDefault="0062776C" w:rsidP="00CE3850">
      <w:pPr>
        <w:spacing w:line="240" w:lineRule="auto"/>
        <w:ind w:firstLine="567"/>
        <w:rPr>
          <w:szCs w:val="28"/>
        </w:rPr>
      </w:pPr>
      <w:r w:rsidRPr="00D256B1">
        <w:rPr>
          <w:szCs w:val="28"/>
        </w:rPr>
        <w:t xml:space="preserve">Анализ показал, что централизованным </w:t>
      </w:r>
      <w:r>
        <w:rPr>
          <w:szCs w:val="28"/>
        </w:rPr>
        <w:t>водоотведением</w:t>
      </w:r>
      <w:r w:rsidRPr="00D256B1">
        <w:rPr>
          <w:szCs w:val="28"/>
        </w:rPr>
        <w:t xml:space="preserve"> территория </w:t>
      </w:r>
      <w:r w:rsidR="00B369FA">
        <w:rPr>
          <w:szCs w:val="28"/>
        </w:rPr>
        <w:t>Юргин</w:t>
      </w:r>
      <w:r w:rsidR="0047571C">
        <w:rPr>
          <w:szCs w:val="28"/>
        </w:rPr>
        <w:t>ского</w:t>
      </w:r>
      <w:r w:rsidRPr="00D256B1">
        <w:rPr>
          <w:szCs w:val="28"/>
        </w:rPr>
        <w:t xml:space="preserve"> муниципального округа охвачена </w:t>
      </w:r>
      <w:r>
        <w:rPr>
          <w:szCs w:val="28"/>
        </w:rPr>
        <w:t xml:space="preserve">не </w:t>
      </w:r>
      <w:r w:rsidRPr="00D256B1">
        <w:rPr>
          <w:szCs w:val="28"/>
        </w:rPr>
        <w:t>полностью.</w:t>
      </w:r>
      <w:r>
        <w:rPr>
          <w:szCs w:val="28"/>
        </w:rPr>
        <w:t xml:space="preserve"> Централизованное водоотведение </w:t>
      </w:r>
      <w:r w:rsidR="00EA0A6F">
        <w:rPr>
          <w:szCs w:val="28"/>
        </w:rPr>
        <w:t xml:space="preserve">осуществляется на </w:t>
      </w:r>
      <w:r w:rsidR="00EA0A6F">
        <w:rPr>
          <w:rFonts w:cs="Times New Roman"/>
          <w:szCs w:val="28"/>
        </w:rPr>
        <w:t>территории</w:t>
      </w:r>
      <w:r w:rsidR="00EA0A6F" w:rsidRPr="00EA0A6F">
        <w:t xml:space="preserve"> </w:t>
      </w:r>
      <w:r w:rsidR="007203AE" w:rsidRPr="00455E04">
        <w:rPr>
          <w:szCs w:val="28"/>
        </w:rPr>
        <w:t>п.ст Арлюк</w:t>
      </w:r>
      <w:r w:rsidR="007203AE">
        <w:rPr>
          <w:szCs w:val="28"/>
        </w:rPr>
        <w:t xml:space="preserve">, </w:t>
      </w:r>
      <w:r w:rsidR="007203AE" w:rsidRPr="00455E04">
        <w:rPr>
          <w:szCs w:val="28"/>
        </w:rPr>
        <w:t>с.</w:t>
      </w:r>
      <w:r w:rsidR="007203AE">
        <w:rPr>
          <w:szCs w:val="28"/>
        </w:rPr>
        <w:t xml:space="preserve"> </w:t>
      </w:r>
      <w:r w:rsidR="007203AE" w:rsidRPr="00455E04">
        <w:rPr>
          <w:szCs w:val="28"/>
        </w:rPr>
        <w:t>Поперечное</w:t>
      </w:r>
      <w:r w:rsidR="007203AE">
        <w:rPr>
          <w:szCs w:val="28"/>
        </w:rPr>
        <w:t xml:space="preserve">, </w:t>
      </w:r>
      <w:r w:rsidR="007203AE" w:rsidRPr="00455E04">
        <w:rPr>
          <w:szCs w:val="28"/>
        </w:rPr>
        <w:t>п.ст Юрга-2</w:t>
      </w:r>
      <w:r w:rsidR="007203AE">
        <w:rPr>
          <w:szCs w:val="28"/>
        </w:rPr>
        <w:t xml:space="preserve">, </w:t>
      </w:r>
      <w:r w:rsidR="007203AE" w:rsidRPr="00455E04">
        <w:rPr>
          <w:szCs w:val="28"/>
        </w:rPr>
        <w:t>д. Талая</w:t>
      </w:r>
      <w:r w:rsidR="007203AE">
        <w:rPr>
          <w:szCs w:val="28"/>
        </w:rPr>
        <w:t xml:space="preserve">, </w:t>
      </w:r>
      <w:r w:rsidR="007203AE" w:rsidRPr="00455E04">
        <w:rPr>
          <w:szCs w:val="28"/>
        </w:rPr>
        <w:t>с. Проскоково</w:t>
      </w:r>
      <w:r w:rsidR="007203AE">
        <w:rPr>
          <w:szCs w:val="28"/>
        </w:rPr>
        <w:t xml:space="preserve">, </w:t>
      </w:r>
      <w:r w:rsidR="007203AE" w:rsidRPr="00455E04">
        <w:rPr>
          <w:szCs w:val="28"/>
        </w:rPr>
        <w:t>д. Новороманово</w:t>
      </w:r>
      <w:r w:rsidR="007203AE">
        <w:rPr>
          <w:szCs w:val="28"/>
        </w:rPr>
        <w:t xml:space="preserve">, </w:t>
      </w:r>
      <w:r w:rsidR="007203AE" w:rsidRPr="00455E04">
        <w:rPr>
          <w:szCs w:val="28"/>
        </w:rPr>
        <w:t>д. Белянино</w:t>
      </w:r>
      <w:r w:rsidR="003A65E1">
        <w:rPr>
          <w:szCs w:val="28"/>
        </w:rPr>
        <w:t xml:space="preserve">. </w:t>
      </w:r>
      <w:r w:rsidR="003D60F1">
        <w:rPr>
          <w:rFonts w:eastAsia="Times New Roman"/>
          <w:szCs w:val="28"/>
        </w:rPr>
        <w:t xml:space="preserve">В остальных поселениях </w:t>
      </w:r>
      <w:r w:rsidR="00B369FA">
        <w:rPr>
          <w:szCs w:val="28"/>
        </w:rPr>
        <w:t>Юргин</w:t>
      </w:r>
      <w:r w:rsidR="003D60F1">
        <w:rPr>
          <w:szCs w:val="28"/>
        </w:rPr>
        <w:t>ского</w:t>
      </w:r>
      <w:r w:rsidR="003D60F1" w:rsidRPr="00D256B1">
        <w:rPr>
          <w:szCs w:val="28"/>
        </w:rPr>
        <w:t xml:space="preserve"> муниципального округа</w:t>
      </w:r>
      <w:r w:rsidR="003D60F1">
        <w:rPr>
          <w:szCs w:val="28"/>
        </w:rPr>
        <w:t xml:space="preserve"> централизованное водоотведение не предусмотрено.</w:t>
      </w:r>
    </w:p>
    <w:p w:rsidR="0062776C" w:rsidRPr="00DF6453" w:rsidRDefault="00E82CA0" w:rsidP="00CE3850">
      <w:pPr>
        <w:spacing w:line="240" w:lineRule="auto"/>
        <w:ind w:firstLine="567"/>
        <w:rPr>
          <w:szCs w:val="28"/>
        </w:rPr>
      </w:pPr>
      <w:r w:rsidRPr="00DF6453">
        <w:rPr>
          <w:szCs w:val="28"/>
        </w:rPr>
        <w:lastRenderedPageBreak/>
        <w:t xml:space="preserve">Территории </w:t>
      </w:r>
      <w:r w:rsidR="00B369FA" w:rsidRPr="00DF6453">
        <w:rPr>
          <w:szCs w:val="28"/>
        </w:rPr>
        <w:t>Юргин</w:t>
      </w:r>
      <w:r w:rsidRPr="00DF6453">
        <w:rPr>
          <w:szCs w:val="28"/>
        </w:rPr>
        <w:t>ского муниципального округа, не охваченные централизованным водоотведением, пользуются септиками и надворными уборными (выгребными ямами).</w:t>
      </w:r>
    </w:p>
    <w:p w:rsidR="007203AE" w:rsidRPr="00DF6453" w:rsidRDefault="007203AE" w:rsidP="00CE3850">
      <w:pPr>
        <w:spacing w:line="240" w:lineRule="auto"/>
        <w:ind w:firstLine="567"/>
        <w:rPr>
          <w:szCs w:val="28"/>
        </w:rPr>
      </w:pPr>
    </w:p>
    <w:p w:rsidR="0062776C" w:rsidRPr="00DF6453" w:rsidRDefault="0062776C" w:rsidP="00CE3850">
      <w:pPr>
        <w:spacing w:line="240" w:lineRule="auto"/>
        <w:ind w:firstLine="567"/>
        <w:rPr>
          <w:rFonts w:cs="Times New Roman"/>
          <w:b/>
          <w:szCs w:val="28"/>
        </w:rPr>
      </w:pPr>
      <w:r w:rsidRPr="00DF6453">
        <w:rPr>
          <w:rFonts w:cs="Times New Roman"/>
          <w:b/>
          <w:szCs w:val="28"/>
        </w:rPr>
        <w:t xml:space="preserve">3.1.9. Описание существующих технических и технологических проблем системы водоотведения </w:t>
      </w:r>
      <w:r w:rsidR="00B369FA" w:rsidRPr="00DF6453">
        <w:rPr>
          <w:rFonts w:cs="Times New Roman"/>
          <w:b/>
          <w:szCs w:val="28"/>
        </w:rPr>
        <w:t>Юргин</w:t>
      </w:r>
      <w:r w:rsidR="0047571C" w:rsidRPr="00DF6453">
        <w:rPr>
          <w:rFonts w:cs="Times New Roman"/>
          <w:b/>
          <w:szCs w:val="28"/>
        </w:rPr>
        <w:t>ского</w:t>
      </w:r>
      <w:r w:rsidRPr="00DF6453">
        <w:rPr>
          <w:rFonts w:cs="Times New Roman"/>
          <w:b/>
          <w:szCs w:val="28"/>
        </w:rPr>
        <w:t xml:space="preserve"> муниципального округа</w:t>
      </w:r>
    </w:p>
    <w:p w:rsidR="00D451E1" w:rsidRPr="00DF6453" w:rsidRDefault="00D451E1" w:rsidP="00CE3850">
      <w:pPr>
        <w:spacing w:line="240" w:lineRule="auto"/>
        <w:ind w:firstLine="567"/>
        <w:rPr>
          <w:spacing w:val="-1"/>
          <w:szCs w:val="28"/>
        </w:rPr>
      </w:pPr>
      <w:r w:rsidRPr="00DF6453">
        <w:rPr>
          <w:szCs w:val="28"/>
        </w:rPr>
        <w:t>Основной</w:t>
      </w:r>
      <w:r w:rsidRPr="00DF6453">
        <w:rPr>
          <w:spacing w:val="22"/>
          <w:w w:val="99"/>
          <w:szCs w:val="28"/>
        </w:rPr>
        <w:t xml:space="preserve"> </w:t>
      </w:r>
      <w:r w:rsidRPr="00DF6453">
        <w:rPr>
          <w:szCs w:val="28"/>
        </w:rPr>
        <w:t xml:space="preserve">технической и технологической </w:t>
      </w:r>
      <w:r w:rsidRPr="00DF6453">
        <w:rPr>
          <w:spacing w:val="-14"/>
          <w:szCs w:val="28"/>
        </w:rPr>
        <w:t>проблемой</w:t>
      </w:r>
      <w:r w:rsidRPr="00DF6453">
        <w:rPr>
          <w:spacing w:val="-13"/>
          <w:szCs w:val="28"/>
        </w:rPr>
        <w:t xml:space="preserve"> </w:t>
      </w:r>
      <w:r w:rsidRPr="00DF6453">
        <w:rPr>
          <w:spacing w:val="-1"/>
          <w:szCs w:val="28"/>
        </w:rPr>
        <w:t>системы водоотведения является отсутствие КОС.</w:t>
      </w:r>
    </w:p>
    <w:p w:rsidR="0062776C" w:rsidRPr="00DF6453" w:rsidRDefault="00D451E1" w:rsidP="00CE3850">
      <w:pPr>
        <w:spacing w:line="240" w:lineRule="auto"/>
        <w:ind w:firstLine="567"/>
        <w:rPr>
          <w:rFonts w:cs="Times New Roman"/>
          <w:szCs w:val="28"/>
        </w:rPr>
      </w:pPr>
      <w:r w:rsidRPr="00DF6453">
        <w:rPr>
          <w:rFonts w:cs="Times New Roman"/>
          <w:szCs w:val="28"/>
        </w:rPr>
        <w:t>Кроме того, п</w:t>
      </w:r>
      <w:r w:rsidR="0062776C" w:rsidRPr="00DF6453">
        <w:rPr>
          <w:rFonts w:cs="Times New Roman"/>
          <w:szCs w:val="28"/>
        </w:rPr>
        <w:t xml:space="preserve">роведенный анализ системы водоотведения на территории </w:t>
      </w:r>
      <w:r w:rsidR="00B369FA" w:rsidRPr="00DF6453">
        <w:rPr>
          <w:rFonts w:cs="Times New Roman"/>
          <w:szCs w:val="28"/>
        </w:rPr>
        <w:t>Юргин</w:t>
      </w:r>
      <w:r w:rsidR="0047571C" w:rsidRPr="00DF6453">
        <w:rPr>
          <w:rFonts w:cs="Times New Roman"/>
          <w:szCs w:val="28"/>
        </w:rPr>
        <w:t>ского</w:t>
      </w:r>
      <w:r w:rsidR="0062776C" w:rsidRPr="00DF6453">
        <w:rPr>
          <w:rFonts w:cs="Times New Roman"/>
          <w:szCs w:val="28"/>
        </w:rPr>
        <w:t xml:space="preserve"> муниципального округа выявил, что основными техническими и технологическими проблемами системы водоотведения </w:t>
      </w:r>
      <w:r w:rsidR="00B369FA" w:rsidRPr="00DF6453">
        <w:rPr>
          <w:rFonts w:cs="Times New Roman"/>
          <w:szCs w:val="28"/>
        </w:rPr>
        <w:t>Юргин</w:t>
      </w:r>
      <w:r w:rsidR="0047571C" w:rsidRPr="00DF6453">
        <w:rPr>
          <w:rFonts w:cs="Times New Roman"/>
          <w:szCs w:val="28"/>
        </w:rPr>
        <w:t>ского</w:t>
      </w:r>
      <w:r w:rsidR="0062776C" w:rsidRPr="00DF6453">
        <w:rPr>
          <w:rFonts w:cs="Times New Roman"/>
          <w:szCs w:val="28"/>
        </w:rPr>
        <w:t xml:space="preserve"> муниципального округа являются:</w:t>
      </w:r>
    </w:p>
    <w:p w:rsidR="003D60F1" w:rsidRPr="00DF6453" w:rsidRDefault="003D60F1" w:rsidP="00CE3850">
      <w:pPr>
        <w:pStyle w:val="a5"/>
        <w:numPr>
          <w:ilvl w:val="0"/>
          <w:numId w:val="17"/>
        </w:numPr>
        <w:spacing w:line="240" w:lineRule="auto"/>
        <w:rPr>
          <w:rFonts w:cs="Times New Roman"/>
          <w:szCs w:val="28"/>
        </w:rPr>
      </w:pPr>
      <w:r w:rsidRPr="00DF6453">
        <w:rPr>
          <w:rFonts w:cs="Times New Roman"/>
          <w:szCs w:val="28"/>
        </w:rPr>
        <w:t>износ сетей составляет 7</w:t>
      </w:r>
      <w:r w:rsidR="007203AE" w:rsidRPr="00DF6453">
        <w:rPr>
          <w:rFonts w:cs="Times New Roman"/>
          <w:szCs w:val="28"/>
        </w:rPr>
        <w:t>7</w:t>
      </w:r>
      <w:r w:rsidRPr="00DF6453">
        <w:rPr>
          <w:rFonts w:cs="Times New Roman"/>
          <w:szCs w:val="28"/>
        </w:rPr>
        <w:t>%;</w:t>
      </w:r>
    </w:p>
    <w:p w:rsidR="003D60F1" w:rsidRPr="00DF6453" w:rsidRDefault="003D60F1" w:rsidP="00CE3850">
      <w:pPr>
        <w:pStyle w:val="a5"/>
        <w:numPr>
          <w:ilvl w:val="0"/>
          <w:numId w:val="17"/>
        </w:numPr>
        <w:spacing w:line="240" w:lineRule="auto"/>
        <w:rPr>
          <w:rFonts w:cs="Times New Roman"/>
          <w:szCs w:val="28"/>
        </w:rPr>
      </w:pPr>
      <w:r w:rsidRPr="00DF6453">
        <w:rPr>
          <w:rFonts w:cs="Times New Roman"/>
          <w:szCs w:val="28"/>
        </w:rPr>
        <w:t>низкий процент обеспеченности централизованной системой водоотведения</w:t>
      </w:r>
      <w:r w:rsidR="00D451E1" w:rsidRPr="00DF6453">
        <w:rPr>
          <w:rFonts w:cs="Times New Roman"/>
          <w:szCs w:val="28"/>
        </w:rPr>
        <w:t>.</w:t>
      </w:r>
    </w:p>
    <w:p w:rsidR="00D451E1" w:rsidRPr="00DF6453" w:rsidRDefault="00D451E1" w:rsidP="00CE3850">
      <w:pPr>
        <w:pStyle w:val="a5"/>
        <w:spacing w:line="240" w:lineRule="auto"/>
        <w:ind w:left="851"/>
        <w:rPr>
          <w:rFonts w:cs="Times New Roman"/>
          <w:szCs w:val="28"/>
        </w:rPr>
      </w:pPr>
    </w:p>
    <w:p w:rsidR="0062776C" w:rsidRPr="00DF6453" w:rsidRDefault="0062776C" w:rsidP="00CE3850">
      <w:pPr>
        <w:pStyle w:val="3"/>
        <w:spacing w:before="0" w:line="240" w:lineRule="auto"/>
        <w:ind w:firstLine="567"/>
        <w:rPr>
          <w:rFonts w:ascii="Times New Roman" w:hAnsi="Times New Roman" w:cs="Times New Roman"/>
          <w:b/>
          <w:color w:val="auto"/>
          <w:sz w:val="28"/>
          <w:szCs w:val="28"/>
        </w:rPr>
      </w:pPr>
      <w:bookmarkStart w:id="140" w:name="_Toc385862075"/>
      <w:bookmarkStart w:id="141" w:name="_Toc392073611"/>
      <w:bookmarkStart w:id="142" w:name="_Toc395801159"/>
      <w:bookmarkStart w:id="143" w:name="_Toc135983674"/>
      <w:r w:rsidRPr="00DF6453">
        <w:rPr>
          <w:rFonts w:ascii="Times New Roman" w:hAnsi="Times New Roman" w:cs="Times New Roman"/>
          <w:b/>
          <w:color w:val="auto"/>
          <w:sz w:val="28"/>
          <w:szCs w:val="28"/>
        </w:rPr>
        <w:t>3.2. Балансы сточных вод в системе водоотведения</w:t>
      </w:r>
      <w:bookmarkEnd w:id="140"/>
      <w:bookmarkEnd w:id="141"/>
      <w:bookmarkEnd w:id="142"/>
      <w:bookmarkEnd w:id="143"/>
    </w:p>
    <w:p w:rsidR="0062776C" w:rsidRPr="00DF6453" w:rsidRDefault="0062776C" w:rsidP="00CE3850">
      <w:pPr>
        <w:pStyle w:val="3"/>
        <w:spacing w:before="0" w:line="240" w:lineRule="auto"/>
        <w:ind w:firstLine="567"/>
        <w:rPr>
          <w:rFonts w:ascii="Times New Roman" w:hAnsi="Times New Roman" w:cs="Times New Roman"/>
          <w:b/>
          <w:color w:val="auto"/>
          <w:sz w:val="28"/>
          <w:szCs w:val="28"/>
        </w:rPr>
      </w:pPr>
      <w:bookmarkStart w:id="144" w:name="_Toc377565603"/>
      <w:bookmarkStart w:id="145" w:name="_Toc385862076"/>
      <w:bookmarkStart w:id="146" w:name="_Toc392073612"/>
      <w:bookmarkStart w:id="147" w:name="_Toc395801160"/>
      <w:bookmarkStart w:id="148" w:name="_Toc135983675"/>
      <w:r w:rsidRPr="00DF6453">
        <w:rPr>
          <w:rFonts w:ascii="Times New Roman" w:hAnsi="Times New Roman" w:cs="Times New Roman"/>
          <w:b/>
          <w:color w:val="auto"/>
          <w:sz w:val="28"/>
          <w:szCs w:val="28"/>
        </w:rPr>
        <w:t>3.2.1. Баланс поступления сточных вод в централизованную систему водоотведения и отведения стоков по технологическим зонам водоотведения</w:t>
      </w:r>
      <w:bookmarkEnd w:id="144"/>
      <w:bookmarkEnd w:id="145"/>
      <w:bookmarkEnd w:id="146"/>
      <w:bookmarkEnd w:id="147"/>
      <w:bookmarkEnd w:id="148"/>
    </w:p>
    <w:p w:rsidR="0062776C" w:rsidRPr="00DF6453" w:rsidRDefault="0062776C" w:rsidP="00CE3850">
      <w:pPr>
        <w:autoSpaceDE w:val="0"/>
        <w:autoSpaceDN w:val="0"/>
        <w:adjustRightInd w:val="0"/>
        <w:spacing w:line="240" w:lineRule="auto"/>
        <w:ind w:firstLine="567"/>
        <w:rPr>
          <w:rFonts w:cs="Times New Roman"/>
          <w:szCs w:val="28"/>
        </w:rPr>
      </w:pPr>
      <w:r w:rsidRPr="00DF6453">
        <w:rPr>
          <w:rFonts w:cs="Times New Roman"/>
          <w:szCs w:val="28"/>
        </w:rPr>
        <w:t>Результаты анализа территориального баланса поступления сточных вод в централизованную систему водоотведения представлены в таб</w:t>
      </w:r>
      <w:r w:rsidR="00AC271F" w:rsidRPr="00DF6453">
        <w:rPr>
          <w:rFonts w:cs="Times New Roman"/>
          <w:szCs w:val="28"/>
        </w:rPr>
        <w:t xml:space="preserve">лице </w:t>
      </w:r>
      <w:r w:rsidR="00630F77">
        <w:rPr>
          <w:rFonts w:cs="Times New Roman"/>
          <w:szCs w:val="28"/>
        </w:rPr>
        <w:t>35</w:t>
      </w:r>
      <w:r w:rsidRPr="00DF6453">
        <w:rPr>
          <w:rFonts w:cs="Times New Roman"/>
          <w:szCs w:val="28"/>
        </w:rPr>
        <w:t>.</w:t>
      </w:r>
    </w:p>
    <w:p w:rsidR="00DD27E3" w:rsidRPr="00DF6453" w:rsidRDefault="00DD27E3" w:rsidP="00CE3850">
      <w:pPr>
        <w:autoSpaceDE w:val="0"/>
        <w:autoSpaceDN w:val="0"/>
        <w:adjustRightInd w:val="0"/>
        <w:spacing w:line="240" w:lineRule="auto"/>
        <w:ind w:firstLine="567"/>
        <w:rPr>
          <w:rFonts w:cs="Times New Roman"/>
          <w:szCs w:val="28"/>
        </w:rPr>
      </w:pPr>
    </w:p>
    <w:p w:rsidR="00AC271F" w:rsidRPr="00630F77" w:rsidRDefault="00AC271F" w:rsidP="00630F77">
      <w:pPr>
        <w:pStyle w:val="a5"/>
        <w:numPr>
          <w:ilvl w:val="0"/>
          <w:numId w:val="46"/>
        </w:numPr>
        <w:spacing w:line="240" w:lineRule="auto"/>
        <w:jc w:val="right"/>
        <w:rPr>
          <w:rFonts w:cs="Times New Roman"/>
          <w:szCs w:val="28"/>
        </w:rPr>
      </w:pPr>
    </w:p>
    <w:p w:rsidR="0062776C" w:rsidRPr="00EF72D2" w:rsidRDefault="0062776C" w:rsidP="00CE3850">
      <w:pPr>
        <w:spacing w:line="240" w:lineRule="auto"/>
        <w:jc w:val="center"/>
        <w:rPr>
          <w:rFonts w:cs="Times New Roman"/>
          <w:b/>
          <w:szCs w:val="28"/>
        </w:rPr>
      </w:pPr>
      <w:r w:rsidRPr="00EF72D2">
        <w:rPr>
          <w:rFonts w:cs="Times New Roman"/>
          <w:b/>
          <w:szCs w:val="28"/>
        </w:rPr>
        <w:t>Территориальный баланс поступления сточных вод</w:t>
      </w:r>
    </w:p>
    <w:p w:rsidR="00DF6453" w:rsidRPr="008A5976" w:rsidRDefault="00DF6453" w:rsidP="00CE3850">
      <w:pPr>
        <w:spacing w:line="240" w:lineRule="auto"/>
        <w:jc w:val="center"/>
        <w:rPr>
          <w:rFonts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444"/>
        <w:gridCol w:w="2658"/>
        <w:gridCol w:w="2281"/>
      </w:tblGrid>
      <w:tr w:rsidR="00D451E1" w:rsidRPr="00630F77" w:rsidTr="00EF72D2">
        <w:trPr>
          <w:trHeight w:val="284"/>
        </w:trPr>
        <w:tc>
          <w:tcPr>
            <w:tcW w:w="1300" w:type="pct"/>
            <w:shd w:val="clear" w:color="000000" w:fill="FFFFFF"/>
            <w:tcMar>
              <w:left w:w="28" w:type="dxa"/>
              <w:right w:w="28" w:type="dxa"/>
            </w:tcMar>
            <w:vAlign w:val="center"/>
            <w:hideMark/>
          </w:tcPr>
          <w:p w:rsidR="00D451E1" w:rsidRPr="00EF72D2" w:rsidRDefault="00D451E1" w:rsidP="00CE3850">
            <w:pPr>
              <w:spacing w:line="240" w:lineRule="auto"/>
              <w:jc w:val="center"/>
              <w:rPr>
                <w:rFonts w:eastAsia="Times New Roman" w:cs="Times New Roman"/>
                <w:b/>
                <w:color w:val="000000"/>
                <w:sz w:val="24"/>
                <w:szCs w:val="20"/>
              </w:rPr>
            </w:pPr>
            <w:r w:rsidRPr="00EF72D2">
              <w:rPr>
                <w:rFonts w:eastAsia="Times New Roman" w:cs="Times New Roman"/>
                <w:b/>
                <w:color w:val="000000"/>
                <w:sz w:val="24"/>
                <w:szCs w:val="20"/>
              </w:rPr>
              <w:t>Наименование населенных пунктов</w:t>
            </w:r>
          </w:p>
        </w:tc>
        <w:tc>
          <w:tcPr>
            <w:tcW w:w="1225" w:type="pct"/>
            <w:shd w:val="clear" w:color="000000" w:fill="FFFFFF"/>
            <w:tcMar>
              <w:left w:w="28" w:type="dxa"/>
              <w:right w:w="28" w:type="dxa"/>
            </w:tcMar>
            <w:vAlign w:val="center"/>
            <w:hideMark/>
          </w:tcPr>
          <w:p w:rsidR="00D451E1" w:rsidRPr="00EF72D2" w:rsidRDefault="00D451E1" w:rsidP="00CE3850">
            <w:pPr>
              <w:spacing w:line="240" w:lineRule="auto"/>
              <w:jc w:val="center"/>
              <w:rPr>
                <w:rFonts w:eastAsia="Times New Roman" w:cs="Times New Roman"/>
                <w:b/>
                <w:color w:val="000000"/>
                <w:sz w:val="24"/>
                <w:szCs w:val="20"/>
              </w:rPr>
            </w:pPr>
            <w:r w:rsidRPr="00EF72D2">
              <w:rPr>
                <w:rFonts w:eastAsia="Times New Roman" w:cs="Times New Roman"/>
                <w:b/>
                <w:color w:val="000000"/>
                <w:sz w:val="24"/>
                <w:szCs w:val="20"/>
              </w:rPr>
              <w:t>Фактическое поступление сточных вод, тыс. м</w:t>
            </w:r>
            <w:r w:rsidRPr="00EF72D2">
              <w:rPr>
                <w:rFonts w:eastAsia="Times New Roman" w:cs="Times New Roman"/>
                <w:b/>
                <w:color w:val="000000"/>
                <w:sz w:val="24"/>
                <w:szCs w:val="20"/>
                <w:vertAlign w:val="superscript"/>
              </w:rPr>
              <w:t>3</w:t>
            </w:r>
            <w:r w:rsidRPr="00EF72D2">
              <w:rPr>
                <w:rFonts w:eastAsia="Times New Roman" w:cs="Times New Roman"/>
                <w:b/>
                <w:color w:val="000000"/>
                <w:sz w:val="24"/>
                <w:szCs w:val="20"/>
              </w:rPr>
              <w:t>/год</w:t>
            </w:r>
          </w:p>
        </w:tc>
        <w:tc>
          <w:tcPr>
            <w:tcW w:w="1332" w:type="pct"/>
            <w:shd w:val="clear" w:color="000000" w:fill="FFFFFF"/>
            <w:tcMar>
              <w:left w:w="28" w:type="dxa"/>
              <w:right w:w="28" w:type="dxa"/>
            </w:tcMar>
            <w:vAlign w:val="center"/>
            <w:hideMark/>
          </w:tcPr>
          <w:p w:rsidR="00D451E1" w:rsidRPr="00EF72D2" w:rsidRDefault="00D451E1" w:rsidP="00CE3850">
            <w:pPr>
              <w:spacing w:line="240" w:lineRule="auto"/>
              <w:jc w:val="center"/>
              <w:rPr>
                <w:rFonts w:eastAsia="Times New Roman" w:cs="Times New Roman"/>
                <w:b/>
                <w:color w:val="000000"/>
                <w:sz w:val="24"/>
                <w:szCs w:val="20"/>
              </w:rPr>
            </w:pPr>
            <w:r w:rsidRPr="00EF72D2">
              <w:rPr>
                <w:rFonts w:eastAsia="Times New Roman" w:cs="Times New Roman"/>
                <w:b/>
                <w:color w:val="000000"/>
                <w:sz w:val="24"/>
                <w:szCs w:val="20"/>
              </w:rPr>
              <w:t>Среднесуточное поступление сточных вод, тыс. м</w:t>
            </w:r>
            <w:r w:rsidRPr="00EF72D2">
              <w:rPr>
                <w:rFonts w:eastAsia="Times New Roman" w:cs="Times New Roman"/>
                <w:b/>
                <w:color w:val="000000"/>
                <w:sz w:val="24"/>
                <w:szCs w:val="20"/>
                <w:vertAlign w:val="superscript"/>
              </w:rPr>
              <w:t>3</w:t>
            </w:r>
            <w:r w:rsidRPr="00EF72D2">
              <w:rPr>
                <w:rFonts w:eastAsia="Times New Roman" w:cs="Times New Roman"/>
                <w:b/>
                <w:color w:val="000000"/>
                <w:sz w:val="24"/>
                <w:szCs w:val="20"/>
              </w:rPr>
              <w:t>/сут</w:t>
            </w:r>
          </w:p>
        </w:tc>
        <w:tc>
          <w:tcPr>
            <w:tcW w:w="1143" w:type="pct"/>
            <w:shd w:val="clear" w:color="000000" w:fill="FFFFFF"/>
            <w:tcMar>
              <w:left w:w="28" w:type="dxa"/>
              <w:right w:w="28" w:type="dxa"/>
            </w:tcMar>
            <w:vAlign w:val="center"/>
            <w:hideMark/>
          </w:tcPr>
          <w:p w:rsidR="00D451E1" w:rsidRPr="00EF72D2" w:rsidRDefault="00D451E1" w:rsidP="00CE3850">
            <w:pPr>
              <w:spacing w:line="240" w:lineRule="auto"/>
              <w:jc w:val="center"/>
              <w:rPr>
                <w:rFonts w:eastAsia="Times New Roman" w:cs="Times New Roman"/>
                <w:b/>
                <w:color w:val="000000"/>
                <w:sz w:val="24"/>
                <w:szCs w:val="20"/>
              </w:rPr>
            </w:pPr>
            <w:r w:rsidRPr="00EF72D2">
              <w:rPr>
                <w:rFonts w:eastAsia="Times New Roman" w:cs="Times New Roman"/>
                <w:b/>
                <w:color w:val="000000"/>
                <w:sz w:val="24"/>
                <w:szCs w:val="20"/>
              </w:rPr>
              <w:t>Максимальное поступление сточных вод, тыс. м</w:t>
            </w:r>
            <w:r w:rsidRPr="00EF72D2">
              <w:rPr>
                <w:rFonts w:eastAsia="Times New Roman" w:cs="Times New Roman"/>
                <w:b/>
                <w:color w:val="000000"/>
                <w:sz w:val="24"/>
                <w:szCs w:val="20"/>
                <w:vertAlign w:val="superscript"/>
              </w:rPr>
              <w:t>3</w:t>
            </w:r>
            <w:r w:rsidRPr="00EF72D2">
              <w:rPr>
                <w:rFonts w:eastAsia="Times New Roman" w:cs="Times New Roman"/>
                <w:b/>
                <w:color w:val="000000"/>
                <w:sz w:val="24"/>
                <w:szCs w:val="20"/>
              </w:rPr>
              <w:t>/сут</w:t>
            </w:r>
          </w:p>
        </w:tc>
      </w:tr>
      <w:tr w:rsidR="00D451E1" w:rsidRPr="00630F77" w:rsidTr="00EF72D2">
        <w:trPr>
          <w:trHeight w:val="284"/>
        </w:trPr>
        <w:tc>
          <w:tcPr>
            <w:tcW w:w="5000" w:type="pct"/>
            <w:gridSpan w:val="4"/>
            <w:shd w:val="clear" w:color="000000" w:fill="FFFFFF"/>
            <w:tcMar>
              <w:left w:w="28" w:type="dxa"/>
              <w:right w:w="28" w:type="dxa"/>
            </w:tcMar>
            <w:vAlign w:val="center"/>
            <w:hideMark/>
          </w:tcPr>
          <w:p w:rsidR="00D451E1" w:rsidRPr="00630F77" w:rsidRDefault="00FE75CE" w:rsidP="00CE3850">
            <w:pPr>
              <w:spacing w:line="240" w:lineRule="auto"/>
              <w:jc w:val="center"/>
              <w:rPr>
                <w:rFonts w:eastAsia="Times New Roman" w:cs="Times New Roman"/>
                <w:color w:val="000000"/>
                <w:sz w:val="24"/>
                <w:szCs w:val="20"/>
              </w:rPr>
            </w:pPr>
            <w:r w:rsidRPr="00630F77">
              <w:rPr>
                <w:rFonts w:eastAsia="Times New Roman" w:cs="Times New Roman"/>
                <w:color w:val="000000"/>
                <w:sz w:val="24"/>
                <w:szCs w:val="20"/>
              </w:rPr>
              <w:t>МУП</w:t>
            </w:r>
            <w:r w:rsidR="00D451E1" w:rsidRPr="00630F77">
              <w:rPr>
                <w:rFonts w:eastAsia="Times New Roman" w:cs="Times New Roman"/>
                <w:color w:val="000000"/>
                <w:sz w:val="24"/>
                <w:szCs w:val="20"/>
              </w:rPr>
              <w:t xml:space="preserve"> «Комфорт»</w:t>
            </w:r>
          </w:p>
        </w:tc>
      </w:tr>
      <w:tr w:rsidR="00DF6453" w:rsidRPr="00630F77" w:rsidTr="00EF72D2">
        <w:trPr>
          <w:trHeight w:val="284"/>
        </w:trPr>
        <w:tc>
          <w:tcPr>
            <w:tcW w:w="1300" w:type="pct"/>
            <w:shd w:val="clear" w:color="000000" w:fill="FFFFFF"/>
            <w:tcMar>
              <w:left w:w="28" w:type="dxa"/>
              <w:right w:w="28" w:type="dxa"/>
            </w:tcMar>
            <w:vAlign w:val="center"/>
            <w:hideMark/>
          </w:tcPr>
          <w:p w:rsidR="00DF6453" w:rsidRPr="00630F77" w:rsidRDefault="00DF6453" w:rsidP="00DF6453">
            <w:pPr>
              <w:spacing w:line="240" w:lineRule="auto"/>
              <w:jc w:val="center"/>
              <w:rPr>
                <w:rFonts w:eastAsia="Times New Roman" w:cs="Times New Roman"/>
                <w:color w:val="000000"/>
                <w:sz w:val="24"/>
                <w:szCs w:val="20"/>
              </w:rPr>
            </w:pPr>
            <w:r w:rsidRPr="00630F77">
              <w:rPr>
                <w:rFonts w:eastAsia="Times New Roman" w:cs="Times New Roman"/>
                <w:color w:val="000000"/>
                <w:sz w:val="24"/>
                <w:szCs w:val="20"/>
              </w:rPr>
              <w:t>Юргинский муниципальный округ</w:t>
            </w:r>
          </w:p>
        </w:tc>
        <w:tc>
          <w:tcPr>
            <w:tcW w:w="1225" w:type="pct"/>
            <w:shd w:val="clear" w:color="auto" w:fill="auto"/>
            <w:noWrap/>
            <w:tcMar>
              <w:left w:w="28" w:type="dxa"/>
              <w:right w:w="28" w:type="dxa"/>
            </w:tcMar>
            <w:vAlign w:val="center"/>
            <w:hideMark/>
          </w:tcPr>
          <w:p w:rsidR="00DF6453" w:rsidRPr="00630F77" w:rsidRDefault="00DF6453" w:rsidP="00DF6453">
            <w:pPr>
              <w:spacing w:line="240" w:lineRule="auto"/>
              <w:jc w:val="center"/>
              <w:rPr>
                <w:rFonts w:eastAsia="Times New Roman" w:cs="Times New Roman"/>
                <w:color w:val="000000"/>
                <w:sz w:val="24"/>
                <w:szCs w:val="20"/>
              </w:rPr>
            </w:pPr>
            <w:r w:rsidRPr="00630F77">
              <w:rPr>
                <w:rFonts w:eastAsia="Times New Roman" w:cs="Times New Roman"/>
                <w:color w:val="000000"/>
                <w:sz w:val="24"/>
                <w:szCs w:val="20"/>
              </w:rPr>
              <w:t>152120,42</w:t>
            </w:r>
          </w:p>
        </w:tc>
        <w:tc>
          <w:tcPr>
            <w:tcW w:w="1332" w:type="pct"/>
            <w:shd w:val="clear" w:color="000000" w:fill="FFFFFF"/>
            <w:tcMar>
              <w:left w:w="28" w:type="dxa"/>
              <w:right w:w="28" w:type="dxa"/>
            </w:tcMar>
            <w:vAlign w:val="center"/>
            <w:hideMark/>
          </w:tcPr>
          <w:p w:rsidR="00DF6453" w:rsidRPr="00630F77" w:rsidRDefault="00DF6453" w:rsidP="00DF6453">
            <w:pPr>
              <w:jc w:val="center"/>
              <w:rPr>
                <w:rFonts w:eastAsia="Times New Roman" w:cs="Times New Roman"/>
                <w:color w:val="000000"/>
                <w:sz w:val="24"/>
                <w:szCs w:val="20"/>
              </w:rPr>
            </w:pPr>
            <w:r w:rsidRPr="00630F77">
              <w:rPr>
                <w:rFonts w:eastAsia="Times New Roman" w:cs="Times New Roman"/>
                <w:color w:val="000000"/>
                <w:sz w:val="24"/>
                <w:szCs w:val="20"/>
              </w:rPr>
              <w:t>361,52</w:t>
            </w:r>
          </w:p>
        </w:tc>
        <w:tc>
          <w:tcPr>
            <w:tcW w:w="1143" w:type="pct"/>
            <w:shd w:val="clear" w:color="000000" w:fill="FFFFFF"/>
            <w:tcMar>
              <w:left w:w="28" w:type="dxa"/>
              <w:right w:w="28" w:type="dxa"/>
            </w:tcMar>
            <w:vAlign w:val="center"/>
            <w:hideMark/>
          </w:tcPr>
          <w:p w:rsidR="00DF6453" w:rsidRPr="00630F77" w:rsidRDefault="00DF6453" w:rsidP="00DF6453">
            <w:pPr>
              <w:jc w:val="center"/>
              <w:rPr>
                <w:rFonts w:eastAsia="Times New Roman" w:cs="Times New Roman"/>
                <w:color w:val="000000"/>
                <w:sz w:val="24"/>
                <w:szCs w:val="20"/>
              </w:rPr>
            </w:pPr>
            <w:r w:rsidRPr="00630F77">
              <w:rPr>
                <w:rFonts w:eastAsia="Times New Roman" w:cs="Times New Roman"/>
                <w:color w:val="000000"/>
                <w:sz w:val="24"/>
                <w:szCs w:val="20"/>
              </w:rPr>
              <w:t>481,79</w:t>
            </w:r>
          </w:p>
        </w:tc>
      </w:tr>
    </w:tbl>
    <w:p w:rsidR="0062776C" w:rsidRPr="00DF6453" w:rsidRDefault="0062776C" w:rsidP="00CE3850">
      <w:pPr>
        <w:autoSpaceDE w:val="0"/>
        <w:autoSpaceDN w:val="0"/>
        <w:adjustRightInd w:val="0"/>
        <w:spacing w:line="240" w:lineRule="auto"/>
        <w:ind w:firstLine="709"/>
        <w:rPr>
          <w:rFonts w:cs="Times New Roman"/>
          <w:szCs w:val="28"/>
        </w:rPr>
      </w:pPr>
      <w:r w:rsidRPr="00DF6453">
        <w:rPr>
          <w:rFonts w:cs="Times New Roman"/>
          <w:szCs w:val="28"/>
        </w:rPr>
        <w:t xml:space="preserve">Результаты анализа структурного баланса поступления сточных вод в централизованную систему водоотведения представлены в </w:t>
      </w:r>
      <w:r w:rsidR="00AC271F" w:rsidRPr="00DF6453">
        <w:rPr>
          <w:rFonts w:cs="Times New Roman"/>
          <w:szCs w:val="28"/>
        </w:rPr>
        <w:t>таблице 2</w:t>
      </w:r>
      <w:r w:rsidR="00D451E1" w:rsidRPr="00DF6453">
        <w:rPr>
          <w:rFonts w:cs="Times New Roman"/>
          <w:szCs w:val="28"/>
        </w:rPr>
        <w:t>0</w:t>
      </w:r>
      <w:r w:rsidRPr="00DF6453">
        <w:rPr>
          <w:rFonts w:cs="Times New Roman"/>
          <w:szCs w:val="28"/>
        </w:rPr>
        <w:t>.</w:t>
      </w:r>
    </w:p>
    <w:p w:rsidR="00DF6453" w:rsidRPr="00630F77" w:rsidRDefault="00DF6453" w:rsidP="00630F77">
      <w:pPr>
        <w:pStyle w:val="a5"/>
        <w:numPr>
          <w:ilvl w:val="0"/>
          <w:numId w:val="46"/>
        </w:numPr>
        <w:spacing w:line="240" w:lineRule="auto"/>
        <w:jc w:val="right"/>
        <w:rPr>
          <w:rFonts w:cs="Times New Roman"/>
          <w:szCs w:val="28"/>
        </w:rPr>
      </w:pPr>
    </w:p>
    <w:p w:rsidR="00DF6453" w:rsidRPr="00EF72D2" w:rsidRDefault="00DF6453" w:rsidP="00CE3850">
      <w:pPr>
        <w:autoSpaceDE w:val="0"/>
        <w:autoSpaceDN w:val="0"/>
        <w:adjustRightInd w:val="0"/>
        <w:spacing w:line="240" w:lineRule="auto"/>
        <w:ind w:firstLine="709"/>
        <w:rPr>
          <w:rFonts w:cs="Times New Roman"/>
          <w:b/>
          <w:szCs w:val="28"/>
        </w:rPr>
      </w:pPr>
      <w:r w:rsidRPr="00EF72D2">
        <w:rPr>
          <w:rFonts w:cs="Times New Roman"/>
          <w:b/>
          <w:szCs w:val="28"/>
        </w:rPr>
        <w:t>Структурный баланс поступления сточных вод</w:t>
      </w:r>
    </w:p>
    <w:p w:rsidR="00DF6453" w:rsidRDefault="00DF6453" w:rsidP="00CE3850">
      <w:pPr>
        <w:autoSpaceDE w:val="0"/>
        <w:autoSpaceDN w:val="0"/>
        <w:adjustRightInd w:val="0"/>
        <w:spacing w:line="240" w:lineRule="auto"/>
        <w:ind w:firstLine="709"/>
        <w:rPr>
          <w:rFonts w:cs="Times New Roman"/>
          <w:sz w:val="26"/>
          <w:szCs w:val="26"/>
        </w:rPr>
      </w:pPr>
    </w:p>
    <w:tbl>
      <w:tblPr>
        <w:tblW w:w="5000" w:type="pct"/>
        <w:tblLook w:val="04A0" w:firstRow="1" w:lastRow="0" w:firstColumn="1" w:lastColumn="0" w:noHBand="0" w:noVBand="1"/>
      </w:tblPr>
      <w:tblGrid>
        <w:gridCol w:w="2315"/>
        <w:gridCol w:w="4456"/>
        <w:gridCol w:w="2127"/>
        <w:gridCol w:w="1239"/>
      </w:tblGrid>
      <w:tr w:rsidR="00DF6453" w:rsidRPr="00DF6453" w:rsidTr="00EF72D2">
        <w:trPr>
          <w:trHeight w:val="284"/>
        </w:trPr>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72D2" w:rsidRDefault="00DF6453" w:rsidP="00DF6453">
            <w:pPr>
              <w:spacing w:line="240" w:lineRule="auto"/>
              <w:jc w:val="center"/>
              <w:rPr>
                <w:rFonts w:eastAsia="Times New Roman" w:cs="Times New Roman"/>
                <w:b/>
                <w:color w:val="000000"/>
                <w:sz w:val="24"/>
              </w:rPr>
            </w:pPr>
            <w:r w:rsidRPr="00EF72D2">
              <w:rPr>
                <w:rFonts w:eastAsia="Times New Roman" w:cs="Times New Roman"/>
                <w:b/>
                <w:color w:val="000000"/>
                <w:sz w:val="24"/>
              </w:rPr>
              <w:t xml:space="preserve">Наименование </w:t>
            </w:r>
          </w:p>
          <w:p w:rsidR="00DF6453" w:rsidRPr="00EF72D2" w:rsidRDefault="00DF6453" w:rsidP="00DF6453">
            <w:pPr>
              <w:spacing w:line="240" w:lineRule="auto"/>
              <w:jc w:val="center"/>
              <w:rPr>
                <w:rFonts w:eastAsia="Times New Roman" w:cs="Times New Roman"/>
                <w:b/>
                <w:color w:val="000000"/>
                <w:sz w:val="24"/>
              </w:rPr>
            </w:pPr>
            <w:r w:rsidRPr="00EF72D2">
              <w:rPr>
                <w:rFonts w:eastAsia="Times New Roman" w:cs="Times New Roman"/>
                <w:b/>
                <w:color w:val="000000"/>
                <w:sz w:val="24"/>
              </w:rPr>
              <w:t>организации</w:t>
            </w:r>
          </w:p>
        </w:tc>
        <w:tc>
          <w:tcPr>
            <w:tcW w:w="2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6453" w:rsidRPr="00EF72D2" w:rsidRDefault="00DF6453" w:rsidP="00DF6453">
            <w:pPr>
              <w:spacing w:line="240" w:lineRule="auto"/>
              <w:jc w:val="center"/>
              <w:rPr>
                <w:rFonts w:eastAsia="Times New Roman" w:cs="Times New Roman"/>
                <w:b/>
                <w:color w:val="000000"/>
                <w:sz w:val="24"/>
              </w:rPr>
            </w:pPr>
            <w:r w:rsidRPr="00EF72D2">
              <w:rPr>
                <w:rFonts w:eastAsia="Times New Roman" w:cs="Times New Roman"/>
                <w:b/>
                <w:color w:val="000000"/>
                <w:sz w:val="24"/>
              </w:rPr>
              <w:t>Потребитель</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6453" w:rsidRPr="00EF72D2" w:rsidRDefault="00DF6453" w:rsidP="00DF6453">
            <w:pPr>
              <w:spacing w:line="240" w:lineRule="auto"/>
              <w:jc w:val="center"/>
              <w:rPr>
                <w:rFonts w:eastAsia="Times New Roman" w:cs="Times New Roman"/>
                <w:b/>
                <w:color w:val="000000"/>
                <w:sz w:val="24"/>
              </w:rPr>
            </w:pPr>
            <w:r w:rsidRPr="00EF72D2">
              <w:rPr>
                <w:rFonts w:eastAsia="Times New Roman" w:cs="Times New Roman"/>
                <w:b/>
                <w:color w:val="000000"/>
                <w:sz w:val="24"/>
              </w:rPr>
              <w:t>ед. изм</w:t>
            </w:r>
          </w:p>
        </w:tc>
        <w:tc>
          <w:tcPr>
            <w:tcW w:w="612" w:type="pct"/>
            <w:tcBorders>
              <w:top w:val="single" w:sz="4" w:space="0" w:color="auto"/>
              <w:left w:val="nil"/>
              <w:right w:val="single" w:sz="4" w:space="0" w:color="auto"/>
            </w:tcBorders>
            <w:shd w:val="clear" w:color="auto" w:fill="auto"/>
            <w:vAlign w:val="center"/>
            <w:hideMark/>
          </w:tcPr>
          <w:p w:rsidR="00DF6453" w:rsidRPr="00EF72D2" w:rsidRDefault="00DF6453" w:rsidP="00DF6453">
            <w:pPr>
              <w:spacing w:line="240" w:lineRule="auto"/>
              <w:jc w:val="left"/>
              <w:rPr>
                <w:rFonts w:eastAsia="Times New Roman" w:cs="Times New Roman"/>
                <w:b/>
                <w:color w:val="000000"/>
                <w:sz w:val="24"/>
              </w:rPr>
            </w:pPr>
            <w:r w:rsidRPr="00EF72D2">
              <w:rPr>
                <w:rFonts w:eastAsia="Times New Roman" w:cs="Times New Roman"/>
                <w:b/>
                <w:color w:val="000000"/>
                <w:sz w:val="24"/>
              </w:rPr>
              <w:t>2024 год</w:t>
            </w:r>
          </w:p>
        </w:tc>
      </w:tr>
      <w:tr w:rsidR="00DF6453" w:rsidRPr="00DF6453" w:rsidTr="00EF72D2">
        <w:trPr>
          <w:trHeight w:val="284"/>
        </w:trPr>
        <w:tc>
          <w:tcPr>
            <w:tcW w:w="1142" w:type="pct"/>
            <w:vMerge w:val="restart"/>
            <w:tcBorders>
              <w:top w:val="nil"/>
              <w:left w:val="single" w:sz="4" w:space="0" w:color="auto"/>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 xml:space="preserve">МУП </w:t>
            </w:r>
            <w:r>
              <w:rPr>
                <w:rFonts w:eastAsia="Times New Roman" w:cs="Times New Roman"/>
                <w:color w:val="000000"/>
                <w:sz w:val="24"/>
              </w:rPr>
              <w:t>«</w:t>
            </w:r>
            <w:r w:rsidRPr="00DF6453">
              <w:rPr>
                <w:rFonts w:eastAsia="Times New Roman" w:cs="Times New Roman"/>
                <w:color w:val="000000"/>
                <w:sz w:val="24"/>
              </w:rPr>
              <w:t>Комфорт</w:t>
            </w:r>
            <w:r>
              <w:rPr>
                <w:rFonts w:eastAsia="Times New Roman" w:cs="Times New Roman"/>
                <w:color w:val="000000"/>
                <w:sz w:val="24"/>
              </w:rPr>
              <w:t>»</w:t>
            </w:r>
          </w:p>
        </w:tc>
        <w:tc>
          <w:tcPr>
            <w:tcW w:w="2198"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left"/>
              <w:rPr>
                <w:rFonts w:eastAsia="Times New Roman" w:cs="Times New Roman"/>
                <w:color w:val="000000"/>
                <w:sz w:val="24"/>
              </w:rPr>
            </w:pPr>
            <w:r w:rsidRPr="00DF6453">
              <w:rPr>
                <w:rFonts w:eastAsia="Times New Roman" w:cs="Times New Roman"/>
                <w:color w:val="000000"/>
                <w:sz w:val="24"/>
              </w:rPr>
              <w:t xml:space="preserve">Население </w:t>
            </w:r>
          </w:p>
        </w:tc>
        <w:tc>
          <w:tcPr>
            <w:tcW w:w="1049"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 xml:space="preserve">Макс.сут.м </w:t>
            </w:r>
            <w:r w:rsidRPr="00DF6453">
              <w:rPr>
                <w:rFonts w:eastAsia="Times New Roman" w:cs="Times New Roman"/>
                <w:color w:val="000000"/>
                <w:sz w:val="24"/>
                <w:vertAlign w:val="superscript"/>
              </w:rPr>
              <w:t>3</w:t>
            </w:r>
            <w:r w:rsidRPr="00DF6453">
              <w:rPr>
                <w:rFonts w:eastAsia="Times New Roman" w:cs="Times New Roman"/>
                <w:color w:val="000000"/>
                <w:sz w:val="24"/>
              </w:rPr>
              <w:t>/сут</w:t>
            </w:r>
          </w:p>
        </w:tc>
        <w:tc>
          <w:tcPr>
            <w:tcW w:w="612"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341,42</w:t>
            </w:r>
          </w:p>
        </w:tc>
      </w:tr>
      <w:tr w:rsidR="00DF6453" w:rsidRPr="00DF6453" w:rsidTr="00EF72D2">
        <w:trPr>
          <w:trHeight w:val="284"/>
        </w:trPr>
        <w:tc>
          <w:tcPr>
            <w:tcW w:w="1142" w:type="pct"/>
            <w:vMerge/>
            <w:tcBorders>
              <w:top w:val="nil"/>
              <w:left w:val="single" w:sz="4" w:space="0" w:color="auto"/>
              <w:bottom w:val="single" w:sz="4" w:space="0" w:color="auto"/>
              <w:right w:val="single" w:sz="4" w:space="0" w:color="auto"/>
            </w:tcBorders>
            <w:vAlign w:val="center"/>
            <w:hideMark/>
          </w:tcPr>
          <w:p w:rsidR="00DF6453" w:rsidRPr="00DF6453" w:rsidRDefault="00DF6453" w:rsidP="00DF6453">
            <w:pPr>
              <w:spacing w:line="240" w:lineRule="auto"/>
              <w:jc w:val="left"/>
              <w:rPr>
                <w:rFonts w:eastAsia="Times New Roman" w:cs="Times New Roman"/>
                <w:color w:val="000000"/>
                <w:sz w:val="24"/>
              </w:rPr>
            </w:pPr>
          </w:p>
        </w:tc>
        <w:tc>
          <w:tcPr>
            <w:tcW w:w="2198"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left"/>
              <w:rPr>
                <w:rFonts w:eastAsia="Times New Roman" w:cs="Times New Roman"/>
                <w:color w:val="000000"/>
                <w:sz w:val="24"/>
              </w:rPr>
            </w:pPr>
            <w:r w:rsidRPr="00DF6453">
              <w:rPr>
                <w:rFonts w:eastAsia="Times New Roman" w:cs="Times New Roman"/>
                <w:color w:val="000000"/>
                <w:sz w:val="24"/>
              </w:rPr>
              <w:t>Коммерческие организации, за исключением теплоснабжающих</w:t>
            </w:r>
          </w:p>
        </w:tc>
        <w:tc>
          <w:tcPr>
            <w:tcW w:w="1049"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 xml:space="preserve">Макс.сут.м </w:t>
            </w:r>
            <w:r w:rsidRPr="00DF6453">
              <w:rPr>
                <w:rFonts w:eastAsia="Times New Roman" w:cs="Times New Roman"/>
                <w:color w:val="000000"/>
                <w:sz w:val="24"/>
                <w:vertAlign w:val="superscript"/>
              </w:rPr>
              <w:t>3</w:t>
            </w:r>
            <w:r w:rsidRPr="00DF6453">
              <w:rPr>
                <w:rFonts w:eastAsia="Times New Roman" w:cs="Times New Roman"/>
                <w:color w:val="000000"/>
                <w:sz w:val="24"/>
              </w:rPr>
              <w:t>/сут</w:t>
            </w:r>
          </w:p>
        </w:tc>
        <w:tc>
          <w:tcPr>
            <w:tcW w:w="612"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3,31</w:t>
            </w:r>
          </w:p>
        </w:tc>
      </w:tr>
      <w:tr w:rsidR="00DF6453" w:rsidRPr="00DF6453" w:rsidTr="00EF72D2">
        <w:trPr>
          <w:trHeight w:val="284"/>
        </w:trPr>
        <w:tc>
          <w:tcPr>
            <w:tcW w:w="1142" w:type="pct"/>
            <w:vMerge/>
            <w:tcBorders>
              <w:top w:val="nil"/>
              <w:left w:val="single" w:sz="4" w:space="0" w:color="auto"/>
              <w:bottom w:val="single" w:sz="4" w:space="0" w:color="auto"/>
              <w:right w:val="single" w:sz="4" w:space="0" w:color="auto"/>
            </w:tcBorders>
            <w:vAlign w:val="center"/>
            <w:hideMark/>
          </w:tcPr>
          <w:p w:rsidR="00DF6453" w:rsidRPr="00DF6453" w:rsidRDefault="00DF6453" w:rsidP="00DF6453">
            <w:pPr>
              <w:spacing w:line="240" w:lineRule="auto"/>
              <w:jc w:val="left"/>
              <w:rPr>
                <w:rFonts w:eastAsia="Times New Roman" w:cs="Times New Roman"/>
                <w:color w:val="000000"/>
                <w:sz w:val="24"/>
              </w:rPr>
            </w:pPr>
          </w:p>
        </w:tc>
        <w:tc>
          <w:tcPr>
            <w:tcW w:w="2198"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left"/>
              <w:rPr>
                <w:rFonts w:eastAsia="Times New Roman" w:cs="Times New Roman"/>
                <w:color w:val="000000"/>
                <w:sz w:val="24"/>
              </w:rPr>
            </w:pPr>
            <w:r w:rsidRPr="00DF6453">
              <w:rPr>
                <w:rFonts w:eastAsia="Times New Roman" w:cs="Times New Roman"/>
                <w:color w:val="000000"/>
                <w:sz w:val="24"/>
              </w:rPr>
              <w:t>Бюджетные организации</w:t>
            </w:r>
          </w:p>
        </w:tc>
        <w:tc>
          <w:tcPr>
            <w:tcW w:w="1049"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 xml:space="preserve">Макс.сут.м </w:t>
            </w:r>
            <w:r w:rsidRPr="00DF6453">
              <w:rPr>
                <w:rFonts w:eastAsia="Times New Roman" w:cs="Times New Roman"/>
                <w:color w:val="000000"/>
                <w:sz w:val="24"/>
                <w:vertAlign w:val="superscript"/>
              </w:rPr>
              <w:t>3</w:t>
            </w:r>
            <w:r w:rsidRPr="00DF6453">
              <w:rPr>
                <w:rFonts w:eastAsia="Times New Roman" w:cs="Times New Roman"/>
                <w:color w:val="000000"/>
                <w:sz w:val="24"/>
              </w:rPr>
              <w:t>/сут</w:t>
            </w:r>
          </w:p>
        </w:tc>
        <w:tc>
          <w:tcPr>
            <w:tcW w:w="612"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42,64</w:t>
            </w:r>
          </w:p>
        </w:tc>
      </w:tr>
      <w:tr w:rsidR="00DF6453" w:rsidRPr="00DF6453" w:rsidTr="00EF72D2">
        <w:trPr>
          <w:trHeight w:val="284"/>
        </w:trPr>
        <w:tc>
          <w:tcPr>
            <w:tcW w:w="1142" w:type="pct"/>
            <w:vMerge/>
            <w:tcBorders>
              <w:top w:val="nil"/>
              <w:left w:val="single" w:sz="4" w:space="0" w:color="auto"/>
              <w:bottom w:val="single" w:sz="4" w:space="0" w:color="auto"/>
              <w:right w:val="single" w:sz="4" w:space="0" w:color="auto"/>
            </w:tcBorders>
            <w:vAlign w:val="center"/>
            <w:hideMark/>
          </w:tcPr>
          <w:p w:rsidR="00DF6453" w:rsidRPr="00DF6453" w:rsidRDefault="00DF6453" w:rsidP="00DF6453">
            <w:pPr>
              <w:spacing w:line="240" w:lineRule="auto"/>
              <w:jc w:val="left"/>
              <w:rPr>
                <w:rFonts w:eastAsia="Times New Roman" w:cs="Times New Roman"/>
                <w:color w:val="000000"/>
                <w:sz w:val="24"/>
              </w:rPr>
            </w:pPr>
          </w:p>
        </w:tc>
        <w:tc>
          <w:tcPr>
            <w:tcW w:w="2198"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left"/>
              <w:rPr>
                <w:rFonts w:eastAsia="Times New Roman" w:cs="Times New Roman"/>
                <w:color w:val="000000"/>
                <w:sz w:val="24"/>
              </w:rPr>
            </w:pPr>
            <w:r w:rsidRPr="00DF6453">
              <w:rPr>
                <w:rFonts w:eastAsia="Times New Roman" w:cs="Times New Roman"/>
                <w:color w:val="000000"/>
                <w:sz w:val="24"/>
              </w:rPr>
              <w:t>Теплоснабжающие организации</w:t>
            </w:r>
          </w:p>
        </w:tc>
        <w:tc>
          <w:tcPr>
            <w:tcW w:w="1049"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 xml:space="preserve">Макс.сут.м </w:t>
            </w:r>
            <w:r w:rsidRPr="00DF6453">
              <w:rPr>
                <w:rFonts w:eastAsia="Times New Roman" w:cs="Times New Roman"/>
                <w:color w:val="000000"/>
                <w:sz w:val="24"/>
                <w:vertAlign w:val="superscript"/>
              </w:rPr>
              <w:t>3</w:t>
            </w:r>
            <w:r w:rsidRPr="00DF6453">
              <w:rPr>
                <w:rFonts w:eastAsia="Times New Roman" w:cs="Times New Roman"/>
                <w:color w:val="000000"/>
                <w:sz w:val="24"/>
              </w:rPr>
              <w:t>/сут</w:t>
            </w:r>
          </w:p>
        </w:tc>
        <w:tc>
          <w:tcPr>
            <w:tcW w:w="612" w:type="pct"/>
            <w:tcBorders>
              <w:top w:val="nil"/>
              <w:left w:val="nil"/>
              <w:bottom w:val="single" w:sz="4" w:space="0" w:color="auto"/>
              <w:right w:val="single" w:sz="4" w:space="0" w:color="auto"/>
            </w:tcBorders>
            <w:shd w:val="clear" w:color="auto" w:fill="auto"/>
            <w:vAlign w:val="center"/>
            <w:hideMark/>
          </w:tcPr>
          <w:p w:rsidR="00DF6453" w:rsidRPr="00DF6453" w:rsidRDefault="00DF6453" w:rsidP="00DF6453">
            <w:pPr>
              <w:spacing w:line="240" w:lineRule="auto"/>
              <w:jc w:val="center"/>
              <w:rPr>
                <w:rFonts w:eastAsia="Times New Roman" w:cs="Times New Roman"/>
                <w:color w:val="000000"/>
                <w:sz w:val="24"/>
              </w:rPr>
            </w:pPr>
            <w:r w:rsidRPr="00DF6453">
              <w:rPr>
                <w:rFonts w:eastAsia="Times New Roman" w:cs="Times New Roman"/>
                <w:color w:val="000000"/>
                <w:sz w:val="24"/>
              </w:rPr>
              <w:t>94,42</w:t>
            </w:r>
          </w:p>
        </w:tc>
      </w:tr>
    </w:tbl>
    <w:p w:rsidR="004C4490" w:rsidRDefault="004C4490" w:rsidP="00742FFE">
      <w:pPr>
        <w:autoSpaceDE w:val="0"/>
        <w:autoSpaceDN w:val="0"/>
        <w:adjustRightInd w:val="0"/>
        <w:spacing w:line="240" w:lineRule="auto"/>
        <w:rPr>
          <w:rFonts w:cs="Times New Roman"/>
          <w:sz w:val="26"/>
          <w:szCs w:val="26"/>
        </w:rPr>
      </w:pPr>
    </w:p>
    <w:p w:rsidR="0062776C" w:rsidRPr="00AC271F" w:rsidRDefault="0062776C" w:rsidP="00CE3850">
      <w:pPr>
        <w:pStyle w:val="3"/>
        <w:spacing w:before="0" w:line="240" w:lineRule="auto"/>
        <w:ind w:firstLine="567"/>
        <w:rPr>
          <w:rFonts w:ascii="Times New Roman" w:hAnsi="Times New Roman" w:cs="Times New Roman"/>
          <w:b/>
          <w:color w:val="auto"/>
          <w:sz w:val="28"/>
          <w:szCs w:val="28"/>
        </w:rPr>
      </w:pPr>
      <w:bookmarkStart w:id="149" w:name="_Toc385862077"/>
      <w:bookmarkStart w:id="150" w:name="_Toc392073613"/>
      <w:bookmarkStart w:id="151" w:name="_Toc395801161"/>
      <w:bookmarkStart w:id="152" w:name="_Toc135983676"/>
      <w:r w:rsidRPr="00AC271F">
        <w:rPr>
          <w:rFonts w:ascii="Times New Roman" w:hAnsi="Times New Roman" w:cs="Times New Roman"/>
          <w:b/>
          <w:color w:val="auto"/>
          <w:sz w:val="28"/>
          <w:szCs w:val="28"/>
        </w:rPr>
        <w:lastRenderedPageBreak/>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9"/>
      <w:bookmarkEnd w:id="150"/>
      <w:bookmarkEnd w:id="151"/>
      <w:bookmarkEnd w:id="152"/>
    </w:p>
    <w:p w:rsidR="0062776C" w:rsidRDefault="00D451E1" w:rsidP="00CE3850">
      <w:pPr>
        <w:shd w:val="clear" w:color="auto" w:fill="FFFFFF"/>
        <w:spacing w:line="240" w:lineRule="auto"/>
        <w:ind w:firstLine="567"/>
        <w:rPr>
          <w:rFonts w:cs="Times New Roman"/>
          <w:szCs w:val="28"/>
        </w:rPr>
      </w:pPr>
      <w:r w:rsidRPr="00D451E1">
        <w:rPr>
          <w:rFonts w:cs="Times New Roman"/>
          <w:szCs w:val="28"/>
        </w:rPr>
        <w:t xml:space="preserve">Неорганизованный сток на территории </w:t>
      </w:r>
      <w:r w:rsidR="00B369FA">
        <w:rPr>
          <w:rFonts w:cs="Times New Roman"/>
          <w:szCs w:val="28"/>
        </w:rPr>
        <w:t>Юргин</w:t>
      </w:r>
      <w:r w:rsidRPr="00D451E1">
        <w:rPr>
          <w:rFonts w:cs="Times New Roman"/>
          <w:szCs w:val="28"/>
        </w:rPr>
        <w:t>ского муниципального округа отводится естественным путем по рельефу. Оценка и подсчет неорганизованного стока не ведется.</w:t>
      </w:r>
    </w:p>
    <w:p w:rsidR="00AC271F" w:rsidRPr="003B5B14" w:rsidRDefault="00AC271F" w:rsidP="00CE3850">
      <w:pPr>
        <w:shd w:val="clear" w:color="auto" w:fill="FFFFFF"/>
        <w:spacing w:line="240" w:lineRule="auto"/>
        <w:ind w:firstLine="567"/>
        <w:rPr>
          <w:rFonts w:cs="Times New Roman"/>
          <w:szCs w:val="28"/>
        </w:rPr>
      </w:pPr>
    </w:p>
    <w:p w:rsidR="0062776C" w:rsidRPr="00AC271F" w:rsidRDefault="0062776C" w:rsidP="00CE3850">
      <w:pPr>
        <w:pStyle w:val="3"/>
        <w:spacing w:before="0" w:line="240" w:lineRule="auto"/>
        <w:ind w:firstLine="567"/>
        <w:rPr>
          <w:rFonts w:ascii="Times New Roman" w:hAnsi="Times New Roman" w:cs="Times New Roman"/>
          <w:b/>
          <w:color w:val="auto"/>
          <w:sz w:val="28"/>
          <w:szCs w:val="28"/>
        </w:rPr>
      </w:pPr>
      <w:bookmarkStart w:id="153" w:name="_Toc385862078"/>
      <w:bookmarkStart w:id="154" w:name="_Toc392073614"/>
      <w:bookmarkStart w:id="155" w:name="_Toc395801162"/>
      <w:bookmarkStart w:id="156" w:name="_Toc135983677"/>
      <w:r w:rsidRPr="00AC271F">
        <w:rPr>
          <w:rFonts w:ascii="Times New Roman" w:hAnsi="Times New Roman" w:cs="Times New Roman"/>
          <w:b/>
          <w:color w:val="auto"/>
          <w:sz w:val="28"/>
          <w:szCs w:val="28"/>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3"/>
      <w:bookmarkEnd w:id="154"/>
      <w:bookmarkEnd w:id="155"/>
      <w:bookmarkEnd w:id="156"/>
    </w:p>
    <w:p w:rsidR="00AC271F" w:rsidRDefault="0062776C" w:rsidP="00CE3850">
      <w:pPr>
        <w:autoSpaceDE w:val="0"/>
        <w:autoSpaceDN w:val="0"/>
        <w:adjustRightInd w:val="0"/>
        <w:spacing w:line="240" w:lineRule="auto"/>
        <w:ind w:firstLine="567"/>
        <w:rPr>
          <w:rFonts w:cs="Times New Roman"/>
          <w:color w:val="000000" w:themeColor="text1"/>
          <w:szCs w:val="28"/>
        </w:rPr>
      </w:pPr>
      <w:r w:rsidRPr="00BE4B4E">
        <w:rPr>
          <w:rFonts w:cs="Times New Roman"/>
          <w:color w:val="000000" w:themeColor="text1"/>
          <w:szCs w:val="28"/>
        </w:rPr>
        <w:t xml:space="preserve">Результаты анализа </w:t>
      </w:r>
      <w:r w:rsidRPr="00BE4B4E">
        <w:rPr>
          <w:rFonts w:cs="Times New Roman"/>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BE4B4E">
        <w:rPr>
          <w:rFonts w:cs="Times New Roman"/>
          <w:color w:val="000000" w:themeColor="text1"/>
          <w:szCs w:val="28"/>
        </w:rPr>
        <w:t xml:space="preserve"> показал, что </w:t>
      </w:r>
      <w:r w:rsidR="00AC271F">
        <w:rPr>
          <w:rFonts w:cs="Times New Roman"/>
          <w:color w:val="000000" w:themeColor="text1"/>
          <w:szCs w:val="28"/>
        </w:rPr>
        <w:t xml:space="preserve">на территории муниципального образования </w:t>
      </w:r>
      <w:r w:rsidR="003D60F1">
        <w:rPr>
          <w:rFonts w:cs="Times New Roman"/>
          <w:color w:val="000000" w:themeColor="text1"/>
          <w:szCs w:val="28"/>
        </w:rPr>
        <w:t>не установлено коммерческих прибору учета.</w:t>
      </w:r>
    </w:p>
    <w:p w:rsidR="00D451E1" w:rsidRDefault="00D451E1" w:rsidP="00CE3850">
      <w:pPr>
        <w:autoSpaceDE w:val="0"/>
        <w:autoSpaceDN w:val="0"/>
        <w:adjustRightInd w:val="0"/>
        <w:spacing w:line="240" w:lineRule="auto"/>
        <w:ind w:firstLine="567"/>
        <w:rPr>
          <w:rFonts w:cs="Times New Roman"/>
          <w:color w:val="000000" w:themeColor="text1"/>
          <w:szCs w:val="28"/>
        </w:rPr>
      </w:pPr>
      <w:r w:rsidRPr="00D451E1">
        <w:rPr>
          <w:rFonts w:cs="Times New Roman"/>
          <w:color w:val="000000" w:themeColor="text1"/>
          <w:szCs w:val="28"/>
        </w:rPr>
        <w:t>В настоящее время коммерческий учет принимаемых сточных вод от потребителей осуществляется в соответствии с действующим законодательством и количество принятых сточных вод принимается равным количеству потребленного ресурса.</w:t>
      </w:r>
    </w:p>
    <w:p w:rsidR="0062776C" w:rsidRDefault="0062776C" w:rsidP="00CE3850">
      <w:pPr>
        <w:autoSpaceDE w:val="0"/>
        <w:autoSpaceDN w:val="0"/>
        <w:adjustRightInd w:val="0"/>
        <w:spacing w:line="240" w:lineRule="auto"/>
        <w:ind w:firstLine="567"/>
        <w:rPr>
          <w:rFonts w:cs="Times New Roman"/>
          <w:color w:val="000000" w:themeColor="text1"/>
          <w:szCs w:val="28"/>
        </w:rPr>
      </w:pPr>
    </w:p>
    <w:p w:rsidR="0062776C" w:rsidRPr="00AC271F" w:rsidRDefault="0062776C" w:rsidP="00CE3850">
      <w:pPr>
        <w:pStyle w:val="3"/>
        <w:spacing w:before="0" w:line="240" w:lineRule="auto"/>
        <w:ind w:firstLine="567"/>
        <w:rPr>
          <w:rFonts w:ascii="Times New Roman" w:hAnsi="Times New Roman" w:cs="Times New Roman"/>
          <w:b/>
          <w:color w:val="auto"/>
          <w:sz w:val="28"/>
          <w:szCs w:val="28"/>
        </w:rPr>
      </w:pPr>
      <w:bookmarkStart w:id="157" w:name="_Toc385862079"/>
      <w:bookmarkStart w:id="158" w:name="_Toc392073615"/>
      <w:bookmarkStart w:id="159" w:name="_Toc395801163"/>
      <w:bookmarkStart w:id="160" w:name="_Toc135983678"/>
      <w:r w:rsidRPr="00AC271F">
        <w:rPr>
          <w:rFonts w:ascii="Times New Roman" w:hAnsi="Times New Roman" w:cs="Times New Roman"/>
          <w:b/>
          <w:color w:val="auto"/>
          <w:sz w:val="28"/>
          <w:szCs w:val="28"/>
        </w:rPr>
        <w:t xml:space="preserve">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скому</w:t>
      </w:r>
      <w:r w:rsidRPr="00AC271F">
        <w:rPr>
          <w:rFonts w:ascii="Times New Roman" w:hAnsi="Times New Roman" w:cs="Times New Roman"/>
          <w:b/>
          <w:color w:val="auto"/>
          <w:sz w:val="28"/>
          <w:szCs w:val="28"/>
        </w:rPr>
        <w:t xml:space="preserve"> муниципальному округу с выделением зон дефицитов и резервов производственных мощностей.</w:t>
      </w:r>
      <w:bookmarkEnd w:id="157"/>
      <w:bookmarkEnd w:id="158"/>
      <w:bookmarkEnd w:id="159"/>
      <w:bookmarkEnd w:id="160"/>
    </w:p>
    <w:p w:rsidR="006B6D36" w:rsidRDefault="001C4C0B" w:rsidP="00CE3850">
      <w:pPr>
        <w:autoSpaceDE w:val="0"/>
        <w:autoSpaceDN w:val="0"/>
        <w:adjustRightInd w:val="0"/>
        <w:spacing w:line="240" w:lineRule="auto"/>
        <w:ind w:firstLine="567"/>
        <w:rPr>
          <w:rFonts w:cs="Times New Roman"/>
          <w:szCs w:val="28"/>
        </w:rPr>
      </w:pPr>
      <w:bookmarkStart w:id="161" w:name="_Toc385862080"/>
      <w:bookmarkStart w:id="162" w:name="_Toc392073616"/>
      <w:bookmarkStart w:id="163" w:name="_Toc395801164"/>
      <w:r w:rsidRPr="001C4C0B">
        <w:rPr>
          <w:rFonts w:cs="Times New Roman"/>
          <w:szCs w:val="28"/>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не представляется возможным, ввиду отсутствия данных по систематическому учету стоков.</w:t>
      </w:r>
    </w:p>
    <w:p w:rsidR="001C4C0B" w:rsidRPr="001C4C0B" w:rsidRDefault="001C4C0B" w:rsidP="00CE3850">
      <w:pPr>
        <w:autoSpaceDE w:val="0"/>
        <w:autoSpaceDN w:val="0"/>
        <w:adjustRightInd w:val="0"/>
        <w:spacing w:line="240" w:lineRule="auto"/>
        <w:ind w:firstLine="567"/>
        <w:rPr>
          <w:rFonts w:cs="Times New Roman"/>
          <w:szCs w:val="28"/>
        </w:rPr>
      </w:pPr>
    </w:p>
    <w:p w:rsidR="0062776C" w:rsidRPr="006028B2" w:rsidRDefault="0062776C" w:rsidP="00CE3850">
      <w:pPr>
        <w:pStyle w:val="3"/>
        <w:spacing w:before="0" w:line="240" w:lineRule="auto"/>
        <w:ind w:firstLine="567"/>
        <w:rPr>
          <w:rFonts w:ascii="Times New Roman" w:hAnsi="Times New Roman" w:cs="Times New Roman"/>
          <w:b/>
          <w:color w:val="auto"/>
          <w:sz w:val="28"/>
          <w:szCs w:val="28"/>
        </w:rPr>
      </w:pPr>
      <w:bookmarkStart w:id="164" w:name="_Toc135983679"/>
      <w:r w:rsidRPr="006028B2">
        <w:rPr>
          <w:rFonts w:ascii="Times New Roman" w:hAnsi="Times New Roman" w:cs="Times New Roman"/>
          <w:b/>
          <w:color w:val="auto"/>
          <w:sz w:val="28"/>
          <w:szCs w:val="28"/>
        </w:rPr>
        <w:t xml:space="preserve">3.2.5.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61"/>
      <w:bookmarkEnd w:id="162"/>
      <w:bookmarkEnd w:id="163"/>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Pr="006028B2">
        <w:rPr>
          <w:rFonts w:ascii="Times New Roman" w:hAnsi="Times New Roman" w:cs="Times New Roman"/>
          <w:b/>
          <w:color w:val="auto"/>
          <w:sz w:val="28"/>
          <w:szCs w:val="28"/>
        </w:rPr>
        <w:t xml:space="preserve"> муниципального округа</w:t>
      </w:r>
      <w:bookmarkEnd w:id="164"/>
    </w:p>
    <w:p w:rsidR="0062776C" w:rsidRPr="003B5B14" w:rsidRDefault="0062776C" w:rsidP="00CE3850">
      <w:pPr>
        <w:autoSpaceDE w:val="0"/>
        <w:autoSpaceDN w:val="0"/>
        <w:adjustRightInd w:val="0"/>
        <w:spacing w:line="240" w:lineRule="auto"/>
        <w:ind w:firstLine="567"/>
        <w:rPr>
          <w:rFonts w:cs="Times New Roman"/>
          <w:szCs w:val="28"/>
        </w:rPr>
      </w:pPr>
      <w:r w:rsidRPr="003B5B14">
        <w:rPr>
          <w:rFonts w:cs="Times New Roman"/>
          <w:szCs w:val="28"/>
        </w:rPr>
        <w:t xml:space="preserve">Нормы водоотведения от населения согласно СП 32.13330.2012 </w:t>
      </w:r>
      <w:r w:rsidR="006B6D36">
        <w:rPr>
          <w:rFonts w:cs="Times New Roman"/>
          <w:szCs w:val="28"/>
        </w:rPr>
        <w:t>«</w:t>
      </w:r>
      <w:r w:rsidRPr="003B5B14">
        <w:rPr>
          <w:rFonts w:cs="Times New Roman"/>
          <w:szCs w:val="28"/>
        </w:rPr>
        <w:t>Канализация. Наружные сети и сооружения</w:t>
      </w:r>
      <w:r w:rsidR="006B6D36">
        <w:rPr>
          <w:rFonts w:cs="Times New Roman"/>
          <w:szCs w:val="28"/>
        </w:rPr>
        <w:t>»</w:t>
      </w:r>
      <w:r w:rsidRPr="003B5B14">
        <w:rPr>
          <w:rFonts w:cs="Times New Roman"/>
          <w:szCs w:val="28"/>
        </w:rPr>
        <w:t xml:space="preserve"> принимаются равными нормам водопотребления, без учета расходов воды на восстановление пожарного запаса и полив территории.</w:t>
      </w:r>
    </w:p>
    <w:p w:rsidR="00EF72D2" w:rsidRDefault="0062776C" w:rsidP="00CE3850">
      <w:pPr>
        <w:autoSpaceDE w:val="0"/>
        <w:autoSpaceDN w:val="0"/>
        <w:adjustRightInd w:val="0"/>
        <w:spacing w:line="240" w:lineRule="auto"/>
        <w:ind w:firstLine="567"/>
        <w:rPr>
          <w:rFonts w:eastAsia="Times New Roman" w:cs="Times New Roman"/>
          <w:color w:val="000000"/>
          <w:szCs w:val="28"/>
        </w:rPr>
      </w:pPr>
      <w:r w:rsidRPr="00632891">
        <w:rPr>
          <w:rFonts w:cs="Times New Roman"/>
          <w:szCs w:val="28"/>
        </w:rPr>
        <w:t xml:space="preserve">Сведения о годовом ожидаемом поступлении в централизованную систему водоотведения сточных вод представлены в </w:t>
      </w:r>
      <w:r w:rsidR="006028B2" w:rsidRPr="00632891">
        <w:rPr>
          <w:rFonts w:eastAsia="Times New Roman" w:cs="Times New Roman"/>
          <w:color w:val="000000"/>
          <w:szCs w:val="28"/>
        </w:rPr>
        <w:t>таб</w:t>
      </w:r>
      <w:r w:rsidR="006028B2">
        <w:rPr>
          <w:rFonts w:eastAsia="Times New Roman" w:cs="Times New Roman"/>
          <w:color w:val="000000"/>
          <w:szCs w:val="28"/>
        </w:rPr>
        <w:t xml:space="preserve">лице </w:t>
      </w:r>
      <w:r w:rsidR="00DF6453">
        <w:rPr>
          <w:rFonts w:eastAsia="Times New Roman" w:cs="Times New Roman"/>
          <w:color w:val="000000"/>
          <w:szCs w:val="28"/>
        </w:rPr>
        <w:t>37</w:t>
      </w:r>
      <w:r w:rsidR="006028B2" w:rsidRPr="00632891">
        <w:rPr>
          <w:rFonts w:eastAsia="Times New Roman" w:cs="Times New Roman"/>
          <w:color w:val="000000"/>
          <w:szCs w:val="28"/>
        </w:rPr>
        <w:t>.</w:t>
      </w:r>
    </w:p>
    <w:p w:rsidR="00EF72D2" w:rsidRDefault="00EF72D2">
      <w:pPr>
        <w:spacing w:after="160" w:line="259" w:lineRule="auto"/>
        <w:jc w:val="left"/>
        <w:rPr>
          <w:rFonts w:eastAsia="Times New Roman" w:cs="Times New Roman"/>
          <w:color w:val="000000"/>
          <w:szCs w:val="28"/>
        </w:rPr>
      </w:pPr>
      <w:r>
        <w:rPr>
          <w:rFonts w:eastAsia="Times New Roman" w:cs="Times New Roman"/>
          <w:color w:val="000000"/>
          <w:szCs w:val="28"/>
        </w:rPr>
        <w:br w:type="page"/>
      </w:r>
    </w:p>
    <w:p w:rsidR="006028B2" w:rsidRPr="00630F77" w:rsidRDefault="006028B2" w:rsidP="00630F77">
      <w:pPr>
        <w:pStyle w:val="a5"/>
        <w:numPr>
          <w:ilvl w:val="0"/>
          <w:numId w:val="46"/>
        </w:numPr>
        <w:spacing w:line="240" w:lineRule="auto"/>
        <w:jc w:val="right"/>
        <w:rPr>
          <w:rFonts w:cs="Times New Roman"/>
          <w:szCs w:val="28"/>
        </w:rPr>
      </w:pPr>
    </w:p>
    <w:p w:rsidR="0062776C" w:rsidRPr="00630F77" w:rsidRDefault="0062776C" w:rsidP="00CE3850">
      <w:pPr>
        <w:autoSpaceDE w:val="0"/>
        <w:autoSpaceDN w:val="0"/>
        <w:adjustRightInd w:val="0"/>
        <w:spacing w:line="240" w:lineRule="auto"/>
        <w:ind w:firstLine="709"/>
        <w:rPr>
          <w:rFonts w:cs="Times New Roman"/>
          <w:szCs w:val="26"/>
        </w:rPr>
      </w:pPr>
      <w:r w:rsidRPr="00630F77">
        <w:rPr>
          <w:rFonts w:cs="Times New Roman"/>
          <w:szCs w:val="26"/>
        </w:rPr>
        <w:t>Прогнозные</w:t>
      </w:r>
      <w:r w:rsidR="006028B2" w:rsidRPr="00630F77">
        <w:rPr>
          <w:rFonts w:cs="Times New Roman"/>
          <w:szCs w:val="26"/>
        </w:rPr>
        <w:t xml:space="preserve"> </w:t>
      </w:r>
      <w:r w:rsidRPr="00630F77">
        <w:rPr>
          <w:rFonts w:cs="Times New Roman"/>
          <w:szCs w:val="26"/>
        </w:rPr>
        <w:t>балансы</w:t>
      </w:r>
      <w:r w:rsidR="006028B2" w:rsidRPr="00630F77">
        <w:rPr>
          <w:rFonts w:cs="Times New Roman"/>
          <w:szCs w:val="26"/>
        </w:rPr>
        <w:t xml:space="preserve"> </w:t>
      </w:r>
      <w:r w:rsidRPr="00630F77">
        <w:rPr>
          <w:rFonts w:cs="Times New Roman"/>
          <w:szCs w:val="26"/>
        </w:rPr>
        <w:t>поступления сточных вод</w:t>
      </w:r>
    </w:p>
    <w:p w:rsidR="006028B2" w:rsidRDefault="006028B2" w:rsidP="00CE3850">
      <w:pPr>
        <w:autoSpaceDE w:val="0"/>
        <w:autoSpaceDN w:val="0"/>
        <w:adjustRightInd w:val="0"/>
        <w:spacing w:line="240" w:lineRule="auto"/>
        <w:ind w:firstLine="709"/>
        <w:jc w:val="right"/>
        <w:rPr>
          <w:rFonts w:cs="Times New Roman"/>
          <w:sz w:val="26"/>
          <w:szCs w:val="26"/>
        </w:rPr>
      </w:pPr>
    </w:p>
    <w:tbl>
      <w:tblPr>
        <w:tblW w:w="5000" w:type="pct"/>
        <w:tblCellMar>
          <w:left w:w="0" w:type="dxa"/>
          <w:right w:w="0" w:type="dxa"/>
        </w:tblCellMar>
        <w:tblLook w:val="04A0" w:firstRow="1" w:lastRow="0" w:firstColumn="1" w:lastColumn="0" w:noHBand="0" w:noVBand="1"/>
      </w:tblPr>
      <w:tblGrid>
        <w:gridCol w:w="1127"/>
        <w:gridCol w:w="1361"/>
        <w:gridCol w:w="846"/>
        <w:gridCol w:w="826"/>
        <w:gridCol w:w="828"/>
        <w:gridCol w:w="826"/>
        <w:gridCol w:w="829"/>
        <w:gridCol w:w="827"/>
        <w:gridCol w:w="829"/>
        <w:gridCol w:w="881"/>
        <w:gridCol w:w="797"/>
      </w:tblGrid>
      <w:tr w:rsidR="001C4C0B" w:rsidRPr="00661496" w:rsidTr="006A5A22">
        <w:trPr>
          <w:trHeight w:val="284"/>
          <w:tblHeader/>
        </w:trPr>
        <w:tc>
          <w:tcPr>
            <w:tcW w:w="5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rFonts w:eastAsia="Times New Roman"/>
                <w:b/>
                <w:color w:val="000000"/>
                <w:sz w:val="16"/>
                <w:szCs w:val="16"/>
              </w:rPr>
            </w:pPr>
            <w:r w:rsidRPr="006A5A22">
              <w:rPr>
                <w:b/>
                <w:color w:val="000000"/>
                <w:sz w:val="16"/>
                <w:szCs w:val="16"/>
              </w:rPr>
              <w:t>Наименование организации</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потребитель</w:t>
            </w:r>
          </w:p>
        </w:tc>
        <w:tc>
          <w:tcPr>
            <w:tcW w:w="3778"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Период</w:t>
            </w:r>
          </w:p>
        </w:tc>
      </w:tr>
      <w:tr w:rsidR="001C4C0B" w:rsidRPr="00661496" w:rsidTr="006A5A22">
        <w:trPr>
          <w:trHeight w:val="284"/>
          <w:tblHeader/>
        </w:trPr>
        <w:tc>
          <w:tcPr>
            <w:tcW w:w="55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C4C0B" w:rsidRPr="006A5A22" w:rsidRDefault="001C4C0B" w:rsidP="00CE3850">
            <w:pPr>
              <w:spacing w:line="240" w:lineRule="auto"/>
              <w:rPr>
                <w:b/>
                <w:color w:val="000000"/>
                <w:sz w:val="16"/>
                <w:szCs w:val="16"/>
              </w:rPr>
            </w:pPr>
          </w:p>
        </w:tc>
        <w:tc>
          <w:tcPr>
            <w:tcW w:w="66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C4C0B" w:rsidRPr="006A5A22" w:rsidRDefault="001C4C0B" w:rsidP="00CE3850">
            <w:pPr>
              <w:spacing w:line="240" w:lineRule="auto"/>
              <w:rPr>
                <w:b/>
                <w:color w:val="000000"/>
                <w:sz w:val="16"/>
                <w:szCs w:val="16"/>
              </w:rPr>
            </w:pP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2029</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2031</w:t>
            </w:r>
          </w:p>
        </w:tc>
      </w:tr>
      <w:tr w:rsidR="00661496" w:rsidRPr="00661496" w:rsidTr="006A5A22">
        <w:trPr>
          <w:trHeight w:val="284"/>
        </w:trPr>
        <w:tc>
          <w:tcPr>
            <w:tcW w:w="55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МУП «Комфорт»</w:t>
            </w: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rPr>
                <w:color w:val="000000"/>
                <w:sz w:val="16"/>
                <w:szCs w:val="16"/>
              </w:rPr>
            </w:pPr>
            <w:r w:rsidRPr="00661496">
              <w:rPr>
                <w:color w:val="000000"/>
                <w:sz w:val="16"/>
                <w:szCs w:val="16"/>
              </w:rPr>
              <w:t xml:space="preserve">Население </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center"/>
              <w:rPr>
                <w:rFonts w:eastAsia="Times New Roman"/>
                <w:color w:val="000000"/>
                <w:sz w:val="16"/>
                <w:szCs w:val="16"/>
              </w:rPr>
            </w:pPr>
            <w:r w:rsidRPr="00661496">
              <w:rPr>
                <w:color w:val="000000"/>
                <w:sz w:val="16"/>
                <w:szCs w:val="16"/>
              </w:rPr>
              <w:t>113 810,06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113 810,06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Коммерческие организации, за исключением теплоснабжающих</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600,93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600,93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Бюджетные организации</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12 889,43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12 889,43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Теплоснабжающие организации</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24 820,00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24 820,00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r>
      <w:tr w:rsidR="00661496" w:rsidRPr="00661496" w:rsidTr="006A5A22">
        <w:trPr>
          <w:trHeight w:val="284"/>
        </w:trPr>
        <w:tc>
          <w:tcPr>
            <w:tcW w:w="55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Всего</w:t>
            </w: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rPr>
                <w:color w:val="000000"/>
                <w:sz w:val="16"/>
                <w:szCs w:val="16"/>
              </w:rPr>
            </w:pPr>
            <w:r w:rsidRPr="00661496">
              <w:rPr>
                <w:color w:val="000000"/>
                <w:sz w:val="16"/>
                <w:szCs w:val="16"/>
              </w:rPr>
              <w:t xml:space="preserve">Население </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center"/>
              <w:rPr>
                <w:rFonts w:eastAsia="Times New Roman"/>
                <w:color w:val="000000"/>
                <w:sz w:val="16"/>
                <w:szCs w:val="16"/>
              </w:rPr>
            </w:pPr>
            <w:r w:rsidRPr="00661496">
              <w:rPr>
                <w:color w:val="000000"/>
                <w:sz w:val="16"/>
                <w:szCs w:val="16"/>
              </w:rPr>
              <w:t>113 810,06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113 810,06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Коммерческие организации, за исключением теплоснабжающих</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600,93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600,93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Бюджетные организации</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12 889,43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12 889,43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r>
      <w:tr w:rsidR="00661496" w:rsidRPr="00661496" w:rsidTr="006A5A22">
        <w:trPr>
          <w:trHeight w:val="284"/>
        </w:trPr>
        <w:tc>
          <w:tcPr>
            <w:tcW w:w="55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6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Теплоснабжающие организации</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24 820,00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24 820,00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r>
    </w:tbl>
    <w:p w:rsidR="001C4C0B" w:rsidRDefault="001C4C0B" w:rsidP="00CE3850">
      <w:pPr>
        <w:pStyle w:val="3"/>
        <w:spacing w:before="0" w:line="240" w:lineRule="auto"/>
        <w:ind w:firstLine="567"/>
        <w:rPr>
          <w:rFonts w:ascii="Times New Roman" w:hAnsi="Times New Roman" w:cs="Times New Roman"/>
          <w:color w:val="auto"/>
          <w:szCs w:val="28"/>
        </w:rPr>
      </w:pPr>
    </w:p>
    <w:p w:rsidR="001C4C0B" w:rsidRPr="00D451E1" w:rsidRDefault="001C4C0B" w:rsidP="00CE3850">
      <w:pPr>
        <w:spacing w:line="240" w:lineRule="auto"/>
        <w:jc w:val="right"/>
      </w:pPr>
      <w:r>
        <w:t xml:space="preserve">Продолжение таблицы </w:t>
      </w:r>
      <w:r w:rsidR="00630F77">
        <w:t>37</w:t>
      </w:r>
    </w:p>
    <w:tbl>
      <w:tblPr>
        <w:tblW w:w="5000" w:type="pct"/>
        <w:tblCellMar>
          <w:left w:w="0" w:type="dxa"/>
          <w:right w:w="0" w:type="dxa"/>
        </w:tblCellMar>
        <w:tblLook w:val="04A0" w:firstRow="1" w:lastRow="0" w:firstColumn="1" w:lastColumn="0" w:noHBand="0" w:noVBand="1"/>
      </w:tblPr>
      <w:tblGrid>
        <w:gridCol w:w="1127"/>
        <w:gridCol w:w="1364"/>
        <w:gridCol w:w="829"/>
        <w:gridCol w:w="827"/>
        <w:gridCol w:w="830"/>
        <w:gridCol w:w="828"/>
        <w:gridCol w:w="830"/>
        <w:gridCol w:w="824"/>
        <w:gridCol w:w="878"/>
        <w:gridCol w:w="792"/>
        <w:gridCol w:w="848"/>
      </w:tblGrid>
      <w:tr w:rsidR="001C4C0B" w:rsidRPr="00661496" w:rsidTr="006A5A22">
        <w:trPr>
          <w:trHeight w:val="284"/>
          <w:tblHeader/>
        </w:trPr>
        <w:tc>
          <w:tcPr>
            <w:tcW w:w="55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rFonts w:eastAsia="Times New Roman"/>
                <w:b/>
                <w:color w:val="000000"/>
                <w:sz w:val="16"/>
                <w:szCs w:val="16"/>
              </w:rPr>
            </w:pPr>
            <w:r w:rsidRPr="006A5A22">
              <w:rPr>
                <w:b/>
                <w:color w:val="000000"/>
                <w:sz w:val="16"/>
                <w:szCs w:val="16"/>
              </w:rPr>
              <w:t>Наименование организации</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потребитель</w:t>
            </w:r>
          </w:p>
        </w:tc>
        <w:tc>
          <w:tcPr>
            <w:tcW w:w="3763"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Период</w:t>
            </w:r>
          </w:p>
        </w:tc>
      </w:tr>
      <w:tr w:rsidR="001C4C0B" w:rsidRPr="00661496" w:rsidTr="006A5A22">
        <w:trPr>
          <w:trHeight w:val="284"/>
          <w:tblHeader/>
        </w:trPr>
        <w:tc>
          <w:tcPr>
            <w:tcW w:w="5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C4C0B" w:rsidRPr="006A5A22" w:rsidRDefault="001C4C0B" w:rsidP="00CE3850">
            <w:pPr>
              <w:spacing w:line="240" w:lineRule="auto"/>
              <w:rPr>
                <w:b/>
                <w:color w:val="000000"/>
                <w:sz w:val="16"/>
                <w:szCs w:val="16"/>
              </w:rPr>
            </w:pPr>
          </w:p>
        </w:tc>
        <w:tc>
          <w:tcPr>
            <w:tcW w:w="68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C4C0B" w:rsidRPr="006A5A22" w:rsidRDefault="001C4C0B" w:rsidP="00CE3850">
            <w:pPr>
              <w:spacing w:line="240" w:lineRule="auto"/>
              <w:rPr>
                <w:b/>
                <w:color w:val="000000"/>
                <w:sz w:val="16"/>
                <w:szCs w:val="16"/>
              </w:rPr>
            </w:pP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rFonts w:eastAsia="Times New Roman"/>
                <w:b/>
                <w:color w:val="000000"/>
                <w:sz w:val="16"/>
                <w:szCs w:val="16"/>
              </w:rPr>
            </w:pPr>
            <w:r w:rsidRPr="006A5A22">
              <w:rPr>
                <w:b/>
                <w:color w:val="000000"/>
                <w:sz w:val="16"/>
                <w:szCs w:val="16"/>
              </w:rPr>
              <w:t>2032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w:t>
            </w:r>
            <w:r w:rsidR="009C2B6B" w:rsidRPr="006A5A22">
              <w:rPr>
                <w:b/>
                <w:color w:val="000000"/>
                <w:sz w:val="16"/>
                <w:szCs w:val="16"/>
              </w:rPr>
              <w:t>33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2036</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2037</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2038</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2039</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C4C0B" w:rsidRPr="006A5A22" w:rsidRDefault="001C4C0B" w:rsidP="00CE3850">
            <w:pPr>
              <w:spacing w:line="240" w:lineRule="auto"/>
              <w:jc w:val="center"/>
              <w:rPr>
                <w:b/>
                <w:color w:val="000000"/>
                <w:sz w:val="16"/>
                <w:szCs w:val="16"/>
              </w:rPr>
            </w:pPr>
            <w:r w:rsidRPr="006A5A22">
              <w:rPr>
                <w:b/>
                <w:color w:val="000000"/>
                <w:sz w:val="16"/>
                <w:szCs w:val="16"/>
              </w:rPr>
              <w:t>2040</w:t>
            </w:r>
          </w:p>
        </w:tc>
      </w:tr>
      <w:tr w:rsidR="00661496" w:rsidRPr="00661496" w:rsidTr="006A5A22">
        <w:trPr>
          <w:trHeight w:val="284"/>
        </w:trPr>
        <w:tc>
          <w:tcPr>
            <w:tcW w:w="55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МУП «Комфорт»</w:t>
            </w: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rPr>
                <w:color w:val="000000"/>
                <w:sz w:val="16"/>
                <w:szCs w:val="16"/>
              </w:rPr>
            </w:pPr>
            <w:r w:rsidRPr="00661496">
              <w:rPr>
                <w:color w:val="000000"/>
                <w:sz w:val="16"/>
                <w:szCs w:val="16"/>
              </w:rPr>
              <w:t xml:space="preserve">Население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center"/>
              <w:rPr>
                <w:rFonts w:eastAsia="Times New Roman"/>
                <w:color w:val="000000"/>
                <w:sz w:val="16"/>
                <w:szCs w:val="16"/>
              </w:rPr>
            </w:pPr>
            <w:r w:rsidRPr="00661496">
              <w:rPr>
                <w:color w:val="000000"/>
                <w:sz w:val="16"/>
                <w:szCs w:val="16"/>
              </w:rPr>
              <w:t>110 864,44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Коммерческие организации, за исключением теплоснабжающих</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Бюджетные организации</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Теплоснабжающие организации</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r>
      <w:tr w:rsidR="00661496" w:rsidRPr="00661496" w:rsidTr="006A5A22">
        <w:trPr>
          <w:trHeight w:val="284"/>
        </w:trPr>
        <w:tc>
          <w:tcPr>
            <w:tcW w:w="55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Всего</w:t>
            </w: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rPr>
                <w:color w:val="000000"/>
                <w:sz w:val="16"/>
                <w:szCs w:val="16"/>
              </w:rPr>
            </w:pPr>
            <w:r w:rsidRPr="00661496">
              <w:rPr>
                <w:color w:val="000000"/>
                <w:sz w:val="16"/>
                <w:szCs w:val="16"/>
              </w:rPr>
              <w:t xml:space="preserve">Население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center"/>
              <w:rPr>
                <w:rFonts w:eastAsia="Times New Roman"/>
                <w:color w:val="000000"/>
                <w:sz w:val="16"/>
                <w:szCs w:val="16"/>
              </w:rPr>
            </w:pPr>
            <w:r w:rsidRPr="00661496">
              <w:rPr>
                <w:color w:val="000000"/>
                <w:sz w:val="16"/>
                <w:szCs w:val="16"/>
              </w:rPr>
              <w:t>110 864,44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110 864,44</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Коммерческие организации, за исключением теплоснабжающих</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693,68</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Бюджетные организации</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11 668,87</w:t>
            </w:r>
          </w:p>
        </w:tc>
      </w:tr>
      <w:tr w:rsidR="00661496" w:rsidRPr="00661496" w:rsidTr="006A5A22">
        <w:trPr>
          <w:trHeight w:val="284"/>
        </w:trPr>
        <w:tc>
          <w:tcPr>
            <w:tcW w:w="55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61496" w:rsidRPr="00661496" w:rsidRDefault="00661496" w:rsidP="00661496">
            <w:pPr>
              <w:spacing w:line="240" w:lineRule="auto"/>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spacing w:line="240" w:lineRule="auto"/>
              <w:jc w:val="left"/>
              <w:rPr>
                <w:color w:val="000000"/>
                <w:sz w:val="16"/>
                <w:szCs w:val="16"/>
              </w:rPr>
            </w:pPr>
            <w:r w:rsidRPr="00661496">
              <w:rPr>
                <w:color w:val="000000"/>
                <w:sz w:val="16"/>
                <w:szCs w:val="16"/>
              </w:rPr>
              <w:t>Теплоснабжающие организации</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61496" w:rsidRPr="00661496" w:rsidRDefault="00661496" w:rsidP="00661496">
            <w:pPr>
              <w:jc w:val="center"/>
              <w:rPr>
                <w:color w:val="000000"/>
                <w:sz w:val="16"/>
                <w:szCs w:val="16"/>
              </w:rPr>
            </w:pPr>
            <w:r w:rsidRPr="00661496">
              <w:rPr>
                <w:color w:val="000000"/>
                <w:sz w:val="16"/>
                <w:szCs w:val="16"/>
              </w:rPr>
              <w:t>24 806,00</w:t>
            </w:r>
          </w:p>
        </w:tc>
      </w:tr>
    </w:tbl>
    <w:p w:rsidR="003D60F1" w:rsidRDefault="003D60F1" w:rsidP="00CE3850">
      <w:pPr>
        <w:autoSpaceDE w:val="0"/>
        <w:autoSpaceDN w:val="0"/>
        <w:adjustRightInd w:val="0"/>
        <w:spacing w:line="240" w:lineRule="auto"/>
        <w:ind w:firstLine="709"/>
        <w:jc w:val="right"/>
        <w:rPr>
          <w:rFonts w:cs="Times New Roman"/>
          <w:sz w:val="26"/>
          <w:szCs w:val="26"/>
        </w:rPr>
      </w:pPr>
    </w:p>
    <w:p w:rsidR="0062776C" w:rsidRPr="006028B2" w:rsidRDefault="0062776C" w:rsidP="00CE3850">
      <w:pPr>
        <w:pStyle w:val="3"/>
        <w:spacing w:before="0" w:line="240" w:lineRule="auto"/>
        <w:ind w:firstLine="567"/>
        <w:rPr>
          <w:rFonts w:ascii="Times New Roman" w:hAnsi="Times New Roman" w:cs="Times New Roman"/>
          <w:b/>
          <w:color w:val="auto"/>
          <w:sz w:val="28"/>
          <w:szCs w:val="28"/>
        </w:rPr>
      </w:pPr>
      <w:bookmarkStart w:id="165" w:name="_Toc385862081"/>
      <w:bookmarkStart w:id="166" w:name="_Toc392073617"/>
      <w:bookmarkStart w:id="167" w:name="_Toc395801165"/>
      <w:bookmarkStart w:id="168" w:name="_Toc135983680"/>
      <w:r w:rsidRPr="006028B2">
        <w:rPr>
          <w:rFonts w:ascii="Times New Roman" w:hAnsi="Times New Roman" w:cs="Times New Roman"/>
          <w:b/>
          <w:color w:val="auto"/>
          <w:sz w:val="28"/>
          <w:szCs w:val="28"/>
        </w:rPr>
        <w:t>3.3. Прогноз объема сточных вод</w:t>
      </w:r>
      <w:bookmarkEnd w:id="165"/>
      <w:bookmarkEnd w:id="166"/>
      <w:bookmarkEnd w:id="167"/>
      <w:bookmarkEnd w:id="168"/>
    </w:p>
    <w:p w:rsidR="0062776C" w:rsidRPr="006028B2" w:rsidRDefault="0062776C" w:rsidP="00CE3850">
      <w:pPr>
        <w:pStyle w:val="3"/>
        <w:spacing w:before="0" w:line="240" w:lineRule="auto"/>
        <w:ind w:firstLine="567"/>
        <w:rPr>
          <w:rFonts w:ascii="Times New Roman" w:hAnsi="Times New Roman" w:cs="Times New Roman"/>
          <w:b/>
          <w:color w:val="auto"/>
          <w:sz w:val="28"/>
          <w:szCs w:val="28"/>
        </w:rPr>
      </w:pPr>
      <w:bookmarkStart w:id="169" w:name="_Toc385862082"/>
      <w:bookmarkStart w:id="170" w:name="_Toc392073618"/>
      <w:bookmarkStart w:id="171" w:name="_Toc395801166"/>
      <w:bookmarkStart w:id="172" w:name="_Toc135983681"/>
      <w:r w:rsidRPr="006028B2">
        <w:rPr>
          <w:rFonts w:ascii="Times New Roman" w:hAnsi="Times New Roman" w:cs="Times New Roman"/>
          <w:b/>
          <w:color w:val="auto"/>
          <w:sz w:val="28"/>
          <w:szCs w:val="28"/>
        </w:rPr>
        <w:t>3.3.1. Сведения о фактическом и ожидаемом поступлении сточных вод в централизованную систему водоотведения</w:t>
      </w:r>
      <w:bookmarkEnd w:id="169"/>
      <w:bookmarkEnd w:id="170"/>
      <w:bookmarkEnd w:id="171"/>
      <w:bookmarkEnd w:id="172"/>
    </w:p>
    <w:p w:rsidR="0062776C" w:rsidRDefault="0062776C" w:rsidP="00CE3850">
      <w:pPr>
        <w:spacing w:line="240" w:lineRule="auto"/>
        <w:ind w:firstLine="567"/>
        <w:rPr>
          <w:rFonts w:cs="Times New Roman"/>
          <w:szCs w:val="28"/>
        </w:rPr>
      </w:pPr>
      <w:r w:rsidRPr="003B5B14">
        <w:rPr>
          <w:rFonts w:cs="Times New Roman"/>
          <w:szCs w:val="28"/>
        </w:rPr>
        <w:t xml:space="preserve">Сведения о фактическом и ожидаемом поступлении сточных вод в централизованную систему водоотведения приведены в </w:t>
      </w:r>
      <w:r w:rsidR="006028B2" w:rsidRPr="00632891">
        <w:rPr>
          <w:rFonts w:eastAsia="Times New Roman" w:cs="Times New Roman"/>
          <w:color w:val="000000"/>
          <w:szCs w:val="28"/>
        </w:rPr>
        <w:t>таб</w:t>
      </w:r>
      <w:r w:rsidR="006028B2">
        <w:rPr>
          <w:rFonts w:eastAsia="Times New Roman" w:cs="Times New Roman"/>
          <w:color w:val="000000"/>
          <w:szCs w:val="28"/>
        </w:rPr>
        <w:t xml:space="preserve">лице </w:t>
      </w:r>
      <w:r w:rsidR="00630F77">
        <w:rPr>
          <w:rFonts w:eastAsia="Times New Roman" w:cs="Times New Roman"/>
          <w:color w:val="000000"/>
          <w:szCs w:val="28"/>
        </w:rPr>
        <w:t>38</w:t>
      </w:r>
      <w:r w:rsidR="006028B2" w:rsidRPr="00632891">
        <w:rPr>
          <w:rFonts w:eastAsia="Times New Roman" w:cs="Times New Roman"/>
          <w:color w:val="000000"/>
          <w:szCs w:val="28"/>
        </w:rPr>
        <w:t>.</w:t>
      </w:r>
    </w:p>
    <w:p w:rsidR="006028B2" w:rsidRPr="00630F77" w:rsidRDefault="006028B2" w:rsidP="00630F77">
      <w:pPr>
        <w:pStyle w:val="a5"/>
        <w:numPr>
          <w:ilvl w:val="0"/>
          <w:numId w:val="46"/>
        </w:numPr>
        <w:spacing w:line="240" w:lineRule="auto"/>
        <w:jc w:val="right"/>
        <w:rPr>
          <w:rFonts w:cs="Times New Roman"/>
          <w:szCs w:val="28"/>
        </w:rPr>
      </w:pPr>
    </w:p>
    <w:p w:rsidR="0062776C" w:rsidRPr="006028B2" w:rsidRDefault="0062776C" w:rsidP="00CE3850">
      <w:pPr>
        <w:autoSpaceDE w:val="0"/>
        <w:autoSpaceDN w:val="0"/>
        <w:adjustRightInd w:val="0"/>
        <w:spacing w:line="240" w:lineRule="auto"/>
        <w:ind w:firstLine="709"/>
        <w:rPr>
          <w:rFonts w:cs="Times New Roman"/>
          <w:szCs w:val="26"/>
        </w:rPr>
      </w:pPr>
      <w:r w:rsidRPr="006028B2">
        <w:rPr>
          <w:rFonts w:cs="Times New Roman"/>
          <w:szCs w:val="26"/>
        </w:rPr>
        <w:t>Сведения о фактическом и ожидаемом поступлении сточных вод</w:t>
      </w:r>
    </w:p>
    <w:tbl>
      <w:tblPr>
        <w:tblW w:w="5000" w:type="pct"/>
        <w:tblLook w:val="04A0" w:firstRow="1" w:lastRow="0" w:firstColumn="1" w:lastColumn="0" w:noHBand="0" w:noVBand="1"/>
      </w:tblPr>
      <w:tblGrid>
        <w:gridCol w:w="2119"/>
        <w:gridCol w:w="2875"/>
        <w:gridCol w:w="1468"/>
        <w:gridCol w:w="1176"/>
        <w:gridCol w:w="1362"/>
        <w:gridCol w:w="1137"/>
      </w:tblGrid>
      <w:tr w:rsidR="003D60F1" w:rsidRPr="006028B2" w:rsidTr="006A5A22">
        <w:trPr>
          <w:trHeight w:val="284"/>
        </w:trPr>
        <w:tc>
          <w:tcPr>
            <w:tcW w:w="1045" w:type="pct"/>
            <w:vMerge w:val="restart"/>
            <w:tcBorders>
              <w:top w:val="single" w:sz="4" w:space="0" w:color="auto"/>
              <w:left w:val="single" w:sz="4" w:space="0" w:color="auto"/>
              <w:right w:val="single" w:sz="4" w:space="0" w:color="auto"/>
            </w:tcBorders>
            <w:shd w:val="clear" w:color="auto" w:fill="auto"/>
            <w:vAlign w:val="center"/>
            <w:hideMark/>
          </w:tcPr>
          <w:p w:rsidR="006A5A22" w:rsidRDefault="003D60F1" w:rsidP="00CE3850">
            <w:pPr>
              <w:spacing w:line="240" w:lineRule="auto"/>
              <w:jc w:val="center"/>
              <w:rPr>
                <w:rFonts w:eastAsia="Times New Roman" w:cs="Times New Roman"/>
                <w:b/>
                <w:color w:val="000000"/>
                <w:sz w:val="22"/>
              </w:rPr>
            </w:pPr>
            <w:bookmarkStart w:id="173" w:name="_Toc385862083"/>
            <w:bookmarkStart w:id="174" w:name="_Toc392073619"/>
            <w:r w:rsidRPr="006A5A22">
              <w:rPr>
                <w:rFonts w:eastAsia="Times New Roman" w:cs="Times New Roman"/>
                <w:b/>
                <w:color w:val="000000"/>
                <w:sz w:val="22"/>
              </w:rPr>
              <w:t xml:space="preserve">Наименование </w:t>
            </w:r>
          </w:p>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организации</w:t>
            </w:r>
          </w:p>
        </w:tc>
        <w:tc>
          <w:tcPr>
            <w:tcW w:w="1418" w:type="pct"/>
            <w:vMerge w:val="restart"/>
            <w:tcBorders>
              <w:top w:val="single" w:sz="4" w:space="0" w:color="auto"/>
              <w:left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Наименование муниципального округа</w:t>
            </w:r>
          </w:p>
        </w:tc>
        <w:tc>
          <w:tcPr>
            <w:tcW w:w="2538" w:type="pct"/>
            <w:gridSpan w:val="4"/>
            <w:tcBorders>
              <w:top w:val="single" w:sz="4" w:space="0" w:color="auto"/>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Прием сточных вод, тыс. куб.м.</w:t>
            </w:r>
          </w:p>
        </w:tc>
      </w:tr>
      <w:tr w:rsidR="003D60F1" w:rsidRPr="006028B2" w:rsidTr="006A5A22">
        <w:trPr>
          <w:trHeight w:val="284"/>
        </w:trPr>
        <w:tc>
          <w:tcPr>
            <w:tcW w:w="1045" w:type="pct"/>
            <w:vMerge/>
            <w:tcBorders>
              <w:left w:val="single" w:sz="4" w:space="0" w:color="auto"/>
              <w:right w:val="single" w:sz="4" w:space="0" w:color="auto"/>
            </w:tcBorders>
            <w:vAlign w:val="center"/>
            <w:hideMark/>
          </w:tcPr>
          <w:p w:rsidR="003D60F1" w:rsidRPr="006A5A22" w:rsidRDefault="003D60F1" w:rsidP="00CE3850">
            <w:pPr>
              <w:spacing w:line="240" w:lineRule="auto"/>
              <w:jc w:val="left"/>
              <w:rPr>
                <w:rFonts w:eastAsia="Times New Roman" w:cs="Times New Roman"/>
                <w:b/>
                <w:color w:val="000000"/>
                <w:sz w:val="22"/>
              </w:rPr>
            </w:pPr>
          </w:p>
        </w:tc>
        <w:tc>
          <w:tcPr>
            <w:tcW w:w="1418" w:type="pct"/>
            <w:vMerge/>
            <w:tcBorders>
              <w:left w:val="single" w:sz="4" w:space="0" w:color="auto"/>
              <w:right w:val="single" w:sz="4" w:space="0" w:color="auto"/>
            </w:tcBorders>
            <w:vAlign w:val="center"/>
            <w:hideMark/>
          </w:tcPr>
          <w:p w:rsidR="003D60F1" w:rsidRPr="006A5A22" w:rsidRDefault="003D60F1" w:rsidP="00CE3850">
            <w:pPr>
              <w:spacing w:line="240" w:lineRule="auto"/>
              <w:jc w:val="left"/>
              <w:rPr>
                <w:rFonts w:eastAsia="Times New Roman" w:cs="Times New Roman"/>
                <w:b/>
                <w:color w:val="000000"/>
                <w:sz w:val="22"/>
              </w:rPr>
            </w:pPr>
          </w:p>
        </w:tc>
        <w:tc>
          <w:tcPr>
            <w:tcW w:w="724" w:type="pct"/>
            <w:vMerge w:val="restart"/>
            <w:tcBorders>
              <w:top w:val="nil"/>
              <w:left w:val="nil"/>
              <w:right w:val="single" w:sz="4" w:space="0" w:color="auto"/>
            </w:tcBorders>
            <w:shd w:val="clear" w:color="auto" w:fill="auto"/>
            <w:vAlign w:val="center"/>
            <w:hideMark/>
          </w:tcPr>
          <w:p w:rsidR="003D60F1" w:rsidRPr="006A5A22" w:rsidRDefault="003D60F1" w:rsidP="00661496">
            <w:pPr>
              <w:spacing w:line="240" w:lineRule="auto"/>
              <w:jc w:val="center"/>
              <w:rPr>
                <w:rFonts w:eastAsia="Times New Roman" w:cs="Times New Roman"/>
                <w:b/>
                <w:color w:val="000000"/>
                <w:sz w:val="22"/>
              </w:rPr>
            </w:pPr>
            <w:r w:rsidRPr="006A5A22">
              <w:rPr>
                <w:rFonts w:eastAsia="Times New Roman" w:cs="Times New Roman"/>
                <w:b/>
                <w:color w:val="000000"/>
                <w:sz w:val="22"/>
              </w:rPr>
              <w:t>факт 202</w:t>
            </w:r>
            <w:r w:rsidR="00661496" w:rsidRPr="006A5A22">
              <w:rPr>
                <w:rFonts w:eastAsia="Times New Roman" w:cs="Times New Roman"/>
                <w:b/>
                <w:color w:val="000000"/>
                <w:sz w:val="22"/>
              </w:rPr>
              <w:t>3</w:t>
            </w:r>
            <w:r w:rsidRPr="006A5A22">
              <w:rPr>
                <w:rFonts w:eastAsia="Times New Roman" w:cs="Times New Roman"/>
                <w:b/>
                <w:color w:val="000000"/>
                <w:sz w:val="22"/>
              </w:rPr>
              <w:t xml:space="preserve"> года</w:t>
            </w:r>
          </w:p>
        </w:tc>
        <w:tc>
          <w:tcPr>
            <w:tcW w:w="1813" w:type="pct"/>
            <w:gridSpan w:val="3"/>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План</w:t>
            </w:r>
          </w:p>
        </w:tc>
      </w:tr>
      <w:tr w:rsidR="003D60F1" w:rsidRPr="006028B2" w:rsidTr="006A5A22">
        <w:trPr>
          <w:trHeight w:val="284"/>
        </w:trPr>
        <w:tc>
          <w:tcPr>
            <w:tcW w:w="1045" w:type="pct"/>
            <w:vMerge/>
            <w:tcBorders>
              <w:left w:val="single" w:sz="4" w:space="0" w:color="auto"/>
              <w:bottom w:val="single" w:sz="4" w:space="0" w:color="auto"/>
              <w:right w:val="single" w:sz="4" w:space="0" w:color="auto"/>
            </w:tcBorders>
            <w:vAlign w:val="center"/>
          </w:tcPr>
          <w:p w:rsidR="003D60F1" w:rsidRPr="006A5A22" w:rsidRDefault="003D60F1" w:rsidP="00CE3850">
            <w:pPr>
              <w:spacing w:line="240" w:lineRule="auto"/>
              <w:jc w:val="left"/>
              <w:rPr>
                <w:rFonts w:eastAsia="Times New Roman" w:cs="Times New Roman"/>
                <w:b/>
                <w:color w:val="000000"/>
                <w:sz w:val="22"/>
              </w:rPr>
            </w:pPr>
          </w:p>
        </w:tc>
        <w:tc>
          <w:tcPr>
            <w:tcW w:w="1418" w:type="pct"/>
            <w:vMerge/>
            <w:tcBorders>
              <w:left w:val="single" w:sz="4" w:space="0" w:color="auto"/>
              <w:bottom w:val="single" w:sz="4" w:space="0" w:color="auto"/>
              <w:right w:val="single" w:sz="4" w:space="0" w:color="auto"/>
            </w:tcBorders>
            <w:vAlign w:val="center"/>
          </w:tcPr>
          <w:p w:rsidR="003D60F1" w:rsidRPr="006A5A22" w:rsidRDefault="003D60F1" w:rsidP="00CE3850">
            <w:pPr>
              <w:spacing w:line="240" w:lineRule="auto"/>
              <w:jc w:val="left"/>
              <w:rPr>
                <w:rFonts w:eastAsia="Times New Roman" w:cs="Times New Roman"/>
                <w:b/>
                <w:color w:val="000000"/>
                <w:sz w:val="22"/>
              </w:rPr>
            </w:pPr>
          </w:p>
        </w:tc>
        <w:tc>
          <w:tcPr>
            <w:tcW w:w="724" w:type="pct"/>
            <w:vMerge/>
            <w:tcBorders>
              <w:left w:val="nil"/>
              <w:bottom w:val="single" w:sz="4" w:space="0" w:color="auto"/>
              <w:right w:val="single" w:sz="4" w:space="0" w:color="auto"/>
            </w:tcBorders>
            <w:shd w:val="clear" w:color="auto" w:fill="auto"/>
            <w:vAlign w:val="center"/>
          </w:tcPr>
          <w:p w:rsidR="003D60F1" w:rsidRPr="006A5A22" w:rsidRDefault="003D60F1" w:rsidP="00CE3850">
            <w:pPr>
              <w:spacing w:line="240" w:lineRule="auto"/>
              <w:jc w:val="center"/>
              <w:rPr>
                <w:rFonts w:eastAsia="Times New Roman" w:cs="Times New Roman"/>
                <w:b/>
                <w:color w:val="000000"/>
                <w:sz w:val="22"/>
              </w:rPr>
            </w:pPr>
          </w:p>
        </w:tc>
        <w:tc>
          <w:tcPr>
            <w:tcW w:w="580" w:type="pct"/>
            <w:tcBorders>
              <w:top w:val="single" w:sz="4" w:space="0" w:color="auto"/>
              <w:left w:val="nil"/>
              <w:bottom w:val="single" w:sz="4" w:space="0" w:color="auto"/>
              <w:right w:val="single" w:sz="4" w:space="0" w:color="auto"/>
            </w:tcBorders>
            <w:shd w:val="clear" w:color="auto" w:fill="auto"/>
            <w:vAlign w:val="center"/>
          </w:tcPr>
          <w:p w:rsidR="003D60F1" w:rsidRPr="006A5A22" w:rsidRDefault="0017052A"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2024</w:t>
            </w:r>
            <w:r w:rsidR="003D60F1" w:rsidRPr="006A5A22">
              <w:rPr>
                <w:rFonts w:eastAsia="Times New Roman" w:cs="Times New Roman"/>
                <w:b/>
                <w:color w:val="000000"/>
                <w:sz w:val="22"/>
              </w:rPr>
              <w:t xml:space="preserve"> год</w:t>
            </w:r>
          </w:p>
        </w:tc>
        <w:tc>
          <w:tcPr>
            <w:tcW w:w="672" w:type="pct"/>
            <w:tcBorders>
              <w:top w:val="single" w:sz="4" w:space="0" w:color="auto"/>
              <w:left w:val="nil"/>
              <w:bottom w:val="single" w:sz="4" w:space="0" w:color="auto"/>
              <w:right w:val="single" w:sz="4" w:space="0" w:color="auto"/>
            </w:tcBorders>
            <w:shd w:val="clear" w:color="auto" w:fill="auto"/>
            <w:vAlign w:val="center"/>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2030 год</w:t>
            </w:r>
          </w:p>
        </w:tc>
        <w:tc>
          <w:tcPr>
            <w:tcW w:w="562" w:type="pct"/>
            <w:tcBorders>
              <w:top w:val="single" w:sz="4" w:space="0" w:color="auto"/>
              <w:left w:val="nil"/>
              <w:bottom w:val="single" w:sz="4" w:space="0" w:color="auto"/>
              <w:right w:val="single" w:sz="4" w:space="0" w:color="auto"/>
            </w:tcBorders>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2040 год</w:t>
            </w:r>
          </w:p>
        </w:tc>
      </w:tr>
      <w:tr w:rsidR="00661496" w:rsidRPr="006028B2" w:rsidTr="006A5A22">
        <w:trPr>
          <w:trHeight w:val="284"/>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661496" w:rsidRPr="006028B2" w:rsidRDefault="00661496" w:rsidP="00661496">
            <w:pPr>
              <w:spacing w:line="240" w:lineRule="auto"/>
              <w:jc w:val="center"/>
              <w:rPr>
                <w:rFonts w:eastAsia="Times New Roman" w:cs="Times New Roman"/>
                <w:color w:val="000000"/>
                <w:sz w:val="22"/>
              </w:rPr>
            </w:pPr>
            <w:r>
              <w:rPr>
                <w:rFonts w:eastAsia="Times New Roman" w:cs="Times New Roman"/>
                <w:color w:val="000000"/>
                <w:sz w:val="22"/>
              </w:rPr>
              <w:t>МУП «Комфорт»</w:t>
            </w:r>
          </w:p>
        </w:tc>
        <w:tc>
          <w:tcPr>
            <w:tcW w:w="1418" w:type="pct"/>
            <w:tcBorders>
              <w:top w:val="nil"/>
              <w:left w:val="nil"/>
              <w:bottom w:val="single" w:sz="4" w:space="0" w:color="auto"/>
              <w:right w:val="single" w:sz="4" w:space="0" w:color="auto"/>
            </w:tcBorders>
            <w:shd w:val="clear" w:color="auto" w:fill="auto"/>
            <w:vAlign w:val="center"/>
            <w:hideMark/>
          </w:tcPr>
          <w:p w:rsidR="00661496" w:rsidRPr="006028B2" w:rsidRDefault="00661496" w:rsidP="00661496">
            <w:pPr>
              <w:spacing w:line="240" w:lineRule="auto"/>
              <w:jc w:val="center"/>
              <w:rPr>
                <w:rFonts w:eastAsia="Times New Roman" w:cs="Times New Roman"/>
                <w:color w:val="000000"/>
                <w:sz w:val="22"/>
              </w:rPr>
            </w:pPr>
            <w:r>
              <w:rPr>
                <w:rFonts w:eastAsia="Times New Roman" w:cs="Times New Roman"/>
                <w:color w:val="000000"/>
                <w:sz w:val="22"/>
              </w:rPr>
              <w:t>Юргин</w:t>
            </w:r>
            <w:r w:rsidRPr="003D60F1">
              <w:rPr>
                <w:rFonts w:eastAsia="Times New Roman" w:cs="Times New Roman"/>
                <w:color w:val="000000"/>
                <w:sz w:val="22"/>
              </w:rPr>
              <w:t>ск</w:t>
            </w:r>
            <w:r>
              <w:rPr>
                <w:rFonts w:eastAsia="Times New Roman" w:cs="Times New Roman"/>
                <w:color w:val="000000"/>
                <w:sz w:val="22"/>
              </w:rPr>
              <w:t>ий</w:t>
            </w:r>
            <w:r w:rsidRPr="003D60F1">
              <w:rPr>
                <w:rFonts w:eastAsia="Times New Roman" w:cs="Times New Roman"/>
                <w:color w:val="000000"/>
                <w:sz w:val="22"/>
              </w:rPr>
              <w:t xml:space="preserve"> муниципальн</w:t>
            </w:r>
            <w:r>
              <w:rPr>
                <w:rFonts w:eastAsia="Times New Roman" w:cs="Times New Roman"/>
                <w:color w:val="000000"/>
                <w:sz w:val="22"/>
              </w:rPr>
              <w:t>ый</w:t>
            </w:r>
            <w:r w:rsidRPr="003D60F1">
              <w:rPr>
                <w:rFonts w:eastAsia="Times New Roman" w:cs="Times New Roman"/>
                <w:color w:val="000000"/>
                <w:sz w:val="22"/>
              </w:rPr>
              <w:t xml:space="preserve"> округа</w:t>
            </w:r>
          </w:p>
        </w:tc>
        <w:tc>
          <w:tcPr>
            <w:tcW w:w="724" w:type="pct"/>
            <w:tcBorders>
              <w:top w:val="nil"/>
              <w:left w:val="nil"/>
              <w:bottom w:val="single" w:sz="4" w:space="0" w:color="auto"/>
              <w:right w:val="single" w:sz="4" w:space="0" w:color="auto"/>
            </w:tcBorders>
            <w:shd w:val="clear" w:color="auto" w:fill="auto"/>
            <w:vAlign w:val="center"/>
            <w:hideMark/>
          </w:tcPr>
          <w:p w:rsidR="00661496" w:rsidRDefault="00661496" w:rsidP="00661496">
            <w:pPr>
              <w:spacing w:line="240" w:lineRule="auto"/>
              <w:jc w:val="center"/>
              <w:rPr>
                <w:rFonts w:eastAsia="Times New Roman"/>
                <w:color w:val="000000"/>
                <w:sz w:val="22"/>
              </w:rPr>
            </w:pPr>
            <w:r>
              <w:rPr>
                <w:color w:val="000000"/>
                <w:sz w:val="22"/>
              </w:rPr>
              <w:t>152,12</w:t>
            </w:r>
          </w:p>
        </w:tc>
        <w:tc>
          <w:tcPr>
            <w:tcW w:w="580" w:type="pct"/>
            <w:tcBorders>
              <w:top w:val="nil"/>
              <w:left w:val="nil"/>
              <w:bottom w:val="single" w:sz="4" w:space="0" w:color="auto"/>
              <w:right w:val="single" w:sz="4" w:space="0" w:color="auto"/>
            </w:tcBorders>
            <w:shd w:val="clear" w:color="auto" w:fill="auto"/>
            <w:vAlign w:val="center"/>
            <w:hideMark/>
          </w:tcPr>
          <w:p w:rsidR="00661496" w:rsidRDefault="00661496" w:rsidP="00661496">
            <w:pPr>
              <w:jc w:val="center"/>
              <w:rPr>
                <w:color w:val="000000"/>
                <w:sz w:val="22"/>
              </w:rPr>
            </w:pPr>
            <w:r>
              <w:rPr>
                <w:color w:val="000000"/>
                <w:sz w:val="22"/>
              </w:rPr>
              <w:t>152,12</w:t>
            </w:r>
          </w:p>
        </w:tc>
        <w:tc>
          <w:tcPr>
            <w:tcW w:w="672" w:type="pct"/>
            <w:tcBorders>
              <w:top w:val="nil"/>
              <w:left w:val="nil"/>
              <w:bottom w:val="single" w:sz="4" w:space="0" w:color="auto"/>
              <w:right w:val="single" w:sz="4" w:space="0" w:color="auto"/>
            </w:tcBorders>
            <w:shd w:val="clear" w:color="auto" w:fill="auto"/>
            <w:vAlign w:val="center"/>
            <w:hideMark/>
          </w:tcPr>
          <w:p w:rsidR="00661496" w:rsidRDefault="00661496" w:rsidP="00661496">
            <w:pPr>
              <w:jc w:val="center"/>
              <w:rPr>
                <w:color w:val="000000"/>
                <w:sz w:val="22"/>
              </w:rPr>
            </w:pPr>
            <w:r>
              <w:rPr>
                <w:color w:val="000000"/>
                <w:sz w:val="22"/>
              </w:rPr>
              <w:t>148,03</w:t>
            </w:r>
          </w:p>
        </w:tc>
        <w:tc>
          <w:tcPr>
            <w:tcW w:w="562" w:type="pct"/>
            <w:tcBorders>
              <w:top w:val="nil"/>
              <w:left w:val="nil"/>
              <w:bottom w:val="single" w:sz="4" w:space="0" w:color="auto"/>
              <w:right w:val="single" w:sz="4" w:space="0" w:color="auto"/>
            </w:tcBorders>
            <w:vAlign w:val="center"/>
          </w:tcPr>
          <w:p w:rsidR="00661496" w:rsidRDefault="00661496" w:rsidP="00661496">
            <w:pPr>
              <w:jc w:val="center"/>
              <w:rPr>
                <w:color w:val="000000"/>
                <w:sz w:val="22"/>
              </w:rPr>
            </w:pPr>
            <w:r>
              <w:rPr>
                <w:color w:val="000000"/>
                <w:sz w:val="22"/>
              </w:rPr>
              <w:t>148,03</w:t>
            </w:r>
          </w:p>
        </w:tc>
      </w:tr>
      <w:tr w:rsidR="00661496" w:rsidRPr="006028B2" w:rsidTr="006A5A22">
        <w:trPr>
          <w:trHeight w:val="284"/>
        </w:trPr>
        <w:tc>
          <w:tcPr>
            <w:tcW w:w="2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496" w:rsidRPr="006028B2" w:rsidRDefault="00661496" w:rsidP="00661496">
            <w:pPr>
              <w:spacing w:line="240" w:lineRule="auto"/>
              <w:jc w:val="center"/>
              <w:rPr>
                <w:rFonts w:eastAsia="Times New Roman" w:cs="Times New Roman"/>
                <w:color w:val="000000"/>
                <w:sz w:val="22"/>
              </w:rPr>
            </w:pPr>
            <w:r w:rsidRPr="006028B2">
              <w:rPr>
                <w:rFonts w:eastAsia="Times New Roman" w:cs="Times New Roman"/>
                <w:color w:val="000000"/>
                <w:sz w:val="22"/>
              </w:rPr>
              <w:t>Всего</w:t>
            </w:r>
          </w:p>
        </w:tc>
        <w:tc>
          <w:tcPr>
            <w:tcW w:w="724" w:type="pct"/>
            <w:tcBorders>
              <w:top w:val="nil"/>
              <w:left w:val="nil"/>
              <w:bottom w:val="single" w:sz="4" w:space="0" w:color="auto"/>
              <w:right w:val="single" w:sz="4" w:space="0" w:color="auto"/>
            </w:tcBorders>
            <w:shd w:val="clear" w:color="auto" w:fill="auto"/>
            <w:noWrap/>
            <w:vAlign w:val="center"/>
            <w:hideMark/>
          </w:tcPr>
          <w:p w:rsidR="00661496" w:rsidRDefault="00661496" w:rsidP="00661496">
            <w:pPr>
              <w:spacing w:line="240" w:lineRule="auto"/>
              <w:jc w:val="center"/>
              <w:rPr>
                <w:rFonts w:eastAsia="Times New Roman"/>
                <w:color w:val="000000"/>
                <w:sz w:val="22"/>
              </w:rPr>
            </w:pPr>
            <w:r>
              <w:rPr>
                <w:color w:val="000000"/>
                <w:sz w:val="22"/>
              </w:rPr>
              <w:t>152,12</w:t>
            </w:r>
          </w:p>
        </w:tc>
        <w:tc>
          <w:tcPr>
            <w:tcW w:w="580" w:type="pct"/>
            <w:tcBorders>
              <w:top w:val="nil"/>
              <w:left w:val="nil"/>
              <w:bottom w:val="single" w:sz="4" w:space="0" w:color="auto"/>
              <w:right w:val="single" w:sz="4" w:space="0" w:color="auto"/>
            </w:tcBorders>
            <w:shd w:val="clear" w:color="auto" w:fill="auto"/>
            <w:noWrap/>
            <w:vAlign w:val="center"/>
            <w:hideMark/>
          </w:tcPr>
          <w:p w:rsidR="00661496" w:rsidRDefault="00661496" w:rsidP="00661496">
            <w:pPr>
              <w:jc w:val="center"/>
              <w:rPr>
                <w:color w:val="000000"/>
                <w:sz w:val="22"/>
              </w:rPr>
            </w:pPr>
            <w:r>
              <w:rPr>
                <w:color w:val="000000"/>
                <w:sz w:val="22"/>
              </w:rPr>
              <w:t>152,12</w:t>
            </w:r>
          </w:p>
        </w:tc>
        <w:tc>
          <w:tcPr>
            <w:tcW w:w="672" w:type="pct"/>
            <w:tcBorders>
              <w:top w:val="nil"/>
              <w:left w:val="nil"/>
              <w:bottom w:val="single" w:sz="4" w:space="0" w:color="auto"/>
              <w:right w:val="single" w:sz="4" w:space="0" w:color="auto"/>
            </w:tcBorders>
            <w:shd w:val="clear" w:color="auto" w:fill="auto"/>
            <w:noWrap/>
            <w:vAlign w:val="center"/>
            <w:hideMark/>
          </w:tcPr>
          <w:p w:rsidR="00661496" w:rsidRDefault="00661496" w:rsidP="00661496">
            <w:pPr>
              <w:jc w:val="center"/>
              <w:rPr>
                <w:color w:val="000000"/>
                <w:sz w:val="22"/>
              </w:rPr>
            </w:pPr>
            <w:r>
              <w:rPr>
                <w:color w:val="000000"/>
                <w:sz w:val="22"/>
              </w:rPr>
              <w:t>148,03</w:t>
            </w:r>
          </w:p>
        </w:tc>
        <w:tc>
          <w:tcPr>
            <w:tcW w:w="562" w:type="pct"/>
            <w:tcBorders>
              <w:top w:val="nil"/>
              <w:left w:val="nil"/>
              <w:bottom w:val="single" w:sz="4" w:space="0" w:color="auto"/>
              <w:right w:val="single" w:sz="4" w:space="0" w:color="auto"/>
            </w:tcBorders>
            <w:vAlign w:val="center"/>
          </w:tcPr>
          <w:p w:rsidR="00661496" w:rsidRDefault="00661496" w:rsidP="00661496">
            <w:pPr>
              <w:jc w:val="center"/>
              <w:rPr>
                <w:color w:val="000000"/>
                <w:sz w:val="22"/>
              </w:rPr>
            </w:pPr>
            <w:r>
              <w:rPr>
                <w:color w:val="000000"/>
                <w:sz w:val="22"/>
              </w:rPr>
              <w:t>148,03</w:t>
            </w:r>
          </w:p>
        </w:tc>
      </w:tr>
    </w:tbl>
    <w:p w:rsidR="0062776C" w:rsidRDefault="0062776C" w:rsidP="00CE3850">
      <w:pPr>
        <w:autoSpaceDE w:val="0"/>
        <w:autoSpaceDN w:val="0"/>
        <w:adjustRightInd w:val="0"/>
        <w:spacing w:line="240" w:lineRule="auto"/>
        <w:ind w:firstLine="567"/>
        <w:rPr>
          <w:rFonts w:cs="Times New Roman"/>
          <w:szCs w:val="28"/>
        </w:rPr>
      </w:pPr>
      <w:r w:rsidRPr="003B5B14">
        <w:rPr>
          <w:rFonts w:cs="Times New Roman"/>
          <w:szCs w:val="28"/>
        </w:rPr>
        <w:lastRenderedPageBreak/>
        <w:t xml:space="preserve">Нормы водоотведения от населения согласно СП 32.13330.2012 </w:t>
      </w:r>
      <w:r w:rsidR="006B6D36">
        <w:rPr>
          <w:rFonts w:cs="Times New Roman"/>
          <w:szCs w:val="28"/>
        </w:rPr>
        <w:t>«</w:t>
      </w:r>
      <w:r w:rsidRPr="003B5B14">
        <w:rPr>
          <w:rFonts w:cs="Times New Roman"/>
          <w:szCs w:val="28"/>
        </w:rPr>
        <w:t>Канализация. Наружные сети и сооружения</w:t>
      </w:r>
      <w:r w:rsidR="006B6D36">
        <w:rPr>
          <w:rFonts w:cs="Times New Roman"/>
          <w:szCs w:val="28"/>
        </w:rPr>
        <w:t>»</w:t>
      </w:r>
      <w:r w:rsidRPr="003B5B14">
        <w:rPr>
          <w:rFonts w:cs="Times New Roman"/>
          <w:szCs w:val="28"/>
        </w:rPr>
        <w:t xml:space="preserve"> принимаются равными нормам водопотребления, без учета расходов воды на восстановление пожарного запаса и полив территории. </w:t>
      </w:r>
    </w:p>
    <w:p w:rsidR="003D60F1" w:rsidRPr="003B5B14" w:rsidRDefault="003D60F1" w:rsidP="00CE3850">
      <w:pPr>
        <w:autoSpaceDE w:val="0"/>
        <w:autoSpaceDN w:val="0"/>
        <w:adjustRightInd w:val="0"/>
        <w:spacing w:line="240" w:lineRule="auto"/>
        <w:ind w:firstLine="567"/>
        <w:rPr>
          <w:rFonts w:eastAsiaTheme="majorEastAsia"/>
          <w:szCs w:val="28"/>
        </w:rPr>
      </w:pPr>
    </w:p>
    <w:p w:rsidR="0062776C" w:rsidRPr="006028B2" w:rsidRDefault="0062776C" w:rsidP="00CE3850">
      <w:pPr>
        <w:pStyle w:val="3"/>
        <w:spacing w:before="0" w:line="240" w:lineRule="auto"/>
        <w:ind w:firstLine="567"/>
        <w:rPr>
          <w:rFonts w:ascii="Times New Roman" w:hAnsi="Times New Roman" w:cs="Times New Roman"/>
          <w:b/>
          <w:color w:val="auto"/>
          <w:sz w:val="28"/>
          <w:szCs w:val="28"/>
        </w:rPr>
      </w:pPr>
      <w:bookmarkStart w:id="175" w:name="_Toc395801167"/>
      <w:bookmarkStart w:id="176" w:name="_Toc135983682"/>
      <w:r w:rsidRPr="006028B2">
        <w:rPr>
          <w:rFonts w:ascii="Times New Roman" w:hAnsi="Times New Roman" w:cs="Times New Roman"/>
          <w:b/>
          <w:color w:val="auto"/>
          <w:sz w:val="28"/>
          <w:szCs w:val="28"/>
        </w:rPr>
        <w:t>3.3.2. Описание структуры централизованной системы водоотведения</w:t>
      </w:r>
      <w:bookmarkEnd w:id="173"/>
      <w:bookmarkEnd w:id="174"/>
      <w:bookmarkEnd w:id="175"/>
      <w:bookmarkEnd w:id="176"/>
    </w:p>
    <w:p w:rsidR="0062776C" w:rsidRDefault="0062776C" w:rsidP="00CE3850">
      <w:pPr>
        <w:autoSpaceDE w:val="0"/>
        <w:autoSpaceDN w:val="0"/>
        <w:adjustRightInd w:val="0"/>
        <w:spacing w:line="240" w:lineRule="auto"/>
        <w:ind w:firstLine="567"/>
        <w:rPr>
          <w:rFonts w:eastAsia="Times New Roman" w:cs="Times New Roman"/>
          <w:color w:val="000000"/>
          <w:szCs w:val="28"/>
        </w:rPr>
      </w:pPr>
      <w:r w:rsidRPr="003B5B14">
        <w:rPr>
          <w:rFonts w:cs="Times New Roman"/>
          <w:szCs w:val="28"/>
        </w:rPr>
        <w:t xml:space="preserve">Структура перспективного территориального баланса централизованной системы водоотведения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3B5B14">
        <w:rPr>
          <w:rFonts w:cs="Times New Roman"/>
          <w:szCs w:val="28"/>
        </w:rPr>
        <w:t xml:space="preserve"> представлена </w:t>
      </w:r>
      <w:r w:rsidRPr="00632891">
        <w:rPr>
          <w:rFonts w:cs="Times New Roman"/>
          <w:szCs w:val="28"/>
        </w:rPr>
        <w:t xml:space="preserve">в </w:t>
      </w:r>
      <w:r w:rsidR="006028B2" w:rsidRPr="00632891">
        <w:rPr>
          <w:rFonts w:eastAsia="Times New Roman" w:cs="Times New Roman"/>
          <w:color w:val="000000"/>
          <w:szCs w:val="28"/>
        </w:rPr>
        <w:t>таб</w:t>
      </w:r>
      <w:r w:rsidR="006028B2">
        <w:rPr>
          <w:rFonts w:eastAsia="Times New Roman" w:cs="Times New Roman"/>
          <w:color w:val="000000"/>
          <w:szCs w:val="28"/>
        </w:rPr>
        <w:t>лице 2</w:t>
      </w:r>
      <w:r w:rsidR="004C4490">
        <w:rPr>
          <w:rFonts w:eastAsia="Times New Roman" w:cs="Times New Roman"/>
          <w:color w:val="000000"/>
          <w:szCs w:val="28"/>
        </w:rPr>
        <w:t>3</w:t>
      </w:r>
      <w:r w:rsidR="006028B2" w:rsidRPr="00632891">
        <w:rPr>
          <w:rFonts w:eastAsia="Times New Roman" w:cs="Times New Roman"/>
          <w:color w:val="000000"/>
          <w:szCs w:val="28"/>
        </w:rPr>
        <w:t>.</w:t>
      </w:r>
    </w:p>
    <w:p w:rsidR="006028B2" w:rsidRPr="00D77095" w:rsidRDefault="006028B2" w:rsidP="00D77095">
      <w:pPr>
        <w:spacing w:line="240" w:lineRule="auto"/>
        <w:jc w:val="right"/>
        <w:rPr>
          <w:rFonts w:cs="Times New Roman"/>
          <w:sz w:val="26"/>
          <w:szCs w:val="26"/>
        </w:rPr>
      </w:pPr>
    </w:p>
    <w:p w:rsidR="006028B2" w:rsidRPr="00630F77" w:rsidRDefault="006028B2" w:rsidP="00630F77">
      <w:pPr>
        <w:pStyle w:val="a5"/>
        <w:numPr>
          <w:ilvl w:val="0"/>
          <w:numId w:val="46"/>
        </w:numPr>
        <w:autoSpaceDE w:val="0"/>
        <w:autoSpaceDN w:val="0"/>
        <w:adjustRightInd w:val="0"/>
        <w:spacing w:line="240" w:lineRule="auto"/>
        <w:jc w:val="right"/>
        <w:rPr>
          <w:rFonts w:cs="Times New Roman"/>
          <w:sz w:val="26"/>
          <w:szCs w:val="26"/>
        </w:rPr>
      </w:pPr>
    </w:p>
    <w:p w:rsidR="0062776C" w:rsidRDefault="0062776C" w:rsidP="00CE3850">
      <w:pPr>
        <w:autoSpaceDE w:val="0"/>
        <w:autoSpaceDN w:val="0"/>
        <w:adjustRightInd w:val="0"/>
        <w:spacing w:line="240" w:lineRule="auto"/>
        <w:jc w:val="center"/>
        <w:rPr>
          <w:rFonts w:cs="Times New Roman"/>
          <w:sz w:val="26"/>
          <w:szCs w:val="26"/>
        </w:rPr>
      </w:pPr>
      <w:r w:rsidRPr="00632891">
        <w:rPr>
          <w:rFonts w:cs="Times New Roman"/>
          <w:sz w:val="26"/>
          <w:szCs w:val="26"/>
        </w:rPr>
        <w:t xml:space="preserve">Структура перспективного территориального баланса </w:t>
      </w:r>
      <w:r w:rsidR="00B369FA">
        <w:rPr>
          <w:rFonts w:cs="Times New Roman"/>
          <w:sz w:val="26"/>
          <w:szCs w:val="26"/>
        </w:rPr>
        <w:t>Юргин</w:t>
      </w:r>
      <w:r w:rsidR="0047571C">
        <w:rPr>
          <w:rFonts w:cs="Times New Roman"/>
          <w:sz w:val="26"/>
          <w:szCs w:val="26"/>
        </w:rPr>
        <w:t>ского</w:t>
      </w:r>
      <w:r>
        <w:rPr>
          <w:rFonts w:cs="Times New Roman"/>
          <w:sz w:val="26"/>
          <w:szCs w:val="26"/>
        </w:rPr>
        <w:t xml:space="preserve"> муниципального округа</w:t>
      </w:r>
      <w:r w:rsidRPr="00632891">
        <w:rPr>
          <w:rFonts w:cs="Times New Roman"/>
          <w:sz w:val="26"/>
          <w:szCs w:val="26"/>
        </w:rPr>
        <w:t xml:space="preserve"> на </w:t>
      </w:r>
      <w:r w:rsidR="0047571C">
        <w:rPr>
          <w:rFonts w:cs="Times New Roman"/>
          <w:sz w:val="26"/>
          <w:szCs w:val="26"/>
        </w:rPr>
        <w:t>2040</w:t>
      </w:r>
      <w:r w:rsidRPr="00632891">
        <w:rPr>
          <w:rFonts w:cs="Times New Roman"/>
          <w:sz w:val="26"/>
          <w:szCs w:val="26"/>
        </w:rPr>
        <w:t xml:space="preserve"> год</w:t>
      </w:r>
    </w:p>
    <w:p w:rsidR="006028B2" w:rsidRDefault="006028B2" w:rsidP="00CE3850">
      <w:pPr>
        <w:autoSpaceDE w:val="0"/>
        <w:autoSpaceDN w:val="0"/>
        <w:adjustRightInd w:val="0"/>
        <w:spacing w:line="240" w:lineRule="auto"/>
        <w:jc w:val="center"/>
        <w:rPr>
          <w:rFonts w:cs="Times New Roman"/>
          <w:sz w:val="26"/>
          <w:szCs w:val="26"/>
        </w:rPr>
      </w:pPr>
    </w:p>
    <w:tbl>
      <w:tblPr>
        <w:tblW w:w="5000" w:type="pct"/>
        <w:tblCellMar>
          <w:left w:w="0" w:type="dxa"/>
          <w:right w:w="0" w:type="dxa"/>
        </w:tblCellMar>
        <w:tblLook w:val="04A0" w:firstRow="1" w:lastRow="0" w:firstColumn="1" w:lastColumn="0" w:noHBand="0" w:noVBand="1"/>
      </w:tblPr>
      <w:tblGrid>
        <w:gridCol w:w="994"/>
        <w:gridCol w:w="1843"/>
        <w:gridCol w:w="709"/>
        <w:gridCol w:w="709"/>
        <w:gridCol w:w="709"/>
        <w:gridCol w:w="709"/>
        <w:gridCol w:w="709"/>
        <w:gridCol w:w="709"/>
        <w:gridCol w:w="709"/>
        <w:gridCol w:w="709"/>
        <w:gridCol w:w="709"/>
        <w:gridCol w:w="713"/>
      </w:tblGrid>
      <w:tr w:rsidR="003D60F1" w:rsidRPr="00742FFE" w:rsidTr="006A5A22">
        <w:trPr>
          <w:trHeight w:val="284"/>
          <w:tblHeader/>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6A5A22" w:rsidP="00CE3850">
            <w:pPr>
              <w:spacing w:line="240" w:lineRule="auto"/>
              <w:jc w:val="center"/>
              <w:rPr>
                <w:rFonts w:eastAsia="Times New Roman"/>
                <w:b/>
                <w:color w:val="000000"/>
                <w:sz w:val="14"/>
                <w:szCs w:val="16"/>
              </w:rPr>
            </w:pPr>
            <w:bookmarkStart w:id="177" w:name="_Toc395801168"/>
            <w:r w:rsidRPr="006A5A22">
              <w:rPr>
                <w:b/>
                <w:color w:val="000000"/>
                <w:sz w:val="14"/>
                <w:szCs w:val="16"/>
              </w:rPr>
              <w:t>Наименование</w:t>
            </w:r>
            <w:r w:rsidR="003D60F1" w:rsidRPr="006A5A22">
              <w:rPr>
                <w:b/>
                <w:color w:val="000000"/>
                <w:sz w:val="14"/>
                <w:szCs w:val="16"/>
              </w:rPr>
              <w:t xml:space="preserve"> организации</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Потребитель</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ед. изм</w:t>
            </w:r>
          </w:p>
        </w:tc>
        <w:tc>
          <w:tcPr>
            <w:tcW w:w="3214" w:type="pct"/>
            <w:gridSpan w:val="9"/>
            <w:tcBorders>
              <w:top w:val="single" w:sz="4" w:space="0" w:color="auto"/>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Период</w:t>
            </w:r>
          </w:p>
        </w:tc>
      </w:tr>
      <w:tr w:rsidR="003D60F1" w:rsidRPr="00742FFE" w:rsidTr="006A5A22">
        <w:trPr>
          <w:trHeight w:val="284"/>
          <w:tblHeader/>
        </w:trPr>
        <w:tc>
          <w:tcPr>
            <w:tcW w:w="500"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D60F1" w:rsidRPr="006A5A22" w:rsidRDefault="003D60F1" w:rsidP="00CE3850">
            <w:pPr>
              <w:spacing w:line="240" w:lineRule="auto"/>
              <w:rPr>
                <w:b/>
                <w:color w:val="000000"/>
                <w:sz w:val="14"/>
                <w:szCs w:val="16"/>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D60F1" w:rsidRPr="006A5A22" w:rsidRDefault="003D60F1" w:rsidP="00CE3850">
            <w:pPr>
              <w:spacing w:line="240" w:lineRule="auto"/>
              <w:rPr>
                <w:b/>
                <w:color w:val="000000"/>
                <w:sz w:val="14"/>
                <w:szCs w:val="16"/>
              </w:rPr>
            </w:pPr>
          </w:p>
        </w:tc>
        <w:tc>
          <w:tcPr>
            <w:tcW w:w="357"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3D60F1" w:rsidRPr="006A5A22" w:rsidRDefault="003D60F1" w:rsidP="00CE3850">
            <w:pPr>
              <w:spacing w:line="240" w:lineRule="auto"/>
              <w:rPr>
                <w:b/>
                <w:color w:val="000000"/>
                <w:sz w:val="14"/>
                <w:szCs w:val="16"/>
              </w:rPr>
            </w:pP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17052A" w:rsidP="00CE3850">
            <w:pPr>
              <w:spacing w:line="240" w:lineRule="auto"/>
              <w:jc w:val="center"/>
              <w:rPr>
                <w:b/>
                <w:color w:val="000000"/>
                <w:sz w:val="14"/>
                <w:szCs w:val="16"/>
              </w:rPr>
            </w:pPr>
            <w:r w:rsidRPr="006A5A22">
              <w:rPr>
                <w:b/>
                <w:color w:val="000000"/>
                <w:sz w:val="14"/>
                <w:szCs w:val="16"/>
              </w:rPr>
              <w:t>202</w:t>
            </w:r>
            <w:r w:rsidR="001C4C0B" w:rsidRPr="006A5A22">
              <w:rPr>
                <w:b/>
                <w:color w:val="000000"/>
                <w:sz w:val="14"/>
                <w:szCs w:val="16"/>
              </w:rPr>
              <w:t>3</w:t>
            </w:r>
            <w:r w:rsidR="003D60F1" w:rsidRPr="006A5A22">
              <w:rPr>
                <w:b/>
                <w:color w:val="000000"/>
                <w:sz w:val="14"/>
                <w:szCs w:val="16"/>
              </w:rPr>
              <w:t xml:space="preserve">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2024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2025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2026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2027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2028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2029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2030 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CE3850">
            <w:pPr>
              <w:spacing w:line="240" w:lineRule="auto"/>
              <w:jc w:val="center"/>
              <w:rPr>
                <w:b/>
                <w:color w:val="000000"/>
                <w:sz w:val="14"/>
                <w:szCs w:val="16"/>
              </w:rPr>
            </w:pPr>
            <w:r w:rsidRPr="006A5A22">
              <w:rPr>
                <w:b/>
                <w:color w:val="000000"/>
                <w:sz w:val="14"/>
                <w:szCs w:val="16"/>
              </w:rPr>
              <w:t>2031 год</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CE3850">
            <w:pPr>
              <w:spacing w:line="240" w:lineRule="auto"/>
              <w:jc w:val="center"/>
              <w:rPr>
                <w:color w:val="000000"/>
                <w:sz w:val="14"/>
                <w:szCs w:val="16"/>
              </w:rPr>
            </w:pPr>
            <w:r w:rsidRPr="00742FFE">
              <w:rPr>
                <w:color w:val="000000"/>
                <w:sz w:val="14"/>
                <w:szCs w:val="16"/>
              </w:rPr>
              <w:t>Расчетное водоотведение</w:t>
            </w:r>
          </w:p>
        </w:tc>
      </w:tr>
      <w:tr w:rsidR="00661496" w:rsidRPr="00742FFE" w:rsidTr="006A5A22">
        <w:trPr>
          <w:trHeight w:val="284"/>
        </w:trPr>
        <w:tc>
          <w:tcPr>
            <w:tcW w:w="500"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left"/>
              <w:rPr>
                <w:color w:val="000000"/>
                <w:sz w:val="14"/>
                <w:szCs w:val="16"/>
              </w:rPr>
            </w:pPr>
            <w:r w:rsidRPr="00742FFE">
              <w:rPr>
                <w:color w:val="000000"/>
                <w:sz w:val="14"/>
                <w:szCs w:val="16"/>
              </w:rPr>
              <w:t>МУП «Комфорт»</w:t>
            </w: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rPr>
                <w:color w:val="000000"/>
                <w:sz w:val="14"/>
                <w:szCs w:val="16"/>
              </w:rPr>
            </w:pPr>
            <w:r w:rsidRPr="00742FFE">
              <w:rPr>
                <w:color w:val="000000"/>
                <w:sz w:val="14"/>
                <w:szCs w:val="16"/>
              </w:rPr>
              <w:t xml:space="preserve">Население </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center"/>
              <w:rPr>
                <w:color w:val="000000"/>
                <w:sz w:val="14"/>
                <w:szCs w:val="16"/>
              </w:rPr>
            </w:pPr>
            <w:r w:rsidRPr="00742FFE">
              <w:rPr>
                <w:color w:val="000000"/>
                <w:sz w:val="14"/>
                <w:szCs w:val="16"/>
              </w:rPr>
              <w:t>куб.м./год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center"/>
              <w:rPr>
                <w:rFonts w:eastAsia="Times New Roman"/>
                <w:color w:val="000000"/>
                <w:sz w:val="14"/>
                <w:szCs w:val="16"/>
              </w:rPr>
            </w:pPr>
            <w:r w:rsidRPr="00742FFE">
              <w:rPr>
                <w:color w:val="000000"/>
                <w:sz w:val="14"/>
                <w:szCs w:val="16"/>
              </w:rPr>
              <w:t>113 810,06</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113 810,06</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110 864,44</w:t>
            </w:r>
          </w:p>
        </w:tc>
      </w:tr>
      <w:tr w:rsidR="00661496"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61496" w:rsidRPr="00742FFE" w:rsidRDefault="00661496" w:rsidP="00661496">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left"/>
              <w:rPr>
                <w:color w:val="000000"/>
                <w:sz w:val="14"/>
                <w:szCs w:val="16"/>
              </w:rPr>
            </w:pPr>
            <w:r w:rsidRPr="00742FFE">
              <w:rPr>
                <w:color w:val="000000"/>
                <w:sz w:val="14"/>
                <w:szCs w:val="16"/>
              </w:rPr>
              <w:t>Коммерческие организации, за исключением теплоснабжающих</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center"/>
              <w:rPr>
                <w:color w:val="000000"/>
                <w:sz w:val="14"/>
                <w:szCs w:val="16"/>
              </w:rPr>
            </w:pPr>
            <w:r w:rsidRPr="00742FFE">
              <w:rPr>
                <w:color w:val="000000"/>
                <w:sz w:val="14"/>
                <w:szCs w:val="16"/>
              </w:rPr>
              <w:t>куб.м./год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600,93</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600,93</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693,68</w:t>
            </w:r>
          </w:p>
        </w:tc>
      </w:tr>
      <w:tr w:rsidR="00661496"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61496" w:rsidRPr="00742FFE" w:rsidRDefault="00661496" w:rsidP="00661496">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left"/>
              <w:rPr>
                <w:color w:val="000000"/>
                <w:sz w:val="14"/>
                <w:szCs w:val="16"/>
              </w:rPr>
            </w:pPr>
            <w:r w:rsidRPr="00742FFE">
              <w:rPr>
                <w:color w:val="000000"/>
                <w:sz w:val="14"/>
                <w:szCs w:val="16"/>
              </w:rPr>
              <w:t>Бюджетные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center"/>
              <w:rPr>
                <w:color w:val="000000"/>
                <w:sz w:val="14"/>
                <w:szCs w:val="16"/>
              </w:rPr>
            </w:pPr>
            <w:r w:rsidRPr="00742FFE">
              <w:rPr>
                <w:color w:val="000000"/>
                <w:sz w:val="14"/>
                <w:szCs w:val="16"/>
              </w:rPr>
              <w:t>куб.м./год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12 889,43</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12 889,43</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11 668,87</w:t>
            </w:r>
          </w:p>
        </w:tc>
      </w:tr>
      <w:tr w:rsidR="00661496"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61496" w:rsidRPr="00742FFE" w:rsidRDefault="00661496" w:rsidP="00661496">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left"/>
              <w:rPr>
                <w:color w:val="000000"/>
                <w:sz w:val="14"/>
                <w:szCs w:val="16"/>
              </w:rPr>
            </w:pPr>
            <w:r w:rsidRPr="00742FFE">
              <w:rPr>
                <w:color w:val="000000"/>
                <w:sz w:val="14"/>
                <w:szCs w:val="16"/>
              </w:rPr>
              <w:t>Теплоснабжающие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spacing w:line="240" w:lineRule="auto"/>
              <w:jc w:val="center"/>
              <w:rPr>
                <w:color w:val="000000"/>
                <w:sz w:val="14"/>
                <w:szCs w:val="16"/>
              </w:rPr>
            </w:pPr>
            <w:r w:rsidRPr="00742FFE">
              <w:rPr>
                <w:color w:val="000000"/>
                <w:sz w:val="14"/>
                <w:szCs w:val="16"/>
              </w:rPr>
              <w:t>куб.м./год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24 820,00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24 820,00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661496">
            <w:pPr>
              <w:jc w:val="center"/>
              <w:rPr>
                <w:color w:val="000000"/>
                <w:sz w:val="14"/>
                <w:szCs w:val="16"/>
              </w:rPr>
            </w:pPr>
            <w:r w:rsidRPr="00742FFE">
              <w:rPr>
                <w:color w:val="000000"/>
                <w:sz w:val="14"/>
                <w:szCs w:val="16"/>
              </w:rPr>
              <w:t>24 806,00</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CE3850">
            <w:pPr>
              <w:spacing w:line="240" w:lineRule="auto"/>
              <w:jc w:val="center"/>
              <w:rPr>
                <w:color w:val="000000"/>
                <w:sz w:val="14"/>
                <w:szCs w:val="16"/>
              </w:rPr>
            </w:pPr>
            <w:r w:rsidRPr="00742FFE">
              <w:rPr>
                <w:color w:val="000000"/>
                <w:sz w:val="14"/>
                <w:szCs w:val="16"/>
              </w:rPr>
              <w:t>Среднее водоотведение</w:t>
            </w:r>
          </w:p>
        </w:tc>
      </w:tr>
      <w:tr w:rsidR="00742FFE" w:rsidRPr="00742FFE" w:rsidTr="006A5A22">
        <w:trPr>
          <w:trHeight w:val="284"/>
        </w:trPr>
        <w:tc>
          <w:tcPr>
            <w:tcW w:w="500"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МУП «Комфорт»</w:t>
            </w: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rPr>
                <w:color w:val="000000"/>
                <w:sz w:val="14"/>
                <w:szCs w:val="16"/>
              </w:rPr>
            </w:pPr>
            <w:r w:rsidRPr="00742FFE">
              <w:rPr>
                <w:color w:val="000000"/>
                <w:sz w:val="14"/>
                <w:szCs w:val="16"/>
              </w:rPr>
              <w:t xml:space="preserve">Население </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rFonts w:eastAsia="Times New Roman"/>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Коммерческие организации, за исключением теплоснабжающих</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Бюджетные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Теплоснабжающие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CE3850">
            <w:pPr>
              <w:spacing w:line="240" w:lineRule="auto"/>
              <w:jc w:val="center"/>
              <w:rPr>
                <w:color w:val="000000"/>
                <w:sz w:val="14"/>
                <w:szCs w:val="16"/>
              </w:rPr>
            </w:pPr>
            <w:r w:rsidRPr="00742FFE">
              <w:rPr>
                <w:color w:val="000000"/>
                <w:sz w:val="14"/>
                <w:szCs w:val="16"/>
              </w:rPr>
              <w:t>Максимальное водоотведение</w:t>
            </w:r>
          </w:p>
        </w:tc>
      </w:tr>
      <w:tr w:rsidR="00742FFE" w:rsidRPr="00742FFE" w:rsidTr="006A5A22">
        <w:trPr>
          <w:trHeight w:val="284"/>
        </w:trPr>
        <w:tc>
          <w:tcPr>
            <w:tcW w:w="500"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МУП «Комфорт»</w:t>
            </w: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rPr>
                <w:color w:val="000000"/>
                <w:sz w:val="14"/>
                <w:szCs w:val="16"/>
              </w:rPr>
            </w:pPr>
            <w:r w:rsidRPr="00742FFE">
              <w:rPr>
                <w:color w:val="000000"/>
                <w:sz w:val="14"/>
                <w:szCs w:val="16"/>
              </w:rPr>
              <w:t xml:space="preserve">Население </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rFonts w:eastAsia="Times New Roman"/>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Коммерческие организации, за исключением теплоснабжающих</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Бюджетные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r>
      <w:tr w:rsidR="00742FFE" w:rsidRPr="00742FFE" w:rsidTr="006A5A22">
        <w:trPr>
          <w:trHeight w:val="284"/>
        </w:trPr>
        <w:tc>
          <w:tcPr>
            <w:tcW w:w="500"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42FFE" w:rsidRPr="00742FFE" w:rsidRDefault="00742FFE" w:rsidP="00742FFE">
            <w:pPr>
              <w:spacing w:line="240" w:lineRule="auto"/>
              <w:rPr>
                <w:color w:val="000000"/>
                <w:sz w:val="14"/>
                <w:szCs w:val="16"/>
              </w:rPr>
            </w:pPr>
          </w:p>
        </w:tc>
        <w:tc>
          <w:tcPr>
            <w:tcW w:w="928"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6"/>
              </w:rPr>
            </w:pPr>
            <w:r w:rsidRPr="00742FFE">
              <w:rPr>
                <w:color w:val="000000"/>
                <w:sz w:val="14"/>
                <w:szCs w:val="16"/>
              </w:rPr>
              <w:t>Теплоснабжающие организации</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r>
      <w:tr w:rsidR="001C4C0B" w:rsidRPr="00742FFE" w:rsidTr="006A5A22">
        <w:trPr>
          <w:trHeight w:val="284"/>
        </w:trPr>
        <w:tc>
          <w:tcPr>
            <w:tcW w:w="1428"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left"/>
              <w:rPr>
                <w:color w:val="000000"/>
                <w:sz w:val="14"/>
                <w:szCs w:val="16"/>
              </w:rPr>
            </w:pPr>
            <w:r w:rsidRPr="00742FFE">
              <w:rPr>
                <w:color w:val="000000"/>
                <w:sz w:val="14"/>
                <w:szCs w:val="16"/>
              </w:rPr>
              <w:t>Резерв мощности КОС (при максимальном суточном объеме поступления сточных вод)</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rFonts w:eastAsia="Times New Roman"/>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rFonts w:eastAsia="Times New Roman"/>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rFonts w:eastAsia="Times New Roman"/>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rFonts w:eastAsia="Times New Roman"/>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color w:val="000000"/>
                <w:sz w:val="14"/>
                <w:szCs w:val="16"/>
              </w:rPr>
            </w:pPr>
            <w:r w:rsidRPr="00742FFE">
              <w:rPr>
                <w:color w:val="000000"/>
                <w:sz w:val="14"/>
                <w:szCs w:val="16"/>
              </w:rPr>
              <w:t>-</w:t>
            </w:r>
          </w:p>
        </w:tc>
        <w:tc>
          <w:tcPr>
            <w:tcW w:w="35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CE3850">
            <w:pPr>
              <w:spacing w:line="240" w:lineRule="auto"/>
              <w:jc w:val="center"/>
              <w:rPr>
                <w:rFonts w:eastAsia="Times New Roman"/>
                <w:color w:val="000000"/>
                <w:sz w:val="14"/>
                <w:szCs w:val="16"/>
              </w:rPr>
            </w:pPr>
            <w:r w:rsidRPr="00742FFE">
              <w:rPr>
                <w:color w:val="000000"/>
                <w:sz w:val="14"/>
                <w:szCs w:val="16"/>
              </w:rPr>
              <w:t>-</w:t>
            </w:r>
          </w:p>
        </w:tc>
      </w:tr>
    </w:tbl>
    <w:p w:rsidR="001C4C0B" w:rsidRPr="00EE20FD" w:rsidRDefault="001C4C0B" w:rsidP="00CE3850">
      <w:pPr>
        <w:spacing w:line="240" w:lineRule="auto"/>
        <w:jc w:val="left"/>
        <w:rPr>
          <w:highlight w:val="red"/>
        </w:rPr>
      </w:pPr>
    </w:p>
    <w:p w:rsidR="001C4C0B" w:rsidRPr="00742FFE" w:rsidRDefault="001C4C0B" w:rsidP="00742FFE">
      <w:pPr>
        <w:spacing w:line="240" w:lineRule="auto"/>
        <w:jc w:val="right"/>
      </w:pPr>
      <w:r w:rsidRPr="00742FFE">
        <w:t xml:space="preserve">Продолжение таблицы </w:t>
      </w:r>
      <w:r w:rsidR="00630F77">
        <w:t>39</w:t>
      </w:r>
    </w:p>
    <w:tbl>
      <w:tblPr>
        <w:tblW w:w="5000" w:type="pct"/>
        <w:tblCellMar>
          <w:left w:w="0" w:type="dxa"/>
          <w:right w:w="0" w:type="dxa"/>
        </w:tblCellMar>
        <w:tblLook w:val="04A0" w:firstRow="1" w:lastRow="0" w:firstColumn="1" w:lastColumn="0" w:noHBand="0" w:noVBand="1"/>
      </w:tblPr>
      <w:tblGrid>
        <w:gridCol w:w="1151"/>
        <w:gridCol w:w="1573"/>
        <w:gridCol w:w="713"/>
        <w:gridCol w:w="713"/>
        <w:gridCol w:w="713"/>
        <w:gridCol w:w="713"/>
        <w:gridCol w:w="854"/>
        <w:gridCol w:w="713"/>
        <w:gridCol w:w="713"/>
        <w:gridCol w:w="713"/>
        <w:gridCol w:w="713"/>
        <w:gridCol w:w="649"/>
      </w:tblGrid>
      <w:tr w:rsidR="003D60F1" w:rsidRPr="00742FFE" w:rsidTr="006A5A22">
        <w:trPr>
          <w:trHeight w:val="284"/>
          <w:tblHeader/>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rFonts w:eastAsia="Times New Roman"/>
                <w:b/>
                <w:color w:val="000000"/>
                <w:sz w:val="14"/>
                <w:szCs w:val="14"/>
              </w:rPr>
            </w:pPr>
            <w:r w:rsidRPr="006A5A22">
              <w:rPr>
                <w:b/>
                <w:color w:val="000000"/>
                <w:sz w:val="14"/>
                <w:szCs w:val="14"/>
              </w:rPr>
              <w:t>Наименование организации</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Потребитель</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ед. изм</w:t>
            </w:r>
          </w:p>
        </w:tc>
        <w:tc>
          <w:tcPr>
            <w:tcW w:w="3270" w:type="pct"/>
            <w:gridSpan w:val="9"/>
            <w:tcBorders>
              <w:top w:val="single" w:sz="4" w:space="0" w:color="auto"/>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Период</w:t>
            </w:r>
          </w:p>
        </w:tc>
      </w:tr>
      <w:tr w:rsidR="003D60F1" w:rsidRPr="00742FFE" w:rsidTr="006A5A22">
        <w:trPr>
          <w:trHeight w:val="284"/>
          <w:tblHeader/>
        </w:trPr>
        <w:tc>
          <w:tcPr>
            <w:tcW w:w="579"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D60F1" w:rsidRPr="006A5A22" w:rsidRDefault="003D60F1" w:rsidP="00742FFE">
            <w:pPr>
              <w:spacing w:line="240" w:lineRule="auto"/>
              <w:rPr>
                <w:b/>
                <w:color w:val="000000"/>
                <w:sz w:val="14"/>
                <w:szCs w:val="14"/>
              </w:rPr>
            </w:pPr>
          </w:p>
        </w:tc>
        <w:tc>
          <w:tcPr>
            <w:tcW w:w="79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D60F1" w:rsidRPr="006A5A22" w:rsidRDefault="003D60F1" w:rsidP="00742FFE">
            <w:pPr>
              <w:spacing w:line="240" w:lineRule="auto"/>
              <w:rPr>
                <w:b/>
                <w:color w:val="000000"/>
                <w:sz w:val="14"/>
                <w:szCs w:val="14"/>
              </w:rPr>
            </w:pPr>
          </w:p>
        </w:tc>
        <w:tc>
          <w:tcPr>
            <w:tcW w:w="359"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3D60F1" w:rsidRPr="006A5A22" w:rsidRDefault="003D60F1" w:rsidP="00742FFE">
            <w:pPr>
              <w:spacing w:line="240" w:lineRule="auto"/>
              <w:rPr>
                <w:b/>
                <w:color w:val="000000"/>
                <w:sz w:val="14"/>
                <w:szCs w:val="14"/>
              </w:rPr>
            </w:pP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rFonts w:eastAsia="Times New Roman"/>
                <w:b/>
                <w:color w:val="000000"/>
                <w:sz w:val="14"/>
                <w:szCs w:val="14"/>
              </w:rPr>
            </w:pPr>
            <w:r w:rsidRPr="006A5A22">
              <w:rPr>
                <w:b/>
                <w:color w:val="000000"/>
                <w:sz w:val="14"/>
                <w:szCs w:val="14"/>
              </w:rPr>
              <w:t>2032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17052A" w:rsidP="00742FFE">
            <w:pPr>
              <w:spacing w:line="240" w:lineRule="auto"/>
              <w:jc w:val="center"/>
              <w:rPr>
                <w:b/>
                <w:color w:val="000000"/>
                <w:sz w:val="14"/>
                <w:szCs w:val="14"/>
              </w:rPr>
            </w:pPr>
            <w:r w:rsidRPr="006A5A22">
              <w:rPr>
                <w:b/>
                <w:color w:val="000000"/>
                <w:sz w:val="14"/>
                <w:szCs w:val="14"/>
              </w:rPr>
              <w:t>20</w:t>
            </w:r>
            <w:r w:rsidR="009C2B6B" w:rsidRPr="006A5A22">
              <w:rPr>
                <w:b/>
                <w:color w:val="000000"/>
                <w:sz w:val="14"/>
                <w:szCs w:val="14"/>
              </w:rPr>
              <w:t>33</w:t>
            </w:r>
            <w:r w:rsidR="003D60F1" w:rsidRPr="006A5A22">
              <w:rPr>
                <w:b/>
                <w:color w:val="000000"/>
                <w:sz w:val="14"/>
                <w:szCs w:val="14"/>
              </w:rPr>
              <w:t xml:space="preserve">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2034 год</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2035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2036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2037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2038 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2039 год</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6A5A22" w:rsidRDefault="003D60F1" w:rsidP="00742FFE">
            <w:pPr>
              <w:spacing w:line="240" w:lineRule="auto"/>
              <w:jc w:val="center"/>
              <w:rPr>
                <w:b/>
                <w:color w:val="000000"/>
                <w:sz w:val="14"/>
                <w:szCs w:val="14"/>
              </w:rPr>
            </w:pPr>
            <w:r w:rsidRPr="006A5A22">
              <w:rPr>
                <w:b/>
                <w:color w:val="000000"/>
                <w:sz w:val="14"/>
                <w:szCs w:val="14"/>
              </w:rPr>
              <w:t>2040 год</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742FFE">
            <w:pPr>
              <w:spacing w:line="240" w:lineRule="auto"/>
              <w:jc w:val="center"/>
              <w:rPr>
                <w:color w:val="000000"/>
                <w:sz w:val="14"/>
                <w:szCs w:val="14"/>
              </w:rPr>
            </w:pPr>
            <w:r w:rsidRPr="00742FFE">
              <w:rPr>
                <w:color w:val="000000"/>
                <w:sz w:val="14"/>
                <w:szCs w:val="14"/>
              </w:rPr>
              <w:t>Расчетное водоотведение</w:t>
            </w:r>
          </w:p>
        </w:tc>
      </w:tr>
      <w:tr w:rsidR="00661496" w:rsidRPr="00742FFE" w:rsidTr="006A5A22">
        <w:trPr>
          <w:trHeight w:val="284"/>
        </w:trPr>
        <w:tc>
          <w:tcPr>
            <w:tcW w:w="579"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left"/>
              <w:rPr>
                <w:color w:val="000000"/>
                <w:sz w:val="14"/>
                <w:szCs w:val="14"/>
              </w:rPr>
            </w:pPr>
            <w:r w:rsidRPr="00742FFE">
              <w:rPr>
                <w:color w:val="000000"/>
                <w:sz w:val="14"/>
                <w:szCs w:val="14"/>
              </w:rPr>
              <w:t>МУП «Комфорт»</w:t>
            </w: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rPr>
                <w:color w:val="000000"/>
                <w:sz w:val="14"/>
                <w:szCs w:val="14"/>
              </w:rPr>
            </w:pPr>
            <w:r w:rsidRPr="00742FFE">
              <w:rPr>
                <w:color w:val="000000"/>
                <w:sz w:val="14"/>
                <w:szCs w:val="14"/>
              </w:rPr>
              <w:t xml:space="preserve">Население </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center"/>
              <w:rPr>
                <w:color w:val="000000"/>
                <w:sz w:val="14"/>
                <w:szCs w:val="14"/>
              </w:rPr>
            </w:pPr>
            <w:r w:rsidRPr="00742FFE">
              <w:rPr>
                <w:color w:val="000000"/>
                <w:sz w:val="14"/>
                <w:szCs w:val="14"/>
              </w:rPr>
              <w:t>куб.м./год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center"/>
              <w:rPr>
                <w:rFonts w:eastAsia="Times New Roman"/>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110 864,44</w:t>
            </w:r>
          </w:p>
        </w:tc>
      </w:tr>
      <w:tr w:rsidR="00661496"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661496" w:rsidRPr="00742FFE" w:rsidRDefault="00661496"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left"/>
              <w:rPr>
                <w:color w:val="000000"/>
                <w:sz w:val="14"/>
                <w:szCs w:val="14"/>
              </w:rPr>
            </w:pPr>
            <w:r w:rsidRPr="00742FFE">
              <w:rPr>
                <w:color w:val="000000"/>
                <w:sz w:val="14"/>
                <w:szCs w:val="14"/>
              </w:rPr>
              <w:t>Коммерческие организации, за исключением теплоснабжающих</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center"/>
              <w:rPr>
                <w:color w:val="000000"/>
                <w:sz w:val="14"/>
                <w:szCs w:val="14"/>
              </w:rPr>
            </w:pPr>
            <w:r w:rsidRPr="00742FFE">
              <w:rPr>
                <w:color w:val="000000"/>
                <w:sz w:val="14"/>
                <w:szCs w:val="14"/>
              </w:rPr>
              <w:t>куб.м./год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693,68</w:t>
            </w:r>
          </w:p>
        </w:tc>
      </w:tr>
      <w:tr w:rsidR="00661496"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661496" w:rsidRPr="00742FFE" w:rsidRDefault="00661496"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left"/>
              <w:rPr>
                <w:color w:val="000000"/>
                <w:sz w:val="14"/>
                <w:szCs w:val="14"/>
              </w:rPr>
            </w:pPr>
            <w:r w:rsidRPr="00742FFE">
              <w:rPr>
                <w:color w:val="000000"/>
                <w:sz w:val="14"/>
                <w:szCs w:val="14"/>
              </w:rPr>
              <w:t>Бюджетные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center"/>
              <w:rPr>
                <w:color w:val="000000"/>
                <w:sz w:val="14"/>
                <w:szCs w:val="14"/>
              </w:rPr>
            </w:pPr>
            <w:r w:rsidRPr="00742FFE">
              <w:rPr>
                <w:color w:val="000000"/>
                <w:sz w:val="14"/>
                <w:szCs w:val="14"/>
              </w:rPr>
              <w:t>куб.м./год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11 668,87</w:t>
            </w:r>
          </w:p>
        </w:tc>
      </w:tr>
      <w:tr w:rsidR="00661496"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661496" w:rsidRPr="00742FFE" w:rsidRDefault="00661496"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left"/>
              <w:rPr>
                <w:color w:val="000000"/>
                <w:sz w:val="14"/>
                <w:szCs w:val="14"/>
              </w:rPr>
            </w:pPr>
            <w:r w:rsidRPr="00742FFE">
              <w:rPr>
                <w:color w:val="000000"/>
                <w:sz w:val="14"/>
                <w:szCs w:val="14"/>
              </w:rPr>
              <w:t>Теплоснабжающие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spacing w:line="240" w:lineRule="auto"/>
              <w:jc w:val="center"/>
              <w:rPr>
                <w:color w:val="000000"/>
                <w:sz w:val="14"/>
                <w:szCs w:val="14"/>
              </w:rPr>
            </w:pPr>
            <w:r w:rsidRPr="00742FFE">
              <w:rPr>
                <w:color w:val="000000"/>
                <w:sz w:val="14"/>
                <w:szCs w:val="14"/>
              </w:rPr>
              <w:t>куб.м./год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661496" w:rsidRPr="00742FFE" w:rsidRDefault="00661496" w:rsidP="00742FFE">
            <w:pPr>
              <w:jc w:val="center"/>
              <w:rPr>
                <w:color w:val="000000"/>
                <w:sz w:val="14"/>
                <w:szCs w:val="14"/>
              </w:rPr>
            </w:pPr>
            <w:r w:rsidRPr="00742FFE">
              <w:rPr>
                <w:color w:val="000000"/>
                <w:sz w:val="14"/>
                <w:szCs w:val="14"/>
              </w:rPr>
              <w:t>24 806,00</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742FFE">
            <w:pPr>
              <w:spacing w:line="240" w:lineRule="auto"/>
              <w:jc w:val="center"/>
              <w:rPr>
                <w:color w:val="000000"/>
                <w:sz w:val="14"/>
                <w:szCs w:val="14"/>
              </w:rPr>
            </w:pPr>
            <w:r w:rsidRPr="00742FFE">
              <w:rPr>
                <w:color w:val="000000"/>
                <w:sz w:val="14"/>
                <w:szCs w:val="14"/>
              </w:rPr>
              <w:t>Среднее водоотведение</w:t>
            </w:r>
          </w:p>
        </w:tc>
      </w:tr>
      <w:tr w:rsidR="00742FFE" w:rsidRPr="00742FFE" w:rsidTr="006A5A22">
        <w:trPr>
          <w:trHeight w:val="284"/>
        </w:trPr>
        <w:tc>
          <w:tcPr>
            <w:tcW w:w="579"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lastRenderedPageBreak/>
              <w:t>МУП «Комфорт»</w:t>
            </w: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rPr>
                <w:color w:val="000000"/>
                <w:sz w:val="14"/>
                <w:szCs w:val="14"/>
              </w:rPr>
            </w:pPr>
            <w:r w:rsidRPr="00742FFE">
              <w:rPr>
                <w:color w:val="000000"/>
                <w:sz w:val="14"/>
                <w:szCs w:val="14"/>
              </w:rPr>
              <w:t xml:space="preserve">Население </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4"/>
              </w:rPr>
            </w:pPr>
            <w:r w:rsidRPr="00742FFE">
              <w:rPr>
                <w:color w:val="000000"/>
                <w:sz w:val="14"/>
                <w:szCs w:val="14"/>
              </w:rPr>
              <w:t xml:space="preserve">м </w:t>
            </w:r>
            <w:r w:rsidRPr="00742FFE">
              <w:rPr>
                <w:color w:val="000000"/>
                <w:sz w:val="14"/>
                <w:szCs w:val="14"/>
                <w:vertAlign w:val="superscript"/>
              </w:rPr>
              <w:t>3</w:t>
            </w:r>
            <w:r w:rsidRPr="00742FFE">
              <w:rPr>
                <w:color w:val="000000"/>
                <w:sz w:val="14"/>
                <w:szCs w:val="14"/>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rFonts w:eastAsia="Times New Roman"/>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256,19</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Коммерческие организации, за исключением теплоснабжающих</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4"/>
              </w:rPr>
            </w:pPr>
            <w:r w:rsidRPr="00742FFE">
              <w:rPr>
                <w:color w:val="000000"/>
                <w:sz w:val="14"/>
                <w:szCs w:val="14"/>
              </w:rPr>
              <w:t xml:space="preserve">м </w:t>
            </w:r>
            <w:r w:rsidRPr="00742FFE">
              <w:rPr>
                <w:color w:val="000000"/>
                <w:sz w:val="14"/>
                <w:szCs w:val="14"/>
                <w:vertAlign w:val="superscript"/>
              </w:rPr>
              <w:t>3</w:t>
            </w:r>
            <w:r w:rsidRPr="00742FFE">
              <w:rPr>
                <w:color w:val="000000"/>
                <w:sz w:val="14"/>
                <w:szCs w:val="14"/>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2,48</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Бюджетные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4"/>
              </w:rPr>
            </w:pPr>
            <w:r w:rsidRPr="00742FFE">
              <w:rPr>
                <w:color w:val="000000"/>
                <w:sz w:val="14"/>
                <w:szCs w:val="14"/>
              </w:rPr>
              <w:t xml:space="preserve">м </w:t>
            </w:r>
            <w:r w:rsidRPr="00742FFE">
              <w:rPr>
                <w:color w:val="000000"/>
                <w:sz w:val="14"/>
                <w:szCs w:val="14"/>
                <w:vertAlign w:val="superscript"/>
              </w:rPr>
              <w:t>3</w:t>
            </w:r>
            <w:r w:rsidRPr="00742FFE">
              <w:rPr>
                <w:color w:val="000000"/>
                <w:sz w:val="14"/>
                <w:szCs w:val="14"/>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32,00</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Теплоснабжающие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4"/>
              </w:rPr>
            </w:pPr>
            <w:r w:rsidRPr="00742FFE">
              <w:rPr>
                <w:color w:val="000000"/>
                <w:sz w:val="14"/>
                <w:szCs w:val="14"/>
              </w:rPr>
              <w:t xml:space="preserve">м </w:t>
            </w:r>
            <w:r w:rsidRPr="00742FFE">
              <w:rPr>
                <w:color w:val="000000"/>
                <w:sz w:val="14"/>
                <w:szCs w:val="14"/>
                <w:vertAlign w:val="superscript"/>
              </w:rPr>
              <w:t>3</w:t>
            </w:r>
            <w:r w:rsidRPr="00742FFE">
              <w:rPr>
                <w:color w:val="000000"/>
                <w:sz w:val="14"/>
                <w:szCs w:val="14"/>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16"/>
                <w:szCs w:val="16"/>
              </w:rPr>
            </w:pPr>
            <w:r w:rsidRPr="00742FFE">
              <w:rPr>
                <w:color w:val="000000"/>
                <w:sz w:val="16"/>
                <w:szCs w:val="16"/>
              </w:rPr>
              <w:t>70,85</w:t>
            </w:r>
          </w:p>
        </w:tc>
      </w:tr>
      <w:tr w:rsidR="003D60F1" w:rsidRPr="00742FFE" w:rsidTr="006A5A22">
        <w:trPr>
          <w:trHeight w:val="284"/>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3D60F1" w:rsidRPr="00742FFE" w:rsidRDefault="003D60F1" w:rsidP="00742FFE">
            <w:pPr>
              <w:spacing w:line="240" w:lineRule="auto"/>
              <w:jc w:val="center"/>
              <w:rPr>
                <w:color w:val="000000"/>
                <w:sz w:val="14"/>
                <w:szCs w:val="14"/>
              </w:rPr>
            </w:pPr>
            <w:r w:rsidRPr="00742FFE">
              <w:rPr>
                <w:color w:val="000000"/>
                <w:sz w:val="14"/>
                <w:szCs w:val="14"/>
              </w:rPr>
              <w:t>Максимальное водоотведение</w:t>
            </w:r>
          </w:p>
        </w:tc>
      </w:tr>
      <w:tr w:rsidR="00742FFE" w:rsidRPr="00742FFE" w:rsidTr="006A5A22">
        <w:trPr>
          <w:trHeight w:val="284"/>
        </w:trPr>
        <w:tc>
          <w:tcPr>
            <w:tcW w:w="579" w:type="pct"/>
            <w:vMerge w:val="restart"/>
            <w:tcBorders>
              <w:top w:val="nil"/>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МУП «Комфорт»</w:t>
            </w: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rPr>
                <w:color w:val="000000"/>
                <w:sz w:val="14"/>
                <w:szCs w:val="14"/>
              </w:rPr>
            </w:pPr>
            <w:r w:rsidRPr="00742FFE">
              <w:rPr>
                <w:color w:val="000000"/>
                <w:sz w:val="14"/>
                <w:szCs w:val="14"/>
              </w:rPr>
              <w:t xml:space="preserve">Население </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rFonts w:eastAsia="Times New Roman"/>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341,42</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Коммерческие организации, за исключением теплоснабжающих</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3,31</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Бюджетные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42,64</w:t>
            </w:r>
          </w:p>
        </w:tc>
      </w:tr>
      <w:tr w:rsidR="00742FFE" w:rsidRPr="00742FFE" w:rsidTr="006A5A22">
        <w:trPr>
          <w:trHeight w:val="284"/>
        </w:trPr>
        <w:tc>
          <w:tcPr>
            <w:tcW w:w="579" w:type="pct"/>
            <w:vMerge/>
            <w:tcBorders>
              <w:top w:val="nil"/>
              <w:left w:val="single" w:sz="4" w:space="0" w:color="auto"/>
              <w:bottom w:val="single" w:sz="4" w:space="0" w:color="auto"/>
              <w:right w:val="single" w:sz="4" w:space="0" w:color="auto"/>
            </w:tcBorders>
            <w:tcMar>
              <w:left w:w="0" w:type="dxa"/>
              <w:right w:w="0" w:type="dxa"/>
            </w:tcMar>
            <w:vAlign w:val="center"/>
            <w:hideMark/>
          </w:tcPr>
          <w:p w:rsidR="00742FFE" w:rsidRPr="00742FFE" w:rsidRDefault="00742FFE" w:rsidP="00742FFE">
            <w:pPr>
              <w:spacing w:line="240" w:lineRule="auto"/>
              <w:rPr>
                <w:color w:val="000000"/>
                <w:sz w:val="14"/>
                <w:szCs w:val="14"/>
              </w:rPr>
            </w:pPr>
          </w:p>
        </w:tc>
        <w:tc>
          <w:tcPr>
            <w:tcW w:w="792"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left"/>
              <w:rPr>
                <w:color w:val="000000"/>
                <w:sz w:val="14"/>
                <w:szCs w:val="14"/>
              </w:rPr>
            </w:pPr>
            <w:r w:rsidRPr="00742FFE">
              <w:rPr>
                <w:color w:val="000000"/>
                <w:sz w:val="14"/>
                <w:szCs w:val="14"/>
              </w:rPr>
              <w:t>Теплоснабжающие организации</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spacing w:line="240" w:lineRule="auto"/>
              <w:jc w:val="center"/>
              <w:rPr>
                <w:color w:val="000000"/>
                <w:sz w:val="14"/>
                <w:szCs w:val="16"/>
              </w:rPr>
            </w:pPr>
            <w:r w:rsidRPr="00742FFE">
              <w:rPr>
                <w:color w:val="000000"/>
                <w:sz w:val="14"/>
                <w:szCs w:val="16"/>
              </w:rPr>
              <w:t>Макс.сут.</w:t>
            </w:r>
            <w:r>
              <w:rPr>
                <w:color w:val="000000"/>
                <w:sz w:val="14"/>
                <w:szCs w:val="16"/>
              </w:rPr>
              <w:t xml:space="preserve"> </w:t>
            </w:r>
            <w:r w:rsidRPr="00742FFE">
              <w:rPr>
                <w:color w:val="000000"/>
                <w:sz w:val="14"/>
                <w:szCs w:val="16"/>
              </w:rPr>
              <w:t xml:space="preserve">м </w:t>
            </w:r>
            <w:r w:rsidRPr="00742FFE">
              <w:rPr>
                <w:color w:val="000000"/>
                <w:sz w:val="14"/>
                <w:szCs w:val="16"/>
                <w:vertAlign w:val="superscript"/>
              </w:rPr>
              <w:t>3</w:t>
            </w:r>
            <w:r w:rsidRPr="00742FFE">
              <w:rPr>
                <w:color w:val="000000"/>
                <w:sz w:val="14"/>
                <w:szCs w:val="16"/>
              </w:rPr>
              <w:t>/сут</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742FFE" w:rsidRPr="00742FFE" w:rsidRDefault="00742FFE" w:rsidP="00742FFE">
            <w:pPr>
              <w:jc w:val="center"/>
              <w:rPr>
                <w:color w:val="000000"/>
                <w:sz w:val="22"/>
              </w:rPr>
            </w:pPr>
            <w:r w:rsidRPr="00742FFE">
              <w:rPr>
                <w:color w:val="000000"/>
                <w:sz w:val="22"/>
              </w:rPr>
              <w:t>94,42</w:t>
            </w:r>
          </w:p>
        </w:tc>
      </w:tr>
      <w:tr w:rsidR="001C4C0B" w:rsidRPr="008E662D" w:rsidTr="006A5A22">
        <w:trPr>
          <w:trHeight w:val="284"/>
        </w:trPr>
        <w:tc>
          <w:tcPr>
            <w:tcW w:w="137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left"/>
              <w:rPr>
                <w:color w:val="000000"/>
                <w:sz w:val="14"/>
                <w:szCs w:val="14"/>
              </w:rPr>
            </w:pPr>
            <w:r w:rsidRPr="00742FFE">
              <w:rPr>
                <w:color w:val="000000"/>
                <w:sz w:val="14"/>
                <w:szCs w:val="14"/>
              </w:rPr>
              <w:t>Резерв мощности КОС (при максимальном суточном объеме поступления сточных вод)</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rFonts w:eastAsia="Times New Roman"/>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rFonts w:eastAsia="Times New Roman"/>
                <w:color w:val="000000"/>
                <w:sz w:val="14"/>
                <w:szCs w:val="14"/>
              </w:rPr>
            </w:pPr>
            <w:r w:rsidRPr="00742FFE">
              <w:rPr>
                <w:color w:val="000000"/>
                <w:sz w:val="14"/>
                <w:szCs w:val="14"/>
              </w:rPr>
              <w:t>-</w:t>
            </w:r>
          </w:p>
        </w:tc>
        <w:tc>
          <w:tcPr>
            <w:tcW w:w="430"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rFonts w:eastAsia="Times New Roman"/>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rFonts w:eastAsia="Times New Roman"/>
                <w:color w:val="000000"/>
                <w:sz w:val="14"/>
                <w:szCs w:val="14"/>
              </w:rPr>
            </w:pPr>
            <w:r w:rsidRPr="00742FFE">
              <w:rPr>
                <w:color w:val="000000"/>
                <w:sz w:val="14"/>
                <w:szCs w:val="14"/>
              </w:rPr>
              <w:t>-</w:t>
            </w:r>
          </w:p>
        </w:tc>
        <w:tc>
          <w:tcPr>
            <w:tcW w:w="359"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742FFE" w:rsidRDefault="001C4C0B" w:rsidP="00742FFE">
            <w:pPr>
              <w:spacing w:line="240" w:lineRule="auto"/>
              <w:jc w:val="center"/>
              <w:rPr>
                <w:color w:val="000000"/>
                <w:sz w:val="14"/>
                <w:szCs w:val="14"/>
              </w:rPr>
            </w:pPr>
            <w:r w:rsidRPr="00742FFE">
              <w:rPr>
                <w:color w:val="000000"/>
                <w:sz w:val="14"/>
                <w:szCs w:val="14"/>
              </w:rPr>
              <w:t>-</w:t>
            </w:r>
          </w:p>
        </w:tc>
        <w:tc>
          <w:tcPr>
            <w:tcW w:w="327" w:type="pct"/>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rsidR="001C4C0B" w:rsidRPr="008E662D" w:rsidRDefault="001C4C0B" w:rsidP="00742FFE">
            <w:pPr>
              <w:spacing w:line="240" w:lineRule="auto"/>
              <w:jc w:val="center"/>
              <w:rPr>
                <w:rFonts w:eastAsia="Times New Roman"/>
                <w:color w:val="000000"/>
                <w:sz w:val="14"/>
                <w:szCs w:val="14"/>
              </w:rPr>
            </w:pPr>
            <w:r w:rsidRPr="00742FFE">
              <w:rPr>
                <w:color w:val="000000"/>
                <w:sz w:val="14"/>
                <w:szCs w:val="14"/>
              </w:rPr>
              <w:t>-</w:t>
            </w:r>
          </w:p>
        </w:tc>
      </w:tr>
    </w:tbl>
    <w:p w:rsidR="003D60F1" w:rsidRPr="003D60F1" w:rsidRDefault="003D60F1" w:rsidP="00CE3850">
      <w:pPr>
        <w:spacing w:line="240" w:lineRule="auto"/>
      </w:pPr>
    </w:p>
    <w:p w:rsidR="0062776C" w:rsidRPr="006028B2" w:rsidRDefault="006028B2" w:rsidP="00CE3850">
      <w:pPr>
        <w:pStyle w:val="3"/>
        <w:spacing w:before="0" w:line="240" w:lineRule="auto"/>
        <w:ind w:firstLine="567"/>
        <w:rPr>
          <w:rFonts w:ascii="Times New Roman" w:hAnsi="Times New Roman" w:cs="Times New Roman"/>
          <w:b/>
          <w:color w:val="auto"/>
          <w:sz w:val="28"/>
          <w:szCs w:val="28"/>
        </w:rPr>
      </w:pPr>
      <w:r w:rsidRPr="006028B2">
        <w:rPr>
          <w:rFonts w:ascii="Times New Roman" w:hAnsi="Times New Roman" w:cs="Times New Roman"/>
          <w:b/>
          <w:color w:val="auto"/>
          <w:sz w:val="28"/>
          <w:szCs w:val="28"/>
        </w:rPr>
        <w:t xml:space="preserve"> </w:t>
      </w:r>
      <w:bookmarkStart w:id="178" w:name="_Toc135983683"/>
      <w:r w:rsidR="0062776C" w:rsidRPr="006028B2">
        <w:rPr>
          <w:rFonts w:ascii="Times New Roman" w:hAnsi="Times New Roman" w:cs="Times New Roman"/>
          <w:b/>
          <w:color w:val="auto"/>
          <w:sz w:val="28"/>
          <w:szCs w:val="28"/>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77"/>
      <w:bookmarkEnd w:id="178"/>
    </w:p>
    <w:p w:rsidR="00EE20FD" w:rsidRDefault="00EE20FD" w:rsidP="00CE3850">
      <w:pPr>
        <w:autoSpaceDE w:val="0"/>
        <w:autoSpaceDN w:val="0"/>
        <w:adjustRightInd w:val="0"/>
        <w:spacing w:line="240" w:lineRule="auto"/>
        <w:ind w:firstLine="567"/>
        <w:rPr>
          <w:rFonts w:cs="Times New Roman"/>
          <w:szCs w:val="28"/>
        </w:rPr>
      </w:pPr>
    </w:p>
    <w:p w:rsidR="00295BC5" w:rsidRDefault="00EE20FD" w:rsidP="00CE3850">
      <w:pPr>
        <w:spacing w:line="240" w:lineRule="auto"/>
        <w:ind w:firstLine="567"/>
        <w:rPr>
          <w:rFonts w:cs="Times New Roman"/>
          <w:szCs w:val="28"/>
        </w:rPr>
      </w:pPr>
      <w:r>
        <w:rPr>
          <w:rFonts w:cs="Times New Roman"/>
          <w:szCs w:val="28"/>
        </w:rPr>
        <w:t>Н</w:t>
      </w:r>
      <w:r w:rsidR="001C4C0B">
        <w:rPr>
          <w:rFonts w:cs="Times New Roman"/>
          <w:szCs w:val="28"/>
        </w:rPr>
        <w:t>еобходимо выполнить строительство</w:t>
      </w:r>
      <w:r w:rsidR="00742FFE" w:rsidRPr="00D07336">
        <w:rPr>
          <w:rFonts w:cs="Times New Roman"/>
          <w:szCs w:val="28"/>
        </w:rPr>
        <w:t xml:space="preserve"> очистных сооружений п. с</w:t>
      </w:r>
      <w:r w:rsidR="00742FFE">
        <w:rPr>
          <w:rFonts w:cs="Times New Roman"/>
          <w:szCs w:val="28"/>
        </w:rPr>
        <w:t xml:space="preserve">т. Арлюк, с. Поперечное, с. </w:t>
      </w:r>
      <w:r w:rsidR="00742FFE" w:rsidRPr="00D07336">
        <w:rPr>
          <w:rFonts w:cs="Times New Roman"/>
          <w:szCs w:val="28"/>
        </w:rPr>
        <w:t>Проскоково</w:t>
      </w:r>
      <w:r w:rsidR="0062776C" w:rsidRPr="002121A2">
        <w:rPr>
          <w:rFonts w:cs="Times New Roman"/>
          <w:szCs w:val="28"/>
        </w:rPr>
        <w:t>.</w:t>
      </w:r>
    </w:p>
    <w:p w:rsidR="006028B2" w:rsidRDefault="006028B2" w:rsidP="00CE3850">
      <w:pPr>
        <w:spacing w:line="240" w:lineRule="auto"/>
        <w:ind w:firstLine="567"/>
        <w:rPr>
          <w:rFonts w:cs="Times New Roman"/>
          <w:szCs w:val="28"/>
        </w:rPr>
      </w:pPr>
    </w:p>
    <w:p w:rsidR="002C11EB" w:rsidRDefault="006028B2" w:rsidP="00CE3850">
      <w:pPr>
        <w:pStyle w:val="3"/>
        <w:spacing w:before="0" w:line="240" w:lineRule="auto"/>
        <w:ind w:firstLine="567"/>
        <w:rPr>
          <w:rFonts w:ascii="Times New Roman" w:hAnsi="Times New Roman" w:cs="Times New Roman"/>
          <w:b/>
          <w:color w:val="auto"/>
          <w:sz w:val="28"/>
          <w:szCs w:val="28"/>
        </w:rPr>
      </w:pPr>
      <w:bookmarkStart w:id="179" w:name="_Toc385862087"/>
      <w:bookmarkStart w:id="180" w:name="_Toc392073623"/>
      <w:bookmarkStart w:id="181" w:name="_Toc395801171"/>
      <w:bookmarkStart w:id="182" w:name="_Toc135983684"/>
      <w:r w:rsidRPr="006028B2">
        <w:rPr>
          <w:rFonts w:ascii="Times New Roman" w:hAnsi="Times New Roman" w:cs="Times New Roman"/>
          <w:b/>
          <w:color w:val="auto"/>
          <w:sz w:val="28"/>
          <w:szCs w:val="28"/>
        </w:rPr>
        <w:t>3.4.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79"/>
      <w:bookmarkEnd w:id="180"/>
      <w:bookmarkEnd w:id="181"/>
      <w:bookmarkEnd w:id="182"/>
      <w:r w:rsidR="00C47B9C">
        <w:rPr>
          <w:rFonts w:ascii="Times New Roman" w:hAnsi="Times New Roman" w:cs="Times New Roman"/>
          <w:b/>
          <w:color w:val="auto"/>
          <w:sz w:val="28"/>
          <w:szCs w:val="28"/>
        </w:rPr>
        <w:t xml:space="preserve"> </w:t>
      </w:r>
    </w:p>
    <w:p w:rsidR="006028B2" w:rsidRDefault="002C11EB" w:rsidP="00CE3850">
      <w:pPr>
        <w:autoSpaceDE w:val="0"/>
        <w:autoSpaceDN w:val="0"/>
        <w:adjustRightInd w:val="0"/>
        <w:spacing w:line="240" w:lineRule="auto"/>
        <w:ind w:firstLine="567"/>
        <w:rPr>
          <w:rFonts w:cs="Times New Roman"/>
          <w:szCs w:val="28"/>
        </w:rPr>
      </w:pPr>
      <w:r w:rsidRPr="003A65E1">
        <w:rPr>
          <w:rFonts w:cs="Times New Roman"/>
          <w:szCs w:val="28"/>
        </w:rPr>
        <w:t>Необходимо в</w:t>
      </w:r>
      <w:r w:rsidR="00C47B9C" w:rsidRPr="003A65E1">
        <w:rPr>
          <w:rFonts w:cs="Times New Roman"/>
          <w:szCs w:val="28"/>
        </w:rPr>
        <w:t>ыполнить проект</w:t>
      </w:r>
      <w:r w:rsidRPr="003A65E1">
        <w:rPr>
          <w:rFonts w:cs="Times New Roman"/>
          <w:szCs w:val="28"/>
        </w:rPr>
        <w:t xml:space="preserve">ы </w:t>
      </w:r>
      <w:r w:rsidR="00C47B9C" w:rsidRPr="003A65E1">
        <w:rPr>
          <w:rFonts w:cs="Times New Roman"/>
          <w:szCs w:val="28"/>
        </w:rPr>
        <w:t xml:space="preserve"> </w:t>
      </w:r>
      <w:r w:rsidR="00FA4D19">
        <w:rPr>
          <w:rFonts w:eastAsia="Lucida Sans Unicode" w:cs="Times New Roman"/>
          <w:bCs/>
          <w:kern w:val="1"/>
          <w:szCs w:val="28"/>
          <w:lang w:eastAsia="ar-SA"/>
        </w:rPr>
        <w:t>с</w:t>
      </w:r>
      <w:r w:rsidR="00FA4D19" w:rsidRPr="00E82CA0">
        <w:rPr>
          <w:rFonts w:eastAsia="Lucida Sans Unicode" w:cs="Times New Roman"/>
          <w:bCs/>
          <w:kern w:val="1"/>
          <w:szCs w:val="28"/>
          <w:lang w:eastAsia="ar-SA"/>
        </w:rPr>
        <w:t>троительств</w:t>
      </w:r>
      <w:r w:rsidR="00FA4D19">
        <w:rPr>
          <w:rFonts w:eastAsia="Lucida Sans Unicode" w:cs="Times New Roman"/>
          <w:bCs/>
          <w:kern w:val="1"/>
          <w:szCs w:val="28"/>
          <w:lang w:eastAsia="ar-SA"/>
        </w:rPr>
        <w:t>а</w:t>
      </w:r>
      <w:r w:rsidR="00FA4D19" w:rsidRPr="00E82CA0">
        <w:rPr>
          <w:rFonts w:eastAsia="Lucida Sans Unicode" w:cs="Times New Roman"/>
          <w:bCs/>
          <w:kern w:val="1"/>
          <w:szCs w:val="28"/>
          <w:lang w:eastAsia="ar-SA"/>
        </w:rPr>
        <w:t xml:space="preserve"> сооружений биологическо</w:t>
      </w:r>
      <w:r w:rsidR="00FA4D19">
        <w:rPr>
          <w:rFonts w:eastAsia="Lucida Sans Unicode" w:cs="Times New Roman"/>
          <w:bCs/>
          <w:kern w:val="1"/>
          <w:szCs w:val="28"/>
          <w:lang w:eastAsia="ar-SA"/>
        </w:rPr>
        <w:t xml:space="preserve">й очистки городских сточных вод, </w:t>
      </w:r>
      <w:r w:rsidR="00FA4D19" w:rsidRPr="00E82CA0">
        <w:rPr>
          <w:rFonts w:eastAsia="Lucida Sans Unicode" w:cs="Times New Roman"/>
          <w:bCs/>
          <w:kern w:val="1"/>
          <w:szCs w:val="28"/>
          <w:lang w:eastAsia="ar-SA"/>
        </w:rPr>
        <w:t>отстойников сточных вод</w:t>
      </w:r>
      <w:r w:rsidR="00FA4D19">
        <w:t xml:space="preserve"> </w:t>
      </w:r>
      <w:r w:rsidR="00C47B9C" w:rsidRPr="003A65E1">
        <w:rPr>
          <w:rFonts w:cs="Times New Roman"/>
          <w:szCs w:val="28"/>
        </w:rPr>
        <w:t>(с условием интенсификации процессов биологической очистки и внедрением различных стадий доочистки сточных вод, с использованием современн</w:t>
      </w:r>
      <w:r w:rsidRPr="003A65E1">
        <w:rPr>
          <w:rFonts w:cs="Times New Roman"/>
          <w:szCs w:val="28"/>
        </w:rPr>
        <w:t>ых высокоэффективных технологий</w:t>
      </w:r>
      <w:r w:rsidR="00C47B9C" w:rsidRPr="003A65E1">
        <w:rPr>
          <w:rFonts w:cs="Times New Roman"/>
          <w:szCs w:val="28"/>
        </w:rPr>
        <w:t>, позволяющих не только улучшить очистку по показателям БПК, ХПК, азот аммонийных, фосфатов и др</w:t>
      </w:r>
      <w:r w:rsidRPr="003A65E1">
        <w:rPr>
          <w:rFonts w:cs="Times New Roman"/>
          <w:szCs w:val="28"/>
        </w:rPr>
        <w:t>. показателей</w:t>
      </w:r>
      <w:r w:rsidR="00C47B9C" w:rsidRPr="003A65E1">
        <w:rPr>
          <w:rFonts w:cs="Times New Roman"/>
          <w:szCs w:val="28"/>
        </w:rPr>
        <w:t>, но и снизить энергетические и эксплуатационные затраты</w:t>
      </w:r>
      <w:r w:rsidRPr="003A65E1">
        <w:rPr>
          <w:rFonts w:cs="Times New Roman"/>
          <w:szCs w:val="28"/>
        </w:rPr>
        <w:t xml:space="preserve"> на очистные сооружения с учетом реальных объемов канализацио</w:t>
      </w:r>
      <w:r w:rsidR="00742FFE">
        <w:rPr>
          <w:rFonts w:cs="Times New Roman"/>
          <w:szCs w:val="28"/>
        </w:rPr>
        <w:t>нных стоков на сегодняшний день</w:t>
      </w:r>
      <w:r w:rsidR="00C47B9C" w:rsidRPr="003A65E1">
        <w:rPr>
          <w:rFonts w:cs="Times New Roman"/>
          <w:szCs w:val="28"/>
        </w:rPr>
        <w:t>)</w:t>
      </w:r>
      <w:r w:rsidR="00742FFE">
        <w:rPr>
          <w:rFonts w:cs="Times New Roman"/>
          <w:szCs w:val="28"/>
        </w:rPr>
        <w:t>.</w:t>
      </w:r>
    </w:p>
    <w:p w:rsidR="00FA4D19" w:rsidRPr="003A65E1" w:rsidRDefault="00FA4D19" w:rsidP="00CE3850">
      <w:pPr>
        <w:autoSpaceDE w:val="0"/>
        <w:autoSpaceDN w:val="0"/>
        <w:adjustRightInd w:val="0"/>
        <w:spacing w:line="240" w:lineRule="auto"/>
        <w:ind w:firstLine="567"/>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83" w:name="_Toc385862088"/>
      <w:bookmarkStart w:id="184" w:name="_Toc392073624"/>
      <w:bookmarkStart w:id="185" w:name="_Toc395801172"/>
      <w:bookmarkStart w:id="186" w:name="_Toc135983685"/>
      <w:r w:rsidRPr="006028B2">
        <w:rPr>
          <w:rFonts w:ascii="Times New Roman" w:hAnsi="Times New Roman" w:cs="Times New Roman"/>
          <w:b/>
          <w:color w:val="auto"/>
          <w:sz w:val="28"/>
          <w:szCs w:val="28"/>
        </w:rPr>
        <w:t>3.4.1. Основные направления, принципы, задачи и целевые показатели развития централизованной системы водоотведения</w:t>
      </w:r>
      <w:bookmarkEnd w:id="183"/>
      <w:bookmarkEnd w:id="184"/>
      <w:bookmarkEnd w:id="185"/>
      <w:bookmarkEnd w:id="186"/>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 xml:space="preserve">Раздел </w:t>
      </w:r>
      <w:r w:rsidR="006B6D36">
        <w:rPr>
          <w:rFonts w:cs="Times New Roman"/>
          <w:szCs w:val="28"/>
        </w:rPr>
        <w:t>«</w:t>
      </w:r>
      <w:r w:rsidRPr="003B5B14">
        <w:rPr>
          <w:rFonts w:cs="Times New Roman"/>
          <w:szCs w:val="28"/>
        </w:rPr>
        <w:t>Водоотведение</w:t>
      </w:r>
      <w:r w:rsidR="006B6D36">
        <w:rPr>
          <w:rFonts w:cs="Times New Roman"/>
          <w:szCs w:val="28"/>
        </w:rPr>
        <w:t>»</w:t>
      </w:r>
      <w:r w:rsidRPr="003B5B14">
        <w:rPr>
          <w:rFonts w:cs="Times New Roman"/>
          <w:szCs w:val="28"/>
        </w:rPr>
        <w:t xml:space="preserve"> схемы водоснабжения и </w:t>
      </w:r>
      <w:r w:rsidRPr="00D56DF6">
        <w:rPr>
          <w:rFonts w:cs="Times New Roman"/>
          <w:szCs w:val="28"/>
        </w:rPr>
        <w:t xml:space="preserve">водоотведения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D56DF6">
        <w:rPr>
          <w:rFonts w:cs="Times New Roman"/>
          <w:szCs w:val="28"/>
        </w:rPr>
        <w:t xml:space="preserve"> на период до </w:t>
      </w:r>
      <w:r w:rsidR="0047571C">
        <w:rPr>
          <w:rFonts w:cs="Times New Roman"/>
          <w:szCs w:val="28"/>
        </w:rPr>
        <w:t>2040</w:t>
      </w:r>
      <w:r w:rsidRPr="00D56DF6">
        <w:rPr>
          <w:rFonts w:cs="Times New Roman"/>
          <w:szCs w:val="28"/>
        </w:rPr>
        <w:t xml:space="preserve"> года</w:t>
      </w:r>
      <w:r w:rsidRPr="003B5B14">
        <w:rPr>
          <w:rFonts w:cs="Times New Roman"/>
          <w:szCs w:val="28"/>
        </w:rPr>
        <w:t xml:space="preserve"> (далее раздел </w:t>
      </w:r>
      <w:r w:rsidR="006B6D36">
        <w:rPr>
          <w:rFonts w:cs="Times New Roman"/>
          <w:szCs w:val="28"/>
        </w:rPr>
        <w:t>«</w:t>
      </w:r>
      <w:r w:rsidRPr="003B5B14">
        <w:rPr>
          <w:rFonts w:cs="Times New Roman"/>
          <w:szCs w:val="28"/>
        </w:rPr>
        <w:t>Водоотведение</w:t>
      </w:r>
      <w:r w:rsidR="006B6D36">
        <w:rPr>
          <w:rFonts w:cs="Times New Roman"/>
          <w:szCs w:val="28"/>
        </w:rPr>
        <w:t>»</w:t>
      </w:r>
      <w:r w:rsidRPr="003B5B14">
        <w:rPr>
          <w:rFonts w:cs="Times New Roman"/>
          <w:szCs w:val="28"/>
        </w:rPr>
        <w:t xml:space="preserve">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w:t>
      </w:r>
      <w:r w:rsidRPr="003B5B14">
        <w:rPr>
          <w:rFonts w:cs="Times New Roman"/>
          <w:szCs w:val="28"/>
        </w:rPr>
        <w:lastRenderedPageBreak/>
        <w:t>сточных вод; обеспечение доступности услуг водоотведения для абонентов за счет развития централизованной системы водоотведения.</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Принципами развития централизованной системы водоотведения являются:</w:t>
      </w:r>
    </w:p>
    <w:p w:rsidR="006028B2" w:rsidRPr="003B5B14" w:rsidRDefault="006028B2" w:rsidP="00CE3850">
      <w:pPr>
        <w:pStyle w:val="a5"/>
        <w:numPr>
          <w:ilvl w:val="0"/>
          <w:numId w:val="21"/>
        </w:numPr>
        <w:autoSpaceDE w:val="0"/>
        <w:autoSpaceDN w:val="0"/>
        <w:adjustRightInd w:val="0"/>
        <w:spacing w:line="240" w:lineRule="auto"/>
        <w:rPr>
          <w:rFonts w:cs="Times New Roman"/>
          <w:szCs w:val="28"/>
        </w:rPr>
      </w:pPr>
      <w:r w:rsidRPr="003B5B14">
        <w:rPr>
          <w:rFonts w:cs="Times New Roman"/>
          <w:szCs w:val="28"/>
        </w:rPr>
        <w:t>постоянное улучшение качества предоставления услуг водоотведения потребителям (абонентам);</w:t>
      </w:r>
    </w:p>
    <w:p w:rsidR="006028B2" w:rsidRPr="003B5B14" w:rsidRDefault="006028B2" w:rsidP="00CE3850">
      <w:pPr>
        <w:pStyle w:val="a5"/>
        <w:numPr>
          <w:ilvl w:val="0"/>
          <w:numId w:val="21"/>
        </w:numPr>
        <w:autoSpaceDE w:val="0"/>
        <w:autoSpaceDN w:val="0"/>
        <w:adjustRightInd w:val="0"/>
        <w:spacing w:line="240" w:lineRule="auto"/>
        <w:rPr>
          <w:rFonts w:cs="Times New Roman"/>
          <w:szCs w:val="28"/>
        </w:rPr>
      </w:pPr>
      <w:r w:rsidRPr="003B5B14">
        <w:rPr>
          <w:rFonts w:cs="Times New Roman"/>
          <w:szCs w:val="28"/>
        </w:rPr>
        <w:t>удовлетворение потребности в обеспечении услугой водоотведения новых объектов;</w:t>
      </w:r>
    </w:p>
    <w:p w:rsidR="006028B2" w:rsidRPr="003B5B14" w:rsidRDefault="006028B2" w:rsidP="00CE3850">
      <w:pPr>
        <w:pStyle w:val="a5"/>
        <w:numPr>
          <w:ilvl w:val="0"/>
          <w:numId w:val="21"/>
        </w:numPr>
        <w:autoSpaceDE w:val="0"/>
        <w:autoSpaceDN w:val="0"/>
        <w:adjustRightInd w:val="0"/>
        <w:spacing w:line="240" w:lineRule="auto"/>
        <w:rPr>
          <w:rFonts w:cs="Times New Roman"/>
          <w:szCs w:val="28"/>
        </w:rPr>
      </w:pPr>
      <w:r w:rsidRPr="003B5B14">
        <w:rPr>
          <w:rFonts w:cs="Times New Roman"/>
          <w:szCs w:val="28"/>
        </w:rPr>
        <w:t>капитального строительства;</w:t>
      </w:r>
    </w:p>
    <w:p w:rsidR="006028B2" w:rsidRPr="003B5B14" w:rsidRDefault="006028B2" w:rsidP="00CE3850">
      <w:pPr>
        <w:pStyle w:val="a5"/>
        <w:numPr>
          <w:ilvl w:val="0"/>
          <w:numId w:val="21"/>
        </w:numPr>
        <w:autoSpaceDE w:val="0"/>
        <w:autoSpaceDN w:val="0"/>
        <w:adjustRightInd w:val="0"/>
        <w:spacing w:line="240" w:lineRule="auto"/>
        <w:rPr>
          <w:rFonts w:cs="Times New Roman"/>
          <w:szCs w:val="28"/>
        </w:rPr>
      </w:pPr>
      <w:r w:rsidRPr="003B5B14">
        <w:rPr>
          <w:rFonts w:cs="Times New Roman"/>
          <w:szCs w:val="28"/>
        </w:rPr>
        <w:t>постоянное совершенствование системы водоотведения путем планирования;</w:t>
      </w:r>
    </w:p>
    <w:p w:rsidR="006028B2" w:rsidRPr="003B5B14" w:rsidRDefault="006028B2" w:rsidP="00CE3850">
      <w:pPr>
        <w:pStyle w:val="a5"/>
        <w:numPr>
          <w:ilvl w:val="0"/>
          <w:numId w:val="21"/>
        </w:numPr>
        <w:autoSpaceDE w:val="0"/>
        <w:autoSpaceDN w:val="0"/>
        <w:adjustRightInd w:val="0"/>
        <w:spacing w:line="240" w:lineRule="auto"/>
        <w:rPr>
          <w:rFonts w:cs="Times New Roman"/>
          <w:szCs w:val="28"/>
        </w:rPr>
      </w:pPr>
      <w:r w:rsidRPr="003B5B14">
        <w:rPr>
          <w:rFonts w:cs="Times New Roman"/>
          <w:szCs w:val="28"/>
        </w:rPr>
        <w:t>реализации, проверки и корректировки технических решений и мероприятий.</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 xml:space="preserve">Основными задачами, решаемыми в разделе </w:t>
      </w:r>
      <w:r w:rsidR="006B6D36">
        <w:rPr>
          <w:rFonts w:cs="Times New Roman"/>
          <w:szCs w:val="28"/>
        </w:rPr>
        <w:t>«</w:t>
      </w:r>
      <w:r w:rsidRPr="003B5B14">
        <w:rPr>
          <w:rFonts w:cs="Times New Roman"/>
          <w:szCs w:val="28"/>
        </w:rPr>
        <w:t>Водоотведение</w:t>
      </w:r>
      <w:r w:rsidR="006B6D36">
        <w:rPr>
          <w:rFonts w:cs="Times New Roman"/>
          <w:szCs w:val="28"/>
        </w:rPr>
        <w:t>»</w:t>
      </w:r>
      <w:r w:rsidRPr="003B5B14">
        <w:rPr>
          <w:rFonts w:cs="Times New Roman"/>
          <w:szCs w:val="28"/>
        </w:rPr>
        <w:t xml:space="preserve"> схемы водоснабжения и водоотведения являются:</w:t>
      </w:r>
    </w:p>
    <w:p w:rsidR="006028B2" w:rsidRPr="003B5B14" w:rsidRDefault="006028B2" w:rsidP="00CE3850">
      <w:pPr>
        <w:pStyle w:val="af6"/>
        <w:numPr>
          <w:ilvl w:val="0"/>
          <w:numId w:val="22"/>
        </w:numPr>
        <w:spacing w:after="0" w:line="240" w:lineRule="auto"/>
        <w:contextualSpacing/>
        <w:rPr>
          <w:szCs w:val="28"/>
        </w:rPr>
      </w:pPr>
      <w:r w:rsidRPr="003B5B14">
        <w:rPr>
          <w:szCs w:val="28"/>
        </w:rPr>
        <w:t>реконструкция сетей водоотведения;</w:t>
      </w:r>
    </w:p>
    <w:p w:rsidR="006028B2" w:rsidRPr="003B5B14" w:rsidRDefault="006028B2" w:rsidP="00CE3850">
      <w:pPr>
        <w:pStyle w:val="af6"/>
        <w:numPr>
          <w:ilvl w:val="0"/>
          <w:numId w:val="22"/>
        </w:numPr>
        <w:spacing w:after="0" w:line="240" w:lineRule="auto"/>
        <w:contextualSpacing/>
        <w:rPr>
          <w:szCs w:val="28"/>
        </w:rPr>
      </w:pPr>
      <w:r w:rsidRPr="003B5B14">
        <w:rPr>
          <w:szCs w:val="28"/>
        </w:rPr>
        <w:t xml:space="preserve">реконструкция канализационных очистных сооружений; </w:t>
      </w:r>
    </w:p>
    <w:p w:rsidR="006028B2" w:rsidRPr="00DD27E3" w:rsidRDefault="006028B2" w:rsidP="00CE3850">
      <w:pPr>
        <w:pStyle w:val="af6"/>
        <w:numPr>
          <w:ilvl w:val="0"/>
          <w:numId w:val="22"/>
        </w:numPr>
        <w:spacing w:after="0" w:line="240" w:lineRule="auto"/>
        <w:contextualSpacing/>
        <w:rPr>
          <w:rFonts w:eastAsiaTheme="majorEastAsia" w:cs="Times New Roman"/>
          <w:b/>
          <w:bCs/>
          <w:sz w:val="26"/>
          <w:szCs w:val="26"/>
        </w:rPr>
      </w:pPr>
      <w:r w:rsidRPr="00DD27E3">
        <w:rPr>
          <w:szCs w:val="28"/>
        </w:rPr>
        <w:t>реализация мероприятий, направленных на энергосбережение и повышение энергетической эффективности.</w:t>
      </w:r>
      <w:bookmarkStart w:id="187" w:name="_Toc385862089"/>
      <w:bookmarkStart w:id="188" w:name="_Toc392073625"/>
    </w:p>
    <w:p w:rsidR="00DD27E3" w:rsidRPr="00DD27E3" w:rsidRDefault="00DD27E3" w:rsidP="00CE3850">
      <w:pPr>
        <w:pStyle w:val="af6"/>
        <w:spacing w:after="0" w:line="240" w:lineRule="auto"/>
        <w:ind w:left="851"/>
        <w:contextualSpacing/>
        <w:rPr>
          <w:rFonts w:eastAsiaTheme="majorEastAsia" w:cs="Times New Roman"/>
          <w:b/>
          <w:bCs/>
          <w:sz w:val="26"/>
          <w:szCs w:val="26"/>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89" w:name="_Toc395801173"/>
      <w:bookmarkStart w:id="190" w:name="_Toc135983686"/>
      <w:r w:rsidRPr="006028B2">
        <w:rPr>
          <w:rFonts w:ascii="Times New Roman" w:hAnsi="Times New Roman" w:cs="Times New Roman"/>
          <w:b/>
          <w:color w:val="auto"/>
          <w:sz w:val="28"/>
          <w:szCs w:val="28"/>
        </w:rPr>
        <w:t>3.4.2. Перечень основных мероприятий по реализации схем водоотведения с разбивкой по годам, включая технические обоснования этих мероприятий</w:t>
      </w:r>
      <w:bookmarkEnd w:id="187"/>
      <w:bookmarkEnd w:id="188"/>
      <w:bookmarkEnd w:id="189"/>
      <w:bookmarkEnd w:id="190"/>
    </w:p>
    <w:p w:rsidR="006028B2" w:rsidRDefault="006028B2" w:rsidP="00CE3850">
      <w:pPr>
        <w:spacing w:line="240" w:lineRule="auto"/>
        <w:ind w:firstLine="567"/>
        <w:rPr>
          <w:rFonts w:cs="Times New Roman"/>
          <w:szCs w:val="28"/>
        </w:rPr>
      </w:pPr>
      <w:bookmarkStart w:id="191" w:name="_Toc385862090"/>
      <w:bookmarkStart w:id="192" w:name="_Toc392073626"/>
      <w:r w:rsidRPr="003B5B14">
        <w:rPr>
          <w:rFonts w:cs="Times New Roman"/>
          <w:szCs w:val="28"/>
        </w:rPr>
        <w:t xml:space="preserve">По результатам анализа сведений о системе водоотведения </w:t>
      </w:r>
      <w:r>
        <w:rPr>
          <w:rFonts w:cs="Times New Roman"/>
          <w:szCs w:val="28"/>
        </w:rPr>
        <w:t xml:space="preserve">период с </w:t>
      </w:r>
      <w:r w:rsidR="0017052A">
        <w:rPr>
          <w:rFonts w:cs="Times New Roman"/>
          <w:szCs w:val="28"/>
        </w:rPr>
        <w:t>2024</w:t>
      </w:r>
      <w:r>
        <w:rPr>
          <w:rFonts w:cs="Times New Roman"/>
          <w:szCs w:val="28"/>
        </w:rPr>
        <w:t xml:space="preserve"> по </w:t>
      </w:r>
      <w:r w:rsidR="0047571C">
        <w:rPr>
          <w:rFonts w:cs="Times New Roman"/>
          <w:szCs w:val="28"/>
        </w:rPr>
        <w:t>2040</w:t>
      </w:r>
      <w:r>
        <w:rPr>
          <w:rFonts w:cs="Times New Roman"/>
          <w:szCs w:val="28"/>
        </w:rPr>
        <w:t xml:space="preserve"> годы планируется выполнить</w:t>
      </w:r>
      <w:r w:rsidRPr="003B5B14">
        <w:rPr>
          <w:rFonts w:cs="Times New Roman"/>
          <w:szCs w:val="28"/>
        </w:rPr>
        <w:t xml:space="preserve"> следующие мероприятия:</w:t>
      </w:r>
    </w:p>
    <w:p w:rsidR="006028B2" w:rsidRPr="003B5B14" w:rsidRDefault="006028B2" w:rsidP="00CE3850">
      <w:pPr>
        <w:spacing w:line="240" w:lineRule="auto"/>
        <w:ind w:firstLine="567"/>
        <w:rPr>
          <w:rFonts w:cs="Times New Roman"/>
          <w:szCs w:val="28"/>
        </w:rPr>
      </w:pPr>
      <w:r>
        <w:rPr>
          <w:rFonts w:cs="Times New Roman"/>
          <w:szCs w:val="28"/>
        </w:rPr>
        <w:t xml:space="preserve">В период с </w:t>
      </w:r>
      <w:r w:rsidR="0017052A">
        <w:rPr>
          <w:rFonts w:cs="Times New Roman"/>
          <w:szCs w:val="28"/>
        </w:rPr>
        <w:t>2024</w:t>
      </w:r>
      <w:r>
        <w:rPr>
          <w:rFonts w:cs="Times New Roman"/>
          <w:szCs w:val="28"/>
        </w:rPr>
        <w:t xml:space="preserve"> по </w:t>
      </w:r>
      <w:r w:rsidR="0047571C">
        <w:rPr>
          <w:rFonts w:cs="Times New Roman"/>
          <w:szCs w:val="28"/>
        </w:rPr>
        <w:t>2040</w:t>
      </w:r>
      <w:r>
        <w:rPr>
          <w:rFonts w:cs="Times New Roman"/>
          <w:szCs w:val="28"/>
        </w:rPr>
        <w:t xml:space="preserve"> годы планируется выполнить</w:t>
      </w:r>
      <w:r w:rsidR="00DD27E3">
        <w:rPr>
          <w:rFonts w:cs="Times New Roman"/>
          <w:szCs w:val="28"/>
        </w:rPr>
        <w:t xml:space="preserve"> следующие мероприятия:</w:t>
      </w:r>
    </w:p>
    <w:p w:rsidR="00742FFE" w:rsidRPr="00742FFE" w:rsidRDefault="00742FFE" w:rsidP="00742FFE">
      <w:pPr>
        <w:pStyle w:val="a5"/>
        <w:spacing w:line="240" w:lineRule="auto"/>
        <w:ind w:left="0" w:firstLine="709"/>
        <w:rPr>
          <w:rFonts w:eastAsia="Times New Roman" w:cs="Times New Roman"/>
          <w:color w:val="000000"/>
          <w:szCs w:val="28"/>
        </w:rPr>
      </w:pPr>
      <w:bookmarkStart w:id="193" w:name="_Toc395801174"/>
      <w:r w:rsidRPr="00742FFE">
        <w:rPr>
          <w:rFonts w:eastAsia="Times New Roman" w:cs="Times New Roman"/>
          <w:color w:val="000000"/>
          <w:szCs w:val="28"/>
        </w:rPr>
        <w:t>1.Замена участка напорного коллектора Юрга 2 - камера гашения (труба ПХВ 273 мм, в две нитки, 10000 п.м.);</w:t>
      </w:r>
    </w:p>
    <w:p w:rsidR="00742FFE" w:rsidRP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2. Замена участка напорного коллектора д. Талая - камера гашения (труба ПХВ 200 мм, в две нитки, 7000 п.м.);</w:t>
      </w:r>
    </w:p>
    <w:p w:rsidR="00742FFE" w:rsidRP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3. Строительство очистных сооружений п. ст. Арлюк, с. Поперечное, с. Проскоково;</w:t>
      </w:r>
    </w:p>
    <w:p w:rsidR="003D60F1"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4.Проекты полигонов по утилизации ЖБО в сельских поселениях, обустройство полигонов ЖБО.</w:t>
      </w:r>
    </w:p>
    <w:p w:rsidR="00FA4D19" w:rsidRPr="006028B2" w:rsidRDefault="00FA4D19" w:rsidP="00CE3850">
      <w:pPr>
        <w:pStyle w:val="a5"/>
        <w:spacing w:line="240" w:lineRule="auto"/>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94" w:name="_Toc135983687"/>
      <w:r w:rsidRPr="006028B2">
        <w:rPr>
          <w:rFonts w:ascii="Times New Roman" w:hAnsi="Times New Roman" w:cs="Times New Roman"/>
          <w:b/>
          <w:color w:val="auto"/>
          <w:sz w:val="28"/>
          <w:szCs w:val="28"/>
        </w:rPr>
        <w:t>3.4.3. Технические обоснования основных мероприятий по реализации схем водоотведения</w:t>
      </w:r>
      <w:bookmarkEnd w:id="191"/>
      <w:bookmarkEnd w:id="192"/>
      <w:bookmarkEnd w:id="193"/>
      <w:bookmarkEnd w:id="194"/>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95" w:name="_Toc135983688"/>
      <w:r w:rsidRPr="006028B2">
        <w:rPr>
          <w:rFonts w:ascii="Times New Roman" w:hAnsi="Times New Roman" w:cs="Times New Roman"/>
          <w:b/>
          <w:color w:val="auto"/>
          <w:sz w:val="28"/>
          <w:szCs w:val="28"/>
        </w:rPr>
        <w:t>3.4.3.1. Обеспечение надежности отведения сточных вод между технологическими зонами сооружений водоотведения</w:t>
      </w:r>
      <w:bookmarkEnd w:id="195"/>
    </w:p>
    <w:p w:rsidR="006028B2" w:rsidRDefault="006028B2" w:rsidP="00CE3850">
      <w:pPr>
        <w:autoSpaceDE w:val="0"/>
        <w:autoSpaceDN w:val="0"/>
        <w:adjustRightInd w:val="0"/>
        <w:spacing w:line="240" w:lineRule="auto"/>
        <w:ind w:firstLine="567"/>
        <w:rPr>
          <w:rFonts w:cs="Times New Roman"/>
          <w:szCs w:val="28"/>
        </w:rPr>
      </w:pPr>
      <w:r>
        <w:rPr>
          <w:rFonts w:cs="Times New Roman"/>
          <w:szCs w:val="28"/>
        </w:rPr>
        <w:t>Для об</w:t>
      </w:r>
      <w:r w:rsidR="00FA4D19">
        <w:rPr>
          <w:rFonts w:cs="Times New Roman"/>
          <w:szCs w:val="28"/>
        </w:rPr>
        <w:t>еспечения надежности необходимо выполнять плановые текущие и капитальные ремонты сетей канализации и объектов на них</w:t>
      </w:r>
      <w:r>
        <w:rPr>
          <w:rFonts w:cs="Times New Roman"/>
          <w:szCs w:val="28"/>
        </w:rPr>
        <w:t>.</w:t>
      </w:r>
    </w:p>
    <w:p w:rsidR="006028B2" w:rsidRPr="003B5B14" w:rsidRDefault="006028B2" w:rsidP="00CE3850">
      <w:pPr>
        <w:autoSpaceDE w:val="0"/>
        <w:autoSpaceDN w:val="0"/>
        <w:adjustRightInd w:val="0"/>
        <w:spacing w:line="240" w:lineRule="auto"/>
        <w:ind w:firstLine="567"/>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96" w:name="_Toc135983689"/>
      <w:r w:rsidRPr="006028B2">
        <w:rPr>
          <w:rFonts w:ascii="Times New Roman" w:hAnsi="Times New Roman" w:cs="Times New Roman"/>
          <w:b/>
          <w:color w:val="auto"/>
          <w:sz w:val="28"/>
          <w:szCs w:val="28"/>
        </w:rPr>
        <w:lastRenderedPageBreak/>
        <w:t>3.4.3.2. Сокращение сбросов и организация возврата очищенных сточных вод на технические нужды.</w:t>
      </w:r>
      <w:bookmarkEnd w:id="196"/>
    </w:p>
    <w:p w:rsidR="00FA4D19" w:rsidRDefault="00FA4D19" w:rsidP="00CE3850">
      <w:pPr>
        <w:spacing w:line="240" w:lineRule="auto"/>
        <w:ind w:firstLine="567"/>
        <w:rPr>
          <w:spacing w:val="-1"/>
        </w:rPr>
      </w:pPr>
      <w:r w:rsidRPr="00B74EEA">
        <w:t>Основной</w:t>
      </w:r>
      <w:r w:rsidRPr="00B74EEA">
        <w:rPr>
          <w:spacing w:val="22"/>
          <w:w w:val="99"/>
        </w:rPr>
        <w:t xml:space="preserve"> </w:t>
      </w:r>
      <w:r w:rsidRPr="00B74EEA">
        <w:t xml:space="preserve">технической и технологической </w:t>
      </w:r>
      <w:r w:rsidRPr="00B74EEA">
        <w:rPr>
          <w:spacing w:val="-14"/>
        </w:rPr>
        <w:t>проблемой</w:t>
      </w:r>
      <w:r w:rsidRPr="00B74EEA">
        <w:rPr>
          <w:spacing w:val="-13"/>
        </w:rPr>
        <w:t xml:space="preserve"> </w:t>
      </w:r>
      <w:r w:rsidRPr="00B74EEA">
        <w:rPr>
          <w:spacing w:val="-1"/>
        </w:rPr>
        <w:t>системы водоотведения является отсутствие КОС.</w:t>
      </w: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197" w:name="_Toc385862091"/>
      <w:bookmarkStart w:id="198" w:name="_Toc392073627"/>
      <w:bookmarkStart w:id="199" w:name="_Toc395801175"/>
      <w:bookmarkStart w:id="200" w:name="_Toc135983690"/>
      <w:r w:rsidRPr="006028B2">
        <w:rPr>
          <w:rFonts w:ascii="Times New Roman" w:hAnsi="Times New Roman" w:cs="Times New Roman"/>
          <w:b/>
          <w:color w:val="auto"/>
          <w:sz w:val="28"/>
          <w:szCs w:val="28"/>
        </w:rPr>
        <w:t>3.4.4. Сведения о вновь строящихся, реконструируемых и предлагаемых к выводу из эксплуатации объектах централизованной системы водоотведения</w:t>
      </w:r>
      <w:bookmarkEnd w:id="197"/>
      <w:bookmarkEnd w:id="198"/>
      <w:bookmarkEnd w:id="199"/>
      <w:bookmarkEnd w:id="200"/>
    </w:p>
    <w:p w:rsidR="006028B2" w:rsidRPr="00F24C33" w:rsidRDefault="006028B2" w:rsidP="00CE3850">
      <w:pPr>
        <w:pStyle w:val="14"/>
        <w:shd w:val="clear" w:color="auto" w:fill="auto"/>
        <w:spacing w:line="240" w:lineRule="auto"/>
        <w:ind w:left="23" w:right="23" w:firstLine="567"/>
        <w:rPr>
          <w:rFonts w:cs="Times New Roman"/>
          <w:sz w:val="28"/>
          <w:szCs w:val="28"/>
        </w:rPr>
      </w:pPr>
      <w:r w:rsidRPr="003B5B14">
        <w:rPr>
          <w:rFonts w:cs="Times New Roman"/>
          <w:sz w:val="28"/>
          <w:szCs w:val="28"/>
        </w:rPr>
        <w:t xml:space="preserve">Проведенный анализ ситуации в муниципальном образовании показал, что основными запланированными мероприятиями по строительству объектов централизованной системы водоотведения в </w:t>
      </w:r>
      <w:r w:rsidR="00B369FA">
        <w:rPr>
          <w:rFonts w:cs="Times New Roman"/>
          <w:sz w:val="28"/>
          <w:szCs w:val="28"/>
        </w:rPr>
        <w:t>Юргин</w:t>
      </w:r>
      <w:r w:rsidR="0047571C">
        <w:rPr>
          <w:rFonts w:cs="Times New Roman"/>
          <w:sz w:val="28"/>
          <w:szCs w:val="28"/>
        </w:rPr>
        <w:t>ском</w:t>
      </w:r>
      <w:r>
        <w:rPr>
          <w:rFonts w:cs="Times New Roman"/>
          <w:sz w:val="28"/>
          <w:szCs w:val="28"/>
        </w:rPr>
        <w:t xml:space="preserve"> муниципальном округе</w:t>
      </w:r>
      <w:r w:rsidRPr="00F24C33">
        <w:rPr>
          <w:rFonts w:cs="Times New Roman"/>
          <w:sz w:val="28"/>
          <w:szCs w:val="28"/>
        </w:rPr>
        <w:t xml:space="preserve"> являются:</w:t>
      </w:r>
    </w:p>
    <w:p w:rsidR="00FA4D19" w:rsidRPr="003B5B14" w:rsidRDefault="003D60F1" w:rsidP="00CE3850">
      <w:pPr>
        <w:spacing w:line="240" w:lineRule="auto"/>
        <w:ind w:firstLine="567"/>
        <w:rPr>
          <w:rFonts w:cs="Times New Roman"/>
          <w:szCs w:val="28"/>
        </w:rPr>
      </w:pPr>
      <w:r w:rsidRPr="003D60F1">
        <w:rPr>
          <w:rFonts w:eastAsia="Times New Roman" w:cs="Times New Roman"/>
          <w:color w:val="000000"/>
          <w:szCs w:val="28"/>
        </w:rPr>
        <w:t xml:space="preserve">- </w:t>
      </w:r>
      <w:r w:rsidR="00FA4D19">
        <w:rPr>
          <w:rFonts w:cs="Times New Roman"/>
          <w:szCs w:val="28"/>
        </w:rPr>
        <w:t>В период с 2024 по 2040 годы планируется выполнить следующие мероприятия:</w:t>
      </w:r>
    </w:p>
    <w:p w:rsidR="00742FFE" w:rsidRP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1.Замена участка напорного коллектора Юрга 2 - камера гашения (труба ПХВ 273 мм, в две нитки, 10000 п.м.);</w:t>
      </w:r>
    </w:p>
    <w:p w:rsidR="00742FFE" w:rsidRP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2. Замена участка напорного коллектора д. Талая - камера гашения (труба ПХВ 200 мм, в две нитки, 7000 п.м.);</w:t>
      </w:r>
    </w:p>
    <w:p w:rsidR="00742FFE" w:rsidRP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3. Строительство очистных сооружений п. ст. Арлюк, с. Поперечное, с. Проскоково;</w:t>
      </w:r>
    </w:p>
    <w:p w:rsidR="00742FFE" w:rsidRDefault="00742FFE" w:rsidP="00742FFE">
      <w:pPr>
        <w:pStyle w:val="a5"/>
        <w:spacing w:line="240" w:lineRule="auto"/>
        <w:ind w:left="0" w:firstLine="709"/>
        <w:rPr>
          <w:rFonts w:eastAsia="Times New Roman" w:cs="Times New Roman"/>
          <w:color w:val="000000"/>
          <w:szCs w:val="28"/>
        </w:rPr>
      </w:pPr>
      <w:r w:rsidRPr="00742FFE">
        <w:rPr>
          <w:rFonts w:eastAsia="Times New Roman" w:cs="Times New Roman"/>
          <w:color w:val="000000"/>
          <w:szCs w:val="28"/>
        </w:rPr>
        <w:t>4.Проекты полигонов по утилизации ЖБО в сельских поселениях, обустройство полигонов ЖБО.</w:t>
      </w:r>
    </w:p>
    <w:p w:rsidR="006028B2" w:rsidRDefault="006028B2" w:rsidP="00CE3850">
      <w:pPr>
        <w:pStyle w:val="14"/>
        <w:shd w:val="clear" w:color="auto" w:fill="auto"/>
        <w:spacing w:line="240" w:lineRule="auto"/>
        <w:ind w:left="23" w:right="23" w:firstLine="567"/>
        <w:rPr>
          <w:rFonts w:cs="Times New Roman"/>
          <w:sz w:val="28"/>
          <w:szCs w:val="28"/>
        </w:rPr>
      </w:pPr>
      <w:r w:rsidRPr="00F24C33">
        <w:rPr>
          <w:rFonts w:cs="Times New Roman"/>
          <w:sz w:val="28"/>
          <w:szCs w:val="28"/>
        </w:rPr>
        <w:t>Вывод из эксплуатации объектов централизованной системы водоотведения не планируется.</w:t>
      </w:r>
      <w:r w:rsidRPr="003B5B14">
        <w:rPr>
          <w:rFonts w:cs="Times New Roman"/>
          <w:sz w:val="28"/>
          <w:szCs w:val="28"/>
        </w:rPr>
        <w:t xml:space="preserve"> </w:t>
      </w:r>
    </w:p>
    <w:p w:rsidR="00DD27E3" w:rsidRPr="003B5B14" w:rsidRDefault="00DD27E3" w:rsidP="00CE3850">
      <w:pPr>
        <w:pStyle w:val="14"/>
        <w:shd w:val="clear" w:color="auto" w:fill="auto"/>
        <w:spacing w:line="240" w:lineRule="auto"/>
        <w:ind w:left="23" w:right="23" w:firstLine="567"/>
        <w:rPr>
          <w:rFonts w:cs="Times New Roman"/>
          <w:sz w:val="28"/>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01" w:name="_Toc385862092"/>
      <w:bookmarkStart w:id="202" w:name="_Toc392073628"/>
      <w:bookmarkStart w:id="203" w:name="_Toc395801176"/>
      <w:bookmarkStart w:id="204" w:name="_Toc135983691"/>
      <w:r w:rsidRPr="006028B2">
        <w:rPr>
          <w:rFonts w:ascii="Times New Roman" w:hAnsi="Times New Roman" w:cs="Times New Roman"/>
          <w:b/>
          <w:color w:val="auto"/>
          <w:sz w:val="28"/>
          <w:szCs w:val="28"/>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01"/>
      <w:bookmarkEnd w:id="202"/>
      <w:bookmarkEnd w:id="203"/>
      <w:bookmarkEnd w:id="204"/>
    </w:p>
    <w:p w:rsidR="006028B2" w:rsidRPr="003B5B14" w:rsidRDefault="006028B2" w:rsidP="00CE3850">
      <w:pPr>
        <w:autoSpaceDE w:val="0"/>
        <w:autoSpaceDN w:val="0"/>
        <w:adjustRightInd w:val="0"/>
        <w:spacing w:line="240" w:lineRule="auto"/>
        <w:ind w:firstLine="567"/>
        <w:rPr>
          <w:rFonts w:cs="Times New Roman"/>
          <w:color w:val="C00000"/>
          <w:szCs w:val="28"/>
        </w:rPr>
      </w:pPr>
      <w:r w:rsidRPr="003B5B14">
        <w:rPr>
          <w:rFonts w:cs="Times New Roman"/>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Необходимо установить</w:t>
      </w:r>
      <w:r>
        <w:rPr>
          <w:rFonts w:cs="Times New Roman"/>
          <w:szCs w:val="28"/>
        </w:rPr>
        <w:t xml:space="preserve"> </w:t>
      </w:r>
      <w:r w:rsidR="00DD27E3" w:rsidRPr="003B5B14">
        <w:rPr>
          <w:rFonts w:cs="Times New Roman"/>
          <w:szCs w:val="28"/>
        </w:rPr>
        <w:t>частотные преобразователи,</w:t>
      </w:r>
      <w:r w:rsidRPr="003B5B14">
        <w:rPr>
          <w:rFonts w:cs="Times New Roman"/>
          <w:szCs w:val="28"/>
        </w:rPr>
        <w:t xml:space="preserve"> снижающие потребление электроэнергии до 30%, обеспечивающие плавный режим работы электродвигателей</w:t>
      </w:r>
      <w:r>
        <w:rPr>
          <w:rFonts w:cs="Times New Roman"/>
          <w:szCs w:val="28"/>
        </w:rPr>
        <w:t xml:space="preserve"> </w:t>
      </w:r>
      <w:r w:rsidRPr="003B5B14">
        <w:rPr>
          <w:rFonts w:cs="Times New Roman"/>
          <w:szCs w:val="28"/>
        </w:rPr>
        <w:t>насосных агрегатов и исключающие гидроудары, одновременно будет достигнут эффект круглосуточной бесперебойной работы систем водоотведения.</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Основной задачей внедрения данной системы является:</w:t>
      </w:r>
    </w:p>
    <w:p w:rsidR="006028B2" w:rsidRPr="003B5B14" w:rsidRDefault="006028B2" w:rsidP="00CE3850">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6028B2" w:rsidRPr="003B5B14" w:rsidRDefault="006028B2" w:rsidP="00CE3850">
      <w:pPr>
        <w:pStyle w:val="a5"/>
        <w:numPr>
          <w:ilvl w:val="0"/>
          <w:numId w:val="19"/>
        </w:numPr>
        <w:autoSpaceDE w:val="0"/>
        <w:autoSpaceDN w:val="0"/>
        <w:adjustRightInd w:val="0"/>
        <w:spacing w:line="240" w:lineRule="auto"/>
        <w:rPr>
          <w:rFonts w:cs="Times New Roman"/>
          <w:szCs w:val="28"/>
        </w:rPr>
      </w:pPr>
      <w:r w:rsidRPr="003B5B14">
        <w:rPr>
          <w:rFonts w:cs="Times New Roman"/>
          <w:szCs w:val="28"/>
        </w:rPr>
        <w:lastRenderedPageBreak/>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6028B2" w:rsidRPr="003B5B14" w:rsidRDefault="006028B2" w:rsidP="00CE3850">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сигнализация возникновения аварийных ситуаций на контролируемых объектах;</w:t>
      </w:r>
    </w:p>
    <w:p w:rsidR="006028B2" w:rsidRPr="003B5B14" w:rsidRDefault="006028B2" w:rsidP="00CE3850">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возможность оперативного устранения отклонений и нарушений от заданных условий.</w:t>
      </w:r>
    </w:p>
    <w:p w:rsidR="006028B2" w:rsidRPr="003B5B14" w:rsidRDefault="006028B2" w:rsidP="00CE3850">
      <w:pPr>
        <w:autoSpaceDE w:val="0"/>
        <w:autoSpaceDN w:val="0"/>
        <w:adjustRightInd w:val="0"/>
        <w:spacing w:line="240" w:lineRule="auto"/>
        <w:ind w:firstLine="567"/>
        <w:rPr>
          <w:rFonts w:cs="Times New Roman"/>
          <w:szCs w:val="28"/>
        </w:rPr>
      </w:pPr>
      <w:r w:rsidRPr="003B5B14">
        <w:rPr>
          <w:rFonts w:cs="Times New Roman"/>
          <w:szCs w:val="28"/>
        </w:rPr>
        <w:t>Создание автоматизированной системы позволяет достигнуть следующих целей:</w:t>
      </w:r>
    </w:p>
    <w:p w:rsidR="006028B2" w:rsidRPr="003B5B14"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Обеспечение необходимых показателей технологических процессов предприятия.</w:t>
      </w:r>
    </w:p>
    <w:p w:rsidR="006028B2" w:rsidRPr="003B5B14"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Минимизация вероятности возникновения технологических нарушений и аварий.</w:t>
      </w:r>
    </w:p>
    <w:p w:rsidR="006028B2" w:rsidRPr="003B5B14"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Обеспечение расчетного времени восстановления всего технологического процесса.</w:t>
      </w:r>
    </w:p>
    <w:p w:rsidR="006028B2" w:rsidRPr="003B5B14"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Сокращение времени:</w:t>
      </w:r>
    </w:p>
    <w:p w:rsidR="006028B2" w:rsidRPr="003B5B14" w:rsidRDefault="006028B2" w:rsidP="00CE3850">
      <w:pPr>
        <w:pStyle w:val="a5"/>
        <w:numPr>
          <w:ilvl w:val="0"/>
          <w:numId w:val="20"/>
        </w:numPr>
        <w:autoSpaceDE w:val="0"/>
        <w:autoSpaceDN w:val="0"/>
        <w:adjustRightInd w:val="0"/>
        <w:spacing w:line="240" w:lineRule="auto"/>
        <w:rPr>
          <w:rFonts w:cs="Times New Roman"/>
          <w:szCs w:val="28"/>
        </w:rPr>
      </w:pPr>
      <w:r w:rsidRPr="003B5B14">
        <w:rPr>
          <w:rFonts w:cs="Times New Roman"/>
          <w:szCs w:val="28"/>
        </w:rPr>
        <w:t>принятия оптимальных решений оперативным персоналом в штатных и аварийных ситуациях;</w:t>
      </w:r>
    </w:p>
    <w:p w:rsidR="006028B2" w:rsidRPr="003B5B14" w:rsidRDefault="006028B2" w:rsidP="00CE3850">
      <w:pPr>
        <w:pStyle w:val="a5"/>
        <w:numPr>
          <w:ilvl w:val="0"/>
          <w:numId w:val="20"/>
        </w:numPr>
        <w:autoSpaceDE w:val="0"/>
        <w:autoSpaceDN w:val="0"/>
        <w:adjustRightInd w:val="0"/>
        <w:spacing w:line="240" w:lineRule="auto"/>
        <w:rPr>
          <w:rFonts w:cs="Times New Roman"/>
          <w:szCs w:val="28"/>
        </w:rPr>
      </w:pPr>
      <w:r w:rsidRPr="003B5B14">
        <w:rPr>
          <w:rFonts w:cs="Times New Roman"/>
          <w:szCs w:val="28"/>
        </w:rPr>
        <w:t>выполнения работ по ремонту и обслуживанию оборудования;</w:t>
      </w:r>
    </w:p>
    <w:p w:rsidR="006028B2" w:rsidRPr="003B5B14" w:rsidRDefault="006028B2" w:rsidP="00CE3850">
      <w:pPr>
        <w:pStyle w:val="a5"/>
        <w:numPr>
          <w:ilvl w:val="0"/>
          <w:numId w:val="20"/>
        </w:numPr>
        <w:autoSpaceDE w:val="0"/>
        <w:autoSpaceDN w:val="0"/>
        <w:adjustRightInd w:val="0"/>
        <w:spacing w:line="240" w:lineRule="auto"/>
        <w:rPr>
          <w:rFonts w:cs="Times New Roman"/>
          <w:szCs w:val="28"/>
        </w:rPr>
      </w:pPr>
      <w:r w:rsidRPr="003B5B14">
        <w:rPr>
          <w:rFonts w:cs="Times New Roman"/>
          <w:szCs w:val="28"/>
        </w:rPr>
        <w:t>простоя оборудования за счет оптимального регулирования параметров всего технологического процесса;</w:t>
      </w:r>
    </w:p>
    <w:p w:rsidR="006028B2" w:rsidRPr="003B5B14"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Повышение надежности работы оборудования, используемого в составе данной системы, за счет адаптивных и оптимально по</w:t>
      </w:r>
      <w:r w:rsidR="00DD27E3">
        <w:rPr>
          <w:rFonts w:cs="Times New Roman"/>
          <w:szCs w:val="28"/>
        </w:rPr>
        <w:t>добранных алгоритмов управления;</w:t>
      </w:r>
    </w:p>
    <w:p w:rsidR="006028B2" w:rsidRDefault="006028B2" w:rsidP="00742FFE">
      <w:pPr>
        <w:pStyle w:val="a5"/>
        <w:numPr>
          <w:ilvl w:val="0"/>
          <w:numId w:val="19"/>
        </w:numPr>
        <w:autoSpaceDE w:val="0"/>
        <w:autoSpaceDN w:val="0"/>
        <w:adjustRightInd w:val="0"/>
        <w:spacing w:line="240" w:lineRule="auto"/>
        <w:rPr>
          <w:rFonts w:cs="Times New Roman"/>
          <w:szCs w:val="28"/>
        </w:rPr>
      </w:pPr>
      <w:r w:rsidRPr="003B5B14">
        <w:rPr>
          <w:rFonts w:cs="Times New Roman"/>
          <w:szCs w:val="28"/>
        </w:rPr>
        <w:t>Сокращение затрат и издержек на ремонтно-восстановительные работы.</w:t>
      </w:r>
    </w:p>
    <w:p w:rsidR="006028B2" w:rsidRPr="003B5B14" w:rsidRDefault="006028B2" w:rsidP="00CE3850">
      <w:pPr>
        <w:pStyle w:val="a5"/>
        <w:spacing w:line="240" w:lineRule="auto"/>
        <w:ind w:left="851"/>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05" w:name="_Toc385862093"/>
      <w:bookmarkStart w:id="206" w:name="_Toc392073629"/>
      <w:bookmarkStart w:id="207" w:name="_Toc395801177"/>
      <w:bookmarkStart w:id="208" w:name="_Toc135983692"/>
      <w:r w:rsidRPr="006028B2">
        <w:rPr>
          <w:rFonts w:ascii="Times New Roman" w:hAnsi="Times New Roman" w:cs="Times New Roman"/>
          <w:b/>
          <w:color w:val="auto"/>
          <w:sz w:val="28"/>
          <w:szCs w:val="28"/>
        </w:rPr>
        <w:t xml:space="preserve">3.4.6. Описание вариантов маршрутов прохождения трубопроводов (трасс) по территории </w:t>
      </w:r>
      <w:r w:rsidR="00B369FA">
        <w:rPr>
          <w:rFonts w:ascii="Times New Roman" w:hAnsi="Times New Roman" w:cs="Times New Roman"/>
          <w:b/>
          <w:color w:val="auto"/>
          <w:sz w:val="28"/>
          <w:szCs w:val="28"/>
        </w:rPr>
        <w:t>Юргин</w:t>
      </w:r>
      <w:r w:rsidR="0047571C">
        <w:rPr>
          <w:rFonts w:ascii="Times New Roman" w:hAnsi="Times New Roman" w:cs="Times New Roman"/>
          <w:b/>
          <w:color w:val="auto"/>
          <w:sz w:val="28"/>
          <w:szCs w:val="28"/>
        </w:rPr>
        <w:t>ского</w:t>
      </w:r>
      <w:r w:rsidRPr="006028B2">
        <w:rPr>
          <w:rFonts w:ascii="Times New Roman" w:hAnsi="Times New Roman" w:cs="Times New Roman"/>
          <w:b/>
          <w:color w:val="auto"/>
          <w:sz w:val="28"/>
          <w:szCs w:val="28"/>
        </w:rPr>
        <w:t xml:space="preserve"> муниципального округа, расположения намечаемых площадок под строительство сооружений водоотведения и их обоснование</w:t>
      </w:r>
      <w:bookmarkEnd w:id="205"/>
      <w:bookmarkEnd w:id="206"/>
      <w:bookmarkEnd w:id="207"/>
      <w:bookmarkEnd w:id="208"/>
    </w:p>
    <w:p w:rsidR="006028B2" w:rsidRDefault="006028B2" w:rsidP="00CE3850">
      <w:pPr>
        <w:spacing w:line="240" w:lineRule="auto"/>
        <w:ind w:firstLine="567"/>
        <w:rPr>
          <w:rFonts w:cs="Times New Roman"/>
          <w:szCs w:val="28"/>
        </w:rPr>
      </w:pPr>
      <w:r w:rsidRPr="003B5B14">
        <w:rPr>
          <w:rFonts w:cs="Times New Roman"/>
          <w:szCs w:val="28"/>
        </w:rPr>
        <w:t xml:space="preserve">Анализ вариантов маршрутов прохождения трубопроводов (трасс) по территории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3B5B14">
        <w:rPr>
          <w:rFonts w:cs="Times New Roman"/>
          <w:szCs w:val="28"/>
        </w:rPr>
        <w:t xml:space="preserve"> показал, что на перспективу сохраняются существующие маршруты прохождения трубопроводов по территории </w:t>
      </w:r>
      <w:r w:rsidR="00B369FA">
        <w:rPr>
          <w:rFonts w:cs="Times New Roman"/>
          <w:szCs w:val="28"/>
        </w:rPr>
        <w:t>Юргин</w:t>
      </w:r>
      <w:r w:rsidR="0047571C">
        <w:rPr>
          <w:rFonts w:cs="Times New Roman"/>
          <w:szCs w:val="28"/>
        </w:rPr>
        <w:t>ского</w:t>
      </w:r>
      <w:r>
        <w:rPr>
          <w:rFonts w:cs="Times New Roman"/>
          <w:szCs w:val="28"/>
        </w:rPr>
        <w:t xml:space="preserve"> муниципального округа.</w:t>
      </w:r>
      <w:r w:rsidRPr="003B5B14">
        <w:rPr>
          <w:rFonts w:cs="Times New Roman"/>
          <w:szCs w:val="28"/>
        </w:rPr>
        <w:t xml:space="preserve"> Новые трубопроводы прокладываются вдоль проезжих частей автомобильных дорог, для оперативного доступа, в случае возникновения аварийных ситуаций</w:t>
      </w:r>
      <w:r w:rsidRPr="001F5C1B">
        <w:rPr>
          <w:rFonts w:cs="Times New Roman"/>
          <w:szCs w:val="28"/>
        </w:rPr>
        <w:t xml:space="preserve">. Варианты прохождения трубопроводов отображены в </w:t>
      </w:r>
      <w:r w:rsidR="00FA4D19">
        <w:rPr>
          <w:rFonts w:cs="Times New Roman"/>
          <w:szCs w:val="28"/>
        </w:rPr>
        <w:t xml:space="preserve">разделе </w:t>
      </w:r>
      <w:r w:rsidR="00D77095">
        <w:rPr>
          <w:rFonts w:cs="Times New Roman"/>
          <w:szCs w:val="28"/>
        </w:rPr>
        <w:t>3</w:t>
      </w:r>
      <w:r w:rsidR="001A3C65" w:rsidRPr="001A3C65">
        <w:rPr>
          <w:rFonts w:cs="Times New Roman"/>
          <w:szCs w:val="28"/>
        </w:rPr>
        <w:t>.4.9 настоящего отчета</w:t>
      </w:r>
      <w:r w:rsidRPr="001F5C1B">
        <w:rPr>
          <w:rFonts w:cs="Times New Roman"/>
          <w:szCs w:val="28"/>
        </w:rPr>
        <w:t>.</w:t>
      </w:r>
    </w:p>
    <w:p w:rsidR="00DD27E3" w:rsidRDefault="00DD27E3" w:rsidP="00CE3850">
      <w:pPr>
        <w:pStyle w:val="3"/>
        <w:spacing w:before="0" w:line="240" w:lineRule="auto"/>
        <w:ind w:firstLine="567"/>
        <w:rPr>
          <w:rFonts w:ascii="Times New Roman" w:hAnsi="Times New Roman" w:cs="Times New Roman"/>
          <w:b/>
          <w:color w:val="auto"/>
          <w:sz w:val="28"/>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09" w:name="_Toc135983693"/>
      <w:r w:rsidRPr="006028B2">
        <w:rPr>
          <w:rFonts w:ascii="Times New Roman" w:hAnsi="Times New Roman" w:cs="Times New Roman"/>
          <w:b/>
          <w:color w:val="auto"/>
          <w:sz w:val="28"/>
          <w:szCs w:val="28"/>
        </w:rPr>
        <w:t>3.4.7. Границы и характеристики охранных зон сетей и сооружений централизованной системы водоотведения</w:t>
      </w:r>
      <w:bookmarkEnd w:id="209"/>
    </w:p>
    <w:p w:rsidR="006028B2" w:rsidRPr="006028B2" w:rsidRDefault="006028B2" w:rsidP="00CE3850">
      <w:pPr>
        <w:spacing w:line="240" w:lineRule="auto"/>
      </w:pPr>
    </w:p>
    <w:p w:rsidR="006028B2" w:rsidRDefault="006028B2" w:rsidP="00CE3850">
      <w:pPr>
        <w:autoSpaceDE w:val="0"/>
        <w:autoSpaceDN w:val="0"/>
        <w:adjustRightInd w:val="0"/>
        <w:spacing w:line="240" w:lineRule="auto"/>
        <w:ind w:firstLine="567"/>
        <w:rPr>
          <w:rFonts w:eastAsia="Times New Roman" w:cs="Times New Roman"/>
          <w:color w:val="000000"/>
          <w:szCs w:val="28"/>
        </w:rPr>
      </w:pPr>
      <w:r w:rsidRPr="003B5B14">
        <w:rPr>
          <w:rFonts w:cs="Times New Roman"/>
          <w:szCs w:val="28"/>
        </w:rPr>
        <w:t>Границы и характеристики охранных зон сетей и сооружений централизованной системы водоотведения с</w:t>
      </w:r>
      <w:r w:rsidRPr="003B5B14">
        <w:rPr>
          <w:rFonts w:cs="Times New Roman"/>
          <w:color w:val="000000"/>
          <w:szCs w:val="28"/>
        </w:rPr>
        <w:t>огласн</w:t>
      </w:r>
      <w:r w:rsidRPr="00F5317F">
        <w:rPr>
          <w:rFonts w:cs="Times New Roman"/>
          <w:color w:val="000000"/>
          <w:sz w:val="26"/>
          <w:szCs w:val="26"/>
        </w:rPr>
        <w:t xml:space="preserve">о СНиП 2.07.01-89 </w:t>
      </w:r>
      <w:r w:rsidR="006B6D36">
        <w:rPr>
          <w:rFonts w:cs="Times New Roman"/>
          <w:color w:val="000000"/>
          <w:sz w:val="26"/>
          <w:szCs w:val="26"/>
        </w:rPr>
        <w:lastRenderedPageBreak/>
        <w:t>«</w:t>
      </w:r>
      <w:r w:rsidRPr="00F5317F">
        <w:rPr>
          <w:rFonts w:cs="Times New Roman"/>
          <w:color w:val="000000"/>
          <w:sz w:val="26"/>
          <w:szCs w:val="26"/>
        </w:rPr>
        <w:t>Градостроительство. Планировка и застройка городских и сельских поселений</w:t>
      </w:r>
      <w:r w:rsidR="006B6D36">
        <w:rPr>
          <w:rFonts w:cs="Times New Roman"/>
          <w:color w:val="000000"/>
          <w:sz w:val="26"/>
          <w:szCs w:val="26"/>
        </w:rPr>
        <w:t>»</w:t>
      </w:r>
      <w:r w:rsidRPr="00F5317F">
        <w:rPr>
          <w:rFonts w:cs="Times New Roman"/>
          <w:color w:val="000000"/>
          <w:sz w:val="26"/>
          <w:szCs w:val="26"/>
        </w:rPr>
        <w:t xml:space="preserve"> приведены в </w:t>
      </w:r>
      <w:r w:rsidRPr="00632891">
        <w:rPr>
          <w:rFonts w:eastAsia="Times New Roman" w:cs="Times New Roman"/>
          <w:color w:val="000000"/>
          <w:szCs w:val="28"/>
        </w:rPr>
        <w:t>таб</w:t>
      </w:r>
      <w:r>
        <w:rPr>
          <w:rFonts w:eastAsia="Times New Roman" w:cs="Times New Roman"/>
          <w:color w:val="000000"/>
          <w:szCs w:val="28"/>
        </w:rPr>
        <w:t xml:space="preserve">лице </w:t>
      </w:r>
      <w:r w:rsidR="001D4651">
        <w:rPr>
          <w:rFonts w:eastAsia="Times New Roman" w:cs="Times New Roman"/>
          <w:color w:val="000000"/>
          <w:szCs w:val="28"/>
        </w:rPr>
        <w:t>40</w:t>
      </w:r>
      <w:r w:rsidRPr="00632891">
        <w:rPr>
          <w:rFonts w:eastAsia="Times New Roman" w:cs="Times New Roman"/>
          <w:color w:val="000000"/>
          <w:szCs w:val="28"/>
        </w:rPr>
        <w:t>.</w:t>
      </w:r>
    </w:p>
    <w:p w:rsidR="00FA4D19" w:rsidRDefault="00FA4D19" w:rsidP="00CE3850">
      <w:pPr>
        <w:autoSpaceDE w:val="0"/>
        <w:autoSpaceDN w:val="0"/>
        <w:adjustRightInd w:val="0"/>
        <w:spacing w:line="240" w:lineRule="auto"/>
        <w:ind w:firstLine="567"/>
        <w:rPr>
          <w:rFonts w:eastAsia="Times New Roman" w:cs="Times New Roman"/>
          <w:color w:val="000000"/>
          <w:szCs w:val="28"/>
        </w:rPr>
        <w:sectPr w:rsidR="00FA4D19" w:rsidSect="006A5A22">
          <w:pgSz w:w="11906" w:h="16838"/>
          <w:pgMar w:top="709" w:right="851" w:bottom="709" w:left="1134" w:header="709" w:footer="709" w:gutter="0"/>
          <w:cols w:space="708"/>
          <w:docGrid w:linePitch="381"/>
        </w:sectPr>
      </w:pPr>
    </w:p>
    <w:p w:rsidR="006028B2" w:rsidRPr="001D4651" w:rsidRDefault="006028B2" w:rsidP="001D4651">
      <w:pPr>
        <w:pStyle w:val="a5"/>
        <w:numPr>
          <w:ilvl w:val="0"/>
          <w:numId w:val="46"/>
        </w:numPr>
        <w:autoSpaceDE w:val="0"/>
        <w:autoSpaceDN w:val="0"/>
        <w:adjustRightInd w:val="0"/>
        <w:spacing w:line="240" w:lineRule="auto"/>
        <w:jc w:val="right"/>
        <w:rPr>
          <w:rFonts w:cs="Times New Roman"/>
          <w:szCs w:val="28"/>
        </w:rPr>
      </w:pPr>
    </w:p>
    <w:p w:rsidR="006028B2" w:rsidRPr="00F5317F" w:rsidRDefault="006028B2" w:rsidP="00CE3850">
      <w:pPr>
        <w:spacing w:line="240" w:lineRule="auto"/>
        <w:ind w:firstLine="567"/>
        <w:rPr>
          <w:rFonts w:cs="Times New Roman"/>
          <w:color w:val="000000"/>
          <w:sz w:val="26"/>
          <w:szCs w:val="26"/>
        </w:rPr>
      </w:pPr>
    </w:p>
    <w:p w:rsidR="006028B2" w:rsidRDefault="006028B2" w:rsidP="00CE3850">
      <w:pPr>
        <w:spacing w:line="240" w:lineRule="auto"/>
        <w:jc w:val="center"/>
        <w:rPr>
          <w:rFonts w:cs="Times New Roman"/>
          <w:b/>
          <w:sz w:val="26"/>
          <w:szCs w:val="26"/>
        </w:rPr>
      </w:pPr>
      <w:r w:rsidRPr="006A5A22">
        <w:rPr>
          <w:rFonts w:cs="Times New Roman"/>
          <w:b/>
          <w:sz w:val="26"/>
          <w:szCs w:val="26"/>
        </w:rPr>
        <w:t>Границы охранных зон</w:t>
      </w:r>
    </w:p>
    <w:p w:rsidR="006A5A22" w:rsidRPr="006A5A22" w:rsidRDefault="006A5A22" w:rsidP="00CE3850">
      <w:pPr>
        <w:spacing w:line="240" w:lineRule="auto"/>
        <w:jc w:val="center"/>
        <w:rPr>
          <w:rFonts w:cs="Times New Roman"/>
          <w:b/>
          <w:sz w:val="26"/>
          <w:szCs w:val="26"/>
        </w:rPr>
      </w:pPr>
    </w:p>
    <w:tbl>
      <w:tblPr>
        <w:tblW w:w="5000" w:type="pct"/>
        <w:tblLook w:val="04A0" w:firstRow="1" w:lastRow="0" w:firstColumn="1" w:lastColumn="0" w:noHBand="0" w:noVBand="1"/>
      </w:tblPr>
      <w:tblGrid>
        <w:gridCol w:w="1628"/>
        <w:gridCol w:w="1554"/>
        <w:gridCol w:w="1694"/>
        <w:gridCol w:w="1582"/>
        <w:gridCol w:w="1493"/>
        <w:gridCol w:w="1627"/>
        <w:gridCol w:w="1375"/>
        <w:gridCol w:w="1703"/>
        <w:gridCol w:w="1159"/>
        <w:gridCol w:w="2105"/>
      </w:tblGrid>
      <w:tr w:rsidR="006028B2" w:rsidRPr="006028B2" w:rsidTr="006A5A22">
        <w:trPr>
          <w:trHeight w:hRule="exact" w:val="284"/>
          <w:tblHeader/>
        </w:trPr>
        <w:tc>
          <w:tcPr>
            <w:tcW w:w="5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Инженерные сети</w:t>
            </w:r>
          </w:p>
        </w:tc>
        <w:tc>
          <w:tcPr>
            <w:tcW w:w="4489" w:type="pct"/>
            <w:gridSpan w:val="9"/>
            <w:tcBorders>
              <w:top w:val="single" w:sz="4" w:space="0" w:color="auto"/>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Расстояние, м, от подземных сетей до</w:t>
            </w:r>
          </w:p>
        </w:tc>
      </w:tr>
      <w:tr w:rsidR="006028B2" w:rsidRPr="006028B2" w:rsidTr="006A5A22">
        <w:trPr>
          <w:trHeight w:hRule="exact" w:val="284"/>
          <w:tblHeader/>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88" w:type="pct"/>
            <w:vMerge w:val="restart"/>
            <w:tcBorders>
              <w:top w:val="nil"/>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Фундамен-тов зданий и сооружений</w:t>
            </w:r>
          </w:p>
        </w:tc>
        <w:tc>
          <w:tcPr>
            <w:tcW w:w="532" w:type="pct"/>
            <w:vMerge w:val="restart"/>
            <w:tcBorders>
              <w:top w:val="nil"/>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Фундаментов ограждений предприятий эстакад, опор контактной сети и связи, железных дорог</w:t>
            </w:r>
          </w:p>
        </w:tc>
        <w:tc>
          <w:tcPr>
            <w:tcW w:w="96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Оси крайнего пути</w:t>
            </w:r>
          </w:p>
        </w:tc>
        <w:tc>
          <w:tcPr>
            <w:tcW w:w="511" w:type="pct"/>
            <w:vMerge w:val="restart"/>
            <w:tcBorders>
              <w:top w:val="nil"/>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Бортового камня улицы, дороги (кромки проезжей части, укрепленной полосы обочины)</w:t>
            </w:r>
          </w:p>
        </w:tc>
        <w:tc>
          <w:tcPr>
            <w:tcW w:w="432" w:type="pct"/>
            <w:vMerge w:val="restart"/>
            <w:tcBorders>
              <w:top w:val="nil"/>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Наружной бровки кювета или подошвы насыпи дороги</w:t>
            </w:r>
          </w:p>
        </w:tc>
        <w:tc>
          <w:tcPr>
            <w:tcW w:w="1560"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Фундаментов опор воздушных линий электропередачи напряжением</w:t>
            </w:r>
          </w:p>
        </w:tc>
      </w:tr>
      <w:tr w:rsidR="006028B2" w:rsidRPr="006028B2" w:rsidTr="006A5A22">
        <w:trPr>
          <w:trHeight w:val="207"/>
          <w:tblHeader/>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88"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5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966" w:type="pct"/>
            <w:gridSpan w:val="2"/>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511"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1560" w:type="pct"/>
            <w:gridSpan w:val="3"/>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r>
      <w:tr w:rsidR="006028B2" w:rsidRPr="006028B2" w:rsidTr="006A5A22">
        <w:trPr>
          <w:trHeight w:hRule="exact" w:val="284"/>
          <w:tblHeader/>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88"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5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966" w:type="pct"/>
            <w:gridSpan w:val="2"/>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511"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1560" w:type="pct"/>
            <w:gridSpan w:val="3"/>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r>
      <w:tr w:rsidR="006028B2" w:rsidRPr="006028B2" w:rsidTr="006A5A22">
        <w:trPr>
          <w:trHeight w:hRule="exact" w:val="1625"/>
          <w:tblHeader/>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88"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5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cs="Times New Roman"/>
                <w:b/>
                <w:color w:val="000000"/>
                <w:sz w:val="18"/>
                <w:szCs w:val="20"/>
              </w:rPr>
            </w:pPr>
          </w:p>
        </w:tc>
        <w:tc>
          <w:tcPr>
            <w:tcW w:w="497" w:type="pct"/>
            <w:tcBorders>
              <w:top w:val="nil"/>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Железных дорог колеи 1520 мм, но не менее глубины траншеи до подошвы насыпи и бровки выемки</w:t>
            </w:r>
          </w:p>
        </w:tc>
        <w:tc>
          <w:tcPr>
            <w:tcW w:w="469" w:type="pct"/>
            <w:tcBorders>
              <w:top w:val="nil"/>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Железных дорог колеи 750 мм и трамвая</w:t>
            </w:r>
          </w:p>
        </w:tc>
        <w:tc>
          <w:tcPr>
            <w:tcW w:w="511"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eastAsiaTheme="majorEastAsia" w:cs="Times New Roman"/>
                <w:b/>
                <w:bCs/>
                <w:color w:val="000000"/>
                <w:sz w:val="18"/>
                <w:szCs w:val="20"/>
              </w:rPr>
            </w:pPr>
          </w:p>
        </w:tc>
        <w:tc>
          <w:tcPr>
            <w:tcW w:w="432" w:type="pct"/>
            <w:vMerge/>
            <w:tcBorders>
              <w:top w:val="nil"/>
              <w:left w:val="single" w:sz="4" w:space="0" w:color="auto"/>
              <w:bottom w:val="single" w:sz="4" w:space="0" w:color="auto"/>
              <w:right w:val="single" w:sz="4" w:space="0" w:color="auto"/>
            </w:tcBorders>
            <w:vAlign w:val="center"/>
            <w:hideMark/>
          </w:tcPr>
          <w:p w:rsidR="006028B2" w:rsidRPr="006A5A22" w:rsidRDefault="006028B2" w:rsidP="00CE3850">
            <w:pPr>
              <w:spacing w:line="240" w:lineRule="auto"/>
              <w:jc w:val="center"/>
              <w:rPr>
                <w:rFonts w:eastAsiaTheme="majorEastAsia" w:cs="Times New Roman"/>
                <w:b/>
                <w:bCs/>
                <w:color w:val="000000"/>
                <w:sz w:val="18"/>
                <w:szCs w:val="20"/>
              </w:rPr>
            </w:pPr>
          </w:p>
        </w:tc>
        <w:tc>
          <w:tcPr>
            <w:tcW w:w="535" w:type="pct"/>
            <w:tcBorders>
              <w:top w:val="nil"/>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До 1 кВ наружного освещения, контактной сети трамваев и троллейбусов</w:t>
            </w:r>
          </w:p>
        </w:tc>
        <w:tc>
          <w:tcPr>
            <w:tcW w:w="364" w:type="pct"/>
            <w:tcBorders>
              <w:top w:val="nil"/>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Св.1 до 35 кВ</w:t>
            </w:r>
          </w:p>
        </w:tc>
        <w:tc>
          <w:tcPr>
            <w:tcW w:w="661" w:type="pct"/>
            <w:tcBorders>
              <w:top w:val="nil"/>
              <w:left w:val="nil"/>
              <w:bottom w:val="single" w:sz="4" w:space="0" w:color="auto"/>
              <w:right w:val="single" w:sz="4" w:space="0" w:color="auto"/>
            </w:tcBorders>
            <w:shd w:val="clear" w:color="000000" w:fill="FFFFFF"/>
            <w:vAlign w:val="center"/>
            <w:hideMark/>
          </w:tcPr>
          <w:p w:rsidR="006028B2" w:rsidRPr="006A5A22" w:rsidRDefault="006028B2" w:rsidP="00CE3850">
            <w:pPr>
              <w:spacing w:line="240" w:lineRule="auto"/>
              <w:jc w:val="center"/>
              <w:rPr>
                <w:rFonts w:cs="Times New Roman"/>
                <w:b/>
                <w:color w:val="000000"/>
                <w:sz w:val="18"/>
                <w:szCs w:val="20"/>
              </w:rPr>
            </w:pPr>
            <w:r w:rsidRPr="006A5A22">
              <w:rPr>
                <w:rFonts w:cs="Times New Roman"/>
                <w:b/>
                <w:color w:val="000000"/>
                <w:sz w:val="18"/>
                <w:szCs w:val="20"/>
              </w:rPr>
              <w:t>Св.35 до 110 кВ и выше</w:t>
            </w:r>
          </w:p>
        </w:tc>
      </w:tr>
      <w:tr w:rsidR="006028B2" w:rsidRPr="006028B2" w:rsidTr="006A5A22">
        <w:trPr>
          <w:trHeight w:hRule="exact" w:val="572"/>
        </w:trPr>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Водопровод и канализация</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5</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3</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4</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2,8</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2</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2</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3</w:t>
            </w:r>
          </w:p>
        </w:tc>
      </w:tr>
      <w:tr w:rsidR="006028B2" w:rsidRPr="006028B2" w:rsidTr="006A5A22">
        <w:trPr>
          <w:trHeight w:hRule="exact" w:val="993"/>
        </w:trPr>
        <w:tc>
          <w:tcPr>
            <w:tcW w:w="5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Самотечная канализация (бытовая и дождевая)</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3</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4</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2,8</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2</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3</w:t>
            </w:r>
          </w:p>
        </w:tc>
      </w:tr>
      <w:tr w:rsidR="006028B2" w:rsidRPr="006028B2" w:rsidTr="006A5A22">
        <w:trPr>
          <w:trHeight w:hRule="exact" w:val="284"/>
        </w:trPr>
        <w:tc>
          <w:tcPr>
            <w:tcW w:w="5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Инженерные сети</w:t>
            </w:r>
          </w:p>
        </w:tc>
        <w:tc>
          <w:tcPr>
            <w:tcW w:w="4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Водопровод</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Канализация</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Дождевая канализация</w:t>
            </w:r>
          </w:p>
        </w:tc>
        <w:tc>
          <w:tcPr>
            <w:tcW w:w="4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Газопровод</w:t>
            </w:r>
          </w:p>
        </w:tc>
        <w:tc>
          <w:tcPr>
            <w:tcW w:w="5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Кабельные сети</w:t>
            </w:r>
          </w:p>
        </w:tc>
        <w:tc>
          <w:tcPr>
            <w:tcW w:w="4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Кабели связи</w:t>
            </w:r>
          </w:p>
        </w:tc>
        <w:tc>
          <w:tcPr>
            <w:tcW w:w="5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Тепловые сети</w:t>
            </w:r>
          </w:p>
        </w:tc>
        <w:tc>
          <w:tcPr>
            <w:tcW w:w="3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Каналы, тоннели</w:t>
            </w:r>
          </w:p>
        </w:tc>
        <w:tc>
          <w:tcPr>
            <w:tcW w:w="6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Наружные пневмомусоро-проводы</w:t>
            </w:r>
          </w:p>
        </w:tc>
      </w:tr>
      <w:tr w:rsidR="006028B2" w:rsidRPr="006028B2" w:rsidTr="006A5A22">
        <w:trPr>
          <w:trHeight w:hRule="exact" w:val="284"/>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r>
      <w:tr w:rsidR="006028B2" w:rsidRPr="006028B2" w:rsidTr="006A5A22">
        <w:trPr>
          <w:trHeight w:val="507"/>
        </w:trPr>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6028B2" w:rsidRPr="006028B2" w:rsidRDefault="006028B2" w:rsidP="00CE3850">
            <w:pPr>
              <w:spacing w:line="240" w:lineRule="auto"/>
              <w:rPr>
                <w:rFonts w:cs="Times New Roman"/>
                <w:color w:val="000000"/>
                <w:sz w:val="18"/>
                <w:szCs w:val="20"/>
              </w:rPr>
            </w:pPr>
          </w:p>
        </w:tc>
      </w:tr>
      <w:tr w:rsidR="006028B2" w:rsidRPr="006028B2" w:rsidTr="006A5A22">
        <w:trPr>
          <w:trHeight w:hRule="exact" w:val="745"/>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Водопровод</w:t>
            </w:r>
          </w:p>
        </w:tc>
        <w:tc>
          <w:tcPr>
            <w:tcW w:w="488"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См. примечание 1</w:t>
            </w:r>
          </w:p>
        </w:tc>
        <w:tc>
          <w:tcPr>
            <w:tcW w:w="532"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См. примечание 2</w:t>
            </w:r>
          </w:p>
        </w:tc>
        <w:tc>
          <w:tcPr>
            <w:tcW w:w="497"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469"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1-2</w:t>
            </w:r>
          </w:p>
        </w:tc>
        <w:tc>
          <w:tcPr>
            <w:tcW w:w="511"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0,5</w:t>
            </w:r>
          </w:p>
        </w:tc>
        <w:tc>
          <w:tcPr>
            <w:tcW w:w="432"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0,5</w:t>
            </w:r>
          </w:p>
        </w:tc>
        <w:tc>
          <w:tcPr>
            <w:tcW w:w="535"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364"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661"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p>
        </w:tc>
      </w:tr>
      <w:tr w:rsidR="006028B2" w:rsidRPr="006028B2" w:rsidTr="006A5A22">
        <w:trPr>
          <w:trHeight w:hRule="exact" w:val="712"/>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Канализация</w:t>
            </w:r>
          </w:p>
        </w:tc>
        <w:tc>
          <w:tcPr>
            <w:tcW w:w="488"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См. примечание 2</w:t>
            </w:r>
          </w:p>
        </w:tc>
        <w:tc>
          <w:tcPr>
            <w:tcW w:w="532"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0,4</w:t>
            </w:r>
          </w:p>
        </w:tc>
        <w:tc>
          <w:tcPr>
            <w:tcW w:w="497"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0,4</w:t>
            </w:r>
          </w:p>
        </w:tc>
        <w:tc>
          <w:tcPr>
            <w:tcW w:w="469"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1-5</w:t>
            </w:r>
          </w:p>
        </w:tc>
        <w:tc>
          <w:tcPr>
            <w:tcW w:w="511"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0,5</w:t>
            </w:r>
          </w:p>
        </w:tc>
        <w:tc>
          <w:tcPr>
            <w:tcW w:w="432"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0,5</w:t>
            </w:r>
          </w:p>
        </w:tc>
        <w:tc>
          <w:tcPr>
            <w:tcW w:w="535"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364"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c>
          <w:tcPr>
            <w:tcW w:w="661" w:type="pct"/>
            <w:tcBorders>
              <w:top w:val="nil"/>
              <w:left w:val="nil"/>
              <w:bottom w:val="single" w:sz="4" w:space="0" w:color="auto"/>
              <w:right w:val="single" w:sz="4" w:space="0" w:color="auto"/>
            </w:tcBorders>
            <w:shd w:val="clear" w:color="000000" w:fill="FFFFFF"/>
            <w:vAlign w:val="center"/>
            <w:hideMark/>
          </w:tcPr>
          <w:p w:rsidR="006028B2" w:rsidRPr="006028B2" w:rsidRDefault="006028B2" w:rsidP="00CE3850">
            <w:pPr>
              <w:spacing w:line="240" w:lineRule="auto"/>
              <w:jc w:val="center"/>
              <w:rPr>
                <w:rFonts w:cs="Times New Roman"/>
                <w:color w:val="000000"/>
                <w:sz w:val="18"/>
                <w:szCs w:val="20"/>
              </w:rPr>
            </w:pPr>
            <w:r w:rsidRPr="006028B2">
              <w:rPr>
                <w:rFonts w:cs="Times New Roman"/>
                <w:color w:val="000000"/>
                <w:sz w:val="18"/>
                <w:szCs w:val="20"/>
              </w:rPr>
              <w:t>1</w:t>
            </w:r>
          </w:p>
        </w:tc>
      </w:tr>
    </w:tbl>
    <w:p w:rsidR="006028B2" w:rsidRDefault="006028B2" w:rsidP="00CE3850">
      <w:pPr>
        <w:spacing w:line="240" w:lineRule="auto"/>
        <w:ind w:firstLine="567"/>
        <w:rPr>
          <w:szCs w:val="28"/>
        </w:rPr>
        <w:sectPr w:rsidR="006028B2" w:rsidSect="006A5A22">
          <w:pgSz w:w="16838" w:h="11906" w:orient="landscape"/>
          <w:pgMar w:top="1134" w:right="567" w:bottom="567" w:left="567" w:header="709" w:footer="709" w:gutter="0"/>
          <w:cols w:space="708"/>
          <w:docGrid w:linePitch="381"/>
        </w:sectPr>
      </w:pPr>
    </w:p>
    <w:p w:rsidR="006028B2" w:rsidRPr="00785563" w:rsidRDefault="006028B2" w:rsidP="00CE3850">
      <w:pPr>
        <w:spacing w:line="240" w:lineRule="auto"/>
        <w:ind w:left="142" w:firstLine="567"/>
        <w:rPr>
          <w:rFonts w:cs="Times New Roman"/>
          <w:sz w:val="26"/>
          <w:szCs w:val="26"/>
        </w:rPr>
      </w:pPr>
      <w:r w:rsidRPr="00785563">
        <w:rPr>
          <w:rFonts w:cs="Times New Roman"/>
          <w:color w:val="000000"/>
          <w:sz w:val="26"/>
          <w:szCs w:val="26"/>
        </w:rPr>
        <w:lastRenderedPageBreak/>
        <w:t>Примечание:</w:t>
      </w:r>
    </w:p>
    <w:p w:rsidR="006028B2" w:rsidRDefault="006028B2" w:rsidP="00CE3850">
      <w:pPr>
        <w:widowControl w:val="0"/>
        <w:numPr>
          <w:ilvl w:val="0"/>
          <w:numId w:val="24"/>
        </w:numPr>
        <w:tabs>
          <w:tab w:val="left" w:pos="567"/>
        </w:tabs>
        <w:spacing w:line="240" w:lineRule="auto"/>
        <w:ind w:right="-1"/>
        <w:rPr>
          <w:rFonts w:cs="Times New Roman"/>
          <w:sz w:val="26"/>
          <w:szCs w:val="26"/>
        </w:rPr>
      </w:pPr>
      <w:r w:rsidRPr="00785563">
        <w:rPr>
          <w:rFonts w:cs="Times New Roman"/>
          <w:color w:val="000000"/>
          <w:sz w:val="26"/>
          <w:szCs w:val="26"/>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r>
        <w:rPr>
          <w:rFonts w:cs="Times New Roman"/>
          <w:color w:val="000000"/>
          <w:sz w:val="26"/>
          <w:szCs w:val="26"/>
        </w:rPr>
        <w:t>.</w:t>
      </w:r>
    </w:p>
    <w:p w:rsidR="006028B2" w:rsidRPr="006028B2" w:rsidRDefault="006028B2" w:rsidP="00CE3850">
      <w:pPr>
        <w:widowControl w:val="0"/>
        <w:numPr>
          <w:ilvl w:val="0"/>
          <w:numId w:val="24"/>
        </w:numPr>
        <w:tabs>
          <w:tab w:val="left" w:pos="567"/>
        </w:tabs>
        <w:spacing w:line="240" w:lineRule="auto"/>
        <w:ind w:right="-1"/>
        <w:rPr>
          <w:rFonts w:cs="Times New Roman"/>
          <w:sz w:val="26"/>
          <w:szCs w:val="26"/>
        </w:rPr>
      </w:pPr>
      <w:r w:rsidRPr="00785563">
        <w:rPr>
          <w:rFonts w:cs="Times New Roman"/>
          <w:color w:val="000000"/>
          <w:sz w:val="26"/>
          <w:szCs w:val="26"/>
        </w:rPr>
        <w:t xml:space="preserve">Расстояние от бытовой канализации до хозяйственно-питьевого </w:t>
      </w:r>
      <w:r>
        <w:rPr>
          <w:rFonts w:cs="Times New Roman"/>
          <w:color w:val="000000"/>
          <w:sz w:val="26"/>
          <w:szCs w:val="26"/>
        </w:rPr>
        <w:t>водопровода следует принимать</w:t>
      </w:r>
      <w:r w:rsidRPr="00785563">
        <w:rPr>
          <w:rFonts w:cs="Times New Roman"/>
          <w:color w:val="000000"/>
          <w:sz w:val="26"/>
          <w:szCs w:val="26"/>
        </w:rPr>
        <w:t>: до водопровода из железобетонных труб и асбестоцементных труб-5</w:t>
      </w:r>
      <w:r>
        <w:rPr>
          <w:rFonts w:cs="Times New Roman"/>
          <w:color w:val="000000"/>
          <w:sz w:val="26"/>
          <w:szCs w:val="26"/>
        </w:rPr>
        <w:t xml:space="preserve"> м</w:t>
      </w:r>
      <w:r w:rsidRPr="00785563">
        <w:rPr>
          <w:rFonts w:cs="Times New Roman"/>
          <w:color w:val="000000"/>
          <w:sz w:val="26"/>
          <w:szCs w:val="26"/>
        </w:rPr>
        <w:t>; до водопровода из чугунных труб диаметром до 200 мм-1,5</w:t>
      </w:r>
      <w:r>
        <w:rPr>
          <w:rFonts w:cs="Times New Roman"/>
          <w:color w:val="000000"/>
          <w:sz w:val="26"/>
          <w:szCs w:val="26"/>
        </w:rPr>
        <w:t xml:space="preserve"> м</w:t>
      </w:r>
      <w:r w:rsidRPr="00785563">
        <w:rPr>
          <w:rFonts w:cs="Times New Roman"/>
          <w:color w:val="000000"/>
          <w:sz w:val="26"/>
          <w:szCs w:val="26"/>
        </w:rPr>
        <w:t>, диаметром свыше 200 мм-3</w:t>
      </w:r>
      <w:r>
        <w:rPr>
          <w:rFonts w:cs="Times New Roman"/>
          <w:color w:val="000000"/>
          <w:sz w:val="26"/>
          <w:szCs w:val="26"/>
        </w:rPr>
        <w:t xml:space="preserve"> м</w:t>
      </w:r>
      <w:r w:rsidRPr="00785563">
        <w:rPr>
          <w:rFonts w:cs="Times New Roman"/>
          <w:color w:val="000000"/>
          <w:sz w:val="26"/>
          <w:szCs w:val="26"/>
        </w:rPr>
        <w:t>; до водопровода из пластмассовых труб-1,5</w:t>
      </w:r>
      <w:r>
        <w:rPr>
          <w:rFonts w:cs="Times New Roman"/>
          <w:color w:val="000000"/>
          <w:sz w:val="26"/>
          <w:szCs w:val="26"/>
        </w:rPr>
        <w:t xml:space="preserve"> м</w:t>
      </w:r>
      <w:r w:rsidRPr="00785563">
        <w:rPr>
          <w:rFonts w:cs="Times New Roman"/>
          <w:color w:val="000000"/>
          <w:sz w:val="26"/>
          <w:szCs w:val="26"/>
        </w:rPr>
        <w:t>.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w:t>
      </w:r>
      <w:r>
        <w:rPr>
          <w:rFonts w:cs="Times New Roman"/>
          <w:color w:val="000000"/>
          <w:sz w:val="26"/>
          <w:szCs w:val="26"/>
        </w:rPr>
        <w:t xml:space="preserve"> </w:t>
      </w:r>
      <w:r w:rsidRPr="00785563">
        <w:rPr>
          <w:rFonts w:cs="Times New Roman"/>
          <w:color w:val="000000"/>
          <w:sz w:val="26"/>
          <w:szCs w:val="26"/>
        </w:rPr>
        <w:t>1,5 м.</w:t>
      </w:r>
    </w:p>
    <w:p w:rsidR="006028B2" w:rsidRDefault="006028B2" w:rsidP="00CE3850">
      <w:pPr>
        <w:widowControl w:val="0"/>
        <w:tabs>
          <w:tab w:val="left" w:pos="567"/>
        </w:tabs>
        <w:spacing w:line="240" w:lineRule="auto"/>
        <w:ind w:left="851" w:right="-1"/>
        <w:rPr>
          <w:rFonts w:cs="Times New Roman"/>
          <w:sz w:val="26"/>
          <w:szCs w:val="26"/>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10" w:name="_Toc385862095"/>
      <w:bookmarkStart w:id="211" w:name="_Toc392073631"/>
      <w:bookmarkStart w:id="212" w:name="_Toc395801179"/>
      <w:bookmarkStart w:id="213" w:name="_Toc135983694"/>
      <w:r w:rsidRPr="006028B2">
        <w:rPr>
          <w:rFonts w:ascii="Times New Roman" w:hAnsi="Times New Roman" w:cs="Times New Roman"/>
          <w:b/>
          <w:color w:val="auto"/>
          <w:sz w:val="28"/>
          <w:szCs w:val="28"/>
        </w:rPr>
        <w:t>3.4.8. Границы планируемых зон размещения объектов централизованной системы водоотведения</w:t>
      </w:r>
      <w:bookmarkEnd w:id="210"/>
      <w:bookmarkEnd w:id="211"/>
      <w:bookmarkEnd w:id="212"/>
      <w:bookmarkEnd w:id="213"/>
    </w:p>
    <w:p w:rsidR="006028B2" w:rsidRDefault="006028B2" w:rsidP="00CE3850">
      <w:pPr>
        <w:spacing w:line="240" w:lineRule="auto"/>
        <w:ind w:firstLine="567"/>
        <w:rPr>
          <w:rFonts w:cs="Times New Roman"/>
          <w:szCs w:val="28"/>
        </w:rPr>
      </w:pPr>
      <w:r w:rsidRPr="003B5B14">
        <w:rPr>
          <w:rFonts w:cs="Times New Roman"/>
          <w:szCs w:val="28"/>
        </w:rPr>
        <w:t xml:space="preserve">Проведенный анализ показал, что в муниципальном образовании </w:t>
      </w:r>
      <w:r w:rsidRPr="003B5B14">
        <w:rPr>
          <w:rFonts w:cs="Times New Roman"/>
          <w:szCs w:val="28"/>
        </w:rPr>
        <w:br/>
      </w:r>
      <w:r w:rsidR="00B369FA">
        <w:rPr>
          <w:rFonts w:cs="Times New Roman"/>
          <w:szCs w:val="28"/>
        </w:rPr>
        <w:t>Юргин</w:t>
      </w:r>
      <w:r w:rsidR="0047571C">
        <w:rPr>
          <w:rFonts w:cs="Times New Roman"/>
          <w:szCs w:val="28"/>
        </w:rPr>
        <w:t>ский</w:t>
      </w:r>
      <w:r>
        <w:rPr>
          <w:rFonts w:cs="Times New Roman"/>
          <w:szCs w:val="28"/>
        </w:rPr>
        <w:t xml:space="preserve"> муниципальный округ</w:t>
      </w:r>
      <w:r w:rsidRPr="003B5B14">
        <w:rPr>
          <w:rFonts w:cs="Times New Roman"/>
          <w:szCs w:val="28"/>
        </w:rPr>
        <w:t xml:space="preserve">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6028B2" w:rsidRPr="003B5B14" w:rsidRDefault="006028B2" w:rsidP="00CE3850">
      <w:pPr>
        <w:spacing w:line="240" w:lineRule="auto"/>
        <w:ind w:firstLine="567"/>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14" w:name="_Toc385862096"/>
      <w:bookmarkStart w:id="215" w:name="_Toc392073632"/>
      <w:bookmarkStart w:id="216" w:name="_Toc395801180"/>
      <w:bookmarkStart w:id="217" w:name="_Toc135983695"/>
      <w:r w:rsidRPr="006028B2">
        <w:rPr>
          <w:rFonts w:ascii="Times New Roman" w:hAnsi="Times New Roman" w:cs="Times New Roman"/>
          <w:b/>
          <w:color w:val="auto"/>
          <w:sz w:val="28"/>
          <w:szCs w:val="28"/>
        </w:rPr>
        <w:t>3.4.9. Карты (схемы) существующего и планируемого размещения объектов централизованных систем водоотведения</w:t>
      </w:r>
      <w:bookmarkEnd w:id="214"/>
      <w:bookmarkEnd w:id="215"/>
      <w:bookmarkEnd w:id="216"/>
      <w:bookmarkEnd w:id="217"/>
    </w:p>
    <w:p w:rsidR="006028B2" w:rsidRDefault="006028B2" w:rsidP="00CE3850">
      <w:pPr>
        <w:spacing w:line="240" w:lineRule="auto"/>
        <w:ind w:firstLine="567"/>
        <w:rPr>
          <w:rFonts w:cs="Times New Roman"/>
          <w:szCs w:val="28"/>
        </w:rPr>
      </w:pPr>
      <w:r w:rsidRPr="003B5B14">
        <w:rPr>
          <w:rFonts w:cs="Times New Roman"/>
          <w:szCs w:val="28"/>
        </w:rPr>
        <w:t xml:space="preserve">Карты (схемы) существующего и планируемого размещения объектов централизованных систем водоотведения приведены </w:t>
      </w:r>
      <w:r w:rsidR="001A3C65">
        <w:rPr>
          <w:rFonts w:cs="Times New Roman"/>
          <w:szCs w:val="28"/>
        </w:rPr>
        <w:t>ниже.</w:t>
      </w:r>
    </w:p>
    <w:p w:rsidR="001A3C65" w:rsidRDefault="001A3C65" w:rsidP="00CE3850">
      <w:pPr>
        <w:spacing w:line="240" w:lineRule="auto"/>
        <w:ind w:firstLine="567"/>
        <w:rPr>
          <w:rFonts w:cs="Times New Roman"/>
          <w:szCs w:val="28"/>
        </w:rPr>
      </w:pPr>
    </w:p>
    <w:p w:rsidR="001A3C65" w:rsidRDefault="00AC5D08" w:rsidP="00CE3850">
      <w:pPr>
        <w:spacing w:line="240" w:lineRule="auto"/>
        <w:rPr>
          <w:rFonts w:cs="Times New Roman"/>
          <w:szCs w:val="28"/>
        </w:rPr>
      </w:pPr>
      <w:r w:rsidRPr="00AC5D08">
        <w:rPr>
          <w:rFonts w:cs="Times New Roman"/>
          <w:noProof/>
          <w:szCs w:val="28"/>
        </w:rPr>
        <w:lastRenderedPageBreak/>
        <w:drawing>
          <wp:inline distT="0" distB="0" distL="0" distR="0" wp14:anchorId="29BF22DB" wp14:editId="24A8F451">
            <wp:extent cx="6400800" cy="5573547"/>
            <wp:effectExtent l="0" t="0" r="0" b="8255"/>
            <wp:docPr id="1" name="Рисунок 1" descr="D:\марат\2024\Схема ВС и ВО ЮМО\Исходник\Схема ВС и ВО\Схема канализации п.Арлю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ат\2024\Схема ВС и ВО ЮМО\Исходник\Схема ВС и ВО\Схема канализации п.Арлюк.bmp"/>
                    <pic:cNvPicPr>
                      <a:picLocks noChangeAspect="1" noChangeArrowheads="1"/>
                    </pic:cNvPicPr>
                  </pic:nvPicPr>
                  <pic:blipFill rotWithShape="1">
                    <a:blip r:embed="rId44">
                      <a:extLst>
                        <a:ext uri="{28A0092B-C50C-407E-A947-70E740481C1C}">
                          <a14:useLocalDpi xmlns:a14="http://schemas.microsoft.com/office/drawing/2010/main" val="0"/>
                        </a:ext>
                      </a:extLst>
                    </a:blip>
                    <a:srcRect r="17621" b="27053"/>
                    <a:stretch/>
                  </pic:blipFill>
                  <pic:spPr bwMode="auto">
                    <a:xfrm>
                      <a:off x="0" y="0"/>
                      <a:ext cx="6410800" cy="5582254"/>
                    </a:xfrm>
                    <a:prstGeom prst="rect">
                      <a:avLst/>
                    </a:prstGeom>
                    <a:noFill/>
                    <a:ln>
                      <a:noFill/>
                    </a:ln>
                    <a:extLst>
                      <a:ext uri="{53640926-AAD7-44D8-BBD7-CCE9431645EC}">
                        <a14:shadowObscured xmlns:a14="http://schemas.microsoft.com/office/drawing/2010/main"/>
                      </a:ext>
                    </a:extLst>
                  </pic:spPr>
                </pic:pic>
              </a:graphicData>
            </a:graphic>
          </wp:inline>
        </w:drawing>
      </w:r>
    </w:p>
    <w:p w:rsidR="00574227" w:rsidRDefault="001A3C65" w:rsidP="00574227">
      <w:pPr>
        <w:pStyle w:val="a5"/>
        <w:numPr>
          <w:ilvl w:val="0"/>
          <w:numId w:val="44"/>
        </w:numPr>
        <w:spacing w:line="240" w:lineRule="auto"/>
        <w:rPr>
          <w:rFonts w:cs="Times New Roman"/>
          <w:szCs w:val="28"/>
        </w:rPr>
      </w:pPr>
      <w:r w:rsidRPr="00AC5D08">
        <w:rPr>
          <w:rFonts w:cs="Times New Roman"/>
          <w:szCs w:val="28"/>
        </w:rPr>
        <w:t>Карты (схемы) существующего и планируемого размещения объектов централизованных систем водоотведения</w:t>
      </w:r>
      <w:r w:rsidR="00DF3E43" w:rsidRPr="00DF3E43">
        <w:t xml:space="preserve"> </w:t>
      </w:r>
      <w:r w:rsidR="00AC5D08" w:rsidRPr="00AC5D08">
        <w:t>п ст Арлюк</w:t>
      </w:r>
    </w:p>
    <w:p w:rsidR="001A3C65" w:rsidRDefault="001A3C65" w:rsidP="00CE3850">
      <w:pPr>
        <w:spacing w:line="240" w:lineRule="auto"/>
        <w:rPr>
          <w:rFonts w:cs="Times New Roman"/>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18" w:name="_Toc385862097"/>
      <w:bookmarkStart w:id="219" w:name="_Toc392073633"/>
      <w:bookmarkStart w:id="220" w:name="_Toc395801181"/>
      <w:bookmarkStart w:id="221" w:name="_Toc135983696"/>
      <w:r w:rsidRPr="006028B2">
        <w:rPr>
          <w:rFonts w:ascii="Times New Roman" w:hAnsi="Times New Roman" w:cs="Times New Roman"/>
          <w:b/>
          <w:color w:val="auto"/>
          <w:sz w:val="28"/>
          <w:szCs w:val="28"/>
        </w:rPr>
        <w:t>3.5. Экологические аспекты мероприятий по строительству и реконструкции объектов централизованной системы водоотведения</w:t>
      </w:r>
      <w:bookmarkEnd w:id="218"/>
      <w:bookmarkEnd w:id="219"/>
      <w:bookmarkEnd w:id="220"/>
      <w:bookmarkEnd w:id="221"/>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22" w:name="_Toc385862098"/>
      <w:bookmarkStart w:id="223" w:name="_Toc392073634"/>
      <w:bookmarkStart w:id="224" w:name="_Toc395801182"/>
      <w:bookmarkStart w:id="225" w:name="_Toc135983697"/>
      <w:r w:rsidRPr="006028B2">
        <w:rPr>
          <w:rFonts w:ascii="Times New Roman" w:hAnsi="Times New Roman" w:cs="Times New Roman"/>
          <w:b/>
          <w:color w:val="auto"/>
          <w:sz w:val="28"/>
          <w:szCs w:val="28"/>
        </w:rPr>
        <w:t>3.5.1.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2"/>
      <w:bookmarkEnd w:id="223"/>
      <w:bookmarkEnd w:id="224"/>
      <w:bookmarkEnd w:id="225"/>
    </w:p>
    <w:p w:rsidR="00574227" w:rsidRDefault="00574227" w:rsidP="00CE3850">
      <w:pPr>
        <w:spacing w:line="240" w:lineRule="auto"/>
        <w:ind w:firstLine="567"/>
        <w:rPr>
          <w:rFonts w:cs="Times New Roman"/>
          <w:szCs w:val="28"/>
        </w:rPr>
      </w:pPr>
      <w:bookmarkStart w:id="226" w:name="_Toc385862099"/>
    </w:p>
    <w:p w:rsidR="00574227" w:rsidRPr="00574227" w:rsidRDefault="00574227" w:rsidP="00574227">
      <w:pPr>
        <w:spacing w:line="240" w:lineRule="auto"/>
        <w:ind w:firstLine="709"/>
        <w:rPr>
          <w:szCs w:val="24"/>
        </w:rPr>
      </w:pPr>
      <w:r w:rsidRPr="00574227">
        <w:rPr>
          <w:szCs w:val="24"/>
        </w:rPr>
        <w:t>Охрана подземных вод должна будет осуществляться по двум направлениям – не допущение истощения ресурсов подземных вод и защита их от загрязнения.</w:t>
      </w:r>
    </w:p>
    <w:p w:rsidR="00574227" w:rsidRPr="00574227" w:rsidRDefault="00574227" w:rsidP="00574227">
      <w:pPr>
        <w:shd w:val="clear" w:color="auto" w:fill="FFFFFF"/>
        <w:spacing w:line="240" w:lineRule="auto"/>
        <w:ind w:firstLine="709"/>
        <w:rPr>
          <w:szCs w:val="24"/>
        </w:rPr>
      </w:pPr>
      <w:r w:rsidRPr="00574227">
        <w:rPr>
          <w:szCs w:val="24"/>
        </w:rPr>
        <w:t>Основными мероприятиями по уменьшению вредоносного техногенного воздействия на грунтовые воды являются:</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lastRenderedPageBreak/>
        <w:t xml:space="preserve">развитие системы водоотведения жилого фонда во всех населенных пунктах (централизованных или автономных), с последующей очисткой стоков на очистных сооружениях; </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проведение постоянного санитарно-эпидемиологического контроля качества воды в пунктах отбора;</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восстановление пребывающих в аварийном состоянии водозаборных сооружений (арт.скважин), оборудование их санитарно-охранных зон;</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повышенный контроль за подземными водами вблизи производственных объектов;</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рекультивация несанкционированных свалок;</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повышенный контроль за качеством сточных вод от промышленных предприятий;</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предъявление высоких требований к очистным сооружениям;</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контроль за работами по разработке природных ископаемых с целью недопущения распространения загрязняющих элементов по подземным горизонтам;</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не допускается 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не допускается необоснованное использование подземных вод питьевого качества для иных нужд;</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не допускается 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не допускается отвод без очистки дренажных вод с полей и ливневых сточных вод с территорий населенных мест в овраги и балки;</w:t>
      </w:r>
    </w:p>
    <w:p w:rsidR="00574227" w:rsidRPr="00574227" w:rsidRDefault="00574227" w:rsidP="00574227">
      <w:pPr>
        <w:numPr>
          <w:ilvl w:val="0"/>
          <w:numId w:val="45"/>
        </w:numPr>
        <w:tabs>
          <w:tab w:val="num" w:pos="0"/>
          <w:tab w:val="left" w:pos="709"/>
          <w:tab w:val="left" w:pos="851"/>
          <w:tab w:val="left" w:pos="993"/>
          <w:tab w:val="left" w:pos="1276"/>
        </w:tabs>
        <w:autoSpaceDE w:val="0"/>
        <w:autoSpaceDN w:val="0"/>
        <w:adjustRightInd w:val="0"/>
        <w:spacing w:line="240" w:lineRule="auto"/>
        <w:ind w:left="0" w:firstLine="709"/>
        <w:rPr>
          <w:szCs w:val="24"/>
        </w:rPr>
      </w:pPr>
      <w:r w:rsidRPr="00574227">
        <w:rPr>
          <w:szCs w:val="24"/>
        </w:rPr>
        <w:t>не допускается применение, хранение ядохимикатов и удобрений в пределах водосборов грунтовых вод, используемых при нецентрализованном водоснабжении;</w:t>
      </w:r>
    </w:p>
    <w:p w:rsidR="00574227" w:rsidRPr="00574227" w:rsidRDefault="00574227" w:rsidP="00574227">
      <w:pPr>
        <w:numPr>
          <w:ilvl w:val="0"/>
          <w:numId w:val="45"/>
        </w:numPr>
        <w:tabs>
          <w:tab w:val="num" w:pos="0"/>
          <w:tab w:val="left" w:pos="709"/>
          <w:tab w:val="left" w:pos="851"/>
          <w:tab w:val="left" w:pos="993"/>
          <w:tab w:val="left" w:pos="1260"/>
        </w:tabs>
        <w:autoSpaceDE w:val="0"/>
        <w:autoSpaceDN w:val="0"/>
        <w:adjustRightInd w:val="0"/>
        <w:spacing w:line="240" w:lineRule="auto"/>
        <w:ind w:left="0" w:firstLine="709"/>
        <w:rPr>
          <w:szCs w:val="24"/>
        </w:rPr>
      </w:pPr>
      <w:r w:rsidRPr="00574227">
        <w:rPr>
          <w:szCs w:val="24"/>
        </w:rPr>
        <w:t>не допускается орошение сельскохозяйственных земель сточными водами, если это влияет или может отрицательно влиять на состояние подземных вод.</w:t>
      </w:r>
    </w:p>
    <w:p w:rsidR="00DF3E43" w:rsidRPr="00574227" w:rsidRDefault="00DF3E43" w:rsidP="00574227">
      <w:pPr>
        <w:tabs>
          <w:tab w:val="left" w:pos="709"/>
          <w:tab w:val="left" w:pos="851"/>
          <w:tab w:val="left" w:pos="993"/>
          <w:tab w:val="left" w:pos="1260"/>
        </w:tabs>
        <w:autoSpaceDE w:val="0"/>
        <w:autoSpaceDN w:val="0"/>
        <w:adjustRightInd w:val="0"/>
        <w:spacing w:line="240" w:lineRule="auto"/>
        <w:ind w:firstLine="709"/>
        <w:rPr>
          <w:sz w:val="24"/>
          <w:szCs w:val="24"/>
        </w:rPr>
      </w:pPr>
      <w:r w:rsidRPr="00574227">
        <w:rPr>
          <w:rFonts w:cs="Times New Roman"/>
          <w:szCs w:val="28"/>
        </w:rPr>
        <w:t>В настоящее время большое внимание уделяется повышению эффективности очистки сточных вод. Экономия водных ресурсов – один из важнейших аспектов ресурсосбережения и охраны окружающей среды.</w:t>
      </w:r>
    </w:p>
    <w:p w:rsidR="00DF3E43" w:rsidRPr="00DF3E43" w:rsidRDefault="00DF3E43" w:rsidP="00CE3850">
      <w:pPr>
        <w:spacing w:line="240" w:lineRule="auto"/>
        <w:ind w:firstLine="567"/>
        <w:rPr>
          <w:rFonts w:cs="Times New Roman"/>
          <w:szCs w:val="28"/>
        </w:rPr>
      </w:pPr>
      <w:r w:rsidRPr="00DF3E43">
        <w:rPr>
          <w:rFonts w:cs="Times New Roman"/>
          <w:szCs w:val="28"/>
        </w:rPr>
        <w:t>Повышение энергоэффективности систем водоотведения в промышленности, сельском хозяйстве и ЖКХ, включает реконструкцию канализационных систем, прокладку новых водоотводящих сетей, установку ресурсосберегающего сантехнического оборудования, энергоэффективных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DF3E43" w:rsidRPr="00DF3E43" w:rsidRDefault="00DF3E43" w:rsidP="00CE3850">
      <w:pPr>
        <w:spacing w:line="240" w:lineRule="auto"/>
        <w:ind w:firstLine="567"/>
        <w:rPr>
          <w:rFonts w:cs="Times New Roman"/>
          <w:szCs w:val="28"/>
        </w:rPr>
      </w:pPr>
      <w:r w:rsidRPr="00DF3E43">
        <w:rPr>
          <w:rFonts w:cs="Times New Roman"/>
          <w:szCs w:val="28"/>
        </w:rPr>
        <w:lastRenderedPageBreak/>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6028B2" w:rsidRDefault="00DF3E43" w:rsidP="00CE3850">
      <w:pPr>
        <w:spacing w:line="240" w:lineRule="auto"/>
        <w:ind w:firstLine="709"/>
        <w:rPr>
          <w:rFonts w:cs="Times New Roman"/>
          <w:szCs w:val="28"/>
        </w:rPr>
      </w:pPr>
      <w:r w:rsidRPr="00B74EEA">
        <w:t>Строительство КОС позволит обеспечить соответствие показателей качества сточных вод существующим нормативам.</w:t>
      </w:r>
    </w:p>
    <w:p w:rsidR="006028B2" w:rsidRPr="003B5B14" w:rsidRDefault="006028B2" w:rsidP="00CE3850">
      <w:pPr>
        <w:spacing w:line="240" w:lineRule="auto"/>
        <w:ind w:firstLine="709"/>
        <w:rPr>
          <w:rFonts w:cs="Times New Roman"/>
          <w:color w:val="00000A"/>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27" w:name="_Toc392073635"/>
      <w:bookmarkStart w:id="228" w:name="_Toc395801183"/>
      <w:bookmarkStart w:id="229" w:name="_Toc135983698"/>
      <w:r w:rsidRPr="006028B2">
        <w:rPr>
          <w:rFonts w:ascii="Times New Roman" w:hAnsi="Times New Roman" w:cs="Times New Roman"/>
          <w:b/>
          <w:color w:val="auto"/>
          <w:sz w:val="28"/>
          <w:szCs w:val="28"/>
        </w:rPr>
        <w:t>3.5.2. Сведения о применении методов, безопасных для окружающей среды, при утилизации осадков сточных вод</w:t>
      </w:r>
      <w:bookmarkEnd w:id="226"/>
      <w:bookmarkEnd w:id="227"/>
      <w:bookmarkEnd w:id="228"/>
      <w:bookmarkEnd w:id="229"/>
    </w:p>
    <w:p w:rsidR="00DF3E43" w:rsidRDefault="00DF3E43" w:rsidP="00CE3850">
      <w:pPr>
        <w:spacing w:line="240" w:lineRule="auto"/>
        <w:ind w:firstLine="567"/>
        <w:rPr>
          <w:spacing w:val="-1"/>
        </w:rPr>
      </w:pPr>
      <w:bookmarkStart w:id="230" w:name="_Toc385862100"/>
      <w:r w:rsidRPr="00B74EEA">
        <w:t>Основной</w:t>
      </w:r>
      <w:r w:rsidRPr="00B74EEA">
        <w:rPr>
          <w:spacing w:val="22"/>
          <w:w w:val="99"/>
        </w:rPr>
        <w:t xml:space="preserve"> </w:t>
      </w:r>
      <w:r w:rsidRPr="00B74EEA">
        <w:t xml:space="preserve">технической и технологической </w:t>
      </w:r>
      <w:r w:rsidRPr="00B74EEA">
        <w:rPr>
          <w:spacing w:val="-14"/>
        </w:rPr>
        <w:t>проблемой</w:t>
      </w:r>
      <w:r w:rsidRPr="00B74EEA">
        <w:rPr>
          <w:spacing w:val="-13"/>
        </w:rPr>
        <w:t xml:space="preserve"> </w:t>
      </w:r>
      <w:r w:rsidRPr="00B74EEA">
        <w:rPr>
          <w:spacing w:val="-1"/>
        </w:rPr>
        <w:t>системы водоотведения является отсутствие КОС.</w:t>
      </w:r>
    </w:p>
    <w:p w:rsidR="006028B2" w:rsidRPr="00F24C33" w:rsidRDefault="006028B2" w:rsidP="00CE3850">
      <w:pPr>
        <w:spacing w:line="240" w:lineRule="auto"/>
        <w:ind w:firstLine="567"/>
        <w:rPr>
          <w:rFonts w:cs="Times New Roman"/>
          <w:iCs/>
          <w:szCs w:val="28"/>
        </w:rPr>
      </w:pPr>
      <w:r w:rsidRPr="00F24C33">
        <w:rPr>
          <w:rFonts w:cs="Times New Roman"/>
          <w:szCs w:val="28"/>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w:t>
      </w:r>
      <w:r w:rsidR="00DF3E43">
        <w:rPr>
          <w:rFonts w:cs="Times New Roman"/>
          <w:szCs w:val="28"/>
        </w:rPr>
        <w:t>Строительство</w:t>
      </w:r>
      <w:r w:rsidRPr="00F24C33">
        <w:rPr>
          <w:rFonts w:cs="Times New Roman"/>
          <w:szCs w:val="28"/>
        </w:rPr>
        <w:t xml:space="preserve"> очистных сооружений </w:t>
      </w:r>
      <w:r w:rsidRPr="00F24C33">
        <w:rPr>
          <w:rFonts w:cs="Times New Roman"/>
          <w:iCs/>
          <w:szCs w:val="28"/>
        </w:rPr>
        <w:t>позволит:</w:t>
      </w:r>
    </w:p>
    <w:p w:rsidR="006028B2" w:rsidRPr="00F24C33" w:rsidRDefault="006028B2" w:rsidP="00CE3850">
      <w:pPr>
        <w:pStyle w:val="15"/>
        <w:numPr>
          <w:ilvl w:val="0"/>
          <w:numId w:val="25"/>
        </w:numPr>
        <w:spacing w:after="0" w:line="240" w:lineRule="auto"/>
        <w:jc w:val="both"/>
        <w:rPr>
          <w:rFonts w:ascii="Times New Roman" w:hAnsi="Times New Roman" w:cs="Times New Roman"/>
          <w:sz w:val="28"/>
          <w:szCs w:val="28"/>
        </w:rPr>
      </w:pPr>
      <w:r w:rsidRPr="00F24C33">
        <w:rPr>
          <w:rFonts w:ascii="Times New Roman" w:hAnsi="Times New Roman" w:cs="Times New Roman"/>
          <w:sz w:val="28"/>
          <w:szCs w:val="28"/>
        </w:rPr>
        <w:t>достичь качества очистки сточных вод до требований, предъявляемых к воде водоемов рыбохозяйственного назначения;</w:t>
      </w:r>
    </w:p>
    <w:p w:rsidR="006028B2" w:rsidRPr="00F24C33" w:rsidRDefault="006028B2" w:rsidP="00CE3850">
      <w:pPr>
        <w:pStyle w:val="15"/>
        <w:numPr>
          <w:ilvl w:val="0"/>
          <w:numId w:val="25"/>
        </w:numPr>
        <w:spacing w:after="0" w:line="240" w:lineRule="auto"/>
        <w:jc w:val="both"/>
        <w:rPr>
          <w:rFonts w:ascii="Times New Roman" w:hAnsi="Times New Roman" w:cs="Times New Roman"/>
          <w:sz w:val="28"/>
          <w:szCs w:val="28"/>
        </w:rPr>
      </w:pPr>
      <w:r w:rsidRPr="00F24C33">
        <w:rPr>
          <w:rFonts w:ascii="Times New Roman" w:hAnsi="Times New Roman" w:cs="Times New Roman"/>
          <w:sz w:val="28"/>
          <w:szCs w:val="28"/>
        </w:rPr>
        <w:t>уменьшить массу сбрасываемых загрязняющих веществ;</w:t>
      </w:r>
    </w:p>
    <w:p w:rsidR="006028B2" w:rsidRDefault="006028B2" w:rsidP="00CE3850">
      <w:pPr>
        <w:pStyle w:val="15"/>
        <w:numPr>
          <w:ilvl w:val="0"/>
          <w:numId w:val="25"/>
        </w:numPr>
        <w:spacing w:after="0" w:line="240" w:lineRule="auto"/>
        <w:jc w:val="both"/>
        <w:rPr>
          <w:rFonts w:ascii="Times New Roman" w:hAnsi="Times New Roman" w:cs="Times New Roman"/>
          <w:sz w:val="28"/>
          <w:szCs w:val="28"/>
        </w:rPr>
      </w:pPr>
      <w:r w:rsidRPr="00F24C33">
        <w:rPr>
          <w:rFonts w:ascii="Times New Roman" w:hAnsi="Times New Roman" w:cs="Times New Roman"/>
          <w:sz w:val="28"/>
          <w:szCs w:val="28"/>
        </w:rPr>
        <w:t>предотвратить возможный экологический ущерб.</w:t>
      </w:r>
    </w:p>
    <w:p w:rsidR="006028B2" w:rsidRPr="00F24C33" w:rsidRDefault="006028B2" w:rsidP="00CE3850">
      <w:pPr>
        <w:pStyle w:val="15"/>
        <w:spacing w:after="0" w:line="240" w:lineRule="auto"/>
        <w:ind w:left="851"/>
        <w:jc w:val="both"/>
        <w:rPr>
          <w:rFonts w:ascii="Times New Roman" w:hAnsi="Times New Roman" w:cs="Times New Roman"/>
          <w:sz w:val="28"/>
          <w:szCs w:val="28"/>
        </w:r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31" w:name="_Toc392073636"/>
      <w:bookmarkStart w:id="232" w:name="_Toc395801184"/>
      <w:bookmarkStart w:id="233" w:name="_Toc135983699"/>
      <w:r w:rsidRPr="006028B2">
        <w:rPr>
          <w:rFonts w:ascii="Times New Roman" w:hAnsi="Times New Roman" w:cs="Times New Roman"/>
          <w:b/>
          <w:color w:val="auto"/>
          <w:sz w:val="28"/>
          <w:szCs w:val="28"/>
        </w:rPr>
        <w:t>3.6.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30"/>
      <w:bookmarkEnd w:id="231"/>
      <w:bookmarkEnd w:id="232"/>
      <w:bookmarkEnd w:id="233"/>
    </w:p>
    <w:p w:rsidR="006028B2" w:rsidRPr="006028B2" w:rsidRDefault="006028B2" w:rsidP="00CE3850">
      <w:pPr>
        <w:spacing w:line="240" w:lineRule="auto"/>
        <w:rPr>
          <w:rFonts w:cs="Times New Roman"/>
          <w:szCs w:val="28"/>
        </w:rPr>
      </w:pPr>
    </w:p>
    <w:p w:rsidR="006028B2" w:rsidRDefault="006028B2" w:rsidP="00CE3850">
      <w:pPr>
        <w:autoSpaceDE w:val="0"/>
        <w:autoSpaceDN w:val="0"/>
        <w:adjustRightInd w:val="0"/>
        <w:spacing w:line="240" w:lineRule="auto"/>
        <w:ind w:firstLine="567"/>
        <w:rPr>
          <w:rFonts w:eastAsia="Times New Roman" w:cs="Times New Roman"/>
          <w:color w:val="000000"/>
          <w:szCs w:val="28"/>
        </w:rPr>
      </w:pPr>
      <w:r w:rsidRPr="003B5B14">
        <w:rPr>
          <w:rFonts w:cs="Times New Roman"/>
          <w:szCs w:val="28"/>
        </w:rPr>
        <w:t xml:space="preserve">Результаты расчетов (сводная ведомость стоимости работ) приведены в </w:t>
      </w:r>
      <w:r w:rsidRPr="00632891">
        <w:rPr>
          <w:rFonts w:eastAsia="Times New Roman" w:cs="Times New Roman"/>
          <w:color w:val="000000"/>
          <w:szCs w:val="28"/>
        </w:rPr>
        <w:t>таб</w:t>
      </w:r>
      <w:r>
        <w:rPr>
          <w:rFonts w:eastAsia="Times New Roman" w:cs="Times New Roman"/>
          <w:color w:val="000000"/>
          <w:szCs w:val="28"/>
        </w:rPr>
        <w:t xml:space="preserve">лице </w:t>
      </w:r>
      <w:r w:rsidR="00630F77">
        <w:rPr>
          <w:rFonts w:eastAsia="Times New Roman" w:cs="Times New Roman"/>
          <w:color w:val="000000"/>
          <w:szCs w:val="28"/>
        </w:rPr>
        <w:t>4</w:t>
      </w:r>
      <w:r w:rsidR="001D4651">
        <w:rPr>
          <w:rFonts w:eastAsia="Times New Roman" w:cs="Times New Roman"/>
          <w:color w:val="000000"/>
          <w:szCs w:val="28"/>
        </w:rPr>
        <w:t>1</w:t>
      </w:r>
      <w:r w:rsidRPr="00632891">
        <w:rPr>
          <w:rFonts w:eastAsia="Times New Roman" w:cs="Times New Roman"/>
          <w:color w:val="000000"/>
          <w:szCs w:val="28"/>
        </w:rPr>
        <w:t>.</w:t>
      </w:r>
    </w:p>
    <w:p w:rsidR="00DF3E43" w:rsidRDefault="00DF3E43" w:rsidP="00CE3850">
      <w:pPr>
        <w:autoSpaceDE w:val="0"/>
        <w:autoSpaceDN w:val="0"/>
        <w:adjustRightInd w:val="0"/>
        <w:spacing w:line="240" w:lineRule="auto"/>
        <w:ind w:firstLine="567"/>
        <w:rPr>
          <w:rFonts w:eastAsia="Times New Roman" w:cs="Times New Roman"/>
          <w:color w:val="000000"/>
          <w:szCs w:val="28"/>
        </w:rPr>
        <w:sectPr w:rsidR="00DF3E43" w:rsidSect="006028B2">
          <w:pgSz w:w="11906" w:h="16838"/>
          <w:pgMar w:top="709" w:right="851" w:bottom="709" w:left="1134" w:header="709" w:footer="709" w:gutter="0"/>
          <w:cols w:space="708"/>
          <w:docGrid w:linePitch="381"/>
        </w:sectPr>
      </w:pPr>
    </w:p>
    <w:p w:rsidR="006028B2" w:rsidRPr="00630F77" w:rsidRDefault="006028B2" w:rsidP="00630F77">
      <w:pPr>
        <w:pStyle w:val="a5"/>
        <w:numPr>
          <w:ilvl w:val="0"/>
          <w:numId w:val="46"/>
        </w:numPr>
        <w:autoSpaceDE w:val="0"/>
        <w:autoSpaceDN w:val="0"/>
        <w:adjustRightInd w:val="0"/>
        <w:spacing w:line="240" w:lineRule="auto"/>
        <w:jc w:val="right"/>
        <w:rPr>
          <w:rFonts w:cs="Times New Roman"/>
          <w:szCs w:val="28"/>
        </w:rPr>
      </w:pPr>
    </w:p>
    <w:p w:rsidR="006028B2" w:rsidRPr="006A5A22" w:rsidRDefault="006028B2" w:rsidP="00CE3850">
      <w:pPr>
        <w:pStyle w:val="a5"/>
        <w:spacing w:line="240" w:lineRule="auto"/>
        <w:ind w:left="0" w:firstLine="567"/>
        <w:rPr>
          <w:rFonts w:cs="Times New Roman"/>
          <w:b/>
          <w:szCs w:val="28"/>
        </w:rPr>
      </w:pPr>
      <w:r w:rsidRPr="006A5A22">
        <w:rPr>
          <w:rFonts w:cs="Times New Roman"/>
          <w:b/>
          <w:sz w:val="26"/>
          <w:szCs w:val="26"/>
        </w:rPr>
        <w:t>Сводная ведомость объемов и стоимости работ</w:t>
      </w:r>
    </w:p>
    <w:p w:rsidR="006028B2" w:rsidRDefault="006028B2" w:rsidP="00CE3850">
      <w:pPr>
        <w:spacing w:line="240" w:lineRule="auto"/>
        <w:ind w:firstLine="567"/>
        <w:rPr>
          <w:szCs w:val="28"/>
        </w:rPr>
      </w:pPr>
    </w:p>
    <w:tbl>
      <w:tblPr>
        <w:tblW w:w="5000" w:type="pct"/>
        <w:tblLook w:val="04A0" w:firstRow="1" w:lastRow="0" w:firstColumn="1" w:lastColumn="0" w:noHBand="0" w:noVBand="1"/>
      </w:tblPr>
      <w:tblGrid>
        <w:gridCol w:w="430"/>
        <w:gridCol w:w="2047"/>
        <w:gridCol w:w="1605"/>
        <w:gridCol w:w="1252"/>
        <w:gridCol w:w="1142"/>
        <w:gridCol w:w="539"/>
        <w:gridCol w:w="583"/>
        <w:gridCol w:w="583"/>
        <w:gridCol w:w="583"/>
        <w:gridCol w:w="583"/>
        <w:gridCol w:w="583"/>
        <w:gridCol w:w="583"/>
        <w:gridCol w:w="583"/>
        <w:gridCol w:w="583"/>
        <w:gridCol w:w="583"/>
        <w:gridCol w:w="583"/>
        <w:gridCol w:w="583"/>
        <w:gridCol w:w="583"/>
        <w:gridCol w:w="583"/>
        <w:gridCol w:w="583"/>
        <w:gridCol w:w="583"/>
      </w:tblGrid>
      <w:tr w:rsidR="00574227" w:rsidRPr="00574227" w:rsidTr="006A5A22">
        <w:trPr>
          <w:trHeight w:val="816"/>
        </w:trPr>
        <w:tc>
          <w:tcPr>
            <w:tcW w:w="1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 п/п</w:t>
            </w:r>
          </w:p>
        </w:tc>
        <w:tc>
          <w:tcPr>
            <w:tcW w:w="6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Наименование объекта</w:t>
            </w:r>
          </w:p>
        </w:tc>
        <w:tc>
          <w:tcPr>
            <w:tcW w:w="5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Цель реализации, обоснование необходимости</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Стоимость в ценах 2023 года, тыс. руб.</w:t>
            </w:r>
            <w:r w:rsidRPr="00574227">
              <w:rPr>
                <w:rFonts w:eastAsia="Times New Roman" w:cs="Times New Roman"/>
                <w:color w:val="000000"/>
                <w:sz w:val="16"/>
                <w:szCs w:val="16"/>
              </w:rPr>
              <w:br/>
              <w:t xml:space="preserve"> (с НДС)</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Стоимость с учетом индексации, тыс. руб. (с НДС)</w:t>
            </w:r>
          </w:p>
        </w:tc>
        <w:tc>
          <w:tcPr>
            <w:tcW w:w="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2025</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2026</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2027</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2028</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2029</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2030</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2031</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2032</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2033</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2034</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2035</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2036</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2037</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2038</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2039</w:t>
            </w:r>
          </w:p>
        </w:tc>
        <w:tc>
          <w:tcPr>
            <w:tcW w:w="1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b/>
                <w:bCs/>
                <w:color w:val="000000"/>
                <w:sz w:val="16"/>
                <w:szCs w:val="16"/>
              </w:rPr>
            </w:pPr>
            <w:r w:rsidRPr="00574227">
              <w:rPr>
                <w:rFonts w:eastAsia="Times New Roman" w:cs="Times New Roman"/>
                <w:b/>
                <w:bCs/>
                <w:color w:val="000000"/>
                <w:sz w:val="16"/>
                <w:szCs w:val="16"/>
              </w:rPr>
              <w:t>2040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Замена участка напорного коллектора Юрга 2 - камера гашения (труба ПХВ 273 мм, в две нитки, 10000 п.м.)</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Износ сверхнормативного. Необходима замена</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276923</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385967</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25 394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26 460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27 572</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28 730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29 936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31 193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32 504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33 869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35 291</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36 773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38 318</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39 927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Замена участка напорного коллектора д. Талая - камера гашения (труба ПХВ 200 мм, в две нитки, 7000 п.м.)</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Износ сверхнормативного. Необходима замена</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189000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246008</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30 958</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32 259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33 614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35 025</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36 496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38 029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39 626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Строительство очистных сооружений п. ст. Арлюк</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Снижение негативного воздействия на окружающую среду</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112108</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35 843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37 348</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38 917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Строительство очистных сооружений п. ст. Арлюк, с. Поперечное, с. Проскоково</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Снижение негативного воздействия на окружающую среду</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126836</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40 552</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42 255</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44 029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5</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Строительство очистных сооружений с. Поперечное</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Снижение негативного воздействия на окружающую среду</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143498</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45 879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47 806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49 813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6</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Строительство очистных сооружений с. Проскоково</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Снижение негативного воздействия на окружающую среду</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162348</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51 906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54 086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56 357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r>
      <w:tr w:rsidR="00574227" w:rsidRPr="00574227" w:rsidTr="006A5A22">
        <w:trPr>
          <w:trHeight w:val="612"/>
        </w:trPr>
        <w:tc>
          <w:tcPr>
            <w:tcW w:w="1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7</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left"/>
              <w:rPr>
                <w:rFonts w:eastAsia="Times New Roman" w:cs="Times New Roman"/>
                <w:color w:val="000000"/>
                <w:sz w:val="16"/>
                <w:szCs w:val="16"/>
              </w:rPr>
            </w:pPr>
            <w:r w:rsidRPr="00574227">
              <w:rPr>
                <w:rFonts w:eastAsia="Times New Roman" w:cs="Times New Roman"/>
                <w:color w:val="000000"/>
                <w:sz w:val="16"/>
                <w:szCs w:val="16"/>
              </w:rPr>
              <w:t>Проекты полигонов по утилизации ЖБО в сельских поселениях, обустройство полигонов ЖБО.</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Снижение негативного воздействия на окружающую среду</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150000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281945</w:t>
            </w:r>
          </w:p>
        </w:tc>
        <w:tc>
          <w:tcPr>
            <w:tcW w:w="17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90 143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93 929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74227" w:rsidRPr="00574227" w:rsidRDefault="00574227" w:rsidP="00574227">
            <w:pPr>
              <w:spacing w:line="240" w:lineRule="auto"/>
              <w:jc w:val="center"/>
              <w:rPr>
                <w:rFonts w:eastAsia="Times New Roman" w:cs="Times New Roman"/>
                <w:color w:val="000000"/>
                <w:sz w:val="16"/>
                <w:szCs w:val="16"/>
              </w:rPr>
            </w:pPr>
            <w:r w:rsidRPr="00574227">
              <w:rPr>
                <w:rFonts w:eastAsia="Times New Roman" w:cs="Times New Roman"/>
                <w:color w:val="000000"/>
                <w:sz w:val="16"/>
                <w:szCs w:val="16"/>
              </w:rPr>
              <w:t>97 874</w:t>
            </w:r>
          </w:p>
        </w:tc>
      </w:tr>
    </w:tbl>
    <w:p w:rsidR="00DF3E43" w:rsidRDefault="00DF3E43" w:rsidP="00CE3850">
      <w:pPr>
        <w:spacing w:line="240" w:lineRule="auto"/>
        <w:ind w:firstLine="567"/>
        <w:rPr>
          <w:szCs w:val="28"/>
        </w:rPr>
      </w:pPr>
    </w:p>
    <w:p w:rsidR="00DF3E43" w:rsidRDefault="00DF3E43" w:rsidP="00CE3850">
      <w:pPr>
        <w:spacing w:line="240" w:lineRule="auto"/>
        <w:ind w:firstLine="567"/>
        <w:rPr>
          <w:szCs w:val="28"/>
        </w:rPr>
      </w:pPr>
    </w:p>
    <w:p w:rsidR="00DF3E43" w:rsidRDefault="00DF3E43" w:rsidP="00CE3850">
      <w:pPr>
        <w:spacing w:line="240" w:lineRule="auto"/>
        <w:ind w:firstLine="567"/>
        <w:rPr>
          <w:szCs w:val="28"/>
        </w:rPr>
        <w:sectPr w:rsidR="00DF3E43" w:rsidSect="006A5A22">
          <w:pgSz w:w="16838" w:h="11906" w:orient="landscape"/>
          <w:pgMar w:top="1134" w:right="567" w:bottom="851" w:left="567" w:header="709" w:footer="709" w:gutter="0"/>
          <w:cols w:space="708"/>
          <w:docGrid w:linePitch="381"/>
        </w:sect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34" w:name="_Toc392073637"/>
      <w:bookmarkStart w:id="235" w:name="_Toc395801185"/>
      <w:bookmarkStart w:id="236" w:name="_Toc135983700"/>
      <w:r w:rsidRPr="006028B2">
        <w:rPr>
          <w:rFonts w:ascii="Times New Roman" w:hAnsi="Times New Roman" w:cs="Times New Roman"/>
          <w:b/>
          <w:color w:val="auto"/>
          <w:sz w:val="28"/>
          <w:szCs w:val="28"/>
        </w:rPr>
        <w:lastRenderedPageBreak/>
        <w:t>3.7. Целевые показатели развития централизованной системы водоотведения</w:t>
      </w:r>
      <w:bookmarkEnd w:id="234"/>
      <w:bookmarkEnd w:id="235"/>
      <w:bookmarkEnd w:id="236"/>
    </w:p>
    <w:p w:rsidR="006028B2" w:rsidRDefault="006028B2" w:rsidP="00CE3850">
      <w:pPr>
        <w:autoSpaceDE w:val="0"/>
        <w:autoSpaceDN w:val="0"/>
        <w:adjustRightInd w:val="0"/>
        <w:spacing w:line="240" w:lineRule="auto"/>
        <w:ind w:firstLine="567"/>
        <w:rPr>
          <w:rFonts w:eastAsia="Times New Roman" w:cs="Times New Roman"/>
          <w:color w:val="000000"/>
          <w:szCs w:val="28"/>
        </w:rPr>
      </w:pPr>
      <w:r w:rsidRPr="003B5B14">
        <w:rPr>
          <w:rFonts w:cs="Times New Roman"/>
          <w:szCs w:val="28"/>
        </w:rPr>
        <w:t xml:space="preserve">Результаты анализа целевых показателей развития централизованной системы водоотведения приведены в </w:t>
      </w:r>
      <w:r w:rsidRPr="00632891">
        <w:rPr>
          <w:rFonts w:eastAsia="Times New Roman" w:cs="Times New Roman"/>
          <w:color w:val="000000"/>
          <w:szCs w:val="28"/>
        </w:rPr>
        <w:t>таб</w:t>
      </w:r>
      <w:r>
        <w:rPr>
          <w:rFonts w:eastAsia="Times New Roman" w:cs="Times New Roman"/>
          <w:color w:val="000000"/>
          <w:szCs w:val="28"/>
        </w:rPr>
        <w:t>лице 2</w:t>
      </w:r>
      <w:r w:rsidR="00DF3E43">
        <w:rPr>
          <w:rFonts w:eastAsia="Times New Roman" w:cs="Times New Roman"/>
          <w:color w:val="000000"/>
          <w:szCs w:val="28"/>
        </w:rPr>
        <w:t>6</w:t>
      </w:r>
      <w:r w:rsidRPr="00632891">
        <w:rPr>
          <w:rFonts w:eastAsia="Times New Roman" w:cs="Times New Roman"/>
          <w:color w:val="000000"/>
          <w:szCs w:val="28"/>
        </w:rPr>
        <w:t>.</w:t>
      </w:r>
    </w:p>
    <w:p w:rsidR="00DF3E43" w:rsidRDefault="00DF3E43" w:rsidP="00CE3850">
      <w:pPr>
        <w:autoSpaceDE w:val="0"/>
        <w:autoSpaceDN w:val="0"/>
        <w:adjustRightInd w:val="0"/>
        <w:spacing w:line="240" w:lineRule="auto"/>
        <w:ind w:firstLine="567"/>
        <w:rPr>
          <w:rFonts w:eastAsia="Times New Roman" w:cs="Times New Roman"/>
          <w:color w:val="000000"/>
          <w:szCs w:val="28"/>
        </w:rPr>
        <w:sectPr w:rsidR="00DF3E43" w:rsidSect="006028B2">
          <w:pgSz w:w="11906" w:h="16838"/>
          <w:pgMar w:top="709" w:right="851" w:bottom="709" w:left="1134" w:header="709" w:footer="709" w:gutter="0"/>
          <w:cols w:space="708"/>
          <w:docGrid w:linePitch="381"/>
        </w:sectPr>
      </w:pPr>
    </w:p>
    <w:p w:rsidR="006028B2" w:rsidRPr="001D4651" w:rsidRDefault="006028B2" w:rsidP="001D4651">
      <w:pPr>
        <w:pStyle w:val="a5"/>
        <w:numPr>
          <w:ilvl w:val="0"/>
          <w:numId w:val="46"/>
        </w:numPr>
        <w:spacing w:line="240" w:lineRule="auto"/>
        <w:jc w:val="right"/>
        <w:rPr>
          <w:rFonts w:cs="Times New Roman"/>
          <w:sz w:val="26"/>
          <w:szCs w:val="26"/>
        </w:rPr>
      </w:pPr>
    </w:p>
    <w:p w:rsidR="006028B2" w:rsidRDefault="006028B2" w:rsidP="00CE3850">
      <w:pPr>
        <w:spacing w:line="240" w:lineRule="auto"/>
        <w:ind w:firstLine="567"/>
        <w:jc w:val="center"/>
        <w:rPr>
          <w:rFonts w:cs="Times New Roman"/>
          <w:b/>
          <w:sz w:val="26"/>
          <w:szCs w:val="26"/>
        </w:rPr>
      </w:pPr>
      <w:r w:rsidRPr="006A5A22">
        <w:rPr>
          <w:rFonts w:cs="Times New Roman"/>
          <w:b/>
          <w:sz w:val="26"/>
          <w:szCs w:val="26"/>
        </w:rPr>
        <w:t>Целевые показатели</w:t>
      </w:r>
    </w:p>
    <w:p w:rsidR="006A5A22" w:rsidRPr="006A5A22" w:rsidRDefault="006A5A22" w:rsidP="00CE3850">
      <w:pPr>
        <w:spacing w:line="240" w:lineRule="auto"/>
        <w:ind w:firstLine="567"/>
        <w:jc w:val="center"/>
        <w:rPr>
          <w:rFonts w:cs="Times New Roman"/>
          <w:b/>
          <w:sz w:val="26"/>
          <w:szCs w:val="26"/>
        </w:rPr>
      </w:pPr>
    </w:p>
    <w:tbl>
      <w:tblPr>
        <w:tblW w:w="5000" w:type="pct"/>
        <w:tblLook w:val="04A0" w:firstRow="1" w:lastRow="0" w:firstColumn="1" w:lastColumn="0" w:noHBand="0" w:noVBand="1"/>
      </w:tblPr>
      <w:tblGrid>
        <w:gridCol w:w="2580"/>
        <w:gridCol w:w="1297"/>
        <w:gridCol w:w="714"/>
        <w:gridCol w:w="663"/>
        <w:gridCol w:w="662"/>
        <w:gridCol w:w="662"/>
        <w:gridCol w:w="662"/>
        <w:gridCol w:w="662"/>
        <w:gridCol w:w="662"/>
        <w:gridCol w:w="662"/>
        <w:gridCol w:w="662"/>
        <w:gridCol w:w="662"/>
        <w:gridCol w:w="662"/>
        <w:gridCol w:w="662"/>
        <w:gridCol w:w="662"/>
        <w:gridCol w:w="662"/>
        <w:gridCol w:w="662"/>
        <w:gridCol w:w="662"/>
        <w:gridCol w:w="662"/>
        <w:gridCol w:w="736"/>
      </w:tblGrid>
      <w:tr w:rsidR="003D60F1" w:rsidRPr="006A5A22" w:rsidTr="006A5A22">
        <w:trPr>
          <w:trHeight w:val="284"/>
          <w:tblHeader/>
        </w:trPr>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Показатель</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18"/>
                <w:szCs w:val="18"/>
              </w:rPr>
            </w:pPr>
            <w:r w:rsidRPr="006A5A22">
              <w:rPr>
                <w:rFonts w:eastAsia="Times New Roman" w:cs="Times New Roman"/>
                <w:b/>
                <w:color w:val="000000"/>
                <w:sz w:val="18"/>
                <w:szCs w:val="18"/>
              </w:rPr>
              <w:t>ед. изм</w:t>
            </w:r>
          </w:p>
        </w:tc>
        <w:tc>
          <w:tcPr>
            <w:tcW w:w="3783" w:type="pct"/>
            <w:gridSpan w:val="18"/>
            <w:tcBorders>
              <w:top w:val="single" w:sz="4" w:space="0" w:color="auto"/>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center"/>
              <w:rPr>
                <w:rFonts w:eastAsia="Times New Roman" w:cs="Times New Roman"/>
                <w:b/>
                <w:color w:val="000000"/>
                <w:sz w:val="22"/>
              </w:rPr>
            </w:pPr>
            <w:r w:rsidRPr="006A5A22">
              <w:rPr>
                <w:rFonts w:eastAsia="Times New Roman" w:cs="Times New Roman"/>
                <w:b/>
                <w:color w:val="000000"/>
                <w:sz w:val="22"/>
              </w:rPr>
              <w:t>Период</w:t>
            </w:r>
          </w:p>
        </w:tc>
      </w:tr>
      <w:tr w:rsidR="003D60F1" w:rsidRPr="006A5A22" w:rsidTr="006A5A22">
        <w:trPr>
          <w:trHeight w:val="284"/>
          <w:tblHeader/>
        </w:trPr>
        <w:tc>
          <w:tcPr>
            <w:tcW w:w="810" w:type="pct"/>
            <w:vMerge/>
            <w:tcBorders>
              <w:top w:val="single" w:sz="4" w:space="0" w:color="auto"/>
              <w:left w:val="single" w:sz="4" w:space="0" w:color="auto"/>
              <w:bottom w:val="single" w:sz="4" w:space="0" w:color="auto"/>
              <w:right w:val="single" w:sz="4" w:space="0" w:color="auto"/>
            </w:tcBorders>
            <w:vAlign w:val="center"/>
            <w:hideMark/>
          </w:tcPr>
          <w:p w:rsidR="003D60F1" w:rsidRPr="006A5A22" w:rsidRDefault="003D60F1" w:rsidP="00CE3850">
            <w:pPr>
              <w:spacing w:line="240" w:lineRule="auto"/>
              <w:jc w:val="left"/>
              <w:rPr>
                <w:rFonts w:eastAsia="Times New Roman" w:cs="Times New Roman"/>
                <w:b/>
                <w:color w:val="000000"/>
                <w:sz w:val="22"/>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3D60F1" w:rsidRPr="006A5A22" w:rsidRDefault="003D60F1" w:rsidP="00CE3850">
            <w:pPr>
              <w:spacing w:line="240" w:lineRule="auto"/>
              <w:jc w:val="left"/>
              <w:rPr>
                <w:rFonts w:eastAsia="Times New Roman" w:cs="Times New Roman"/>
                <w:b/>
                <w:color w:val="000000"/>
                <w:sz w:val="18"/>
                <w:szCs w:val="18"/>
              </w:rPr>
            </w:pPr>
          </w:p>
        </w:tc>
        <w:tc>
          <w:tcPr>
            <w:tcW w:w="224" w:type="pct"/>
            <w:tcBorders>
              <w:top w:val="nil"/>
              <w:left w:val="nil"/>
              <w:bottom w:val="single" w:sz="4" w:space="0" w:color="auto"/>
              <w:right w:val="single" w:sz="4" w:space="0" w:color="auto"/>
            </w:tcBorders>
            <w:shd w:val="clear" w:color="auto" w:fill="auto"/>
            <w:vAlign w:val="center"/>
            <w:hideMark/>
          </w:tcPr>
          <w:p w:rsidR="003D60F1" w:rsidRPr="006A5A22" w:rsidRDefault="0017052A"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w:t>
            </w:r>
            <w:r w:rsidR="00C55FF2" w:rsidRPr="006A5A22">
              <w:rPr>
                <w:rFonts w:eastAsia="Times New Roman" w:cs="Times New Roman"/>
                <w:b/>
                <w:color w:val="000000"/>
                <w:sz w:val="22"/>
              </w:rPr>
              <w:t>3</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2024</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2025</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2026</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2027</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2028</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2029</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2030</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2031</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2032</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17052A"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w:t>
            </w:r>
            <w:r w:rsidR="009C0CCC" w:rsidRPr="006A5A22">
              <w:rPr>
                <w:rFonts w:eastAsia="Times New Roman" w:cs="Times New Roman"/>
                <w:b/>
                <w:color w:val="000000"/>
                <w:sz w:val="22"/>
              </w:rPr>
              <w:t>33</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2034</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2035</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2036</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2037</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2038</w:t>
            </w:r>
          </w:p>
        </w:tc>
        <w:tc>
          <w:tcPr>
            <w:tcW w:w="208"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2039</w:t>
            </w:r>
          </w:p>
        </w:tc>
        <w:tc>
          <w:tcPr>
            <w:tcW w:w="226" w:type="pct"/>
            <w:tcBorders>
              <w:top w:val="nil"/>
              <w:left w:val="nil"/>
              <w:bottom w:val="single" w:sz="4" w:space="0" w:color="auto"/>
              <w:right w:val="single" w:sz="4" w:space="0" w:color="auto"/>
            </w:tcBorders>
            <w:shd w:val="clear" w:color="auto" w:fill="auto"/>
            <w:vAlign w:val="center"/>
            <w:hideMark/>
          </w:tcPr>
          <w:p w:rsidR="003D60F1" w:rsidRPr="006A5A22" w:rsidRDefault="003D60F1" w:rsidP="00CE3850">
            <w:pPr>
              <w:spacing w:line="240" w:lineRule="auto"/>
              <w:jc w:val="right"/>
              <w:rPr>
                <w:rFonts w:eastAsia="Times New Roman" w:cs="Times New Roman"/>
                <w:b/>
                <w:color w:val="000000"/>
                <w:sz w:val="22"/>
              </w:rPr>
            </w:pPr>
            <w:r w:rsidRPr="006A5A22">
              <w:rPr>
                <w:rFonts w:eastAsia="Times New Roman" w:cs="Times New Roman"/>
                <w:b/>
                <w:color w:val="000000"/>
                <w:sz w:val="22"/>
              </w:rPr>
              <w:t>2040</w:t>
            </w:r>
          </w:p>
        </w:tc>
      </w:tr>
      <w:tr w:rsidR="005675E0" w:rsidRPr="003D60F1" w:rsidTr="006A5A22">
        <w:trPr>
          <w:trHeight w:val="284"/>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left"/>
              <w:rPr>
                <w:rFonts w:eastAsia="Times New Roman" w:cs="Times New Roman"/>
                <w:color w:val="000000"/>
                <w:sz w:val="20"/>
                <w:szCs w:val="20"/>
              </w:rPr>
            </w:pPr>
            <w:r w:rsidRPr="003D60F1">
              <w:rPr>
                <w:rFonts w:eastAsia="Times New Roman" w:cs="Times New Roman"/>
                <w:color w:val="000000"/>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407"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18"/>
                <w:szCs w:val="18"/>
              </w:rPr>
            </w:pPr>
            <w:r w:rsidRPr="003D60F1">
              <w:rPr>
                <w:rFonts w:eastAsia="Times New Roman" w:cs="Times New Roman"/>
                <w:color w:val="000000"/>
                <w:sz w:val="18"/>
                <w:szCs w:val="18"/>
              </w:rPr>
              <w:t>%</w:t>
            </w:r>
          </w:p>
        </w:tc>
        <w:tc>
          <w:tcPr>
            <w:tcW w:w="224"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26"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r>
      <w:tr w:rsidR="005675E0" w:rsidRPr="003D60F1" w:rsidTr="006A5A22">
        <w:trPr>
          <w:trHeight w:val="284"/>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left"/>
              <w:rPr>
                <w:rFonts w:eastAsia="Times New Roman" w:cs="Times New Roman"/>
                <w:color w:val="000000"/>
                <w:sz w:val="20"/>
                <w:szCs w:val="20"/>
              </w:rPr>
            </w:pPr>
            <w:r w:rsidRPr="003D60F1">
              <w:rPr>
                <w:rFonts w:eastAsia="Times New Roman" w:cs="Times New Roman"/>
                <w:color w:val="000000"/>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407"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18"/>
                <w:szCs w:val="18"/>
              </w:rPr>
            </w:pPr>
            <w:r w:rsidRPr="003D60F1">
              <w:rPr>
                <w:rFonts w:eastAsia="Times New Roman" w:cs="Times New Roman"/>
                <w:color w:val="000000"/>
                <w:sz w:val="18"/>
                <w:szCs w:val="18"/>
              </w:rPr>
              <w:t>%</w:t>
            </w:r>
          </w:p>
        </w:tc>
        <w:tc>
          <w:tcPr>
            <w:tcW w:w="224"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100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80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c>
          <w:tcPr>
            <w:tcW w:w="226"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50</w:t>
            </w:r>
          </w:p>
        </w:tc>
      </w:tr>
      <w:tr w:rsidR="00C55FF2" w:rsidRPr="003D60F1" w:rsidTr="006A5A22">
        <w:trPr>
          <w:trHeight w:val="284"/>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left"/>
              <w:rPr>
                <w:rFonts w:eastAsia="Times New Roman" w:cs="Times New Roman"/>
                <w:color w:val="000000"/>
                <w:sz w:val="20"/>
                <w:szCs w:val="20"/>
              </w:rPr>
            </w:pPr>
            <w:r w:rsidRPr="003D60F1">
              <w:rPr>
                <w:rFonts w:eastAsia="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407"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18"/>
                <w:szCs w:val="18"/>
              </w:rPr>
            </w:pPr>
            <w:r w:rsidRPr="003D60F1">
              <w:rPr>
                <w:rFonts w:eastAsia="Times New Roman" w:cs="Times New Roman"/>
                <w:color w:val="000000"/>
                <w:sz w:val="18"/>
                <w:szCs w:val="18"/>
              </w:rPr>
              <w:t>%</w:t>
            </w:r>
          </w:p>
        </w:tc>
        <w:tc>
          <w:tcPr>
            <w:tcW w:w="224"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c>
          <w:tcPr>
            <w:tcW w:w="226" w:type="pct"/>
            <w:tcBorders>
              <w:top w:val="nil"/>
              <w:left w:val="nil"/>
              <w:bottom w:val="single" w:sz="4" w:space="0" w:color="auto"/>
              <w:right w:val="single" w:sz="4" w:space="0" w:color="auto"/>
            </w:tcBorders>
            <w:shd w:val="clear" w:color="auto" w:fill="auto"/>
            <w:vAlign w:val="center"/>
            <w:hideMark/>
          </w:tcPr>
          <w:p w:rsidR="00C55FF2" w:rsidRPr="003D60F1" w:rsidRDefault="00C55FF2" w:rsidP="00CE3850">
            <w:pPr>
              <w:spacing w:line="240" w:lineRule="auto"/>
              <w:jc w:val="center"/>
              <w:rPr>
                <w:rFonts w:eastAsia="Times New Roman" w:cs="Times New Roman"/>
                <w:color w:val="000000"/>
                <w:sz w:val="22"/>
              </w:rPr>
            </w:pPr>
            <w:r>
              <w:rPr>
                <w:rFonts w:eastAsia="Times New Roman" w:cs="Times New Roman"/>
                <w:color w:val="000000"/>
                <w:sz w:val="22"/>
              </w:rPr>
              <w:t>-</w:t>
            </w:r>
          </w:p>
        </w:tc>
      </w:tr>
      <w:tr w:rsidR="005675E0" w:rsidRPr="003D60F1" w:rsidTr="006A5A22">
        <w:trPr>
          <w:trHeight w:val="284"/>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left"/>
              <w:rPr>
                <w:rFonts w:eastAsia="Times New Roman" w:cs="Times New Roman"/>
                <w:color w:val="000000"/>
                <w:sz w:val="20"/>
                <w:szCs w:val="20"/>
              </w:rPr>
            </w:pPr>
            <w:r w:rsidRPr="003D60F1">
              <w:rPr>
                <w:rFonts w:eastAsia="Times New Roman" w:cs="Times New Roman"/>
                <w:color w:val="000000"/>
                <w:sz w:val="20"/>
                <w:szCs w:val="20"/>
              </w:rPr>
              <w:t xml:space="preserve">дельный расход электрической энергии, </w:t>
            </w:r>
            <w:r w:rsidRPr="003D60F1">
              <w:rPr>
                <w:rFonts w:eastAsia="Times New Roman" w:cs="Times New Roman"/>
                <w:color w:val="000000"/>
                <w:sz w:val="20"/>
                <w:szCs w:val="20"/>
              </w:rPr>
              <w:lastRenderedPageBreak/>
              <w:t>потребляемой в технологическом процессе очистки сточных вод, на единицу объема очищаемых сточных вод</w:t>
            </w:r>
          </w:p>
        </w:tc>
        <w:tc>
          <w:tcPr>
            <w:tcW w:w="407"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18"/>
                <w:szCs w:val="18"/>
              </w:rPr>
            </w:pPr>
            <w:r w:rsidRPr="003D60F1">
              <w:rPr>
                <w:rFonts w:eastAsia="Times New Roman" w:cs="Times New Roman"/>
                <w:color w:val="000000"/>
                <w:sz w:val="18"/>
                <w:szCs w:val="18"/>
              </w:rPr>
              <w:lastRenderedPageBreak/>
              <w:t>(кВт*ч/куб.м)</w:t>
            </w:r>
          </w:p>
        </w:tc>
        <w:tc>
          <w:tcPr>
            <w:tcW w:w="224"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left"/>
              <w:rPr>
                <w:rFonts w:eastAsia="Times New Roman" w:cs="Times New Roman"/>
                <w:color w:val="000000"/>
                <w:sz w:val="22"/>
              </w:rPr>
            </w:pPr>
            <w:r w:rsidRPr="003D60F1">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sidRPr="003D60F1">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sidRPr="003D60F1">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sidRPr="003D60F1">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22"/>
              </w:rPr>
            </w:pPr>
            <w:r w:rsidRPr="003D60F1">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Pr>
                <w:rFonts w:eastAsia="Times New Roman" w:cs="Times New Roman"/>
                <w:color w:val="000000"/>
                <w:sz w:val="22"/>
              </w:rPr>
              <w:t>-</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08"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c>
          <w:tcPr>
            <w:tcW w:w="226" w:type="pct"/>
            <w:tcBorders>
              <w:top w:val="nil"/>
              <w:left w:val="nil"/>
              <w:bottom w:val="single" w:sz="4" w:space="0" w:color="auto"/>
              <w:right w:val="single" w:sz="4" w:space="0" w:color="auto"/>
            </w:tcBorders>
            <w:shd w:val="clear" w:color="auto" w:fill="auto"/>
            <w:vAlign w:val="center"/>
            <w:hideMark/>
          </w:tcPr>
          <w:p w:rsidR="005675E0" w:rsidRPr="009C0CCC" w:rsidRDefault="005675E0" w:rsidP="005675E0">
            <w:pPr>
              <w:spacing w:line="240" w:lineRule="auto"/>
              <w:jc w:val="center"/>
              <w:rPr>
                <w:rFonts w:eastAsia="Times New Roman" w:cs="Times New Roman"/>
                <w:color w:val="000000"/>
                <w:sz w:val="22"/>
              </w:rPr>
            </w:pPr>
            <w:r w:rsidRPr="009C0CCC">
              <w:rPr>
                <w:rFonts w:eastAsia="Times New Roman" w:cs="Times New Roman"/>
                <w:color w:val="000000"/>
                <w:sz w:val="22"/>
              </w:rPr>
              <w:t>2,48</w:t>
            </w:r>
          </w:p>
        </w:tc>
      </w:tr>
      <w:tr w:rsidR="005675E0" w:rsidRPr="003D60F1" w:rsidTr="006A5A22">
        <w:trPr>
          <w:trHeight w:val="284"/>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left"/>
              <w:rPr>
                <w:rFonts w:eastAsia="Times New Roman" w:cs="Times New Roman"/>
                <w:color w:val="000000"/>
                <w:sz w:val="20"/>
                <w:szCs w:val="20"/>
              </w:rPr>
            </w:pPr>
            <w:r w:rsidRPr="003D60F1">
              <w:rPr>
                <w:rFonts w:eastAsia="Times New Roman" w:cs="Times New Roman"/>
                <w:color w:val="000000"/>
                <w:sz w:val="20"/>
                <w:szCs w:val="20"/>
              </w:rPr>
              <w:lastRenderedPageBreak/>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407" w:type="pct"/>
            <w:tcBorders>
              <w:top w:val="nil"/>
              <w:left w:val="nil"/>
              <w:bottom w:val="single" w:sz="4" w:space="0" w:color="auto"/>
              <w:right w:val="single" w:sz="4" w:space="0" w:color="auto"/>
            </w:tcBorders>
            <w:shd w:val="clear" w:color="auto" w:fill="auto"/>
            <w:vAlign w:val="center"/>
            <w:hideMark/>
          </w:tcPr>
          <w:p w:rsidR="005675E0" w:rsidRPr="003D60F1" w:rsidRDefault="005675E0" w:rsidP="005675E0">
            <w:pPr>
              <w:spacing w:line="240" w:lineRule="auto"/>
              <w:jc w:val="center"/>
              <w:rPr>
                <w:rFonts w:eastAsia="Times New Roman" w:cs="Times New Roman"/>
                <w:color w:val="000000"/>
                <w:sz w:val="18"/>
                <w:szCs w:val="18"/>
              </w:rPr>
            </w:pPr>
            <w:r w:rsidRPr="003D60F1">
              <w:rPr>
                <w:rFonts w:eastAsia="Times New Roman" w:cs="Times New Roman"/>
                <w:color w:val="000000"/>
                <w:sz w:val="18"/>
                <w:szCs w:val="18"/>
              </w:rPr>
              <w:t>(кВт*ч/куб.м)</w:t>
            </w:r>
          </w:p>
        </w:tc>
        <w:tc>
          <w:tcPr>
            <w:tcW w:w="224"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spacing w:line="240" w:lineRule="auto"/>
              <w:jc w:val="center"/>
              <w:rPr>
                <w:rFonts w:eastAsia="Times New Roman"/>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08"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jc w:val="center"/>
              <w:rPr>
                <w:color w:val="000000"/>
                <w:sz w:val="22"/>
              </w:rPr>
            </w:pPr>
            <w:r>
              <w:rPr>
                <w:color w:val="000000"/>
                <w:sz w:val="22"/>
              </w:rPr>
              <w:t>1,24</w:t>
            </w:r>
          </w:p>
        </w:tc>
        <w:tc>
          <w:tcPr>
            <w:tcW w:w="226" w:type="pct"/>
            <w:tcBorders>
              <w:top w:val="nil"/>
              <w:left w:val="nil"/>
              <w:bottom w:val="single" w:sz="4" w:space="0" w:color="auto"/>
              <w:right w:val="single" w:sz="4" w:space="0" w:color="auto"/>
            </w:tcBorders>
            <w:shd w:val="clear" w:color="auto" w:fill="auto"/>
            <w:noWrap/>
            <w:vAlign w:val="center"/>
            <w:hideMark/>
          </w:tcPr>
          <w:p w:rsidR="005675E0" w:rsidRDefault="005675E0" w:rsidP="005675E0">
            <w:pPr>
              <w:spacing w:line="240" w:lineRule="auto"/>
              <w:jc w:val="center"/>
              <w:rPr>
                <w:rFonts w:eastAsia="Times New Roman"/>
                <w:color w:val="000000"/>
                <w:sz w:val="22"/>
              </w:rPr>
            </w:pPr>
            <w:r>
              <w:rPr>
                <w:color w:val="000000"/>
                <w:sz w:val="22"/>
              </w:rPr>
              <w:t>1,24</w:t>
            </w:r>
          </w:p>
        </w:tc>
      </w:tr>
    </w:tbl>
    <w:p w:rsidR="006028B2" w:rsidRDefault="006028B2" w:rsidP="00CE3850">
      <w:pPr>
        <w:spacing w:line="240" w:lineRule="auto"/>
        <w:ind w:firstLine="567"/>
        <w:rPr>
          <w:rFonts w:cs="Times New Roman"/>
          <w:sz w:val="26"/>
          <w:szCs w:val="26"/>
        </w:rPr>
      </w:pPr>
    </w:p>
    <w:p w:rsidR="006028B2" w:rsidRDefault="006028B2" w:rsidP="00CE3850">
      <w:pPr>
        <w:spacing w:line="240" w:lineRule="auto"/>
        <w:ind w:firstLine="567"/>
        <w:rPr>
          <w:szCs w:val="28"/>
        </w:rPr>
        <w:sectPr w:rsidR="006028B2" w:rsidSect="006A5A22">
          <w:pgSz w:w="16838" w:h="11906" w:orient="landscape"/>
          <w:pgMar w:top="1134" w:right="567" w:bottom="567" w:left="567" w:header="709" w:footer="709" w:gutter="0"/>
          <w:cols w:space="708"/>
          <w:docGrid w:linePitch="381"/>
        </w:sectPr>
      </w:pPr>
    </w:p>
    <w:p w:rsidR="006028B2" w:rsidRPr="006028B2" w:rsidRDefault="006028B2" w:rsidP="00CE3850">
      <w:pPr>
        <w:pStyle w:val="3"/>
        <w:spacing w:before="0" w:line="240" w:lineRule="auto"/>
        <w:ind w:firstLine="567"/>
        <w:rPr>
          <w:rFonts w:ascii="Times New Roman" w:hAnsi="Times New Roman" w:cs="Times New Roman"/>
          <w:b/>
          <w:color w:val="auto"/>
          <w:sz w:val="28"/>
          <w:szCs w:val="28"/>
        </w:rPr>
      </w:pPr>
      <w:bookmarkStart w:id="237" w:name="_Toc382984501"/>
      <w:bookmarkStart w:id="238" w:name="_Toc392073638"/>
      <w:bookmarkStart w:id="239" w:name="_Toc395801186"/>
      <w:bookmarkStart w:id="240" w:name="_Toc135983701"/>
      <w:r w:rsidRPr="006028B2">
        <w:rPr>
          <w:rFonts w:ascii="Times New Roman" w:hAnsi="Times New Roman" w:cs="Times New Roman"/>
          <w:b/>
          <w:color w:val="auto"/>
          <w:sz w:val="28"/>
          <w:szCs w:val="28"/>
        </w:rPr>
        <w:lastRenderedPageBreak/>
        <w:t>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37"/>
      <w:bookmarkEnd w:id="238"/>
      <w:bookmarkEnd w:id="239"/>
      <w:bookmarkEnd w:id="240"/>
    </w:p>
    <w:p w:rsidR="006028B2" w:rsidRPr="00D56DF6" w:rsidRDefault="006028B2" w:rsidP="00CE3850">
      <w:pPr>
        <w:spacing w:line="240" w:lineRule="auto"/>
        <w:ind w:firstLine="567"/>
        <w:rPr>
          <w:rFonts w:cs="Times New Roman"/>
          <w:szCs w:val="28"/>
        </w:rPr>
      </w:pPr>
      <w:bookmarkStart w:id="241" w:name="_Toc392777236"/>
      <w:r w:rsidRPr="003B5B14">
        <w:rPr>
          <w:rFonts w:cs="Times New Roman"/>
          <w:szCs w:val="28"/>
        </w:rPr>
        <w:t xml:space="preserve">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w:t>
      </w:r>
      <w:r w:rsidRPr="00D56DF6">
        <w:rPr>
          <w:rFonts w:cs="Times New Roman"/>
          <w:szCs w:val="28"/>
        </w:rPr>
        <w:t>бесхозяйных сетей в тарифы соответствующей организации на следующий период регулирования.</w:t>
      </w:r>
    </w:p>
    <w:p w:rsidR="006028B2" w:rsidRDefault="006028B2" w:rsidP="00CE3850">
      <w:pPr>
        <w:spacing w:line="240" w:lineRule="auto"/>
        <w:ind w:firstLine="567"/>
        <w:rPr>
          <w:rFonts w:cs="Times New Roman"/>
          <w:szCs w:val="28"/>
        </w:rPr>
      </w:pPr>
      <w:r w:rsidRPr="00D56DF6">
        <w:rPr>
          <w:rFonts w:cs="Times New Roman"/>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r w:rsidRPr="003B5B14">
        <w:rPr>
          <w:rFonts w:cs="Times New Roman"/>
          <w:szCs w:val="28"/>
        </w:rPr>
        <w:t xml:space="preserve"> </w:t>
      </w:r>
      <w:bookmarkEnd w:id="241"/>
    </w:p>
    <w:sectPr w:rsidR="006028B2" w:rsidSect="006028B2">
      <w:pgSz w:w="11906" w:h="16838"/>
      <w:pgMar w:top="709" w:right="851" w:bottom="709"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BA8" w:rsidRDefault="00D93BA8" w:rsidP="00D256B1">
      <w:pPr>
        <w:spacing w:line="240" w:lineRule="auto"/>
      </w:pPr>
      <w:r>
        <w:separator/>
      </w:r>
    </w:p>
  </w:endnote>
  <w:endnote w:type="continuationSeparator" w:id="0">
    <w:p w:rsidR="00D93BA8" w:rsidRDefault="00D93BA8" w:rsidP="00D256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SansUnicode">
    <w:altName w:val="Times New Roman"/>
    <w:panose1 w:val="00000000000000000000"/>
    <w:charset w:val="00"/>
    <w:family w:val="roman"/>
    <w:notTrueType/>
    <w:pitch w:val="default"/>
  </w:font>
  <w:font w:name="Garamond-Italic">
    <w:altName w:val="Times New Roman"/>
    <w:panose1 w:val="00000000000000000000"/>
    <w:charset w:val="00"/>
    <w:family w:val="roman"/>
    <w:notTrueType/>
    <w:pitch w:val="default"/>
  </w:font>
  <w:font w:name="Garamond-Bold">
    <w:altName w:val="Times New Roman"/>
    <w:panose1 w:val="00000000000000000000"/>
    <w:charset w:val="00"/>
    <w:family w:val="roman"/>
    <w:notTrueType/>
    <w:pitch w:val="default"/>
  </w:font>
  <w:font w:name="MinionPro-Regula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Antiqua">
    <w:altName w:val="Times New Roman"/>
    <w:charset w:val="CC"/>
    <w:family w:val="roman"/>
    <w:pitch w:val="variable"/>
  </w:font>
  <w:font w:name="Liberation Mono">
    <w:altName w:val="Courier New"/>
    <w:charset w:val="00"/>
    <w:family w:val="auto"/>
    <w:pitch w:val="default"/>
  </w:font>
  <w:font w:name="Andale Sans UI">
    <w:altName w:val="Times New Roman"/>
    <w:charset w:val="CC"/>
    <w:family w:val="auto"/>
    <w:pitch w:val="variable"/>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478313"/>
      <w:docPartObj>
        <w:docPartGallery w:val="Page Numbers (Bottom of Page)"/>
        <w:docPartUnique/>
      </w:docPartObj>
    </w:sdtPr>
    <w:sdtEndPr/>
    <w:sdtContent>
      <w:p w:rsidR="00F83AE2" w:rsidRDefault="00F83AE2">
        <w:pPr>
          <w:pStyle w:val="ab"/>
          <w:jc w:val="right"/>
        </w:pPr>
        <w:r>
          <w:fldChar w:fldCharType="begin"/>
        </w:r>
        <w:r>
          <w:instrText>PAGE   \* MERGEFORMAT</w:instrText>
        </w:r>
        <w:r>
          <w:fldChar w:fldCharType="separate"/>
        </w:r>
        <w:r w:rsidR="002E2C2B">
          <w:rPr>
            <w:noProof/>
          </w:rPr>
          <w:t>7</w:t>
        </w:r>
        <w:r>
          <w:fldChar w:fldCharType="end"/>
        </w:r>
      </w:p>
    </w:sdtContent>
  </w:sdt>
  <w:p w:rsidR="00F83AE2" w:rsidRDefault="00F83AE2" w:rsidP="00027501">
    <w:pPr>
      <w:pStyle w:val="ab"/>
      <w:tabs>
        <w:tab w:val="clear" w:pos="4677"/>
        <w:tab w:val="clear" w:pos="9355"/>
        <w:tab w:val="left" w:pos="1260"/>
      </w:tabs>
    </w:pPr>
    <w:r>
      <w:rPr>
        <w:b/>
        <w:bCs/>
        <w:noProof/>
      </w:rPr>
      <w:drawing>
        <wp:inline distT="0" distB="0" distL="0" distR="0" wp14:anchorId="6EB0812D" wp14:editId="04589F3A">
          <wp:extent cx="256128" cy="158115"/>
          <wp:effectExtent l="0" t="0" r="0" b="0"/>
          <wp:docPr id="2" name="Рисунок 2" descr="Логотип%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2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830" cy="159783"/>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AE2" w:rsidRDefault="00F83AE2" w:rsidP="000F3119">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AE2" w:rsidRDefault="00F83AE2">
    <w:pPr>
      <w:pStyle w:val="ab"/>
      <w:jc w:val="right"/>
    </w:pPr>
    <w:r>
      <w:fldChar w:fldCharType="begin"/>
    </w:r>
    <w:r>
      <w:instrText>PAGE   \* MERGEFORMAT</w:instrText>
    </w:r>
    <w:r>
      <w:fldChar w:fldCharType="separate"/>
    </w:r>
    <w:r w:rsidR="002E2C2B">
      <w:rPr>
        <w:noProof/>
      </w:rPr>
      <w:t>136</w:t>
    </w:r>
    <w:r>
      <w:rPr>
        <w:noProof/>
      </w:rPr>
      <w:fldChar w:fldCharType="end"/>
    </w:r>
  </w:p>
  <w:p w:rsidR="00F83AE2" w:rsidRDefault="00F83AE2" w:rsidP="00027501">
    <w:pPr>
      <w:pStyle w:val="ab"/>
      <w:tabs>
        <w:tab w:val="clear" w:pos="4677"/>
        <w:tab w:val="clear" w:pos="9355"/>
        <w:tab w:val="left" w:pos="2610"/>
      </w:tabs>
    </w:pPr>
    <w:r>
      <w:rPr>
        <w:b/>
        <w:bCs/>
        <w:noProof/>
      </w:rPr>
      <w:drawing>
        <wp:inline distT="0" distB="0" distL="0" distR="0" wp14:anchorId="56E11B8E" wp14:editId="14EB0C3A">
          <wp:extent cx="304800" cy="188162"/>
          <wp:effectExtent l="0" t="0" r="0" b="2540"/>
          <wp:docPr id="4" name="Рисунок 4" descr="Логотип%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2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5992" cy="19507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BA8" w:rsidRDefault="00D93BA8" w:rsidP="00D256B1">
      <w:pPr>
        <w:spacing w:line="240" w:lineRule="auto"/>
      </w:pPr>
      <w:r>
        <w:separator/>
      </w:r>
    </w:p>
  </w:footnote>
  <w:footnote w:type="continuationSeparator" w:id="0">
    <w:p w:rsidR="00D93BA8" w:rsidRDefault="00D93BA8" w:rsidP="00D256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AE2" w:rsidRPr="006B23B8" w:rsidRDefault="00F83AE2" w:rsidP="001266D4">
    <w:pPr>
      <w:pStyle w:val="a9"/>
      <w:jc w:val="center"/>
      <w:rPr>
        <w:color w:val="808080" w:themeColor="background1" w:themeShade="80"/>
        <w:sz w:val="18"/>
        <w:szCs w:val="18"/>
      </w:rPr>
    </w:pPr>
    <w:r w:rsidRPr="006B23B8">
      <w:rPr>
        <w:color w:val="808080" w:themeColor="background1" w:themeShade="80"/>
        <w:sz w:val="18"/>
        <w:szCs w:val="18"/>
      </w:rPr>
      <w:t xml:space="preserve">Схема водоснабжения и водоотведения </w:t>
    </w:r>
    <w:r>
      <w:rPr>
        <w:color w:val="808080" w:themeColor="background1" w:themeShade="80"/>
        <w:sz w:val="18"/>
        <w:szCs w:val="18"/>
      </w:rPr>
      <w:t>Юргинского муниципального округа на перспективу до 2040 г.</w:t>
    </w:r>
  </w:p>
  <w:p w:rsidR="00F83AE2" w:rsidRDefault="00F83AE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AE2" w:rsidRPr="006B23B8" w:rsidRDefault="00F83AE2" w:rsidP="001266D4">
    <w:pPr>
      <w:pStyle w:val="a9"/>
      <w:jc w:val="center"/>
      <w:rPr>
        <w:color w:val="808080" w:themeColor="background1" w:themeShade="80"/>
        <w:sz w:val="18"/>
        <w:szCs w:val="18"/>
      </w:rPr>
    </w:pPr>
    <w:r w:rsidRPr="006B23B8">
      <w:rPr>
        <w:color w:val="808080" w:themeColor="background1" w:themeShade="80"/>
        <w:sz w:val="18"/>
        <w:szCs w:val="18"/>
      </w:rPr>
      <w:t xml:space="preserve">Схема водоснабжения и водоотведения </w:t>
    </w:r>
    <w:r>
      <w:rPr>
        <w:color w:val="808080" w:themeColor="background1" w:themeShade="80"/>
        <w:sz w:val="18"/>
        <w:szCs w:val="18"/>
      </w:rPr>
      <w:t>Юргинского муниципального округа на перспективу до 2040г.</w:t>
    </w:r>
  </w:p>
  <w:p w:rsidR="00F83AE2" w:rsidRDefault="00F83AE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AEF184"/>
    <w:lvl w:ilvl="0">
      <w:start w:val="1"/>
      <w:numFmt w:val="bullet"/>
      <w:pStyle w:val="a"/>
      <w:lvlText w:val=""/>
      <w:lvlJc w:val="left"/>
      <w:pPr>
        <w:tabs>
          <w:tab w:val="num" w:pos="360"/>
        </w:tabs>
        <w:ind w:left="360" w:hanging="360"/>
      </w:pPr>
      <w:rPr>
        <w:rFonts w:ascii="Symbol" w:hAnsi="Symbol" w:hint="default"/>
      </w:rPr>
    </w:lvl>
  </w:abstractNum>
  <w:abstractNum w:abstractNumId="1">
    <w:nsid w:val="00000429"/>
    <w:multiLevelType w:val="multilevel"/>
    <w:tmpl w:val="000008AC"/>
    <w:lvl w:ilvl="0">
      <w:numFmt w:val="bullet"/>
      <w:lvlText w:val="-"/>
      <w:lvlJc w:val="left"/>
      <w:pPr>
        <w:ind w:left="253" w:hanging="152"/>
      </w:pPr>
      <w:rPr>
        <w:rFonts w:ascii="Times New Roman" w:hAnsi="Times New Roman" w:cs="Times New Roman"/>
        <w:b w:val="0"/>
        <w:bCs w:val="0"/>
        <w:w w:val="99"/>
        <w:sz w:val="26"/>
        <w:szCs w:val="26"/>
      </w:rPr>
    </w:lvl>
    <w:lvl w:ilvl="1">
      <w:numFmt w:val="bullet"/>
      <w:lvlText w:val="•"/>
      <w:lvlJc w:val="left"/>
      <w:pPr>
        <w:ind w:left="1127" w:hanging="152"/>
      </w:pPr>
    </w:lvl>
    <w:lvl w:ilvl="2">
      <w:numFmt w:val="bullet"/>
      <w:lvlText w:val="•"/>
      <w:lvlJc w:val="left"/>
      <w:pPr>
        <w:ind w:left="2001" w:hanging="152"/>
      </w:pPr>
    </w:lvl>
    <w:lvl w:ilvl="3">
      <w:numFmt w:val="bullet"/>
      <w:lvlText w:val="•"/>
      <w:lvlJc w:val="left"/>
      <w:pPr>
        <w:ind w:left="2875" w:hanging="152"/>
      </w:pPr>
    </w:lvl>
    <w:lvl w:ilvl="4">
      <w:numFmt w:val="bullet"/>
      <w:lvlText w:val="•"/>
      <w:lvlJc w:val="left"/>
      <w:pPr>
        <w:ind w:left="3749" w:hanging="152"/>
      </w:pPr>
    </w:lvl>
    <w:lvl w:ilvl="5">
      <w:numFmt w:val="bullet"/>
      <w:lvlText w:val="•"/>
      <w:lvlJc w:val="left"/>
      <w:pPr>
        <w:ind w:left="4623" w:hanging="152"/>
      </w:pPr>
    </w:lvl>
    <w:lvl w:ilvl="6">
      <w:numFmt w:val="bullet"/>
      <w:lvlText w:val="•"/>
      <w:lvlJc w:val="left"/>
      <w:pPr>
        <w:ind w:left="5498" w:hanging="152"/>
      </w:pPr>
    </w:lvl>
    <w:lvl w:ilvl="7">
      <w:numFmt w:val="bullet"/>
      <w:lvlText w:val="•"/>
      <w:lvlJc w:val="left"/>
      <w:pPr>
        <w:ind w:left="6372" w:hanging="152"/>
      </w:pPr>
    </w:lvl>
    <w:lvl w:ilvl="8">
      <w:numFmt w:val="bullet"/>
      <w:lvlText w:val="•"/>
      <w:lvlJc w:val="left"/>
      <w:pPr>
        <w:ind w:left="7246" w:hanging="152"/>
      </w:pPr>
    </w:lvl>
  </w:abstractNum>
  <w:abstractNum w:abstractNumId="2">
    <w:nsid w:val="01D44A9E"/>
    <w:multiLevelType w:val="hybridMultilevel"/>
    <w:tmpl w:val="9EFCB1AA"/>
    <w:lvl w:ilvl="0" w:tplc="C42C8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851E0"/>
    <w:multiLevelType w:val="hybridMultilevel"/>
    <w:tmpl w:val="ED68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AC7D40"/>
    <w:multiLevelType w:val="hybridMultilevel"/>
    <w:tmpl w:val="946C6106"/>
    <w:lvl w:ilvl="0" w:tplc="2E9EEBA0">
      <w:start w:val="1"/>
      <w:numFmt w:val="decimal"/>
      <w:pStyle w:val="11"/>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0894344E"/>
    <w:multiLevelType w:val="hybridMultilevel"/>
    <w:tmpl w:val="BED43BAA"/>
    <w:lvl w:ilvl="0" w:tplc="5644C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CC76D0"/>
    <w:multiLevelType w:val="hybridMultilevel"/>
    <w:tmpl w:val="5FE67984"/>
    <w:lvl w:ilvl="0" w:tplc="47FAB6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381A26"/>
    <w:multiLevelType w:val="hybridMultilevel"/>
    <w:tmpl w:val="C854C316"/>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F876AF2"/>
    <w:multiLevelType w:val="multilevel"/>
    <w:tmpl w:val="40CC5692"/>
    <w:lvl w:ilvl="0">
      <w:start w:val="1"/>
      <w:numFmt w:val="decimal"/>
      <w:pStyle w:val="1"/>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10">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233CFD"/>
    <w:multiLevelType w:val="hybridMultilevel"/>
    <w:tmpl w:val="CBBC8512"/>
    <w:lvl w:ilvl="0" w:tplc="BAC83D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862047"/>
    <w:multiLevelType w:val="hybridMultilevel"/>
    <w:tmpl w:val="1CFE7EEC"/>
    <w:lvl w:ilvl="0" w:tplc="BC5EE076">
      <w:start w:val="1"/>
      <w:numFmt w:val="decimal"/>
      <w:lvlText w:val="Таблица %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582C19"/>
    <w:multiLevelType w:val="multilevel"/>
    <w:tmpl w:val="586CB53C"/>
    <w:lvl w:ilvl="0">
      <w:start w:val="1"/>
      <w:numFmt w:val="bullet"/>
      <w:suff w:val="space"/>
      <w:lvlText w:val=""/>
      <w:lvlJc w:val="left"/>
      <w:pPr>
        <w:ind w:left="567" w:firstLine="0"/>
      </w:pPr>
      <w:rPr>
        <w:rFonts w:ascii="Wingdings" w:hAnsi="Wingdings" w:hint="default"/>
      </w:rPr>
    </w:lvl>
    <w:lvl w:ilvl="1">
      <w:start w:val="1"/>
      <w:numFmt w:val="bullet"/>
      <w:pStyle w:val="2"/>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4">
    <w:nsid w:val="22391C7C"/>
    <w:multiLevelType w:val="hybridMultilevel"/>
    <w:tmpl w:val="FAD45228"/>
    <w:lvl w:ilvl="0" w:tplc="D2440648">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565B52"/>
    <w:multiLevelType w:val="hybridMultilevel"/>
    <w:tmpl w:val="584EFC58"/>
    <w:lvl w:ilvl="0" w:tplc="2F30BB02">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2825C5"/>
    <w:multiLevelType w:val="hybridMultilevel"/>
    <w:tmpl w:val="95348B7E"/>
    <w:lvl w:ilvl="0" w:tplc="4B965142">
      <w:start w:val="1"/>
      <w:numFmt w:val="decimal"/>
      <w:lvlText w:val="Рисунок %1."/>
      <w:lvlJc w:val="left"/>
      <w:pPr>
        <w:ind w:left="720" w:hanging="360"/>
      </w:pPr>
      <w:rPr>
        <w:rFonts w:hint="default"/>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2A3BDC"/>
    <w:multiLevelType w:val="hybridMultilevel"/>
    <w:tmpl w:val="2856CBEA"/>
    <w:lvl w:ilvl="0" w:tplc="DAB28374">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0137D0"/>
    <w:multiLevelType w:val="hybridMultilevel"/>
    <w:tmpl w:val="AE8A86CA"/>
    <w:lvl w:ilvl="0" w:tplc="87E2855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CB2379"/>
    <w:multiLevelType w:val="hybridMultilevel"/>
    <w:tmpl w:val="1FF43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172935"/>
    <w:multiLevelType w:val="hybridMultilevel"/>
    <w:tmpl w:val="FEF0CE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DA52BC"/>
    <w:multiLevelType w:val="hybridMultilevel"/>
    <w:tmpl w:val="755A75C4"/>
    <w:lvl w:ilvl="0" w:tplc="D4E88520">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51D808A4"/>
    <w:multiLevelType w:val="hybridMultilevel"/>
    <w:tmpl w:val="62C2230A"/>
    <w:lvl w:ilvl="0" w:tplc="09A8E38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92311B"/>
    <w:multiLevelType w:val="hybridMultilevel"/>
    <w:tmpl w:val="20CA44E4"/>
    <w:lvl w:ilvl="0" w:tplc="9D4CDB7C">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9A6AAE"/>
    <w:multiLevelType w:val="hybridMultilevel"/>
    <w:tmpl w:val="2164843A"/>
    <w:lvl w:ilvl="0" w:tplc="2972585E">
      <w:start w:val="1"/>
      <w:numFmt w:val="bullet"/>
      <w:lvlText w:val="­"/>
      <w:lvlJc w:val="left"/>
      <w:pPr>
        <w:ind w:left="720" w:hanging="360"/>
      </w:pPr>
      <w:rPr>
        <w:rFonts w:ascii="Courier New" w:hAnsi="Courier New" w:hint="default"/>
      </w:rPr>
    </w:lvl>
    <w:lvl w:ilvl="1" w:tplc="30A0E260">
      <w:numFmt w:val="bullet"/>
      <w:lvlText w:val="–"/>
      <w:lvlJc w:val="left"/>
      <w:pPr>
        <w:ind w:left="1440" w:hanging="360"/>
      </w:pPr>
      <w:rPr>
        <w:rFonts w:ascii="Times New Roman" w:eastAsia="Times New Roman" w:hAnsi="Times New Roman" w:hint="default"/>
        <w:b/>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C83E84"/>
    <w:multiLevelType w:val="hybridMultilevel"/>
    <w:tmpl w:val="21F87FFA"/>
    <w:lvl w:ilvl="0" w:tplc="A4BA1792">
      <w:start w:val="1"/>
      <w:numFmt w:val="bullet"/>
      <w:lvlText w:val=""/>
      <w:lvlJc w:val="left"/>
      <w:pPr>
        <w:ind w:left="851" w:hanging="284"/>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40502C"/>
    <w:multiLevelType w:val="hybridMultilevel"/>
    <w:tmpl w:val="BA1E9FF8"/>
    <w:lvl w:ilvl="0" w:tplc="5644C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F45888"/>
    <w:multiLevelType w:val="hybridMultilevel"/>
    <w:tmpl w:val="3E7C659A"/>
    <w:lvl w:ilvl="0" w:tplc="8098CEE8">
      <w:start w:val="1"/>
      <w:numFmt w:val="decimal"/>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8B4531"/>
    <w:multiLevelType w:val="hybridMultilevel"/>
    <w:tmpl w:val="494C6F0E"/>
    <w:lvl w:ilvl="0" w:tplc="19F2ADA2">
      <w:start w:val="1"/>
      <w:numFmt w:val="bullet"/>
      <w:lvlText w:val=""/>
      <w:lvlJc w:val="left"/>
      <w:pPr>
        <w:ind w:left="886" w:hanging="319"/>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32">
    <w:nsid w:val="5EFD624C"/>
    <w:multiLevelType w:val="hybridMultilevel"/>
    <w:tmpl w:val="ED68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725A804A"/>
    <w:styleLink w:val="11111117"/>
    <w:lvl w:ilvl="0">
      <w:start w:val="1"/>
      <w:numFmt w:val="bullet"/>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4">
    <w:nsid w:val="6675665A"/>
    <w:multiLevelType w:val="hybridMultilevel"/>
    <w:tmpl w:val="CB6EC228"/>
    <w:lvl w:ilvl="0" w:tplc="EF1A5AAC">
      <w:start w:val="1"/>
      <w:numFmt w:val="decimal"/>
      <w:lvlText w:val="%1."/>
      <w:lvlJc w:val="left"/>
      <w:pPr>
        <w:ind w:left="851"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68308E"/>
    <w:multiLevelType w:val="hybridMultilevel"/>
    <w:tmpl w:val="C382DD70"/>
    <w:lvl w:ilvl="0" w:tplc="7C2AC6EC">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881769B"/>
    <w:multiLevelType w:val="hybridMultilevel"/>
    <w:tmpl w:val="B8B8DBF6"/>
    <w:lvl w:ilvl="0" w:tplc="91DC39EE">
      <w:start w:val="1"/>
      <w:numFmt w:val="bullet"/>
      <w:lvlText w:val="-"/>
      <w:lvlJc w:val="left"/>
      <w:pPr>
        <w:ind w:left="851"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8">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FA41E4"/>
    <w:multiLevelType w:val="hybridMultilevel"/>
    <w:tmpl w:val="1464A73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722C75"/>
    <w:multiLevelType w:val="hybridMultilevel"/>
    <w:tmpl w:val="A8F69A32"/>
    <w:lvl w:ilvl="0" w:tplc="965CCA7A">
      <w:start w:val="1"/>
      <w:numFmt w:val="decimal"/>
      <w:lvlText w:val="Таблица %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392667E"/>
    <w:multiLevelType w:val="hybridMultilevel"/>
    <w:tmpl w:val="65281F80"/>
    <w:lvl w:ilvl="0" w:tplc="C2F60DF8">
      <w:start w:val="1"/>
      <w:numFmt w:val="bullet"/>
      <w:lvlText w:val=""/>
      <w:lvlJc w:val="left"/>
      <w:pPr>
        <w:ind w:left="1529" w:hanging="360"/>
      </w:pPr>
      <w:rPr>
        <w:rFonts w:ascii="Symbol" w:eastAsia="Symbol" w:hAnsi="Symbol" w:hint="default"/>
        <w:w w:val="99"/>
        <w:sz w:val="24"/>
        <w:szCs w:val="24"/>
      </w:rPr>
    </w:lvl>
    <w:lvl w:ilvl="1" w:tplc="425C1782">
      <w:start w:val="1"/>
      <w:numFmt w:val="bullet"/>
      <w:lvlText w:val="•"/>
      <w:lvlJc w:val="left"/>
      <w:pPr>
        <w:ind w:left="2332" w:hanging="360"/>
      </w:pPr>
      <w:rPr>
        <w:rFonts w:hint="default"/>
      </w:rPr>
    </w:lvl>
    <w:lvl w:ilvl="2" w:tplc="3FA63020">
      <w:start w:val="1"/>
      <w:numFmt w:val="bullet"/>
      <w:lvlText w:val="•"/>
      <w:lvlJc w:val="left"/>
      <w:pPr>
        <w:ind w:left="3135" w:hanging="360"/>
      </w:pPr>
      <w:rPr>
        <w:rFonts w:hint="default"/>
      </w:rPr>
    </w:lvl>
    <w:lvl w:ilvl="3" w:tplc="C3B4681C">
      <w:start w:val="1"/>
      <w:numFmt w:val="bullet"/>
      <w:lvlText w:val="•"/>
      <w:lvlJc w:val="left"/>
      <w:pPr>
        <w:ind w:left="3938" w:hanging="360"/>
      </w:pPr>
      <w:rPr>
        <w:rFonts w:hint="default"/>
      </w:rPr>
    </w:lvl>
    <w:lvl w:ilvl="4" w:tplc="80ACABF8">
      <w:start w:val="1"/>
      <w:numFmt w:val="bullet"/>
      <w:lvlText w:val="•"/>
      <w:lvlJc w:val="left"/>
      <w:pPr>
        <w:ind w:left="4741" w:hanging="360"/>
      </w:pPr>
      <w:rPr>
        <w:rFonts w:hint="default"/>
      </w:rPr>
    </w:lvl>
    <w:lvl w:ilvl="5" w:tplc="F8545F74">
      <w:start w:val="1"/>
      <w:numFmt w:val="bullet"/>
      <w:lvlText w:val="•"/>
      <w:lvlJc w:val="left"/>
      <w:pPr>
        <w:ind w:left="5544" w:hanging="360"/>
      </w:pPr>
      <w:rPr>
        <w:rFonts w:hint="default"/>
      </w:rPr>
    </w:lvl>
    <w:lvl w:ilvl="6" w:tplc="7E5E6D18">
      <w:start w:val="1"/>
      <w:numFmt w:val="bullet"/>
      <w:lvlText w:val="•"/>
      <w:lvlJc w:val="left"/>
      <w:pPr>
        <w:ind w:left="6347" w:hanging="360"/>
      </w:pPr>
      <w:rPr>
        <w:rFonts w:hint="default"/>
      </w:rPr>
    </w:lvl>
    <w:lvl w:ilvl="7" w:tplc="98F8D264">
      <w:start w:val="1"/>
      <w:numFmt w:val="bullet"/>
      <w:lvlText w:val="•"/>
      <w:lvlJc w:val="left"/>
      <w:pPr>
        <w:ind w:left="7150" w:hanging="360"/>
      </w:pPr>
      <w:rPr>
        <w:rFonts w:hint="default"/>
      </w:rPr>
    </w:lvl>
    <w:lvl w:ilvl="8" w:tplc="E1785090">
      <w:start w:val="1"/>
      <w:numFmt w:val="bullet"/>
      <w:lvlText w:val="•"/>
      <w:lvlJc w:val="left"/>
      <w:pPr>
        <w:ind w:left="7953" w:hanging="360"/>
      </w:pPr>
      <w:rPr>
        <w:rFonts w:hint="default"/>
      </w:rPr>
    </w:lvl>
  </w:abstractNum>
  <w:abstractNum w:abstractNumId="42">
    <w:nsid w:val="7A846CFB"/>
    <w:multiLevelType w:val="hybridMultilevel"/>
    <w:tmpl w:val="27C64B3A"/>
    <w:lvl w:ilvl="0" w:tplc="5B88C5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ABC624A"/>
    <w:multiLevelType w:val="hybridMultilevel"/>
    <w:tmpl w:val="ED68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3C0F59"/>
    <w:multiLevelType w:val="hybridMultilevel"/>
    <w:tmpl w:val="F954A396"/>
    <w:lvl w:ilvl="0" w:tplc="67AC9D06">
      <w:start w:val="1"/>
      <w:numFmt w:val="bullet"/>
      <w:lvlText w:val="­"/>
      <w:lvlJc w:val="left"/>
      <w:pPr>
        <w:ind w:left="1429" w:hanging="360"/>
      </w:pPr>
      <w:rPr>
        <w:rFonts w:ascii="Courier New" w:hAnsi="Courier New"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237C8F"/>
    <w:multiLevelType w:val="hybridMultilevel"/>
    <w:tmpl w:val="B99E5E14"/>
    <w:lvl w:ilvl="0" w:tplc="8098CEE8">
      <w:start w:val="1"/>
      <w:numFmt w:val="decimal"/>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4"/>
  </w:num>
  <w:num w:numId="3">
    <w:abstractNumId w:val="31"/>
  </w:num>
  <w:num w:numId="4">
    <w:abstractNumId w:val="25"/>
  </w:num>
  <w:num w:numId="5">
    <w:abstractNumId w:val="17"/>
  </w:num>
  <w:num w:numId="6">
    <w:abstractNumId w:val="15"/>
  </w:num>
  <w:num w:numId="7">
    <w:abstractNumId w:val="35"/>
  </w:num>
  <w:num w:numId="8">
    <w:abstractNumId w:val="39"/>
  </w:num>
  <w:num w:numId="9">
    <w:abstractNumId w:val="2"/>
  </w:num>
  <w:num w:numId="10">
    <w:abstractNumId w:val="8"/>
  </w:num>
  <w:num w:numId="11">
    <w:abstractNumId w:val="20"/>
  </w:num>
  <w:num w:numId="12">
    <w:abstractNumId w:val="42"/>
  </w:num>
  <w:num w:numId="13">
    <w:abstractNumId w:val="3"/>
  </w:num>
  <w:num w:numId="14">
    <w:abstractNumId w:val="22"/>
  </w:num>
  <w:num w:numId="15">
    <w:abstractNumId w:val="36"/>
  </w:num>
  <w:num w:numId="16">
    <w:abstractNumId w:val="23"/>
  </w:num>
  <w:num w:numId="17">
    <w:abstractNumId w:val="10"/>
  </w:num>
  <w:num w:numId="18">
    <w:abstractNumId w:val="21"/>
  </w:num>
  <w:num w:numId="19">
    <w:abstractNumId w:val="38"/>
  </w:num>
  <w:num w:numId="20">
    <w:abstractNumId w:val="34"/>
  </w:num>
  <w:num w:numId="21">
    <w:abstractNumId w:val="24"/>
  </w:num>
  <w:num w:numId="22">
    <w:abstractNumId w:val="28"/>
  </w:num>
  <w:num w:numId="23">
    <w:abstractNumId w:val="16"/>
  </w:num>
  <w:num w:numId="24">
    <w:abstractNumId w:val="1"/>
  </w:num>
  <w:num w:numId="25">
    <w:abstractNumId w:val="11"/>
  </w:num>
  <w:num w:numId="26">
    <w:abstractNumId w:val="19"/>
  </w:num>
  <w:num w:numId="27">
    <w:abstractNumId w:val="29"/>
  </w:num>
  <w:num w:numId="28">
    <w:abstractNumId w:val="6"/>
  </w:num>
  <w:num w:numId="29">
    <w:abstractNumId w:val="44"/>
  </w:num>
  <w:num w:numId="30">
    <w:abstractNumId w:val="33"/>
  </w:num>
  <w:num w:numId="31">
    <w:abstractNumId w:val="13"/>
  </w:num>
  <w:num w:numId="32">
    <w:abstractNumId w:val="37"/>
  </w:num>
  <w:num w:numId="33">
    <w:abstractNumId w:val="9"/>
  </w:num>
  <w:num w:numId="34">
    <w:abstractNumId w:val="0"/>
  </w:num>
  <w:num w:numId="35">
    <w:abstractNumId w:val="18"/>
  </w:num>
  <w:num w:numId="36">
    <w:abstractNumId w:val="41"/>
  </w:num>
  <w:num w:numId="37">
    <w:abstractNumId w:val="7"/>
  </w:num>
  <w:num w:numId="38">
    <w:abstractNumId w:val="5"/>
  </w:num>
  <w:num w:numId="39">
    <w:abstractNumId w:val="12"/>
  </w:num>
  <w:num w:numId="40">
    <w:abstractNumId w:val="32"/>
  </w:num>
  <w:num w:numId="41">
    <w:abstractNumId w:val="43"/>
  </w:num>
  <w:num w:numId="42">
    <w:abstractNumId w:val="4"/>
  </w:num>
  <w:num w:numId="43">
    <w:abstractNumId w:val="45"/>
  </w:num>
  <w:num w:numId="44">
    <w:abstractNumId w:val="30"/>
  </w:num>
  <w:num w:numId="45">
    <w:abstractNumId w:val="27"/>
  </w:num>
  <w:num w:numId="46">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044"/>
    <w:rsid w:val="00001D7B"/>
    <w:rsid w:val="00020AA6"/>
    <w:rsid w:val="00027501"/>
    <w:rsid w:val="000515DE"/>
    <w:rsid w:val="000576D2"/>
    <w:rsid w:val="00057F8D"/>
    <w:rsid w:val="00085103"/>
    <w:rsid w:val="0008583A"/>
    <w:rsid w:val="000A221B"/>
    <w:rsid w:val="000B08EB"/>
    <w:rsid w:val="000B27DA"/>
    <w:rsid w:val="000D6044"/>
    <w:rsid w:val="000E4FA2"/>
    <w:rsid w:val="000F3119"/>
    <w:rsid w:val="00106B54"/>
    <w:rsid w:val="001102F9"/>
    <w:rsid w:val="001106C7"/>
    <w:rsid w:val="00114A91"/>
    <w:rsid w:val="001266D4"/>
    <w:rsid w:val="001309AE"/>
    <w:rsid w:val="001330D2"/>
    <w:rsid w:val="001457C1"/>
    <w:rsid w:val="00156CF9"/>
    <w:rsid w:val="0017052A"/>
    <w:rsid w:val="001705E9"/>
    <w:rsid w:val="0018237E"/>
    <w:rsid w:val="0018502B"/>
    <w:rsid w:val="001A3C65"/>
    <w:rsid w:val="001A56E6"/>
    <w:rsid w:val="001A598A"/>
    <w:rsid w:val="001B1715"/>
    <w:rsid w:val="001B2282"/>
    <w:rsid w:val="001B757A"/>
    <w:rsid w:val="001C4C0B"/>
    <w:rsid w:val="001C6D21"/>
    <w:rsid w:val="001C72A7"/>
    <w:rsid w:val="001D2C8C"/>
    <w:rsid w:val="001D4651"/>
    <w:rsid w:val="001E2B2E"/>
    <w:rsid w:val="001E5011"/>
    <w:rsid w:val="001E7BD7"/>
    <w:rsid w:val="001F3A95"/>
    <w:rsid w:val="001F5C1B"/>
    <w:rsid w:val="00211C67"/>
    <w:rsid w:val="002140D4"/>
    <w:rsid w:val="00227B90"/>
    <w:rsid w:val="00247BA8"/>
    <w:rsid w:val="00262678"/>
    <w:rsid w:val="00274A10"/>
    <w:rsid w:val="00290ECE"/>
    <w:rsid w:val="00291B97"/>
    <w:rsid w:val="00295BC5"/>
    <w:rsid w:val="002C010C"/>
    <w:rsid w:val="002C11EB"/>
    <w:rsid w:val="002E2C2B"/>
    <w:rsid w:val="002E6366"/>
    <w:rsid w:val="00306F75"/>
    <w:rsid w:val="00325F23"/>
    <w:rsid w:val="00334C06"/>
    <w:rsid w:val="003501BD"/>
    <w:rsid w:val="0035292A"/>
    <w:rsid w:val="00352CEF"/>
    <w:rsid w:val="003540A5"/>
    <w:rsid w:val="00365898"/>
    <w:rsid w:val="00384A45"/>
    <w:rsid w:val="0039299E"/>
    <w:rsid w:val="00392E94"/>
    <w:rsid w:val="003A5ED1"/>
    <w:rsid w:val="003A65E1"/>
    <w:rsid w:val="003A7F3F"/>
    <w:rsid w:val="003C1426"/>
    <w:rsid w:val="003D60F1"/>
    <w:rsid w:val="003E1569"/>
    <w:rsid w:val="003F0A45"/>
    <w:rsid w:val="00443161"/>
    <w:rsid w:val="004444E6"/>
    <w:rsid w:val="00450A7E"/>
    <w:rsid w:val="00454896"/>
    <w:rsid w:val="00455E04"/>
    <w:rsid w:val="0046235A"/>
    <w:rsid w:val="0047571C"/>
    <w:rsid w:val="004837AB"/>
    <w:rsid w:val="004A3683"/>
    <w:rsid w:val="004A5818"/>
    <w:rsid w:val="004B36D6"/>
    <w:rsid w:val="004C05C3"/>
    <w:rsid w:val="004C4490"/>
    <w:rsid w:val="004C730F"/>
    <w:rsid w:val="004D371D"/>
    <w:rsid w:val="004D6629"/>
    <w:rsid w:val="004E0FA1"/>
    <w:rsid w:val="0052040F"/>
    <w:rsid w:val="00550FFA"/>
    <w:rsid w:val="00552C8A"/>
    <w:rsid w:val="00561DA3"/>
    <w:rsid w:val="00563C80"/>
    <w:rsid w:val="005675E0"/>
    <w:rsid w:val="00574227"/>
    <w:rsid w:val="005A2F5E"/>
    <w:rsid w:val="005B3E66"/>
    <w:rsid w:val="005B662D"/>
    <w:rsid w:val="005D2AB4"/>
    <w:rsid w:val="005E2BD3"/>
    <w:rsid w:val="006028B2"/>
    <w:rsid w:val="0060602B"/>
    <w:rsid w:val="00621537"/>
    <w:rsid w:val="00624CC0"/>
    <w:rsid w:val="0062776C"/>
    <w:rsid w:val="00630F77"/>
    <w:rsid w:val="00641AE2"/>
    <w:rsid w:val="00642FF2"/>
    <w:rsid w:val="006444FA"/>
    <w:rsid w:val="00655425"/>
    <w:rsid w:val="00657ABB"/>
    <w:rsid w:val="00661496"/>
    <w:rsid w:val="006835E6"/>
    <w:rsid w:val="0068684B"/>
    <w:rsid w:val="0068757A"/>
    <w:rsid w:val="006A576C"/>
    <w:rsid w:val="006A5A22"/>
    <w:rsid w:val="006B6D36"/>
    <w:rsid w:val="006C6D0C"/>
    <w:rsid w:val="006E0CBB"/>
    <w:rsid w:val="007203AE"/>
    <w:rsid w:val="007253D9"/>
    <w:rsid w:val="00740AD7"/>
    <w:rsid w:val="00742FFE"/>
    <w:rsid w:val="00746EBA"/>
    <w:rsid w:val="007713F0"/>
    <w:rsid w:val="00775A39"/>
    <w:rsid w:val="0078181B"/>
    <w:rsid w:val="007B0075"/>
    <w:rsid w:val="007B43DE"/>
    <w:rsid w:val="007E40A9"/>
    <w:rsid w:val="007E4A57"/>
    <w:rsid w:val="007F0CFC"/>
    <w:rsid w:val="007F5BC3"/>
    <w:rsid w:val="00804A39"/>
    <w:rsid w:val="008144EC"/>
    <w:rsid w:val="00816B8A"/>
    <w:rsid w:val="00825EA2"/>
    <w:rsid w:val="00831AE2"/>
    <w:rsid w:val="00850897"/>
    <w:rsid w:val="0088312B"/>
    <w:rsid w:val="008958CF"/>
    <w:rsid w:val="008A6BDE"/>
    <w:rsid w:val="008B30B9"/>
    <w:rsid w:val="008B4D55"/>
    <w:rsid w:val="008C18F7"/>
    <w:rsid w:val="008C452B"/>
    <w:rsid w:val="008D1CAA"/>
    <w:rsid w:val="008E3D00"/>
    <w:rsid w:val="008E662D"/>
    <w:rsid w:val="00907BE7"/>
    <w:rsid w:val="009144C1"/>
    <w:rsid w:val="00914BD9"/>
    <w:rsid w:val="00924B98"/>
    <w:rsid w:val="009277D9"/>
    <w:rsid w:val="00933E35"/>
    <w:rsid w:val="009555A5"/>
    <w:rsid w:val="00970D16"/>
    <w:rsid w:val="00975FE7"/>
    <w:rsid w:val="00983B52"/>
    <w:rsid w:val="00992F62"/>
    <w:rsid w:val="009A0E1D"/>
    <w:rsid w:val="009C0CCC"/>
    <w:rsid w:val="009C2B6B"/>
    <w:rsid w:val="009D50DB"/>
    <w:rsid w:val="009E0ADB"/>
    <w:rsid w:val="009E5191"/>
    <w:rsid w:val="009F0467"/>
    <w:rsid w:val="009F0A46"/>
    <w:rsid w:val="00A173D9"/>
    <w:rsid w:val="00A43D6B"/>
    <w:rsid w:val="00A66517"/>
    <w:rsid w:val="00A74A85"/>
    <w:rsid w:val="00A77E82"/>
    <w:rsid w:val="00A93A39"/>
    <w:rsid w:val="00A9424C"/>
    <w:rsid w:val="00AA0B70"/>
    <w:rsid w:val="00AB1CF6"/>
    <w:rsid w:val="00AC271F"/>
    <w:rsid w:val="00AC34E1"/>
    <w:rsid w:val="00AC5D08"/>
    <w:rsid w:val="00AC5DB5"/>
    <w:rsid w:val="00AF1890"/>
    <w:rsid w:val="00B14E77"/>
    <w:rsid w:val="00B21838"/>
    <w:rsid w:val="00B246BF"/>
    <w:rsid w:val="00B25E07"/>
    <w:rsid w:val="00B26F16"/>
    <w:rsid w:val="00B369FA"/>
    <w:rsid w:val="00B82490"/>
    <w:rsid w:val="00B94E22"/>
    <w:rsid w:val="00BB18A5"/>
    <w:rsid w:val="00BB7A68"/>
    <w:rsid w:val="00BC56E0"/>
    <w:rsid w:val="00BC7C12"/>
    <w:rsid w:val="00BE1007"/>
    <w:rsid w:val="00C1391D"/>
    <w:rsid w:val="00C415CE"/>
    <w:rsid w:val="00C45B9D"/>
    <w:rsid w:val="00C47B9C"/>
    <w:rsid w:val="00C55FF2"/>
    <w:rsid w:val="00C63EA6"/>
    <w:rsid w:val="00C669CF"/>
    <w:rsid w:val="00C67517"/>
    <w:rsid w:val="00C72859"/>
    <w:rsid w:val="00C92F86"/>
    <w:rsid w:val="00CA74F7"/>
    <w:rsid w:val="00CD5004"/>
    <w:rsid w:val="00CE3850"/>
    <w:rsid w:val="00CF0A72"/>
    <w:rsid w:val="00CF1A80"/>
    <w:rsid w:val="00D15671"/>
    <w:rsid w:val="00D256B1"/>
    <w:rsid w:val="00D36812"/>
    <w:rsid w:val="00D42ECF"/>
    <w:rsid w:val="00D451E1"/>
    <w:rsid w:val="00D47A68"/>
    <w:rsid w:val="00D63FBA"/>
    <w:rsid w:val="00D77095"/>
    <w:rsid w:val="00D87C99"/>
    <w:rsid w:val="00D90427"/>
    <w:rsid w:val="00D93BA8"/>
    <w:rsid w:val="00DA2096"/>
    <w:rsid w:val="00DB17B7"/>
    <w:rsid w:val="00DD091A"/>
    <w:rsid w:val="00DD27E3"/>
    <w:rsid w:val="00DF3E43"/>
    <w:rsid w:val="00DF6453"/>
    <w:rsid w:val="00E07DAD"/>
    <w:rsid w:val="00E30C96"/>
    <w:rsid w:val="00E70DA4"/>
    <w:rsid w:val="00E739B4"/>
    <w:rsid w:val="00E82CA0"/>
    <w:rsid w:val="00E875A4"/>
    <w:rsid w:val="00EA0A6F"/>
    <w:rsid w:val="00ED1259"/>
    <w:rsid w:val="00ED69F9"/>
    <w:rsid w:val="00EE20FD"/>
    <w:rsid w:val="00EE4BB6"/>
    <w:rsid w:val="00EF0242"/>
    <w:rsid w:val="00EF2047"/>
    <w:rsid w:val="00EF72D2"/>
    <w:rsid w:val="00F179F7"/>
    <w:rsid w:val="00F238D8"/>
    <w:rsid w:val="00F300AB"/>
    <w:rsid w:val="00F42F25"/>
    <w:rsid w:val="00F45E9F"/>
    <w:rsid w:val="00F516F8"/>
    <w:rsid w:val="00F654DF"/>
    <w:rsid w:val="00F83AE2"/>
    <w:rsid w:val="00F902B1"/>
    <w:rsid w:val="00FA0E44"/>
    <w:rsid w:val="00FA4D19"/>
    <w:rsid w:val="00FB7B55"/>
    <w:rsid w:val="00FC00C5"/>
    <w:rsid w:val="00FE6F81"/>
    <w:rsid w:val="00FE7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256B1"/>
    <w:pPr>
      <w:spacing w:after="0" w:line="276" w:lineRule="auto"/>
      <w:jc w:val="both"/>
    </w:pPr>
    <w:rPr>
      <w:rFonts w:ascii="Times New Roman" w:eastAsiaTheme="minorEastAsia" w:hAnsi="Times New Roman"/>
      <w:sz w:val="28"/>
      <w:lang w:eastAsia="ru-RU"/>
    </w:rPr>
  </w:style>
  <w:style w:type="paragraph" w:styleId="12">
    <w:name w:val="heading 1"/>
    <w:aliases w:val="Заголовок главы,Заголовок 1 Знак Знак,Заголовок 1 Знак Знак Знак,1 Заголовок,Знак5"/>
    <w:basedOn w:val="a1"/>
    <w:next w:val="a1"/>
    <w:link w:val="13"/>
    <w:qFormat/>
    <w:rsid w:val="00D256B1"/>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20">
    <w:name w:val="heading 2"/>
    <w:aliases w:val="ГЛАВА,Знак2 Знак,Знак2,Знак2 Знак Знак Знак,Знак2 Знак1,Заголовок 2 Знак Знак Знак Знак,Заголовок 2 Знак Знак Знак Знак Знак Знак Знак,Заголовок 2 Отчет,Заголовок 2 Знак1,Заголовок 2 Знак Знак,Заголовок 2 Знак Знак Знак,Знак5 Знак Знак Знак"/>
    <w:basedOn w:val="a1"/>
    <w:next w:val="a1"/>
    <w:link w:val="21"/>
    <w:unhideWhenUsed/>
    <w:qFormat/>
    <w:rsid w:val="00D256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Под_Заголовок_3 уровень,Знак3 Знак, Знак3, Знак3 Знак Знак Знак,Знак3,Знак3 Знак Знак Знак,ПодЗаголовок,3 Заголовок,Знак Знак,Заголовок 3 Знак Знак,Знак Знак Знак"/>
    <w:basedOn w:val="a1"/>
    <w:next w:val="a1"/>
    <w:link w:val="30"/>
    <w:uiPriority w:val="9"/>
    <w:unhideWhenUsed/>
    <w:qFormat/>
    <w:rsid w:val="00D256B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semiHidden/>
    <w:unhideWhenUsed/>
    <w:qFormat/>
    <w:rsid w:val="0018237E"/>
    <w:pPr>
      <w:keepNext/>
      <w:snapToGrid w:val="0"/>
      <w:spacing w:before="240" w:after="60" w:line="240" w:lineRule="auto"/>
      <w:jc w:val="left"/>
      <w:outlineLvl w:val="3"/>
    </w:pPr>
    <w:rPr>
      <w:rFonts w:ascii="Calibri" w:eastAsia="Times New Roman" w:hAnsi="Calibri" w:cs="Times New Roman"/>
      <w:b/>
      <w:bCs/>
      <w:szCs w:val="28"/>
      <w14:ligatures w14:val="standardContextual"/>
    </w:rPr>
  </w:style>
  <w:style w:type="paragraph" w:styleId="5">
    <w:name w:val="heading 5"/>
    <w:basedOn w:val="a1"/>
    <w:next w:val="a1"/>
    <w:link w:val="51"/>
    <w:uiPriority w:val="99"/>
    <w:qFormat/>
    <w:rsid w:val="0018237E"/>
    <w:pPr>
      <w:keepNext/>
      <w:widowControl w:val="0"/>
      <w:tabs>
        <w:tab w:val="left" w:pos="360"/>
      </w:tabs>
      <w:autoSpaceDE w:val="0"/>
      <w:autoSpaceDN w:val="0"/>
      <w:adjustRightInd w:val="0"/>
      <w:spacing w:before="360" w:after="60" w:line="240" w:lineRule="auto"/>
      <w:jc w:val="left"/>
      <w:outlineLvl w:val="4"/>
    </w:pPr>
    <w:rPr>
      <w:rFonts w:ascii="Arial" w:eastAsia="Times New Roman" w:hAnsi="Arial" w:cs="Times New Roman"/>
      <w:b/>
      <w:bCs/>
      <w:sz w:val="26"/>
      <w:szCs w:val="26"/>
      <w14:ligatures w14:val="standardContextu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главы Знак,Заголовок 1 Знак Знак Знак1,Заголовок 1 Знак Знак Знак Знак,1 Заголовок Знак,Знак5 Знак1"/>
    <w:basedOn w:val="a2"/>
    <w:link w:val="12"/>
    <w:rsid w:val="00D256B1"/>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aliases w:val="ГЛАВА Знак,Знак2 Знак Знак,Знак2 Знак2,Знак2 Знак Знак Знак Знак,Знак2 Знак1 Знак,Заголовок 2 Знак Знак Знак Знак Знак,Заголовок 2 Знак Знак Знак Знак Знак Знак Знак Знак,Заголовок 2 Отчет Знак,Заголовок 2 Знак1 Знак"/>
    <w:basedOn w:val="a2"/>
    <w:link w:val="20"/>
    <w:rsid w:val="00D256B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Под_Заголовок_3 уровень Знак,Знак3 Знак Знак, Знак3 Знак, Знак3 Знак Знак Знак Знак,Знак3 Знак1,Знак3 Знак Знак Знак Знак,ПодЗаголовок Знак,3 Заголовок Знак,Знак Знак Знак1,Заголовок 3 Знак Знак Знак,Знак Знак Знак Знак1"/>
    <w:basedOn w:val="a2"/>
    <w:link w:val="3"/>
    <w:uiPriority w:val="9"/>
    <w:rsid w:val="00D256B1"/>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Варианты ответов,Таблицы нейминг,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lp1"/>
    <w:basedOn w:val="a1"/>
    <w:link w:val="a6"/>
    <w:uiPriority w:val="34"/>
    <w:qFormat/>
    <w:rsid w:val="00D256B1"/>
    <w:pPr>
      <w:ind w:left="720"/>
      <w:contextualSpacing/>
    </w:pPr>
  </w:style>
  <w:style w:type="character" w:customStyle="1" w:styleId="a6">
    <w:name w:val="Абзац списка Знак"/>
    <w:aliases w:val="Варианты ответов Знак,Таблицы нейминг Знак,Заголовок_3 Знак,ТЗ список Знак,Абзац списка литеральный Знак,Bullet List Знак,FooterText Знак,numbered Знак,Bullet 1 Знак,Use Case List Paragraph Знак,it_List1 Знак,асз.Списка Знак,lp1 Знак"/>
    <w:link w:val="a5"/>
    <w:uiPriority w:val="34"/>
    <w:qFormat/>
    <w:locked/>
    <w:rsid w:val="00D256B1"/>
    <w:rPr>
      <w:rFonts w:ascii="Times New Roman" w:eastAsiaTheme="minorEastAsia" w:hAnsi="Times New Roman"/>
      <w:sz w:val="28"/>
      <w:lang w:eastAsia="ru-RU"/>
    </w:rPr>
  </w:style>
  <w:style w:type="paragraph" w:customStyle="1" w:styleId="ConsPlusNormal">
    <w:name w:val="ConsPlusNormal"/>
    <w:rsid w:val="00D256B1"/>
    <w:pPr>
      <w:widowControl w:val="0"/>
      <w:autoSpaceDE w:val="0"/>
      <w:autoSpaceDN w:val="0"/>
      <w:spacing w:after="0" w:line="240" w:lineRule="auto"/>
    </w:pPr>
    <w:rPr>
      <w:rFonts w:ascii="Calibri" w:eastAsia="Times New Roman" w:hAnsi="Calibri" w:cs="Calibri"/>
      <w:szCs w:val="20"/>
      <w:lang w:eastAsia="ru-RU"/>
    </w:rPr>
  </w:style>
  <w:style w:type="paragraph" w:styleId="a7">
    <w:name w:val="Body Text Indent"/>
    <w:basedOn w:val="a1"/>
    <w:link w:val="a8"/>
    <w:rsid w:val="00D256B1"/>
    <w:pPr>
      <w:spacing w:line="360" w:lineRule="auto"/>
      <w:ind w:left="420"/>
      <w:jc w:val="left"/>
    </w:pPr>
    <w:rPr>
      <w:rFonts w:eastAsia="Times New Roman" w:cs="Times New Roman"/>
      <w:szCs w:val="24"/>
    </w:rPr>
  </w:style>
  <w:style w:type="character" w:customStyle="1" w:styleId="a8">
    <w:name w:val="Основной текст с отступом Знак"/>
    <w:basedOn w:val="a2"/>
    <w:link w:val="a7"/>
    <w:rsid w:val="00D256B1"/>
    <w:rPr>
      <w:rFonts w:ascii="Times New Roman" w:eastAsia="Times New Roman" w:hAnsi="Times New Roman" w:cs="Times New Roman"/>
      <w:sz w:val="28"/>
      <w:szCs w:val="24"/>
      <w:lang w:eastAsia="ru-RU"/>
    </w:rPr>
  </w:style>
  <w:style w:type="paragraph" w:styleId="a9">
    <w:name w:val="header"/>
    <w:basedOn w:val="a1"/>
    <w:link w:val="aa"/>
    <w:uiPriority w:val="99"/>
    <w:unhideWhenUsed/>
    <w:rsid w:val="00D256B1"/>
    <w:pPr>
      <w:tabs>
        <w:tab w:val="center" w:pos="4677"/>
        <w:tab w:val="right" w:pos="9355"/>
      </w:tabs>
      <w:spacing w:line="240" w:lineRule="auto"/>
    </w:pPr>
  </w:style>
  <w:style w:type="character" w:customStyle="1" w:styleId="aa">
    <w:name w:val="Верхний колонтитул Знак"/>
    <w:basedOn w:val="a2"/>
    <w:link w:val="a9"/>
    <w:uiPriority w:val="99"/>
    <w:rsid w:val="00D256B1"/>
    <w:rPr>
      <w:rFonts w:ascii="Times New Roman" w:eastAsiaTheme="minorEastAsia" w:hAnsi="Times New Roman"/>
      <w:sz w:val="28"/>
      <w:lang w:eastAsia="ru-RU"/>
    </w:rPr>
  </w:style>
  <w:style w:type="paragraph" w:styleId="ab">
    <w:name w:val="footer"/>
    <w:basedOn w:val="a1"/>
    <w:link w:val="ac"/>
    <w:uiPriority w:val="99"/>
    <w:unhideWhenUsed/>
    <w:rsid w:val="00D256B1"/>
    <w:pPr>
      <w:tabs>
        <w:tab w:val="center" w:pos="4677"/>
        <w:tab w:val="right" w:pos="9355"/>
      </w:tabs>
      <w:spacing w:line="240" w:lineRule="auto"/>
    </w:pPr>
  </w:style>
  <w:style w:type="character" w:customStyle="1" w:styleId="ac">
    <w:name w:val="Нижний колонтитул Знак"/>
    <w:basedOn w:val="a2"/>
    <w:link w:val="ab"/>
    <w:uiPriority w:val="99"/>
    <w:rsid w:val="00D256B1"/>
    <w:rPr>
      <w:rFonts w:ascii="Times New Roman" w:eastAsiaTheme="minorEastAsia" w:hAnsi="Times New Roman"/>
      <w:sz w:val="28"/>
      <w:lang w:eastAsia="ru-RU"/>
    </w:rPr>
  </w:style>
  <w:style w:type="table" w:styleId="ad">
    <w:name w:val="Table Grid"/>
    <w:aliases w:val="Table Grid Report"/>
    <w:basedOn w:val="a3"/>
    <w:uiPriority w:val="39"/>
    <w:rsid w:val="00D256B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_Обычный"/>
    <w:basedOn w:val="a1"/>
    <w:link w:val="af"/>
    <w:qFormat/>
    <w:rsid w:val="00D256B1"/>
    <w:pPr>
      <w:spacing w:line="240" w:lineRule="auto"/>
      <w:ind w:firstLine="709"/>
    </w:pPr>
    <w:rPr>
      <w:rFonts w:eastAsia="Times New Roman" w:cs="Times New Roman"/>
      <w:sz w:val="24"/>
      <w:szCs w:val="20"/>
    </w:rPr>
  </w:style>
  <w:style w:type="character" w:customStyle="1" w:styleId="af">
    <w:name w:val="_Обычный Знак"/>
    <w:basedOn w:val="a2"/>
    <w:link w:val="ae"/>
    <w:locked/>
    <w:rsid w:val="00D256B1"/>
    <w:rPr>
      <w:rFonts w:ascii="Times New Roman" w:eastAsia="Times New Roman" w:hAnsi="Times New Roman" w:cs="Times New Roman"/>
      <w:sz w:val="24"/>
      <w:szCs w:val="20"/>
      <w:lang w:eastAsia="ru-RU"/>
    </w:rPr>
  </w:style>
  <w:style w:type="character" w:styleId="af0">
    <w:name w:val="Intense Emphasis"/>
    <w:basedOn w:val="a2"/>
    <w:uiPriority w:val="21"/>
    <w:qFormat/>
    <w:rsid w:val="00D256B1"/>
    <w:rPr>
      <w:b/>
      <w:bCs/>
      <w:i/>
      <w:iCs/>
      <w:color w:val="5B9BD5" w:themeColor="accent1"/>
    </w:rPr>
  </w:style>
  <w:style w:type="character" w:customStyle="1" w:styleId="22">
    <w:name w:val="Основной текст (2)_"/>
    <w:basedOn w:val="a2"/>
    <w:link w:val="23"/>
    <w:rsid w:val="00D256B1"/>
    <w:rPr>
      <w:rFonts w:ascii="Arial" w:eastAsia="Arial" w:hAnsi="Arial" w:cs="Arial"/>
      <w:shd w:val="clear" w:color="auto" w:fill="FFFFFF"/>
    </w:rPr>
  </w:style>
  <w:style w:type="paragraph" w:customStyle="1" w:styleId="23">
    <w:name w:val="Основной текст (2)"/>
    <w:basedOn w:val="a1"/>
    <w:link w:val="22"/>
    <w:rsid w:val="00D256B1"/>
    <w:pPr>
      <w:widowControl w:val="0"/>
      <w:shd w:val="clear" w:color="auto" w:fill="FFFFFF"/>
      <w:spacing w:before="300" w:line="360" w:lineRule="exact"/>
      <w:ind w:hanging="360"/>
    </w:pPr>
    <w:rPr>
      <w:rFonts w:ascii="Arial" w:eastAsia="Arial" w:hAnsi="Arial" w:cs="Arial"/>
      <w:sz w:val="22"/>
      <w:lang w:eastAsia="en-US"/>
    </w:rPr>
  </w:style>
  <w:style w:type="paragraph" w:customStyle="1" w:styleId="af1">
    <w:name w:val="!ОСНО"/>
    <w:basedOn w:val="a1"/>
    <w:link w:val="af2"/>
    <w:qFormat/>
    <w:rsid w:val="001266D4"/>
    <w:pPr>
      <w:spacing w:after="160" w:line="259" w:lineRule="auto"/>
      <w:ind w:firstLine="851"/>
    </w:pPr>
    <w:rPr>
      <w:rFonts w:eastAsiaTheme="minorHAnsi" w:cs="Times New Roman"/>
      <w:szCs w:val="28"/>
      <w:lang w:eastAsia="en-US"/>
    </w:rPr>
  </w:style>
  <w:style w:type="character" w:customStyle="1" w:styleId="af2">
    <w:name w:val="!ОСНО Знак"/>
    <w:basedOn w:val="a2"/>
    <w:link w:val="af1"/>
    <w:rsid w:val="001266D4"/>
    <w:rPr>
      <w:rFonts w:ascii="Times New Roman" w:hAnsi="Times New Roman" w:cs="Times New Roman"/>
      <w:sz w:val="28"/>
      <w:szCs w:val="28"/>
    </w:rPr>
  </w:style>
  <w:style w:type="paragraph" w:customStyle="1" w:styleId="af3">
    <w:name w:val="Абзац"/>
    <w:basedOn w:val="a1"/>
    <w:link w:val="af4"/>
    <w:qFormat/>
    <w:rsid w:val="001266D4"/>
    <w:pPr>
      <w:spacing w:before="120" w:after="60" w:line="240" w:lineRule="auto"/>
      <w:ind w:firstLine="567"/>
    </w:pPr>
    <w:rPr>
      <w:rFonts w:eastAsia="Times New Roman" w:cs="Times New Roman"/>
      <w:sz w:val="24"/>
      <w:szCs w:val="24"/>
    </w:rPr>
  </w:style>
  <w:style w:type="character" w:customStyle="1" w:styleId="af4">
    <w:name w:val="Абзац Знак"/>
    <w:link w:val="af3"/>
    <w:qFormat/>
    <w:rsid w:val="001266D4"/>
    <w:rPr>
      <w:rFonts w:ascii="Times New Roman" w:eastAsia="Times New Roman" w:hAnsi="Times New Roman" w:cs="Times New Roman"/>
      <w:sz w:val="24"/>
      <w:szCs w:val="24"/>
      <w:lang w:eastAsia="ru-RU"/>
    </w:rPr>
  </w:style>
  <w:style w:type="character" w:customStyle="1" w:styleId="af5">
    <w:name w:val="Основной текст_"/>
    <w:basedOn w:val="a2"/>
    <w:link w:val="14"/>
    <w:rsid w:val="004837AB"/>
    <w:rPr>
      <w:rFonts w:ascii="Times New Roman" w:hAnsi="Times New Roman"/>
      <w:sz w:val="27"/>
      <w:szCs w:val="27"/>
      <w:shd w:val="clear" w:color="auto" w:fill="FFFFFF"/>
    </w:rPr>
  </w:style>
  <w:style w:type="paragraph" w:customStyle="1" w:styleId="14">
    <w:name w:val="Основной текст14"/>
    <w:basedOn w:val="a1"/>
    <w:link w:val="af5"/>
    <w:uiPriority w:val="99"/>
    <w:rsid w:val="004837AB"/>
    <w:pPr>
      <w:widowControl w:val="0"/>
      <w:shd w:val="clear" w:color="auto" w:fill="FFFFFF"/>
      <w:spacing w:line="480" w:lineRule="exact"/>
      <w:ind w:hanging="700"/>
    </w:pPr>
    <w:rPr>
      <w:rFonts w:eastAsiaTheme="minorHAnsi"/>
      <w:sz w:val="27"/>
      <w:szCs w:val="27"/>
      <w:lang w:eastAsia="en-US"/>
    </w:rPr>
  </w:style>
  <w:style w:type="paragraph" w:customStyle="1" w:styleId="15">
    <w:name w:val="Абзац списка1"/>
    <w:uiPriority w:val="99"/>
    <w:rsid w:val="004837AB"/>
    <w:pPr>
      <w:widowControl w:val="0"/>
      <w:suppressAutoHyphens/>
      <w:spacing w:after="200" w:line="276" w:lineRule="auto"/>
      <w:ind w:left="720"/>
    </w:pPr>
    <w:rPr>
      <w:rFonts w:ascii="Calibri" w:eastAsia="Lucida Sans Unicode" w:hAnsi="Calibri" w:cs="Tahoma"/>
      <w:kern w:val="1"/>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1"/>
    <w:link w:val="25"/>
    <w:unhideWhenUsed/>
    <w:rsid w:val="004837AB"/>
    <w:pPr>
      <w:spacing w:after="120" w:line="480" w:lineRule="auto"/>
      <w:ind w:left="283"/>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2"/>
    <w:link w:val="24"/>
    <w:rsid w:val="004837AB"/>
    <w:rPr>
      <w:rFonts w:ascii="Times New Roman" w:eastAsiaTheme="minorEastAsia" w:hAnsi="Times New Roman"/>
      <w:sz w:val="28"/>
      <w:lang w:eastAsia="ru-RU"/>
    </w:rPr>
  </w:style>
  <w:style w:type="character" w:customStyle="1" w:styleId="26">
    <w:name w:val="Основной текст (2) + Полужирный"/>
    <w:basedOn w:val="22"/>
    <w:rsid w:val="004837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6">
    <w:name w:val="Заголовок №1_"/>
    <w:basedOn w:val="a2"/>
    <w:link w:val="17"/>
    <w:rsid w:val="004837AB"/>
    <w:rPr>
      <w:rFonts w:ascii="Times New Roman" w:eastAsia="Times New Roman" w:hAnsi="Times New Roman" w:cs="Times New Roman"/>
      <w:b/>
      <w:bCs/>
      <w:sz w:val="28"/>
      <w:szCs w:val="28"/>
      <w:shd w:val="clear" w:color="auto" w:fill="FFFFFF"/>
    </w:rPr>
  </w:style>
  <w:style w:type="paragraph" w:customStyle="1" w:styleId="17">
    <w:name w:val="Заголовок №1"/>
    <w:basedOn w:val="a1"/>
    <w:link w:val="16"/>
    <w:rsid w:val="004837AB"/>
    <w:pPr>
      <w:widowControl w:val="0"/>
      <w:shd w:val="clear" w:color="auto" w:fill="FFFFFF"/>
      <w:spacing w:before="720" w:after="480" w:line="0" w:lineRule="atLeast"/>
      <w:jc w:val="center"/>
      <w:outlineLvl w:val="0"/>
    </w:pPr>
    <w:rPr>
      <w:rFonts w:eastAsia="Times New Roman" w:cs="Times New Roman"/>
      <w:b/>
      <w:bCs/>
      <w:szCs w:val="28"/>
      <w:lang w:eastAsia="en-US"/>
    </w:rPr>
  </w:style>
  <w:style w:type="paragraph" w:customStyle="1" w:styleId="AAA">
    <w:name w:val="! AAA !"/>
    <w:link w:val="AAA0"/>
    <w:uiPriority w:val="99"/>
    <w:rsid w:val="004837AB"/>
    <w:pPr>
      <w:spacing w:after="120" w:line="240" w:lineRule="auto"/>
      <w:jc w:val="both"/>
    </w:pPr>
    <w:rPr>
      <w:rFonts w:ascii="Times New Roman" w:eastAsia="Times New Roman" w:hAnsi="Times New Roman" w:cs="Times New Roman"/>
      <w:sz w:val="16"/>
      <w:szCs w:val="20"/>
      <w:lang w:eastAsia="ru-RU"/>
    </w:rPr>
  </w:style>
  <w:style w:type="character" w:customStyle="1" w:styleId="AAA0">
    <w:name w:val="! AAA ! Знак"/>
    <w:link w:val="AAA"/>
    <w:uiPriority w:val="99"/>
    <w:locked/>
    <w:rsid w:val="004837AB"/>
    <w:rPr>
      <w:rFonts w:ascii="Times New Roman" w:eastAsia="Times New Roman" w:hAnsi="Times New Roman" w:cs="Times New Roman"/>
      <w:sz w:val="16"/>
      <w:szCs w:val="20"/>
      <w:lang w:eastAsia="ru-RU"/>
    </w:rPr>
  </w:style>
  <w:style w:type="paragraph" w:customStyle="1" w:styleId="S">
    <w:name w:val="S_Обычный"/>
    <w:basedOn w:val="a1"/>
    <w:qFormat/>
    <w:rsid w:val="004837AB"/>
    <w:pPr>
      <w:spacing w:line="240" w:lineRule="auto"/>
      <w:ind w:firstLine="709"/>
    </w:pPr>
    <w:rPr>
      <w:rFonts w:eastAsia="Times New Roman" w:cs="Times New Roman"/>
      <w:sz w:val="24"/>
      <w:szCs w:val="24"/>
      <w:lang w:eastAsia="ar-SA"/>
    </w:rPr>
  </w:style>
  <w:style w:type="paragraph" w:styleId="af6">
    <w:name w:val="Body Text"/>
    <w:aliases w:val="Text1,Таймс Нью,Таймс Нью Знак Знак,Таймс Нью Знак Знак Знак Знак Знак Знак Знак Знак,bt,Основной текст Знак2,Основной текст Знак3 Знак Знак,Основной текст Знак2 Знак Знак Знак,Основной текст Знак1 Знак Знак Знак Знак,b"/>
    <w:basedOn w:val="a1"/>
    <w:link w:val="af7"/>
    <w:uiPriority w:val="1"/>
    <w:unhideWhenUsed/>
    <w:qFormat/>
    <w:rsid w:val="0062776C"/>
    <w:pPr>
      <w:spacing w:after="120"/>
    </w:pPr>
  </w:style>
  <w:style w:type="character" w:customStyle="1" w:styleId="af7">
    <w:name w:val="Основной текст Знак"/>
    <w:aliases w:val="Text1 Знак,Таймс Нью Знак,Таймс Нью Знак Знак Знак,Таймс Нью Знак Знак Знак Знак Знак Знак Знак Знак Знак,bt Знак,Основной текст Знак2 Знак,Основной текст Знак3 Знак Знак Знак,Основной текст Знак2 Знак Знак Знак Знак,b Знак"/>
    <w:basedOn w:val="a2"/>
    <w:link w:val="af6"/>
    <w:uiPriority w:val="1"/>
    <w:rsid w:val="0062776C"/>
    <w:rPr>
      <w:rFonts w:ascii="Times New Roman" w:eastAsiaTheme="minorEastAsia" w:hAnsi="Times New Roman"/>
      <w:sz w:val="28"/>
      <w:lang w:eastAsia="ru-RU"/>
    </w:rPr>
  </w:style>
  <w:style w:type="paragraph" w:styleId="af8">
    <w:name w:val="TOC Heading"/>
    <w:basedOn w:val="12"/>
    <w:next w:val="a1"/>
    <w:uiPriority w:val="99"/>
    <w:unhideWhenUsed/>
    <w:qFormat/>
    <w:rsid w:val="006028B2"/>
    <w:pPr>
      <w:jc w:val="center"/>
      <w:outlineLvl w:val="9"/>
    </w:pPr>
    <w:rPr>
      <w:rFonts w:ascii="Times New Roman" w:eastAsia="Times New Roman" w:hAnsi="Times New Roman" w:cs="Times New Roman"/>
      <w:color w:val="365F91"/>
    </w:rPr>
  </w:style>
  <w:style w:type="paragraph" w:styleId="18">
    <w:name w:val="toc 1"/>
    <w:basedOn w:val="a1"/>
    <w:next w:val="a1"/>
    <w:autoRedefine/>
    <w:uiPriority w:val="39"/>
    <w:unhideWhenUsed/>
    <w:rsid w:val="006028B2"/>
    <w:pPr>
      <w:tabs>
        <w:tab w:val="right" w:leader="dot" w:pos="9923"/>
      </w:tabs>
      <w:spacing w:after="100"/>
    </w:pPr>
    <w:rPr>
      <w:rFonts w:eastAsia="Times New Roman" w:cs="Times New Roman"/>
      <w:noProof/>
      <w:sz w:val="26"/>
      <w:szCs w:val="28"/>
    </w:rPr>
  </w:style>
  <w:style w:type="character" w:styleId="af9">
    <w:name w:val="Hyperlink"/>
    <w:basedOn w:val="a2"/>
    <w:uiPriority w:val="99"/>
    <w:unhideWhenUsed/>
    <w:rsid w:val="006028B2"/>
    <w:rPr>
      <w:color w:val="0000FF"/>
      <w:u w:val="single"/>
    </w:rPr>
  </w:style>
  <w:style w:type="paragraph" w:styleId="27">
    <w:name w:val="toc 2"/>
    <w:basedOn w:val="a1"/>
    <w:next w:val="a1"/>
    <w:autoRedefine/>
    <w:uiPriority w:val="39"/>
    <w:unhideWhenUsed/>
    <w:rsid w:val="006028B2"/>
    <w:pPr>
      <w:spacing w:after="100"/>
      <w:ind w:left="220"/>
    </w:pPr>
    <w:rPr>
      <w:rFonts w:eastAsia="Times New Roman" w:cs="Times New Roman"/>
      <w:sz w:val="26"/>
    </w:rPr>
  </w:style>
  <w:style w:type="paragraph" w:styleId="31">
    <w:name w:val="toc 3"/>
    <w:basedOn w:val="a1"/>
    <w:next w:val="a1"/>
    <w:autoRedefine/>
    <w:uiPriority w:val="39"/>
    <w:unhideWhenUsed/>
    <w:rsid w:val="006028B2"/>
    <w:pPr>
      <w:spacing w:after="100"/>
      <w:ind w:left="440"/>
    </w:pPr>
    <w:rPr>
      <w:rFonts w:eastAsia="Times New Roman" w:cs="Times New Roman"/>
      <w:sz w:val="26"/>
    </w:rPr>
  </w:style>
  <w:style w:type="paragraph" w:customStyle="1" w:styleId="19">
    <w:name w:val="Основной текст1"/>
    <w:basedOn w:val="a1"/>
    <w:rsid w:val="0047571C"/>
    <w:pPr>
      <w:widowControl w:val="0"/>
      <w:spacing w:line="240" w:lineRule="auto"/>
      <w:ind w:firstLine="400"/>
      <w:jc w:val="left"/>
    </w:pPr>
    <w:rPr>
      <w:rFonts w:eastAsia="Times New Roman" w:cs="Times New Roman"/>
      <w:color w:val="000000"/>
      <w:szCs w:val="28"/>
      <w:lang w:bidi="ru-RU"/>
    </w:rPr>
  </w:style>
  <w:style w:type="paragraph" w:styleId="afa">
    <w:name w:val="No Spacing"/>
    <w:link w:val="afb"/>
    <w:uiPriority w:val="99"/>
    <w:qFormat/>
    <w:rsid w:val="00EA0A6F"/>
    <w:pPr>
      <w:spacing w:after="0" w:line="240" w:lineRule="auto"/>
    </w:pPr>
  </w:style>
  <w:style w:type="character" w:customStyle="1" w:styleId="afb">
    <w:name w:val="Без интервала Знак"/>
    <w:basedOn w:val="a2"/>
    <w:link w:val="afa"/>
    <w:uiPriority w:val="99"/>
    <w:rsid w:val="00EA0A6F"/>
  </w:style>
  <w:style w:type="paragraph" w:styleId="afc">
    <w:name w:val="Balloon Text"/>
    <w:basedOn w:val="a1"/>
    <w:link w:val="afd"/>
    <w:uiPriority w:val="99"/>
    <w:semiHidden/>
    <w:unhideWhenUsed/>
    <w:rsid w:val="00EA0A6F"/>
    <w:pPr>
      <w:spacing w:line="240" w:lineRule="auto"/>
      <w:jc w:val="left"/>
    </w:pPr>
    <w:rPr>
      <w:rFonts w:ascii="Tahoma" w:eastAsia="Calibri" w:hAnsi="Tahoma" w:cs="Tahoma"/>
      <w:sz w:val="16"/>
      <w:szCs w:val="16"/>
      <w:lang w:eastAsia="en-US"/>
    </w:rPr>
  </w:style>
  <w:style w:type="character" w:customStyle="1" w:styleId="afd">
    <w:name w:val="Текст выноски Знак"/>
    <w:basedOn w:val="a2"/>
    <w:link w:val="afc"/>
    <w:uiPriority w:val="99"/>
    <w:semiHidden/>
    <w:rsid w:val="00EA0A6F"/>
    <w:rPr>
      <w:rFonts w:ascii="Tahoma" w:eastAsia="Calibri" w:hAnsi="Tahoma" w:cs="Tahoma"/>
      <w:sz w:val="16"/>
      <w:szCs w:val="16"/>
    </w:rPr>
  </w:style>
  <w:style w:type="paragraph" w:customStyle="1" w:styleId="afe">
    <w:name w:val="ГОСТ. Основной"/>
    <w:link w:val="aff"/>
    <w:qFormat/>
    <w:rsid w:val="00EA0A6F"/>
    <w:pPr>
      <w:spacing w:after="0" w:line="300" w:lineRule="auto"/>
      <w:ind w:firstLine="567"/>
      <w:jc w:val="both"/>
    </w:pPr>
    <w:rPr>
      <w:rFonts w:ascii="Times New Roman" w:eastAsia="Times New Roman" w:hAnsi="Times New Roman" w:cs="Times New Roman"/>
      <w:sz w:val="24"/>
      <w:szCs w:val="24"/>
      <w:lang w:val="en-US" w:bidi="en-US"/>
    </w:rPr>
  </w:style>
  <w:style w:type="character" w:customStyle="1" w:styleId="aff">
    <w:name w:val="ГОСТ. Основной Знак"/>
    <w:basedOn w:val="a2"/>
    <w:link w:val="afe"/>
    <w:rsid w:val="00EA0A6F"/>
    <w:rPr>
      <w:rFonts w:ascii="Times New Roman" w:eastAsia="Times New Roman" w:hAnsi="Times New Roman" w:cs="Times New Roman"/>
      <w:sz w:val="24"/>
      <w:szCs w:val="24"/>
      <w:lang w:val="en-US" w:bidi="en-US"/>
    </w:rPr>
  </w:style>
  <w:style w:type="character" w:customStyle="1" w:styleId="fontstyle01">
    <w:name w:val="fontstyle01"/>
    <w:basedOn w:val="a2"/>
    <w:rsid w:val="00EA0A6F"/>
    <w:rPr>
      <w:rFonts w:ascii="Garamond" w:hAnsi="Garamond" w:hint="default"/>
      <w:b w:val="0"/>
      <w:bCs w:val="0"/>
      <w:i w:val="0"/>
      <w:iCs w:val="0"/>
      <w:color w:val="000000"/>
      <w:sz w:val="30"/>
      <w:szCs w:val="30"/>
    </w:rPr>
  </w:style>
  <w:style w:type="character" w:customStyle="1" w:styleId="fontstyle21">
    <w:name w:val="fontstyle21"/>
    <w:basedOn w:val="a2"/>
    <w:rsid w:val="00EA0A6F"/>
    <w:rPr>
      <w:rFonts w:ascii="LucidaSansUnicode" w:hAnsi="LucidaSansUnicode" w:hint="default"/>
      <w:b w:val="0"/>
      <w:bCs w:val="0"/>
      <w:i w:val="0"/>
      <w:iCs w:val="0"/>
      <w:color w:val="000000"/>
      <w:sz w:val="28"/>
      <w:szCs w:val="28"/>
    </w:rPr>
  </w:style>
  <w:style w:type="character" w:customStyle="1" w:styleId="fontstyle31">
    <w:name w:val="fontstyle31"/>
    <w:basedOn w:val="a2"/>
    <w:rsid w:val="00EA0A6F"/>
    <w:rPr>
      <w:rFonts w:ascii="Garamond-Italic" w:hAnsi="Garamond-Italic" w:hint="default"/>
      <w:b w:val="0"/>
      <w:bCs w:val="0"/>
      <w:i/>
      <w:iCs/>
      <w:color w:val="000000"/>
      <w:sz w:val="32"/>
      <w:szCs w:val="32"/>
    </w:rPr>
  </w:style>
  <w:style w:type="character" w:customStyle="1" w:styleId="fontstyle41">
    <w:name w:val="fontstyle41"/>
    <w:basedOn w:val="a2"/>
    <w:rsid w:val="00EA0A6F"/>
    <w:rPr>
      <w:rFonts w:ascii="Garamond-Bold" w:hAnsi="Garamond-Bold" w:hint="default"/>
      <w:b/>
      <w:bCs/>
      <w:i w:val="0"/>
      <w:iCs w:val="0"/>
      <w:color w:val="000000"/>
      <w:sz w:val="24"/>
      <w:szCs w:val="24"/>
    </w:rPr>
  </w:style>
  <w:style w:type="table" w:customStyle="1" w:styleId="1a">
    <w:name w:val="Сетка таблицы1"/>
    <w:basedOn w:val="a3"/>
    <w:next w:val="ad"/>
    <w:uiPriority w:val="59"/>
    <w:rsid w:val="00EA0A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rmal (Web)"/>
    <w:aliases w:val="Обычный (Интернет)1"/>
    <w:basedOn w:val="a1"/>
    <w:uiPriority w:val="99"/>
    <w:unhideWhenUsed/>
    <w:rsid w:val="00EA0A6F"/>
    <w:pPr>
      <w:spacing w:before="100" w:beforeAutospacing="1" w:after="100" w:afterAutospacing="1" w:line="240" w:lineRule="auto"/>
      <w:jc w:val="left"/>
    </w:pPr>
    <w:rPr>
      <w:rFonts w:eastAsia="Times New Roman" w:cs="Times New Roman"/>
      <w:sz w:val="24"/>
      <w:szCs w:val="24"/>
    </w:rPr>
  </w:style>
  <w:style w:type="paragraph" w:styleId="28">
    <w:name w:val="Body Text 2"/>
    <w:basedOn w:val="a1"/>
    <w:link w:val="29"/>
    <w:uiPriority w:val="99"/>
    <w:semiHidden/>
    <w:unhideWhenUsed/>
    <w:rsid w:val="00CD5004"/>
    <w:pPr>
      <w:spacing w:after="120" w:line="480" w:lineRule="auto"/>
    </w:pPr>
  </w:style>
  <w:style w:type="character" w:customStyle="1" w:styleId="29">
    <w:name w:val="Основной текст 2 Знак"/>
    <w:basedOn w:val="a2"/>
    <w:link w:val="28"/>
    <w:uiPriority w:val="99"/>
    <w:semiHidden/>
    <w:rsid w:val="00CD5004"/>
    <w:rPr>
      <w:rFonts w:ascii="Times New Roman" w:eastAsiaTheme="minorEastAsia" w:hAnsi="Times New Roman"/>
      <w:sz w:val="28"/>
      <w:lang w:eastAsia="ru-RU"/>
    </w:rPr>
  </w:style>
  <w:style w:type="paragraph" w:customStyle="1" w:styleId="e">
    <w:name w:val="Основной тeкст"/>
    <w:link w:val="e0"/>
    <w:rsid w:val="005B3E66"/>
    <w:pPr>
      <w:keepLines/>
      <w:spacing w:before="120" w:after="0" w:line="36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5B3E66"/>
    <w:rPr>
      <w:rFonts w:ascii="Times New Roman" w:eastAsia="Calibri" w:hAnsi="Times New Roman" w:cs="Times New Roman"/>
      <w:sz w:val="24"/>
      <w:szCs w:val="24"/>
      <w:lang w:eastAsia="ru-RU"/>
    </w:rPr>
  </w:style>
  <w:style w:type="paragraph" w:customStyle="1" w:styleId="3TimesNewRoman14">
    <w:name w:val="Стиль Стиль Заголовок 3 + Times New Roman 14 пт По центру Междустр...."/>
    <w:basedOn w:val="a1"/>
    <w:autoRedefine/>
    <w:rsid w:val="001B2282"/>
    <w:pPr>
      <w:keepNext/>
      <w:suppressAutoHyphens/>
      <w:spacing w:line="240" w:lineRule="auto"/>
      <w:ind w:firstLine="709"/>
      <w:jc w:val="left"/>
      <w:outlineLvl w:val="1"/>
    </w:pPr>
    <w:rPr>
      <w:rFonts w:eastAsia="Times New Roman" w:cs="Times New Roman"/>
      <w:b/>
      <w:bCs/>
      <w:szCs w:val="20"/>
    </w:rPr>
  </w:style>
  <w:style w:type="paragraph" w:customStyle="1" w:styleId="TableParagraph">
    <w:name w:val="Table Paragraph"/>
    <w:basedOn w:val="a1"/>
    <w:uiPriority w:val="1"/>
    <w:qFormat/>
    <w:rsid w:val="00B246BF"/>
    <w:pPr>
      <w:widowControl w:val="0"/>
      <w:spacing w:line="240" w:lineRule="auto"/>
      <w:jc w:val="left"/>
    </w:pPr>
    <w:rPr>
      <w:rFonts w:asciiTheme="minorHAnsi" w:eastAsiaTheme="minorHAnsi" w:hAnsiTheme="minorHAnsi"/>
      <w:sz w:val="22"/>
      <w:lang w:val="en-US" w:eastAsia="en-US"/>
    </w:rPr>
  </w:style>
  <w:style w:type="character" w:customStyle="1" w:styleId="40">
    <w:name w:val="Заголовок 4 Знак"/>
    <w:basedOn w:val="a2"/>
    <w:link w:val="4"/>
    <w:semiHidden/>
    <w:rsid w:val="0018237E"/>
    <w:rPr>
      <w:rFonts w:ascii="Calibri" w:eastAsia="Times New Roman" w:hAnsi="Calibri" w:cs="Times New Roman"/>
      <w:b/>
      <w:bCs/>
      <w:sz w:val="28"/>
      <w:szCs w:val="28"/>
      <w:lang w:eastAsia="ru-RU"/>
      <w14:ligatures w14:val="standardContextual"/>
    </w:rPr>
  </w:style>
  <w:style w:type="character" w:customStyle="1" w:styleId="50">
    <w:name w:val="Заголовок 5 Знак"/>
    <w:basedOn w:val="a2"/>
    <w:uiPriority w:val="99"/>
    <w:semiHidden/>
    <w:rsid w:val="0018237E"/>
    <w:rPr>
      <w:rFonts w:asciiTheme="majorHAnsi" w:eastAsiaTheme="majorEastAsia" w:hAnsiTheme="majorHAnsi" w:cstheme="majorBidi"/>
      <w:color w:val="2E74B5" w:themeColor="accent1" w:themeShade="BF"/>
      <w:sz w:val="28"/>
      <w:lang w:eastAsia="ru-RU"/>
    </w:rPr>
  </w:style>
  <w:style w:type="character" w:customStyle="1" w:styleId="51">
    <w:name w:val="Заголовок 5 Знак1"/>
    <w:link w:val="5"/>
    <w:uiPriority w:val="99"/>
    <w:locked/>
    <w:rsid w:val="0018237E"/>
    <w:rPr>
      <w:rFonts w:ascii="Arial" w:eastAsia="Times New Roman" w:hAnsi="Arial" w:cs="Times New Roman"/>
      <w:b/>
      <w:bCs/>
      <w:sz w:val="26"/>
      <w:szCs w:val="26"/>
      <w:lang w:eastAsia="ru-RU"/>
      <w14:ligatures w14:val="standardContextual"/>
    </w:rPr>
  </w:style>
  <w:style w:type="paragraph" w:customStyle="1" w:styleId="BasicParagraph">
    <w:name w:val="[Basic Paragraph]"/>
    <w:basedOn w:val="a1"/>
    <w:uiPriority w:val="99"/>
    <w:rsid w:val="0018237E"/>
    <w:pPr>
      <w:autoSpaceDE w:val="0"/>
      <w:autoSpaceDN w:val="0"/>
      <w:adjustRightInd w:val="0"/>
      <w:spacing w:line="288" w:lineRule="auto"/>
      <w:jc w:val="left"/>
      <w:textAlignment w:val="center"/>
    </w:pPr>
    <w:rPr>
      <w:rFonts w:ascii="MinionPro-Regular" w:eastAsia="Calibri" w:hAnsi="MinionPro-Regular" w:cs="MinionPro-Regular"/>
      <w:color w:val="000000"/>
      <w:sz w:val="24"/>
      <w:szCs w:val="24"/>
      <w:lang w:val="en-GB" w:eastAsia="en-US"/>
      <w14:ligatures w14:val="standardContextual"/>
    </w:rPr>
  </w:style>
  <w:style w:type="paragraph" w:styleId="aff1">
    <w:name w:val="caption"/>
    <w:aliases w:val="Номер объекта,neu,neu1,neu2,neu3,neu4,neu5,neu6,neu7,neu8,neu9,neu10,neu11,neu12,neu13,neu14,neu15,neu16,neu17,neu18,neu19,neu21,neu31,neu41,neu51,neu61,neu71,neu81,neu91,neu101,neu111,neu121,neu131,neu141,neu151,neu161,neu171,neu181"/>
    <w:basedOn w:val="a1"/>
    <w:next w:val="a1"/>
    <w:link w:val="aff2"/>
    <w:uiPriority w:val="99"/>
    <w:qFormat/>
    <w:rsid w:val="0018237E"/>
    <w:pPr>
      <w:spacing w:before="240" w:after="60" w:line="240" w:lineRule="auto"/>
      <w:jc w:val="left"/>
      <w:outlineLvl w:val="4"/>
    </w:pPr>
    <w:rPr>
      <w:rFonts w:eastAsia="Calibri" w:cs="Times New Roman"/>
      <w:sz w:val="26"/>
      <w:szCs w:val="20"/>
      <w14:ligatures w14:val="standardContextual"/>
    </w:rPr>
  </w:style>
  <w:style w:type="character" w:customStyle="1" w:styleId="aff2">
    <w:name w:val="Название объекта Знак"/>
    <w:aliases w:val="Номер объекта Знак,neu Знак,neu1 Знак,neu2 Знак,neu3 Знак,neu4 Знак,neu5 Знак,neu6 Знак,neu7 Знак,neu8 Знак,neu9 Знак,neu10 Знак,neu11 Знак,neu12 Знак,neu13 Знак,neu14 Знак,neu15 Знак,neu16 Знак,neu17 Знак,neu18 Знак,neu19 Знак"/>
    <w:link w:val="aff1"/>
    <w:uiPriority w:val="99"/>
    <w:locked/>
    <w:rsid w:val="0018237E"/>
    <w:rPr>
      <w:rFonts w:ascii="Times New Roman" w:eastAsia="Calibri" w:hAnsi="Times New Roman" w:cs="Times New Roman"/>
      <w:sz w:val="26"/>
      <w:szCs w:val="20"/>
      <w:lang w:eastAsia="ru-RU"/>
      <w14:ligatures w14:val="standardContextual"/>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f4"/>
    <w:uiPriority w:val="99"/>
    <w:rsid w:val="0018237E"/>
    <w:pPr>
      <w:snapToGrid w:val="0"/>
      <w:spacing w:line="240" w:lineRule="auto"/>
      <w:jc w:val="left"/>
    </w:pPr>
    <w:rPr>
      <w:rFonts w:eastAsia="Times New Roman" w:cs="Times New Roman"/>
      <w:sz w:val="20"/>
      <w:szCs w:val="20"/>
      <w14:ligatures w14:val="standardContextual"/>
    </w:rPr>
  </w:style>
  <w:style w:type="character" w:customStyle="1" w:styleId="a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2"/>
    <w:link w:val="aff3"/>
    <w:uiPriority w:val="99"/>
    <w:rsid w:val="0018237E"/>
    <w:rPr>
      <w:rFonts w:ascii="Times New Roman" w:eastAsia="Times New Roman" w:hAnsi="Times New Roman" w:cs="Times New Roman"/>
      <w:sz w:val="20"/>
      <w:szCs w:val="20"/>
      <w:lang w:eastAsia="ru-RU"/>
      <w14:ligatures w14:val="standardContextual"/>
    </w:rPr>
  </w:style>
  <w:style w:type="character" w:styleId="aff5">
    <w:name w:val="footnote reference"/>
    <w:aliases w:val="Знак сноски 1,Знак сноски-FN,Ciae niinee-FN,Referencia nota al pie,Ссылка на сноску 45,Appel note de bas de page"/>
    <w:uiPriority w:val="99"/>
    <w:rsid w:val="0018237E"/>
    <w:rPr>
      <w:rFonts w:cs="Times New Roman"/>
      <w:vertAlign w:val="superscript"/>
    </w:rPr>
  </w:style>
  <w:style w:type="character" w:styleId="aff6">
    <w:name w:val="Strong"/>
    <w:uiPriority w:val="22"/>
    <w:qFormat/>
    <w:rsid w:val="0018237E"/>
    <w:rPr>
      <w:rFonts w:cs="Times New Roman"/>
      <w:b/>
      <w:bCs/>
    </w:rPr>
  </w:style>
  <w:style w:type="paragraph" w:customStyle="1" w:styleId="uk-margin">
    <w:name w:val="uk-margin"/>
    <w:basedOn w:val="a1"/>
    <w:uiPriority w:val="99"/>
    <w:rsid w:val="0018237E"/>
    <w:pP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aff7">
    <w:name w:val="Пункт"/>
    <w:basedOn w:val="a1"/>
    <w:uiPriority w:val="99"/>
    <w:rsid w:val="0018237E"/>
    <w:pPr>
      <w:spacing w:before="120" w:line="240" w:lineRule="auto"/>
      <w:ind w:firstLine="709"/>
    </w:pPr>
    <w:rPr>
      <w:rFonts w:eastAsia="Calibri" w:cs="Times New Roman"/>
      <w:b/>
      <w:sz w:val="24"/>
      <w:szCs w:val="24"/>
      <w14:ligatures w14:val="standardContextual"/>
    </w:rPr>
  </w:style>
  <w:style w:type="paragraph" w:customStyle="1" w:styleId="05">
    <w:name w:val="Таблица 0.5"/>
    <w:basedOn w:val="a1"/>
    <w:uiPriority w:val="99"/>
    <w:rsid w:val="0018237E"/>
    <w:pPr>
      <w:spacing w:line="240" w:lineRule="auto"/>
      <w:ind w:firstLine="284"/>
    </w:pPr>
    <w:rPr>
      <w:rFonts w:eastAsia="Calibri" w:cs="Times New Roman"/>
      <w:sz w:val="24"/>
      <w:szCs w:val="24"/>
      <w:lang w:eastAsia="en-US"/>
      <w14:ligatures w14:val="standardContextual"/>
    </w:rPr>
  </w:style>
  <w:style w:type="paragraph" w:customStyle="1" w:styleId="Default">
    <w:name w:val="Default"/>
    <w:qFormat/>
    <w:rsid w:val="0018237E"/>
    <w:pPr>
      <w:autoSpaceDE w:val="0"/>
      <w:autoSpaceDN w:val="0"/>
      <w:adjustRightInd w:val="0"/>
      <w:spacing w:after="0" w:line="240" w:lineRule="auto"/>
    </w:pPr>
    <w:rPr>
      <w:rFonts w:ascii="Times New Roman" w:eastAsia="Calibri" w:hAnsi="Times New Roman" w:cs="Times New Roman"/>
      <w:color w:val="000000"/>
      <w:sz w:val="24"/>
      <w:szCs w:val="24"/>
      <w14:ligatures w14:val="standardContextual"/>
    </w:rPr>
  </w:style>
  <w:style w:type="paragraph" w:styleId="aff8">
    <w:name w:val="Document Map"/>
    <w:basedOn w:val="a1"/>
    <w:link w:val="aff9"/>
    <w:uiPriority w:val="99"/>
    <w:semiHidden/>
    <w:rsid w:val="0018237E"/>
    <w:pPr>
      <w:shd w:val="clear" w:color="auto" w:fill="000080"/>
      <w:snapToGrid w:val="0"/>
      <w:spacing w:line="240" w:lineRule="auto"/>
      <w:jc w:val="left"/>
    </w:pPr>
    <w:rPr>
      <w:rFonts w:ascii="Tahoma" w:eastAsia="Times New Roman" w:hAnsi="Tahoma" w:cs="Tahoma"/>
      <w:sz w:val="20"/>
      <w:szCs w:val="20"/>
      <w14:ligatures w14:val="standardContextual"/>
    </w:rPr>
  </w:style>
  <w:style w:type="character" w:customStyle="1" w:styleId="aff9">
    <w:name w:val="Схема документа Знак"/>
    <w:basedOn w:val="a2"/>
    <w:link w:val="aff8"/>
    <w:uiPriority w:val="99"/>
    <w:semiHidden/>
    <w:rsid w:val="0018237E"/>
    <w:rPr>
      <w:rFonts w:ascii="Tahoma" w:eastAsia="Times New Roman" w:hAnsi="Tahoma" w:cs="Tahoma"/>
      <w:sz w:val="20"/>
      <w:szCs w:val="20"/>
      <w:shd w:val="clear" w:color="auto" w:fill="000080"/>
      <w:lang w:eastAsia="ru-RU"/>
      <w14:ligatures w14:val="standardContextual"/>
    </w:rPr>
  </w:style>
  <w:style w:type="paragraph" w:styleId="affa">
    <w:name w:val="annotation text"/>
    <w:basedOn w:val="a1"/>
    <w:link w:val="affb"/>
    <w:uiPriority w:val="99"/>
    <w:semiHidden/>
    <w:rsid w:val="0018237E"/>
    <w:pPr>
      <w:widowControl w:val="0"/>
      <w:autoSpaceDE w:val="0"/>
      <w:autoSpaceDN w:val="0"/>
      <w:adjustRightInd w:val="0"/>
      <w:spacing w:line="240" w:lineRule="auto"/>
      <w:jc w:val="left"/>
    </w:pPr>
    <w:rPr>
      <w:rFonts w:eastAsia="MS Mincho" w:cs="Times New Roman"/>
      <w:sz w:val="20"/>
      <w:szCs w:val="20"/>
      <w14:ligatures w14:val="standardContextual"/>
    </w:rPr>
  </w:style>
  <w:style w:type="character" w:customStyle="1" w:styleId="affb">
    <w:name w:val="Текст примечания Знак"/>
    <w:basedOn w:val="a2"/>
    <w:link w:val="affa"/>
    <w:uiPriority w:val="99"/>
    <w:semiHidden/>
    <w:rsid w:val="0018237E"/>
    <w:rPr>
      <w:rFonts w:ascii="Times New Roman" w:eastAsia="MS Mincho" w:hAnsi="Times New Roman" w:cs="Times New Roman"/>
      <w:sz w:val="20"/>
      <w:szCs w:val="20"/>
      <w:lang w:eastAsia="ru-RU"/>
      <w14:ligatures w14:val="standardContextual"/>
    </w:rPr>
  </w:style>
  <w:style w:type="paragraph" w:customStyle="1" w:styleId="affc">
    <w:name w:val="Основной стиль"/>
    <w:basedOn w:val="a1"/>
    <w:uiPriority w:val="99"/>
    <w:rsid w:val="0018237E"/>
    <w:pPr>
      <w:spacing w:line="360" w:lineRule="auto"/>
      <w:ind w:firstLine="680"/>
    </w:pPr>
    <w:rPr>
      <w:rFonts w:ascii="Book Antiqua" w:eastAsia="Calibri" w:hAnsi="Book Antiqua" w:cs="Times New Roman"/>
      <w:szCs w:val="28"/>
      <w14:ligatures w14:val="standardContextual"/>
    </w:rPr>
  </w:style>
  <w:style w:type="paragraph" w:customStyle="1" w:styleId="s3">
    <w:name w:val="s_3"/>
    <w:basedOn w:val="a1"/>
    <w:uiPriority w:val="99"/>
    <w:rsid w:val="0018237E"/>
    <w:pPr>
      <w:spacing w:before="100" w:beforeAutospacing="1" w:after="100" w:afterAutospacing="1" w:line="240" w:lineRule="auto"/>
      <w:jc w:val="left"/>
    </w:pPr>
    <w:rPr>
      <w:rFonts w:eastAsia="Calibri" w:cs="Times New Roman"/>
      <w:sz w:val="24"/>
      <w:szCs w:val="24"/>
      <w14:ligatures w14:val="standardContextual"/>
    </w:rPr>
  </w:style>
  <w:style w:type="paragraph" w:customStyle="1" w:styleId="formattext">
    <w:name w:val="formattext"/>
    <w:basedOn w:val="a1"/>
    <w:rsid w:val="0018237E"/>
    <w:pP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headertext">
    <w:name w:val="headertext"/>
    <w:basedOn w:val="a1"/>
    <w:uiPriority w:val="99"/>
    <w:rsid w:val="0018237E"/>
    <w:pPr>
      <w:spacing w:before="100" w:beforeAutospacing="1" w:after="100" w:afterAutospacing="1" w:line="240" w:lineRule="auto"/>
      <w:jc w:val="left"/>
    </w:pPr>
    <w:rPr>
      <w:rFonts w:eastAsia="Times New Roman" w:cs="Times New Roman"/>
      <w:sz w:val="24"/>
      <w:szCs w:val="24"/>
      <w14:ligatures w14:val="standardContextual"/>
    </w:rPr>
  </w:style>
  <w:style w:type="character" w:customStyle="1" w:styleId="affd">
    <w:name w:val="Гипертекстовая ссылка"/>
    <w:uiPriority w:val="99"/>
    <w:rsid w:val="0018237E"/>
    <w:rPr>
      <w:rFonts w:cs="Times New Roman"/>
      <w:b/>
      <w:bCs/>
      <w:color w:val="106BBE"/>
    </w:rPr>
  </w:style>
  <w:style w:type="paragraph" w:customStyle="1" w:styleId="affe">
    <w:name w:val="Прижатый влево"/>
    <w:basedOn w:val="a1"/>
    <w:next w:val="a1"/>
    <w:uiPriority w:val="99"/>
    <w:rsid w:val="0018237E"/>
    <w:pPr>
      <w:widowControl w:val="0"/>
      <w:autoSpaceDE w:val="0"/>
      <w:autoSpaceDN w:val="0"/>
      <w:adjustRightInd w:val="0"/>
      <w:spacing w:line="240" w:lineRule="auto"/>
      <w:jc w:val="left"/>
    </w:pPr>
    <w:rPr>
      <w:rFonts w:ascii="Arial" w:eastAsia="Times New Roman" w:hAnsi="Arial" w:cs="Arial"/>
      <w:sz w:val="24"/>
      <w:szCs w:val="24"/>
      <w14:ligatures w14:val="standardContextual"/>
    </w:rPr>
  </w:style>
  <w:style w:type="paragraph" w:customStyle="1" w:styleId="afff">
    <w:name w:val="Нормальный (таблица)"/>
    <w:basedOn w:val="a1"/>
    <w:next w:val="a1"/>
    <w:uiPriority w:val="99"/>
    <w:rsid w:val="0018237E"/>
    <w:pPr>
      <w:widowControl w:val="0"/>
      <w:autoSpaceDE w:val="0"/>
      <w:autoSpaceDN w:val="0"/>
      <w:adjustRightInd w:val="0"/>
      <w:spacing w:line="240" w:lineRule="auto"/>
    </w:pPr>
    <w:rPr>
      <w:rFonts w:ascii="Arial" w:eastAsia="Times New Roman" w:hAnsi="Arial" w:cs="Arial"/>
      <w:sz w:val="24"/>
      <w:szCs w:val="24"/>
      <w14:ligatures w14:val="standardContextual"/>
    </w:rPr>
  </w:style>
  <w:style w:type="character" w:customStyle="1" w:styleId="afff0">
    <w:name w:val="Опечатки"/>
    <w:uiPriority w:val="99"/>
    <w:rsid w:val="0018237E"/>
    <w:rPr>
      <w:color w:val="FF0000"/>
    </w:rPr>
  </w:style>
  <w:style w:type="table" w:customStyle="1" w:styleId="TableNormal1">
    <w:name w:val="Table Normal1"/>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character" w:customStyle="1" w:styleId="Tableofcontents2">
    <w:name w:val="Table of contents2"/>
    <w:uiPriority w:val="99"/>
    <w:rsid w:val="0018237E"/>
    <w:rPr>
      <w:rFonts w:ascii="Times New Roman" w:hAnsi="Times New Roman" w:cs="Times New Roman"/>
      <w:spacing w:val="0"/>
      <w:sz w:val="21"/>
      <w:szCs w:val="21"/>
    </w:rPr>
  </w:style>
  <w:style w:type="paragraph" w:customStyle="1" w:styleId="afff1">
    <w:name w:val="Табличный_заголовки"/>
    <w:basedOn w:val="a1"/>
    <w:qFormat/>
    <w:rsid w:val="0018237E"/>
    <w:pPr>
      <w:keepNext/>
      <w:keepLines/>
      <w:spacing w:line="240" w:lineRule="auto"/>
      <w:jc w:val="left"/>
    </w:pPr>
    <w:rPr>
      <w:rFonts w:eastAsia="Times New Roman" w:cs="Times New Roman"/>
      <w:b/>
      <w:sz w:val="22"/>
      <w14:ligatures w14:val="standardContextual"/>
    </w:rPr>
  </w:style>
  <w:style w:type="paragraph" w:customStyle="1" w:styleId="afff2">
    <w:name w:val="Табличный_центр"/>
    <w:basedOn w:val="a1"/>
    <w:rsid w:val="0018237E"/>
    <w:pPr>
      <w:spacing w:line="240" w:lineRule="auto"/>
      <w:jc w:val="center"/>
    </w:pPr>
    <w:rPr>
      <w:rFonts w:eastAsia="Times New Roman" w:cs="Times New Roman"/>
      <w:sz w:val="22"/>
      <w14:ligatures w14:val="standardContextual"/>
    </w:rPr>
  </w:style>
  <w:style w:type="paragraph" w:customStyle="1" w:styleId="100">
    <w:name w:val="Табличный_центр_10"/>
    <w:basedOn w:val="a1"/>
    <w:qFormat/>
    <w:rsid w:val="0018237E"/>
    <w:pPr>
      <w:spacing w:line="240" w:lineRule="auto"/>
      <w:jc w:val="center"/>
    </w:pPr>
    <w:rPr>
      <w:rFonts w:eastAsia="Times New Roman" w:cs="Times New Roman"/>
      <w:sz w:val="20"/>
      <w:szCs w:val="24"/>
      <w14:ligatures w14:val="standardContextual"/>
    </w:rPr>
  </w:style>
  <w:style w:type="paragraph" w:customStyle="1" w:styleId="G">
    <w:name w:val="_G_Обычный"/>
    <w:basedOn w:val="a1"/>
    <w:link w:val="G0"/>
    <w:qFormat/>
    <w:rsid w:val="0018237E"/>
    <w:pPr>
      <w:spacing w:line="300" w:lineRule="auto"/>
      <w:ind w:firstLine="709"/>
      <w:contextualSpacing/>
    </w:pPr>
    <w:rPr>
      <w:rFonts w:eastAsia="Calibri" w:cs="Times New Roman"/>
      <w:iCs/>
      <w:sz w:val="24"/>
      <w:szCs w:val="26"/>
      <w:lang w:eastAsia="en-US"/>
      <w14:ligatures w14:val="standardContextual"/>
    </w:rPr>
  </w:style>
  <w:style w:type="character" w:customStyle="1" w:styleId="G0">
    <w:name w:val="_G_Обычный Знак"/>
    <w:link w:val="G"/>
    <w:rsid w:val="0018237E"/>
    <w:rPr>
      <w:rFonts w:ascii="Times New Roman" w:eastAsia="Calibri" w:hAnsi="Times New Roman" w:cs="Times New Roman"/>
      <w:iCs/>
      <w:sz w:val="24"/>
      <w:szCs w:val="26"/>
      <w14:ligatures w14:val="standardContextual"/>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18237E"/>
    <w:rPr>
      <w:rFonts w:ascii="Times New Roman" w:eastAsia="Times New Roman" w:hAnsi="Times New Roman" w:cs="Times New Roman"/>
      <w:b/>
      <w:bCs/>
      <w:szCs w:val="20"/>
      <w:lang w:val="x-none" w:eastAsia="x-none"/>
    </w:rPr>
  </w:style>
  <w:style w:type="paragraph" w:customStyle="1" w:styleId="1b">
    <w:name w:val="Основной текст с отступом1"/>
    <w:basedOn w:val="a1"/>
    <w:rsid w:val="0018237E"/>
    <w:pPr>
      <w:widowControl w:val="0"/>
      <w:spacing w:line="240" w:lineRule="auto"/>
      <w:ind w:firstLine="567"/>
    </w:pPr>
    <w:rPr>
      <w:rFonts w:eastAsia="Times New Roman" w:cs="Times New Roman"/>
      <w:spacing w:val="20"/>
      <w:sz w:val="24"/>
      <w:szCs w:val="24"/>
      <w14:ligatures w14:val="standardContextual"/>
    </w:rPr>
  </w:style>
  <w:style w:type="paragraph" w:customStyle="1" w:styleId="Label">
    <w:name w:val="Label"/>
    <w:basedOn w:val="a1"/>
    <w:rsid w:val="0018237E"/>
    <w:pPr>
      <w:spacing w:before="120" w:line="240" w:lineRule="auto"/>
      <w:ind w:firstLine="709"/>
    </w:pPr>
    <w:rPr>
      <w:rFonts w:ascii="Antiqua" w:eastAsia="Times New Roman" w:hAnsi="Antiqua" w:cs="Times New Roman"/>
      <w:sz w:val="17"/>
      <w:szCs w:val="20"/>
      <w:lang w:val="en-US"/>
      <w14:ligatures w14:val="standardContextual"/>
    </w:rPr>
  </w:style>
  <w:style w:type="character" w:customStyle="1" w:styleId="blk">
    <w:name w:val="blk"/>
    <w:rsid w:val="0018237E"/>
  </w:style>
  <w:style w:type="character" w:styleId="afff3">
    <w:name w:val="Emphasis"/>
    <w:uiPriority w:val="20"/>
    <w:qFormat/>
    <w:rsid w:val="0018237E"/>
    <w:rPr>
      <w:i/>
      <w:iCs/>
    </w:rPr>
  </w:style>
  <w:style w:type="table" w:customStyle="1" w:styleId="TableNormal11">
    <w:name w:val="Table Normal11"/>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paragraph" w:customStyle="1" w:styleId="afff4">
    <w:name w:val="Основной стиль записки"/>
    <w:basedOn w:val="a1"/>
    <w:qFormat/>
    <w:rsid w:val="0018237E"/>
    <w:pPr>
      <w:spacing w:line="240" w:lineRule="auto"/>
      <w:ind w:firstLine="709"/>
    </w:pPr>
    <w:rPr>
      <w:rFonts w:eastAsia="Times New Roman" w:cs="Times New Roman"/>
      <w:sz w:val="24"/>
      <w:szCs w:val="24"/>
      <w14:ligatures w14:val="standardContextual"/>
    </w:rPr>
  </w:style>
  <w:style w:type="paragraph" w:customStyle="1" w:styleId="0">
    <w:name w:val="0.Текст"/>
    <w:basedOn w:val="a1"/>
    <w:link w:val="00"/>
    <w:rsid w:val="0018237E"/>
    <w:pPr>
      <w:widowControl w:val="0"/>
      <w:spacing w:after="240" w:line="360" w:lineRule="auto"/>
      <w:ind w:left="1418"/>
    </w:pPr>
    <w:rPr>
      <w:rFonts w:ascii="Arial" w:eastAsia="Times New Roman" w:hAnsi="Arial" w:cs="Times New Roman"/>
      <w:szCs w:val="20"/>
      <w14:ligatures w14:val="standardContextual"/>
    </w:rPr>
  </w:style>
  <w:style w:type="character" w:customStyle="1" w:styleId="00">
    <w:name w:val="0.Текст Знак"/>
    <w:link w:val="0"/>
    <w:locked/>
    <w:rsid w:val="0018237E"/>
    <w:rPr>
      <w:rFonts w:ascii="Arial" w:eastAsia="Times New Roman" w:hAnsi="Arial" w:cs="Times New Roman"/>
      <w:sz w:val="28"/>
      <w:szCs w:val="20"/>
      <w:lang w:eastAsia="ru-RU"/>
      <w14:ligatures w14:val="standardContextual"/>
    </w:rPr>
  </w:style>
  <w:style w:type="paragraph" w:customStyle="1" w:styleId="2b">
    <w:name w:val="Переч2"/>
    <w:basedOn w:val="a1"/>
    <w:link w:val="2c"/>
    <w:rsid w:val="0018237E"/>
    <w:pPr>
      <w:widowControl w:val="0"/>
      <w:spacing w:after="120" w:line="360" w:lineRule="auto"/>
      <w:ind w:left="2138" w:hanging="360"/>
    </w:pPr>
    <w:rPr>
      <w:rFonts w:ascii="Arial" w:eastAsia="Times New Roman" w:hAnsi="Arial" w:cs="Times New Roman"/>
      <w:szCs w:val="20"/>
      <w14:ligatures w14:val="standardContextual"/>
    </w:rPr>
  </w:style>
  <w:style w:type="character" w:customStyle="1" w:styleId="2c">
    <w:name w:val="Переч2 Знак"/>
    <w:link w:val="2b"/>
    <w:locked/>
    <w:rsid w:val="0018237E"/>
    <w:rPr>
      <w:rFonts w:ascii="Arial" w:eastAsia="Times New Roman" w:hAnsi="Arial" w:cs="Times New Roman"/>
      <w:sz w:val="28"/>
      <w:szCs w:val="20"/>
      <w:lang w:eastAsia="ru-RU"/>
      <w14:ligatures w14:val="standardContextual"/>
    </w:rPr>
  </w:style>
  <w:style w:type="paragraph" w:customStyle="1" w:styleId="p">
    <w:name w:val="p"/>
    <w:basedOn w:val="a1"/>
    <w:rsid w:val="0018237E"/>
    <w:pPr>
      <w:spacing w:before="100" w:beforeAutospacing="1" w:after="100" w:afterAutospacing="1" w:line="240" w:lineRule="auto"/>
      <w:jc w:val="left"/>
    </w:pPr>
    <w:rPr>
      <w:rFonts w:eastAsia="Times New Roman" w:cs="Times New Roman"/>
      <w:sz w:val="24"/>
      <w:szCs w:val="24"/>
      <w14:ligatures w14:val="standardContextual"/>
    </w:rPr>
  </w:style>
  <w:style w:type="character" w:customStyle="1" w:styleId="150">
    <w:name w:val="15"/>
    <w:rsid w:val="0018237E"/>
  </w:style>
  <w:style w:type="paragraph" w:customStyle="1" w:styleId="afff5">
    <w:name w:val="Шапка табл"/>
    <w:basedOn w:val="a1"/>
    <w:link w:val="afff6"/>
    <w:rsid w:val="0018237E"/>
    <w:pPr>
      <w:spacing w:before="60" w:after="120" w:line="360" w:lineRule="auto"/>
    </w:pPr>
    <w:rPr>
      <w:rFonts w:ascii="Arial" w:eastAsia="Calibri" w:hAnsi="Arial" w:cs="Times New Roman"/>
      <w:color w:val="000000"/>
      <w:sz w:val="16"/>
      <w:szCs w:val="20"/>
      <w14:ligatures w14:val="standardContextual"/>
    </w:rPr>
  </w:style>
  <w:style w:type="character" w:customStyle="1" w:styleId="afff6">
    <w:name w:val="Шапка табл Знак"/>
    <w:link w:val="afff5"/>
    <w:locked/>
    <w:rsid w:val="0018237E"/>
    <w:rPr>
      <w:rFonts w:ascii="Arial" w:eastAsia="Calibri" w:hAnsi="Arial" w:cs="Times New Roman"/>
      <w:color w:val="000000"/>
      <w:sz w:val="16"/>
      <w:szCs w:val="20"/>
      <w:lang w:eastAsia="ru-RU"/>
      <w14:ligatures w14:val="standardContextual"/>
    </w:rPr>
  </w:style>
  <w:style w:type="character" w:customStyle="1" w:styleId="style2">
    <w:name w:val="style2"/>
    <w:rsid w:val="0018237E"/>
  </w:style>
  <w:style w:type="character" w:customStyle="1" w:styleId="style3">
    <w:name w:val="style3"/>
    <w:rsid w:val="0018237E"/>
  </w:style>
  <w:style w:type="paragraph" w:customStyle="1" w:styleId="afff7">
    <w:name w:val="Перечис"/>
    <w:basedOn w:val="0"/>
    <w:link w:val="afff8"/>
    <w:rsid w:val="0018237E"/>
    <w:pPr>
      <w:spacing w:after="120"/>
      <w:ind w:left="2138" w:hanging="360"/>
    </w:pPr>
  </w:style>
  <w:style w:type="character" w:customStyle="1" w:styleId="afff8">
    <w:name w:val="Перечис Знак"/>
    <w:link w:val="afff7"/>
    <w:locked/>
    <w:rsid w:val="0018237E"/>
    <w:rPr>
      <w:rFonts w:ascii="Arial" w:eastAsia="Times New Roman" w:hAnsi="Arial" w:cs="Times New Roman"/>
      <w:sz w:val="28"/>
      <w:szCs w:val="20"/>
      <w:lang w:eastAsia="ru-RU"/>
      <w14:ligatures w14:val="standardContextual"/>
    </w:rPr>
  </w:style>
  <w:style w:type="table" w:customStyle="1" w:styleId="TableNormal3">
    <w:name w:val="Table Normal3"/>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numbering" w:customStyle="1" w:styleId="1c">
    <w:name w:val="Нет списка1"/>
    <w:next w:val="a4"/>
    <w:uiPriority w:val="99"/>
    <w:semiHidden/>
    <w:unhideWhenUsed/>
    <w:rsid w:val="0018237E"/>
  </w:style>
  <w:style w:type="table" w:customStyle="1" w:styleId="TableNormal4">
    <w:name w:val="Table Normal4"/>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18237E"/>
  </w:style>
  <w:style w:type="table" w:customStyle="1" w:styleId="TableNormal6">
    <w:name w:val="Table Normal6"/>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character" w:customStyle="1" w:styleId="searchresult">
    <w:name w:val="search_result"/>
    <w:rsid w:val="0018237E"/>
  </w:style>
  <w:style w:type="numbering" w:customStyle="1" w:styleId="11111117">
    <w:name w:val="1 / 1.1 / 1.1.117"/>
    <w:rsid w:val="0018237E"/>
    <w:pPr>
      <w:numPr>
        <w:numId w:val="30"/>
      </w:numPr>
    </w:pPr>
  </w:style>
  <w:style w:type="character" w:styleId="afff9">
    <w:name w:val="FollowedHyperlink"/>
    <w:uiPriority w:val="99"/>
    <w:semiHidden/>
    <w:unhideWhenUsed/>
    <w:rsid w:val="0018237E"/>
    <w:rPr>
      <w:color w:val="800080"/>
      <w:u w:val="single"/>
    </w:rPr>
  </w:style>
  <w:style w:type="paragraph" w:customStyle="1" w:styleId="xl65">
    <w:name w:val="xl65"/>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xl66">
    <w:name w:val="xl66"/>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67">
    <w:name w:val="xl67"/>
    <w:basedOn w:val="a1"/>
    <w:rsid w:val="0018237E"/>
    <w:pPr>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68">
    <w:name w:val="xl68"/>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14:ligatures w14:val="standardContextual"/>
    </w:rPr>
  </w:style>
  <w:style w:type="paragraph" w:customStyle="1" w:styleId="xl69">
    <w:name w:val="xl69"/>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14:ligatures w14:val="standardContextual"/>
    </w:rPr>
  </w:style>
  <w:style w:type="paragraph" w:customStyle="1" w:styleId="xl70">
    <w:name w:val="xl70"/>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color w:val="000000"/>
      <w:sz w:val="20"/>
      <w:szCs w:val="20"/>
      <w14:ligatures w14:val="standardContextual"/>
    </w:rPr>
  </w:style>
  <w:style w:type="paragraph" w:customStyle="1" w:styleId="xl71">
    <w:name w:val="xl71"/>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24"/>
      <w:szCs w:val="24"/>
      <w14:ligatures w14:val="standardContextual"/>
    </w:rPr>
  </w:style>
  <w:style w:type="paragraph" w:customStyle="1" w:styleId="xl72">
    <w:name w:val="xl72"/>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24"/>
      <w:szCs w:val="24"/>
      <w14:ligatures w14:val="standardContextual"/>
    </w:rPr>
  </w:style>
  <w:style w:type="paragraph" w:customStyle="1" w:styleId="xl73">
    <w:name w:val="xl73"/>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 w:val="20"/>
      <w:szCs w:val="20"/>
      <w14:ligatures w14:val="standardContextual"/>
    </w:rPr>
  </w:style>
  <w:style w:type="paragraph" w:customStyle="1" w:styleId="xl74">
    <w:name w:val="xl74"/>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pPr>
    <w:rPr>
      <w:rFonts w:eastAsia="Times New Roman" w:cs="Times New Roman"/>
      <w:b/>
      <w:bCs/>
      <w:color w:val="000000"/>
      <w:sz w:val="20"/>
      <w:szCs w:val="20"/>
      <w14:ligatures w14:val="standardContextual"/>
    </w:rPr>
  </w:style>
  <w:style w:type="paragraph" w:customStyle="1" w:styleId="xl75">
    <w:name w:val="xl75"/>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4"/>
      <w:szCs w:val="24"/>
      <w14:ligatures w14:val="standardContextual"/>
    </w:rPr>
  </w:style>
  <w:style w:type="paragraph" w:customStyle="1" w:styleId="xl76">
    <w:name w:val="xl76"/>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77">
    <w:name w:val="xl77"/>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Times New Roman"/>
      <w:sz w:val="24"/>
      <w:szCs w:val="24"/>
      <w14:ligatures w14:val="standardContextual"/>
    </w:rPr>
  </w:style>
  <w:style w:type="paragraph" w:customStyle="1" w:styleId="xl78">
    <w:name w:val="xl78"/>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Calibri" w:eastAsia="Times New Roman" w:hAnsi="Calibri" w:cs="Times New Roman"/>
      <w:b/>
      <w:bCs/>
      <w:sz w:val="24"/>
      <w:szCs w:val="24"/>
      <w14:ligatures w14:val="standardContextual"/>
    </w:rPr>
  </w:style>
  <w:style w:type="paragraph" w:customStyle="1" w:styleId="xl79">
    <w:name w:val="xl79"/>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Calibri" w:eastAsia="Times New Roman" w:hAnsi="Calibri" w:cs="Times New Roman"/>
      <w:b/>
      <w:bCs/>
      <w:sz w:val="24"/>
      <w:szCs w:val="24"/>
      <w14:ligatures w14:val="standardContextual"/>
    </w:rPr>
  </w:style>
  <w:style w:type="character" w:customStyle="1" w:styleId="title-link">
    <w:name w:val="title-link"/>
    <w:rsid w:val="0018237E"/>
  </w:style>
  <w:style w:type="paragraph" w:customStyle="1" w:styleId="Heading">
    <w:name w:val="Heading"/>
    <w:rsid w:val="0018237E"/>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14:ligatures w14:val="standardContextual"/>
    </w:rPr>
  </w:style>
  <w:style w:type="paragraph" w:customStyle="1" w:styleId="Preformat">
    <w:name w:val="Preformat"/>
    <w:rsid w:val="0018237E"/>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14:ligatures w14:val="standardContextual"/>
    </w:rPr>
  </w:style>
  <w:style w:type="paragraph" w:customStyle="1" w:styleId="113">
    <w:name w:val="Табличный_боковик_11"/>
    <w:link w:val="114"/>
    <w:qFormat/>
    <w:rsid w:val="0018237E"/>
    <w:pPr>
      <w:spacing w:after="0" w:line="240" w:lineRule="auto"/>
    </w:pPr>
    <w:rPr>
      <w:rFonts w:ascii="Times New Roman" w:eastAsia="Times New Roman" w:hAnsi="Times New Roman" w:cs="Times New Roman"/>
      <w:lang w:eastAsia="ru-RU"/>
      <w14:ligatures w14:val="standardContextual"/>
    </w:rPr>
  </w:style>
  <w:style w:type="character" w:customStyle="1" w:styleId="114">
    <w:name w:val="Табличный_боковик_11 Знак"/>
    <w:link w:val="113"/>
    <w:qFormat/>
    <w:locked/>
    <w:rsid w:val="0018237E"/>
    <w:rPr>
      <w:rFonts w:ascii="Times New Roman" w:eastAsia="Times New Roman" w:hAnsi="Times New Roman" w:cs="Times New Roman"/>
      <w:lang w:eastAsia="ru-RU"/>
      <w14:ligatures w14:val="standardContextual"/>
    </w:rPr>
  </w:style>
  <w:style w:type="paragraph" w:customStyle="1" w:styleId="115">
    <w:name w:val="Табличный_таблица_11"/>
    <w:link w:val="116"/>
    <w:qFormat/>
    <w:rsid w:val="0018237E"/>
    <w:pPr>
      <w:spacing w:after="0" w:line="240" w:lineRule="auto"/>
      <w:jc w:val="center"/>
    </w:pPr>
    <w:rPr>
      <w:rFonts w:ascii="Times New Roman" w:eastAsia="Times New Roman" w:hAnsi="Times New Roman" w:cs="Times New Roman"/>
      <w:lang w:eastAsia="ru-RU"/>
      <w14:ligatures w14:val="standardContextual"/>
    </w:rPr>
  </w:style>
  <w:style w:type="character" w:customStyle="1" w:styleId="116">
    <w:name w:val="Табличный_таблица_11 Знак"/>
    <w:link w:val="115"/>
    <w:locked/>
    <w:rsid w:val="0018237E"/>
    <w:rPr>
      <w:rFonts w:ascii="Times New Roman" w:eastAsia="Times New Roman" w:hAnsi="Times New Roman" w:cs="Times New Roman"/>
      <w:lang w:eastAsia="ru-RU"/>
      <w14:ligatures w14:val="standardContextual"/>
    </w:rPr>
  </w:style>
  <w:style w:type="character" w:customStyle="1" w:styleId="afffa">
    <w:name w:val="Текст_Обычный"/>
    <w:uiPriority w:val="1"/>
    <w:qFormat/>
    <w:rsid w:val="0018237E"/>
  </w:style>
  <w:style w:type="paragraph" w:customStyle="1" w:styleId="ConsPlusTitle">
    <w:name w:val="ConsPlusTitle"/>
    <w:rsid w:val="0018237E"/>
    <w:pPr>
      <w:widowControl w:val="0"/>
      <w:autoSpaceDE w:val="0"/>
      <w:autoSpaceDN w:val="0"/>
      <w:adjustRightInd w:val="0"/>
      <w:spacing w:after="0" w:line="240" w:lineRule="auto"/>
    </w:pPr>
    <w:rPr>
      <w:rFonts w:ascii="Arial" w:eastAsia="Times New Roman" w:hAnsi="Arial" w:cs="Arial"/>
      <w:b/>
      <w:bCs/>
      <w:sz w:val="20"/>
      <w:szCs w:val="20"/>
      <w:lang w:eastAsia="ru-RU"/>
      <w14:ligatures w14:val="standardContextual"/>
    </w:rPr>
  </w:style>
  <w:style w:type="paragraph" w:customStyle="1" w:styleId="afffb">
    <w:name w:val="Таблица_номер_таблицы"/>
    <w:link w:val="afffc"/>
    <w:qFormat/>
    <w:rsid w:val="0018237E"/>
    <w:pPr>
      <w:keepNext/>
      <w:spacing w:after="0" w:line="240" w:lineRule="auto"/>
      <w:jc w:val="right"/>
    </w:pPr>
    <w:rPr>
      <w:rFonts w:ascii="Times New Roman" w:eastAsia="Times New Roman" w:hAnsi="Times New Roman" w:cs="Times New Roman"/>
      <w:sz w:val="24"/>
      <w:szCs w:val="24"/>
      <w:lang w:eastAsia="ru-RU"/>
      <w14:ligatures w14:val="standardContextual"/>
    </w:rPr>
  </w:style>
  <w:style w:type="character" w:customStyle="1" w:styleId="afffc">
    <w:name w:val="Таблица_номер_таблицы Знак"/>
    <w:link w:val="afffb"/>
    <w:locked/>
    <w:rsid w:val="0018237E"/>
    <w:rPr>
      <w:rFonts w:ascii="Times New Roman" w:eastAsia="Times New Roman" w:hAnsi="Times New Roman" w:cs="Times New Roman"/>
      <w:sz w:val="24"/>
      <w:szCs w:val="24"/>
      <w:lang w:eastAsia="ru-RU"/>
      <w14:ligatures w14:val="standardContextual"/>
    </w:rPr>
  </w:style>
  <w:style w:type="paragraph" w:customStyle="1" w:styleId="afffd">
    <w:name w:val="Таблица_название_таблицы"/>
    <w:next w:val="af3"/>
    <w:qFormat/>
    <w:rsid w:val="0018237E"/>
    <w:pPr>
      <w:keepNext/>
      <w:spacing w:after="120" w:line="240" w:lineRule="auto"/>
      <w:jc w:val="center"/>
    </w:pPr>
    <w:rPr>
      <w:rFonts w:ascii="Times New Roman" w:eastAsia="Times New Roman" w:hAnsi="Times New Roman" w:cs="Times New Roman"/>
      <w:sz w:val="24"/>
      <w:szCs w:val="24"/>
      <w:lang w:eastAsia="ru-RU"/>
      <w14:ligatures w14:val="standardContextual"/>
    </w:rPr>
  </w:style>
  <w:style w:type="paragraph" w:customStyle="1" w:styleId="2">
    <w:name w:val="Список_маркерный_2_уровень"/>
    <w:basedOn w:val="a1"/>
    <w:link w:val="2e"/>
    <w:uiPriority w:val="99"/>
    <w:rsid w:val="0018237E"/>
    <w:pPr>
      <w:numPr>
        <w:ilvl w:val="1"/>
        <w:numId w:val="31"/>
      </w:numPr>
      <w:spacing w:before="60" w:line="240" w:lineRule="auto"/>
      <w:ind w:left="1276" w:hanging="312"/>
    </w:pPr>
    <w:rPr>
      <w:rFonts w:eastAsia="Calibri" w:cs="Times New Roman"/>
      <w:snapToGrid w:val="0"/>
      <w:sz w:val="24"/>
      <w:szCs w:val="24"/>
      <w14:ligatures w14:val="standardContextual"/>
    </w:rPr>
  </w:style>
  <w:style w:type="character" w:customStyle="1" w:styleId="2e">
    <w:name w:val="Список_маркерный_2_уровень Знак"/>
    <w:link w:val="2"/>
    <w:uiPriority w:val="99"/>
    <w:rsid w:val="0018237E"/>
    <w:rPr>
      <w:rFonts w:ascii="Times New Roman" w:eastAsia="Calibri" w:hAnsi="Times New Roman" w:cs="Times New Roman"/>
      <w:snapToGrid w:val="0"/>
      <w:sz w:val="24"/>
      <w:szCs w:val="24"/>
      <w:lang w:eastAsia="ru-RU"/>
      <w14:ligatures w14:val="standardContextual"/>
    </w:rPr>
  </w:style>
  <w:style w:type="paragraph" w:customStyle="1" w:styleId="732">
    <w:name w:val="ГОСТ 7.32"/>
    <w:basedOn w:val="a1"/>
    <w:qFormat/>
    <w:rsid w:val="0018237E"/>
    <w:pPr>
      <w:spacing w:line="360" w:lineRule="auto"/>
      <w:ind w:firstLine="709"/>
    </w:pPr>
    <w:rPr>
      <w:rFonts w:eastAsia="Calibri" w:cs="Times New Roman"/>
      <w:szCs w:val="28"/>
      <w:lang w:eastAsia="en-US"/>
      <w14:ligatures w14:val="standardContextual"/>
    </w:rPr>
  </w:style>
  <w:style w:type="paragraph" w:customStyle="1" w:styleId="10">
    <w:name w:val="Список_маркерный_1_уровень"/>
    <w:link w:val="1d"/>
    <w:qFormat/>
    <w:rsid w:val="0018237E"/>
    <w:pPr>
      <w:numPr>
        <w:numId w:val="32"/>
      </w:numPr>
      <w:spacing w:before="60" w:after="0" w:line="240" w:lineRule="auto"/>
      <w:jc w:val="both"/>
    </w:pPr>
    <w:rPr>
      <w:rFonts w:ascii="Times New Roman" w:eastAsia="Calibri" w:hAnsi="Times New Roman" w:cs="Times New Roman"/>
      <w:snapToGrid w:val="0"/>
      <w:sz w:val="24"/>
      <w:szCs w:val="24"/>
      <w:lang w:eastAsia="ru-RU"/>
      <w14:ligatures w14:val="standardContextual"/>
    </w:rPr>
  </w:style>
  <w:style w:type="character" w:customStyle="1" w:styleId="1d">
    <w:name w:val="Список_маркерный_1_уровень Знак"/>
    <w:link w:val="10"/>
    <w:rsid w:val="0018237E"/>
    <w:rPr>
      <w:rFonts w:ascii="Times New Roman" w:eastAsia="Calibri" w:hAnsi="Times New Roman" w:cs="Times New Roman"/>
      <w:snapToGrid w:val="0"/>
      <w:sz w:val="24"/>
      <w:szCs w:val="24"/>
      <w:lang w:eastAsia="ru-RU"/>
      <w14:ligatures w14:val="standardContextual"/>
    </w:rPr>
  </w:style>
  <w:style w:type="character" w:customStyle="1" w:styleId="afffe">
    <w:name w:val="Текст_Жирный"/>
    <w:uiPriority w:val="1"/>
    <w:qFormat/>
    <w:rsid w:val="0018237E"/>
    <w:rPr>
      <w:rFonts w:ascii="Times New Roman" w:hAnsi="Times New Roman"/>
      <w:b/>
    </w:rPr>
  </w:style>
  <w:style w:type="paragraph" w:customStyle="1" w:styleId="carrier2">
    <w:name w:val="carrier2"/>
    <w:basedOn w:val="a1"/>
    <w:rsid w:val="0018237E"/>
    <w:pPr>
      <w:spacing w:after="150" w:line="240" w:lineRule="auto"/>
      <w:jc w:val="left"/>
    </w:pPr>
    <w:rPr>
      <w:rFonts w:eastAsia="Times New Roman" w:cs="Times New Roman"/>
      <w:sz w:val="19"/>
      <w:szCs w:val="19"/>
      <w14:ligatures w14:val="standardContextual"/>
    </w:rPr>
  </w:style>
  <w:style w:type="paragraph" w:customStyle="1" w:styleId="affff">
    <w:name w:val="Обычный текст"/>
    <w:basedOn w:val="a1"/>
    <w:uiPriority w:val="99"/>
    <w:qFormat/>
    <w:rsid w:val="0018237E"/>
    <w:pPr>
      <w:spacing w:line="240" w:lineRule="auto"/>
      <w:ind w:firstLine="709"/>
    </w:pPr>
    <w:rPr>
      <w:rFonts w:eastAsia="Times New Roman" w:cs="Times New Roman"/>
      <w:sz w:val="24"/>
      <w:szCs w:val="24"/>
      <w:lang w:val="en-US" w:eastAsia="ar-SA" w:bidi="en-US"/>
      <w14:ligatures w14:val="standardContextual"/>
    </w:rPr>
  </w:style>
  <w:style w:type="paragraph" w:customStyle="1" w:styleId="Normal10-02">
    <w:name w:val="Normal + 10 пт полужирный По центру Слева:  -02 см Справ..."/>
    <w:basedOn w:val="a1"/>
    <w:link w:val="Normal10-020"/>
    <w:rsid w:val="0018237E"/>
    <w:pPr>
      <w:spacing w:line="240" w:lineRule="auto"/>
      <w:ind w:left="-113" w:right="-113" w:firstLine="709"/>
      <w:jc w:val="center"/>
    </w:pPr>
    <w:rPr>
      <w:rFonts w:eastAsia="Times New Roman" w:cs="Times New Roman"/>
      <w:b/>
      <w:bCs/>
      <w:sz w:val="20"/>
      <w:szCs w:val="20"/>
      <w14:ligatures w14:val="standardContextual"/>
    </w:rPr>
  </w:style>
  <w:style w:type="paragraph" w:customStyle="1" w:styleId="52">
    <w:name w:val="Обычный5"/>
    <w:rsid w:val="0018237E"/>
    <w:pPr>
      <w:snapToGrid w:val="0"/>
      <w:spacing w:after="0" w:line="240" w:lineRule="auto"/>
    </w:pPr>
    <w:rPr>
      <w:rFonts w:ascii="Times New Roman" w:eastAsia="Times New Roman" w:hAnsi="Times New Roman" w:cs="Times New Roman"/>
      <w:szCs w:val="20"/>
      <w:lang w:eastAsia="ru-RU"/>
      <w14:ligatures w14:val="standardContextual"/>
    </w:rPr>
  </w:style>
  <w:style w:type="character" w:customStyle="1" w:styleId="Normal10-020">
    <w:name w:val="Normal + 10 пт полужирный По центру Слева:  -02 см Справ... Знак"/>
    <w:link w:val="Normal10-02"/>
    <w:rsid w:val="0018237E"/>
    <w:rPr>
      <w:rFonts w:ascii="Times New Roman" w:eastAsia="Times New Roman" w:hAnsi="Times New Roman" w:cs="Times New Roman"/>
      <w:b/>
      <w:bCs/>
      <w:sz w:val="20"/>
      <w:szCs w:val="20"/>
      <w:lang w:eastAsia="ru-RU"/>
      <w14:ligatures w14:val="standardContextual"/>
    </w:rPr>
  </w:style>
  <w:style w:type="paragraph" w:customStyle="1" w:styleId="affff0">
    <w:name w:val="_Обычный_т"/>
    <w:basedOn w:val="a1"/>
    <w:link w:val="affff1"/>
    <w:rsid w:val="0018237E"/>
    <w:pPr>
      <w:spacing w:before="120" w:after="120" w:line="240" w:lineRule="auto"/>
      <w:contextualSpacing/>
      <w:jc w:val="left"/>
    </w:pPr>
    <w:rPr>
      <w:rFonts w:eastAsia="Calibri" w:cs="Times New Roman"/>
      <w:iCs/>
      <w:sz w:val="20"/>
      <w:szCs w:val="20"/>
      <w:lang w:eastAsia="en-US"/>
      <w14:ligatures w14:val="standardContextual"/>
    </w:rPr>
  </w:style>
  <w:style w:type="character" w:customStyle="1" w:styleId="affff1">
    <w:name w:val="_Обычный_т Знак"/>
    <w:link w:val="affff0"/>
    <w:rsid w:val="0018237E"/>
    <w:rPr>
      <w:rFonts w:ascii="Times New Roman" w:eastAsia="Calibri" w:hAnsi="Times New Roman" w:cs="Times New Roman"/>
      <w:iCs/>
      <w:sz w:val="20"/>
      <w:szCs w:val="20"/>
      <w14:ligatures w14:val="standardContextual"/>
    </w:rPr>
  </w:style>
  <w:style w:type="paragraph" w:customStyle="1" w:styleId="1">
    <w:name w:val="_1."/>
    <w:basedOn w:val="12"/>
    <w:next w:val="a1"/>
    <w:qFormat/>
    <w:rsid w:val="0018237E"/>
    <w:pPr>
      <w:pageBreakBefore/>
      <w:numPr>
        <w:numId w:val="33"/>
      </w:numPr>
      <w:spacing w:before="0" w:after="360" w:line="240" w:lineRule="auto"/>
      <w:ind w:left="1485" w:right="680" w:hanging="360"/>
    </w:pPr>
    <w:rPr>
      <w:rFonts w:ascii="Times New Roman" w:eastAsia="Times New Roman" w:hAnsi="Times New Roman" w:cs="Times New Roman"/>
      <w:color w:val="auto"/>
      <w:sz w:val="26"/>
      <w:szCs w:val="26"/>
      <w:lang w:eastAsia="en-US"/>
      <w14:ligatures w14:val="standardContextual"/>
    </w:rPr>
  </w:style>
  <w:style w:type="paragraph" w:customStyle="1" w:styleId="110">
    <w:name w:val="_1.1."/>
    <w:basedOn w:val="20"/>
    <w:next w:val="a1"/>
    <w:qFormat/>
    <w:rsid w:val="0018237E"/>
    <w:pPr>
      <w:numPr>
        <w:ilvl w:val="1"/>
        <w:numId w:val="33"/>
      </w:numPr>
      <w:spacing w:before="360" w:after="360" w:line="240" w:lineRule="auto"/>
      <w:ind w:left="2205" w:right="424" w:hanging="360"/>
    </w:pPr>
    <w:rPr>
      <w:rFonts w:ascii="Times New Roman" w:eastAsia="Times New Roman" w:hAnsi="Times New Roman" w:cs="Times New Roman"/>
      <w:b/>
      <w:bCs/>
      <w:color w:val="auto"/>
      <w:lang w:eastAsia="en-US"/>
      <w14:ligatures w14:val="standardContextual"/>
    </w:rPr>
  </w:style>
  <w:style w:type="paragraph" w:customStyle="1" w:styleId="111">
    <w:name w:val="_1.1.1."/>
    <w:basedOn w:val="3"/>
    <w:next w:val="a1"/>
    <w:qFormat/>
    <w:rsid w:val="0018237E"/>
    <w:pPr>
      <w:numPr>
        <w:ilvl w:val="2"/>
        <w:numId w:val="33"/>
      </w:numPr>
      <w:spacing w:before="360" w:after="360" w:line="240" w:lineRule="auto"/>
      <w:ind w:left="2925" w:hanging="360"/>
    </w:pPr>
    <w:rPr>
      <w:rFonts w:ascii="Times New Roman" w:eastAsia="Times New Roman" w:hAnsi="Times New Roman" w:cs="Times New Roman"/>
      <w:b/>
      <w:bCs/>
      <w:color w:val="auto"/>
      <w:sz w:val="26"/>
      <w:szCs w:val="26"/>
      <w:lang w:eastAsia="en-US"/>
      <w14:ligatures w14:val="standardContextual"/>
    </w:rPr>
  </w:style>
  <w:style w:type="paragraph" w:customStyle="1" w:styleId="1111">
    <w:name w:val="_1.1.1.1."/>
    <w:basedOn w:val="4"/>
    <w:next w:val="a1"/>
    <w:link w:val="11112"/>
    <w:qFormat/>
    <w:rsid w:val="0018237E"/>
    <w:pPr>
      <w:keepLines/>
      <w:numPr>
        <w:ilvl w:val="3"/>
        <w:numId w:val="33"/>
      </w:numPr>
      <w:tabs>
        <w:tab w:val="clear" w:pos="567"/>
      </w:tabs>
      <w:snapToGrid/>
      <w:spacing w:after="120"/>
      <w:ind w:left="3645" w:hanging="360"/>
      <w:jc w:val="both"/>
    </w:pPr>
    <w:rPr>
      <w:rFonts w:ascii="Times New Roman" w:hAnsi="Times New Roman"/>
      <w:i/>
      <w:iCs/>
      <w:sz w:val="26"/>
      <w:szCs w:val="26"/>
    </w:rPr>
  </w:style>
  <w:style w:type="paragraph" w:customStyle="1" w:styleId="a0">
    <w:name w:val="_Подпись рисунка"/>
    <w:basedOn w:val="a1"/>
    <w:next w:val="a1"/>
    <w:qFormat/>
    <w:rsid w:val="0018237E"/>
    <w:pPr>
      <w:numPr>
        <w:ilvl w:val="4"/>
        <w:numId w:val="33"/>
      </w:numPr>
      <w:spacing w:after="200" w:line="240" w:lineRule="auto"/>
      <w:ind w:left="4365" w:hanging="360"/>
      <w:contextualSpacing/>
      <w:jc w:val="center"/>
    </w:pPr>
    <w:rPr>
      <w:rFonts w:eastAsia="Calibri" w:cs="Times New Roman"/>
      <w:sz w:val="26"/>
      <w:szCs w:val="26"/>
      <w:lang w:eastAsia="en-US"/>
      <w14:ligatures w14:val="standardContextual"/>
    </w:rPr>
  </w:style>
  <w:style w:type="paragraph" w:customStyle="1" w:styleId="112">
    <w:name w:val="_Таблица 1.1"/>
    <w:basedOn w:val="a1"/>
    <w:next w:val="a1"/>
    <w:qFormat/>
    <w:rsid w:val="0018237E"/>
    <w:pPr>
      <w:numPr>
        <w:ilvl w:val="5"/>
        <w:numId w:val="33"/>
      </w:numPr>
      <w:spacing w:before="240" w:after="120" w:line="360" w:lineRule="auto"/>
      <w:ind w:right="282"/>
      <w:contextualSpacing/>
    </w:pPr>
    <w:rPr>
      <w:rFonts w:eastAsia="Calibri" w:cs="Times New Roman"/>
      <w:iCs/>
      <w:sz w:val="26"/>
      <w:szCs w:val="26"/>
      <w:lang w:eastAsia="en-US"/>
      <w14:ligatures w14:val="standardContextual"/>
    </w:rPr>
  </w:style>
  <w:style w:type="paragraph" w:customStyle="1" w:styleId="1110">
    <w:name w:val="_Таблица 1.1.1"/>
    <w:basedOn w:val="112"/>
    <w:next w:val="a1"/>
    <w:qFormat/>
    <w:rsid w:val="0018237E"/>
    <w:pPr>
      <w:numPr>
        <w:ilvl w:val="6"/>
      </w:numPr>
      <w:spacing w:line="240" w:lineRule="auto"/>
      <w:ind w:right="284"/>
      <w:mirrorIndents/>
    </w:pPr>
  </w:style>
  <w:style w:type="paragraph" w:customStyle="1" w:styleId="11110">
    <w:name w:val="_Таблица 1.1.1.1"/>
    <w:basedOn w:val="1110"/>
    <w:next w:val="a1"/>
    <w:link w:val="11113"/>
    <w:qFormat/>
    <w:rsid w:val="0018237E"/>
    <w:pPr>
      <w:numPr>
        <w:ilvl w:val="7"/>
      </w:numPr>
    </w:pPr>
  </w:style>
  <w:style w:type="character" w:customStyle="1" w:styleId="11113">
    <w:name w:val="_Таблица 1.1.1.1 Знак"/>
    <w:link w:val="11110"/>
    <w:rsid w:val="0018237E"/>
    <w:rPr>
      <w:rFonts w:ascii="Times New Roman" w:eastAsia="Calibri" w:hAnsi="Times New Roman" w:cs="Times New Roman"/>
      <w:iCs/>
      <w:sz w:val="26"/>
      <w:szCs w:val="26"/>
      <w14:ligatures w14:val="standardContextual"/>
    </w:rPr>
  </w:style>
  <w:style w:type="paragraph" w:customStyle="1" w:styleId="11111">
    <w:name w:val="_Таблица 1.1.1.1.1"/>
    <w:basedOn w:val="11110"/>
    <w:next w:val="a1"/>
    <w:qFormat/>
    <w:rsid w:val="0018237E"/>
    <w:pPr>
      <w:numPr>
        <w:ilvl w:val="8"/>
      </w:numPr>
      <w:tabs>
        <w:tab w:val="num" w:pos="7188"/>
      </w:tabs>
      <w:ind w:left="7245" w:hanging="360"/>
    </w:pPr>
  </w:style>
  <w:style w:type="paragraph" w:customStyle="1" w:styleId="affff2">
    <w:name w:val="Текст в заданном формате"/>
    <w:basedOn w:val="a1"/>
    <w:qFormat/>
    <w:rsid w:val="0018237E"/>
    <w:pPr>
      <w:widowControl w:val="0"/>
      <w:suppressAutoHyphens/>
      <w:spacing w:line="240" w:lineRule="auto"/>
      <w:ind w:firstLine="720"/>
    </w:pPr>
    <w:rPr>
      <w:rFonts w:ascii="Liberation Mono" w:eastAsia="Liberation Mono" w:hAnsi="Liberation Mono" w:cs="Liberation Mono"/>
      <w:sz w:val="20"/>
      <w:szCs w:val="20"/>
      <w14:ligatures w14:val="standardContextual"/>
    </w:rPr>
  </w:style>
  <w:style w:type="character" w:customStyle="1" w:styleId="FontStyle20">
    <w:name w:val="Font Style20"/>
    <w:uiPriority w:val="99"/>
    <w:rsid w:val="0018237E"/>
    <w:rPr>
      <w:rFonts w:ascii="Times New Roman" w:hAnsi="Times New Roman" w:cs="Times New Roman"/>
      <w:sz w:val="22"/>
      <w:szCs w:val="22"/>
    </w:rPr>
  </w:style>
  <w:style w:type="character" w:customStyle="1" w:styleId="140">
    <w:name w:val="Основной текст 14 Знак"/>
    <w:link w:val="141"/>
    <w:rsid w:val="0018237E"/>
    <w:rPr>
      <w:sz w:val="28"/>
      <w:szCs w:val="24"/>
    </w:rPr>
  </w:style>
  <w:style w:type="paragraph" w:customStyle="1" w:styleId="141">
    <w:name w:val="Основной текст 14"/>
    <w:basedOn w:val="a1"/>
    <w:link w:val="140"/>
    <w:qFormat/>
    <w:rsid w:val="0018237E"/>
    <w:pPr>
      <w:spacing w:line="360" w:lineRule="auto"/>
      <w:ind w:firstLine="709"/>
    </w:pPr>
    <w:rPr>
      <w:rFonts w:asciiTheme="minorHAnsi" w:eastAsiaTheme="minorHAnsi" w:hAnsiTheme="minorHAnsi"/>
      <w:szCs w:val="24"/>
      <w:lang w:eastAsia="en-US"/>
    </w:rPr>
  </w:style>
  <w:style w:type="paragraph" w:styleId="a">
    <w:name w:val="List Bullet"/>
    <w:basedOn w:val="a1"/>
    <w:autoRedefine/>
    <w:rsid w:val="0018237E"/>
    <w:pPr>
      <w:numPr>
        <w:numId w:val="34"/>
      </w:numPr>
      <w:spacing w:line="240" w:lineRule="auto"/>
      <w:jc w:val="left"/>
    </w:pPr>
    <w:rPr>
      <w:rFonts w:eastAsia="Times New Roman" w:cs="Times New Roman"/>
      <w:sz w:val="24"/>
      <w:szCs w:val="24"/>
      <w14:ligatures w14:val="standardContextual"/>
    </w:rPr>
  </w:style>
  <w:style w:type="character" w:customStyle="1" w:styleId="1e">
    <w:name w:val="Неразрешенное упоминание1"/>
    <w:uiPriority w:val="99"/>
    <w:semiHidden/>
    <w:unhideWhenUsed/>
    <w:rsid w:val="0018237E"/>
    <w:rPr>
      <w:color w:val="605E5C"/>
      <w:shd w:val="clear" w:color="auto" w:fill="E1DFDD"/>
    </w:rPr>
  </w:style>
  <w:style w:type="character" w:styleId="affff3">
    <w:name w:val="annotation reference"/>
    <w:uiPriority w:val="99"/>
    <w:semiHidden/>
    <w:unhideWhenUsed/>
    <w:rsid w:val="0018237E"/>
    <w:rPr>
      <w:sz w:val="16"/>
      <w:szCs w:val="16"/>
    </w:rPr>
  </w:style>
  <w:style w:type="paragraph" w:styleId="affff4">
    <w:name w:val="annotation subject"/>
    <w:basedOn w:val="affa"/>
    <w:next w:val="affa"/>
    <w:link w:val="affff5"/>
    <w:uiPriority w:val="99"/>
    <w:semiHidden/>
    <w:unhideWhenUsed/>
    <w:rsid w:val="0018237E"/>
    <w:pPr>
      <w:widowControl/>
      <w:autoSpaceDE/>
      <w:autoSpaceDN/>
      <w:adjustRightInd/>
      <w:snapToGrid w:val="0"/>
    </w:pPr>
    <w:rPr>
      <w:rFonts w:eastAsia="Times New Roman"/>
      <w:b/>
      <w:bCs/>
    </w:rPr>
  </w:style>
  <w:style w:type="character" w:customStyle="1" w:styleId="affff5">
    <w:name w:val="Тема примечания Знак"/>
    <w:basedOn w:val="affb"/>
    <w:link w:val="affff4"/>
    <w:uiPriority w:val="99"/>
    <w:semiHidden/>
    <w:rsid w:val="0018237E"/>
    <w:rPr>
      <w:rFonts w:ascii="Times New Roman" w:eastAsia="Times New Roman" w:hAnsi="Times New Roman" w:cs="Times New Roman"/>
      <w:b/>
      <w:bCs/>
      <w:sz w:val="20"/>
      <w:szCs w:val="20"/>
      <w:lang w:eastAsia="ru-RU"/>
      <w14:ligatures w14:val="standardContextual"/>
    </w:rPr>
  </w:style>
  <w:style w:type="paragraph" w:customStyle="1" w:styleId="affff6">
    <w:name w:val="_Подразделение"/>
    <w:basedOn w:val="ae"/>
    <w:next w:val="ae"/>
    <w:link w:val="affff7"/>
    <w:qFormat/>
    <w:rsid w:val="0018237E"/>
    <w:pPr>
      <w:keepNext/>
      <w:keepLines/>
      <w:spacing w:before="120" w:after="120" w:line="360" w:lineRule="auto"/>
      <w:contextualSpacing/>
    </w:pPr>
    <w:rPr>
      <w:rFonts w:eastAsia="Calibri"/>
      <w:b/>
      <w:iCs/>
      <w:sz w:val="26"/>
      <w:szCs w:val="26"/>
      <w:lang w:eastAsia="en-US"/>
      <w14:ligatures w14:val="standardContextual"/>
    </w:rPr>
  </w:style>
  <w:style w:type="character" w:customStyle="1" w:styleId="affff7">
    <w:name w:val="_Подразделение Знак"/>
    <w:link w:val="affff6"/>
    <w:rsid w:val="0018237E"/>
    <w:rPr>
      <w:rFonts w:ascii="Times New Roman" w:eastAsia="Calibri" w:hAnsi="Times New Roman" w:cs="Times New Roman"/>
      <w:b/>
      <w:iCs/>
      <w:sz w:val="26"/>
      <w:szCs w:val="26"/>
      <w14:ligatures w14:val="standardContextual"/>
    </w:rPr>
  </w:style>
  <w:style w:type="character" w:customStyle="1" w:styleId="fio1">
    <w:name w:val="fio1"/>
    <w:basedOn w:val="a2"/>
    <w:rsid w:val="0018237E"/>
  </w:style>
  <w:style w:type="paragraph" w:customStyle="1" w:styleId="affff8">
    <w:name w:val="Таблица"/>
    <w:rsid w:val="0018237E"/>
    <w:pPr>
      <w:keepLines/>
      <w:spacing w:after="0" w:line="264" w:lineRule="auto"/>
    </w:pPr>
    <w:rPr>
      <w:rFonts w:ascii="Times New Roman" w:eastAsia="Times New Roman" w:hAnsi="Times New Roman" w:cs="Times New Roman"/>
      <w:color w:val="000000"/>
      <w:sz w:val="24"/>
      <w:szCs w:val="20"/>
      <w:lang w:eastAsia="ru-RU"/>
      <w14:ligatures w14:val="standardContextual"/>
    </w:rPr>
  </w:style>
  <w:style w:type="paragraph" w:customStyle="1" w:styleId="41">
    <w:name w:val="Основной текст4"/>
    <w:rsid w:val="0018237E"/>
    <w:pPr>
      <w:spacing w:after="0" w:line="240" w:lineRule="auto"/>
      <w:ind w:firstLine="709"/>
      <w:jc w:val="both"/>
    </w:pPr>
    <w:rPr>
      <w:rFonts w:ascii="Times New Roman" w:eastAsia="Times New Roman" w:hAnsi="Times New Roman" w:cs="Times New Roman"/>
      <w:sz w:val="24"/>
      <w:szCs w:val="20"/>
      <w:lang w:eastAsia="ru-RU"/>
      <w14:ligatures w14:val="standardContextual"/>
    </w:rPr>
  </w:style>
  <w:style w:type="character" w:customStyle="1" w:styleId="11112">
    <w:name w:val="_1.1.1.1. Знак"/>
    <w:basedOn w:val="a2"/>
    <w:link w:val="1111"/>
    <w:rsid w:val="0018237E"/>
    <w:rPr>
      <w:rFonts w:ascii="Times New Roman" w:eastAsia="Times New Roman" w:hAnsi="Times New Roman" w:cs="Times New Roman"/>
      <w:b/>
      <w:bCs/>
      <w:i/>
      <w:iCs/>
      <w:sz w:val="26"/>
      <w:szCs w:val="26"/>
      <w:lang w:eastAsia="ru-RU"/>
      <w14:ligatures w14:val="standardContextual"/>
    </w:rPr>
  </w:style>
  <w:style w:type="paragraph" w:customStyle="1" w:styleId="2f">
    <w:name w:val="Абзац списка2"/>
    <w:aliases w:val="ТЕКСТ"/>
    <w:basedOn w:val="a1"/>
    <w:link w:val="ListParagraphChar"/>
    <w:rsid w:val="0018237E"/>
    <w:pPr>
      <w:spacing w:after="200"/>
      <w:ind w:left="720"/>
      <w:contextualSpacing/>
      <w:jc w:val="left"/>
    </w:pPr>
    <w:rPr>
      <w:rFonts w:eastAsia="Times New Roman" w:cs="Times New Roman"/>
      <w:sz w:val="26"/>
      <w:szCs w:val="20"/>
      <w14:ligatures w14:val="standardContextual"/>
    </w:rPr>
  </w:style>
  <w:style w:type="character" w:customStyle="1" w:styleId="ListParagraphChar">
    <w:name w:val="List Paragraph Char"/>
    <w:aliases w:val="ТЕКСТ Char"/>
    <w:link w:val="2f"/>
    <w:locked/>
    <w:rsid w:val="0018237E"/>
    <w:rPr>
      <w:rFonts w:ascii="Times New Roman" w:eastAsia="Times New Roman" w:hAnsi="Times New Roman" w:cs="Times New Roman"/>
      <w:sz w:val="26"/>
      <w:szCs w:val="20"/>
      <w:lang w:eastAsia="ru-RU"/>
      <w14:ligatures w14:val="standardContextual"/>
    </w:rPr>
  </w:style>
  <w:style w:type="paragraph" w:customStyle="1" w:styleId="142">
    <w:name w:val="ПОЛУТОРНЫЙ 14"/>
    <w:basedOn w:val="a1"/>
    <w:link w:val="143"/>
    <w:qFormat/>
    <w:rsid w:val="0018237E"/>
    <w:pPr>
      <w:widowControl w:val="0"/>
      <w:suppressAutoHyphens/>
      <w:autoSpaceDE w:val="0"/>
      <w:spacing w:line="360" w:lineRule="auto"/>
      <w:ind w:firstLine="709"/>
    </w:pPr>
    <w:rPr>
      <w:rFonts w:eastAsia="Times New Roman" w:cs="Times New Roman"/>
      <w:color w:val="000000"/>
      <w:szCs w:val="28"/>
      <w:lang w:eastAsia="ar-SA"/>
      <w14:ligatures w14:val="standardContextual"/>
    </w:rPr>
  </w:style>
  <w:style w:type="character" w:customStyle="1" w:styleId="143">
    <w:name w:val="ПОЛУТОРНЫЙ 14 Знак"/>
    <w:link w:val="142"/>
    <w:rsid w:val="0018237E"/>
    <w:rPr>
      <w:rFonts w:ascii="Times New Roman" w:eastAsia="Times New Roman" w:hAnsi="Times New Roman" w:cs="Times New Roman"/>
      <w:color w:val="000000"/>
      <w:sz w:val="28"/>
      <w:szCs w:val="28"/>
      <w:lang w:eastAsia="ar-SA"/>
      <w14:ligatures w14:val="standardContextual"/>
    </w:rPr>
  </w:style>
  <w:style w:type="character" w:customStyle="1" w:styleId="FontStyle459">
    <w:name w:val="Font Style459"/>
    <w:rsid w:val="0018237E"/>
    <w:rPr>
      <w:rFonts w:ascii="Times New Roman" w:hAnsi="Times New Roman" w:cs="Times New Roman"/>
      <w:sz w:val="20"/>
      <w:szCs w:val="20"/>
    </w:rPr>
  </w:style>
  <w:style w:type="table" w:customStyle="1" w:styleId="2f0">
    <w:name w:val="Сетка таблицы2"/>
    <w:basedOn w:val="a3"/>
    <w:next w:val="ad"/>
    <w:rsid w:val="0018237E"/>
    <w:pPr>
      <w:spacing w:after="0" w:line="240" w:lineRule="auto"/>
    </w:pPr>
    <w:rPr>
      <w:rFonts w:eastAsia="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1"/>
    <w:rsid w:val="0018237E"/>
    <w:pPr>
      <w:widowControl w:val="0"/>
      <w:spacing w:line="240" w:lineRule="auto"/>
      <w:jc w:val="left"/>
    </w:pPr>
    <w:rPr>
      <w:rFonts w:eastAsia="Times New Roman" w:cs="Times New Roman"/>
      <w:color w:val="000000"/>
      <w:sz w:val="20"/>
      <w:szCs w:val="20"/>
      <w14:ligatures w14:val="standardContextual"/>
    </w:rPr>
  </w:style>
  <w:style w:type="paragraph" w:customStyle="1" w:styleId="affff9">
    <w:name w:val="_Список маркерны"/>
    <w:basedOn w:val="ae"/>
    <w:link w:val="affffa"/>
    <w:qFormat/>
    <w:rsid w:val="0018237E"/>
    <w:pPr>
      <w:tabs>
        <w:tab w:val="left" w:pos="284"/>
      </w:tabs>
      <w:spacing w:before="120" w:after="120"/>
      <w:ind w:firstLine="0"/>
      <w:contextualSpacing/>
    </w:pPr>
    <w:rPr>
      <w:rFonts w:eastAsia="Calibri"/>
      <w:iCs/>
      <w:sz w:val="26"/>
      <w:szCs w:val="26"/>
      <w:lang w:val="x-none" w:eastAsia="en-US"/>
    </w:rPr>
  </w:style>
  <w:style w:type="character" w:customStyle="1" w:styleId="affffa">
    <w:name w:val="_Список маркерны Знак"/>
    <w:link w:val="affff9"/>
    <w:rsid w:val="0018237E"/>
    <w:rPr>
      <w:rFonts w:ascii="Times New Roman" w:eastAsia="Calibri" w:hAnsi="Times New Roman" w:cs="Times New Roman"/>
      <w:iCs/>
      <w:sz w:val="26"/>
      <w:szCs w:val="26"/>
      <w:lang w:val="x-none"/>
    </w:rPr>
  </w:style>
  <w:style w:type="paragraph" w:customStyle="1" w:styleId="1f">
    <w:name w:val="Обычный1"/>
    <w:rsid w:val="0018237E"/>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b">
    <w:name w:val="Базовый"/>
    <w:rsid w:val="0018237E"/>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character" w:customStyle="1" w:styleId="Bodytext2">
    <w:name w:val="Body text (2)_"/>
    <w:basedOn w:val="a2"/>
    <w:link w:val="Bodytext20"/>
    <w:rsid w:val="0018237E"/>
    <w:rPr>
      <w:rFonts w:ascii="Georgia" w:eastAsia="Georgia" w:hAnsi="Georgia" w:cs="Georgia"/>
      <w:shd w:val="clear" w:color="auto" w:fill="FFFFFF"/>
    </w:rPr>
  </w:style>
  <w:style w:type="character" w:customStyle="1" w:styleId="Bodytext2TimesNewRoman">
    <w:name w:val="Body text (2) + Times New Roman"/>
    <w:basedOn w:val="Bodytext2"/>
    <w:rsid w:val="0018237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1"/>
    <w:link w:val="Bodytext2"/>
    <w:rsid w:val="0018237E"/>
    <w:pPr>
      <w:widowControl w:val="0"/>
      <w:shd w:val="clear" w:color="auto" w:fill="FFFFFF"/>
      <w:spacing w:after="120" w:line="302" w:lineRule="exact"/>
      <w:jc w:val="center"/>
    </w:pPr>
    <w:rPr>
      <w:rFonts w:ascii="Georgia" w:eastAsia="Georgia" w:hAnsi="Georgia" w:cs="Georgia"/>
      <w:sz w:val="22"/>
      <w:lang w:eastAsia="en-US"/>
    </w:rPr>
  </w:style>
  <w:style w:type="character" w:customStyle="1" w:styleId="Bodytext2LucidaSansUnicode105pt">
    <w:name w:val="Body text (2) + Lucida Sans Unicode;10.5 pt"/>
    <w:basedOn w:val="Bodytext2"/>
    <w:rsid w:val="0018237E"/>
    <w:rPr>
      <w:rFonts w:ascii="Lucida Sans Unicode" w:eastAsia="Lucida Sans Unicode" w:hAnsi="Lucida Sans Unicode" w:cs="Lucida Sans Unicode"/>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LucidaSansUnicode10pt">
    <w:name w:val="Body text (2) + Lucida Sans Unicode;10 pt"/>
    <w:basedOn w:val="Bodytext2"/>
    <w:rsid w:val="0018237E"/>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11">
    <w:name w:val="1 нумерованный список 1 уровня"/>
    <w:basedOn w:val="a1"/>
    <w:qFormat/>
    <w:rsid w:val="0018237E"/>
    <w:pPr>
      <w:numPr>
        <w:numId w:val="38"/>
      </w:numPr>
      <w:tabs>
        <w:tab w:val="left" w:pos="317"/>
      </w:tabs>
      <w:spacing w:line="240" w:lineRule="auto"/>
    </w:pPr>
    <w:rPr>
      <w:bCs/>
      <w:sz w:val="24"/>
      <w:szCs w:val="24"/>
    </w:rPr>
  </w:style>
  <w:style w:type="paragraph" w:customStyle="1" w:styleId="font5">
    <w:name w:val="font5"/>
    <w:basedOn w:val="a1"/>
    <w:rsid w:val="00992F62"/>
    <w:pPr>
      <w:spacing w:before="100" w:beforeAutospacing="1" w:after="100" w:afterAutospacing="1" w:line="240" w:lineRule="auto"/>
      <w:jc w:val="left"/>
    </w:pPr>
    <w:rPr>
      <w:rFonts w:eastAsia="Times New Roman" w:cs="Times New Roman"/>
      <w:color w:val="000000"/>
      <w:sz w:val="20"/>
      <w:szCs w:val="20"/>
    </w:rPr>
  </w:style>
  <w:style w:type="paragraph" w:customStyle="1" w:styleId="font6">
    <w:name w:val="font6"/>
    <w:basedOn w:val="a1"/>
    <w:rsid w:val="00992F62"/>
    <w:pPr>
      <w:spacing w:before="100" w:beforeAutospacing="1" w:after="100" w:afterAutospacing="1" w:line="240" w:lineRule="auto"/>
      <w:jc w:val="left"/>
    </w:pPr>
    <w:rPr>
      <w:rFonts w:eastAsia="Times New Roman" w:cs="Times New Roman"/>
      <w:color w:val="000000"/>
      <w:sz w:val="16"/>
      <w:szCs w:val="16"/>
    </w:rPr>
  </w:style>
  <w:style w:type="paragraph" w:customStyle="1" w:styleId="font7">
    <w:name w:val="font7"/>
    <w:basedOn w:val="a1"/>
    <w:rsid w:val="00992F62"/>
    <w:pPr>
      <w:spacing w:before="100" w:beforeAutospacing="1" w:after="100" w:afterAutospacing="1" w:line="240" w:lineRule="auto"/>
      <w:jc w:val="left"/>
    </w:pPr>
    <w:rPr>
      <w:rFonts w:eastAsia="Times New Roman" w:cs="Times New Roman"/>
      <w:color w:val="000000"/>
      <w:sz w:val="20"/>
      <w:szCs w:val="20"/>
    </w:rPr>
  </w:style>
  <w:style w:type="paragraph" w:customStyle="1" w:styleId="font8">
    <w:name w:val="font8"/>
    <w:basedOn w:val="a1"/>
    <w:rsid w:val="00992F62"/>
    <w:pPr>
      <w:spacing w:before="100" w:beforeAutospacing="1" w:after="100" w:afterAutospacing="1" w:line="240" w:lineRule="auto"/>
      <w:jc w:val="left"/>
    </w:pPr>
    <w:rPr>
      <w:rFonts w:eastAsia="Times New Roman" w:cs="Times New Roman"/>
      <w:color w:val="000000"/>
      <w:sz w:val="16"/>
      <w:szCs w:val="16"/>
    </w:rPr>
  </w:style>
  <w:style w:type="paragraph" w:customStyle="1" w:styleId="xl63">
    <w:name w:val="xl63"/>
    <w:basedOn w:val="a1"/>
    <w:rsid w:val="009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64">
    <w:name w:val="xl64"/>
    <w:basedOn w:val="a1"/>
    <w:rsid w:val="009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16"/>
      <w:szCs w:val="16"/>
    </w:rPr>
  </w:style>
  <w:style w:type="paragraph" w:styleId="HTML">
    <w:name w:val="HTML Preformatted"/>
    <w:basedOn w:val="a1"/>
    <w:link w:val="HTML0"/>
    <w:rsid w:val="00027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 w:val="20"/>
      <w:szCs w:val="20"/>
    </w:rPr>
  </w:style>
  <w:style w:type="character" w:customStyle="1" w:styleId="HTML0">
    <w:name w:val="Стандартный HTML Знак"/>
    <w:basedOn w:val="a2"/>
    <w:link w:val="HTML"/>
    <w:rsid w:val="00027501"/>
    <w:rPr>
      <w:rFonts w:ascii="Arial Unicode MS" w:eastAsia="Arial Unicode MS" w:hAnsi="Arial Unicode MS" w:cs="Arial Unicode M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256B1"/>
    <w:pPr>
      <w:spacing w:after="0" w:line="276" w:lineRule="auto"/>
      <w:jc w:val="both"/>
    </w:pPr>
    <w:rPr>
      <w:rFonts w:ascii="Times New Roman" w:eastAsiaTheme="minorEastAsia" w:hAnsi="Times New Roman"/>
      <w:sz w:val="28"/>
      <w:lang w:eastAsia="ru-RU"/>
    </w:rPr>
  </w:style>
  <w:style w:type="paragraph" w:styleId="12">
    <w:name w:val="heading 1"/>
    <w:aliases w:val="Заголовок главы,Заголовок 1 Знак Знак,Заголовок 1 Знак Знак Знак,1 Заголовок,Знак5"/>
    <w:basedOn w:val="a1"/>
    <w:next w:val="a1"/>
    <w:link w:val="13"/>
    <w:qFormat/>
    <w:rsid w:val="00D256B1"/>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20">
    <w:name w:val="heading 2"/>
    <w:aliases w:val="ГЛАВА,Знак2 Знак,Знак2,Знак2 Знак Знак Знак,Знак2 Знак1,Заголовок 2 Знак Знак Знак Знак,Заголовок 2 Знак Знак Знак Знак Знак Знак Знак,Заголовок 2 Отчет,Заголовок 2 Знак1,Заголовок 2 Знак Знак,Заголовок 2 Знак Знак Знак,Знак5 Знак Знак Знак"/>
    <w:basedOn w:val="a1"/>
    <w:next w:val="a1"/>
    <w:link w:val="21"/>
    <w:unhideWhenUsed/>
    <w:qFormat/>
    <w:rsid w:val="00D256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Под_Заголовок_3 уровень,Знак3 Знак, Знак3, Знак3 Знак Знак Знак,Знак3,Знак3 Знак Знак Знак,ПодЗаголовок,3 Заголовок,Знак Знак,Заголовок 3 Знак Знак,Знак Знак Знак"/>
    <w:basedOn w:val="a1"/>
    <w:next w:val="a1"/>
    <w:link w:val="30"/>
    <w:uiPriority w:val="9"/>
    <w:unhideWhenUsed/>
    <w:qFormat/>
    <w:rsid w:val="00D256B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semiHidden/>
    <w:unhideWhenUsed/>
    <w:qFormat/>
    <w:rsid w:val="0018237E"/>
    <w:pPr>
      <w:keepNext/>
      <w:snapToGrid w:val="0"/>
      <w:spacing w:before="240" w:after="60" w:line="240" w:lineRule="auto"/>
      <w:jc w:val="left"/>
      <w:outlineLvl w:val="3"/>
    </w:pPr>
    <w:rPr>
      <w:rFonts w:ascii="Calibri" w:eastAsia="Times New Roman" w:hAnsi="Calibri" w:cs="Times New Roman"/>
      <w:b/>
      <w:bCs/>
      <w:szCs w:val="28"/>
      <w14:ligatures w14:val="standardContextual"/>
    </w:rPr>
  </w:style>
  <w:style w:type="paragraph" w:styleId="5">
    <w:name w:val="heading 5"/>
    <w:basedOn w:val="a1"/>
    <w:next w:val="a1"/>
    <w:link w:val="51"/>
    <w:uiPriority w:val="99"/>
    <w:qFormat/>
    <w:rsid w:val="0018237E"/>
    <w:pPr>
      <w:keepNext/>
      <w:widowControl w:val="0"/>
      <w:tabs>
        <w:tab w:val="left" w:pos="360"/>
      </w:tabs>
      <w:autoSpaceDE w:val="0"/>
      <w:autoSpaceDN w:val="0"/>
      <w:adjustRightInd w:val="0"/>
      <w:spacing w:before="360" w:after="60" w:line="240" w:lineRule="auto"/>
      <w:jc w:val="left"/>
      <w:outlineLvl w:val="4"/>
    </w:pPr>
    <w:rPr>
      <w:rFonts w:ascii="Arial" w:eastAsia="Times New Roman" w:hAnsi="Arial" w:cs="Times New Roman"/>
      <w:b/>
      <w:bCs/>
      <w:sz w:val="26"/>
      <w:szCs w:val="26"/>
      <w14:ligatures w14:val="standardContextu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главы Знак,Заголовок 1 Знак Знак Знак1,Заголовок 1 Знак Знак Знак Знак,1 Заголовок Знак,Знак5 Знак1"/>
    <w:basedOn w:val="a2"/>
    <w:link w:val="12"/>
    <w:rsid w:val="00D256B1"/>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aliases w:val="ГЛАВА Знак,Знак2 Знак Знак,Знак2 Знак2,Знак2 Знак Знак Знак Знак,Знак2 Знак1 Знак,Заголовок 2 Знак Знак Знак Знак Знак,Заголовок 2 Знак Знак Знак Знак Знак Знак Знак Знак,Заголовок 2 Отчет Знак,Заголовок 2 Знак1 Знак"/>
    <w:basedOn w:val="a2"/>
    <w:link w:val="20"/>
    <w:rsid w:val="00D256B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Под_Заголовок_3 уровень Знак,Знак3 Знак Знак, Знак3 Знак, Знак3 Знак Знак Знак Знак,Знак3 Знак1,Знак3 Знак Знак Знак Знак,ПодЗаголовок Знак,3 Заголовок Знак,Знак Знак Знак1,Заголовок 3 Знак Знак Знак,Знак Знак Знак Знак1"/>
    <w:basedOn w:val="a2"/>
    <w:link w:val="3"/>
    <w:uiPriority w:val="9"/>
    <w:rsid w:val="00D256B1"/>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Варианты ответов,Таблицы нейминг,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lp1"/>
    <w:basedOn w:val="a1"/>
    <w:link w:val="a6"/>
    <w:uiPriority w:val="34"/>
    <w:qFormat/>
    <w:rsid w:val="00D256B1"/>
    <w:pPr>
      <w:ind w:left="720"/>
      <w:contextualSpacing/>
    </w:pPr>
  </w:style>
  <w:style w:type="character" w:customStyle="1" w:styleId="a6">
    <w:name w:val="Абзац списка Знак"/>
    <w:aliases w:val="Варианты ответов Знак,Таблицы нейминг Знак,Заголовок_3 Знак,ТЗ список Знак,Абзац списка литеральный Знак,Bullet List Знак,FooterText Знак,numbered Знак,Bullet 1 Знак,Use Case List Paragraph Знак,it_List1 Знак,асз.Списка Знак,lp1 Знак"/>
    <w:link w:val="a5"/>
    <w:uiPriority w:val="34"/>
    <w:qFormat/>
    <w:locked/>
    <w:rsid w:val="00D256B1"/>
    <w:rPr>
      <w:rFonts w:ascii="Times New Roman" w:eastAsiaTheme="minorEastAsia" w:hAnsi="Times New Roman"/>
      <w:sz w:val="28"/>
      <w:lang w:eastAsia="ru-RU"/>
    </w:rPr>
  </w:style>
  <w:style w:type="paragraph" w:customStyle="1" w:styleId="ConsPlusNormal">
    <w:name w:val="ConsPlusNormal"/>
    <w:rsid w:val="00D256B1"/>
    <w:pPr>
      <w:widowControl w:val="0"/>
      <w:autoSpaceDE w:val="0"/>
      <w:autoSpaceDN w:val="0"/>
      <w:spacing w:after="0" w:line="240" w:lineRule="auto"/>
    </w:pPr>
    <w:rPr>
      <w:rFonts w:ascii="Calibri" w:eastAsia="Times New Roman" w:hAnsi="Calibri" w:cs="Calibri"/>
      <w:szCs w:val="20"/>
      <w:lang w:eastAsia="ru-RU"/>
    </w:rPr>
  </w:style>
  <w:style w:type="paragraph" w:styleId="a7">
    <w:name w:val="Body Text Indent"/>
    <w:basedOn w:val="a1"/>
    <w:link w:val="a8"/>
    <w:rsid w:val="00D256B1"/>
    <w:pPr>
      <w:spacing w:line="360" w:lineRule="auto"/>
      <w:ind w:left="420"/>
      <w:jc w:val="left"/>
    </w:pPr>
    <w:rPr>
      <w:rFonts w:eastAsia="Times New Roman" w:cs="Times New Roman"/>
      <w:szCs w:val="24"/>
    </w:rPr>
  </w:style>
  <w:style w:type="character" w:customStyle="1" w:styleId="a8">
    <w:name w:val="Основной текст с отступом Знак"/>
    <w:basedOn w:val="a2"/>
    <w:link w:val="a7"/>
    <w:rsid w:val="00D256B1"/>
    <w:rPr>
      <w:rFonts w:ascii="Times New Roman" w:eastAsia="Times New Roman" w:hAnsi="Times New Roman" w:cs="Times New Roman"/>
      <w:sz w:val="28"/>
      <w:szCs w:val="24"/>
      <w:lang w:eastAsia="ru-RU"/>
    </w:rPr>
  </w:style>
  <w:style w:type="paragraph" w:styleId="a9">
    <w:name w:val="header"/>
    <w:basedOn w:val="a1"/>
    <w:link w:val="aa"/>
    <w:uiPriority w:val="99"/>
    <w:unhideWhenUsed/>
    <w:rsid w:val="00D256B1"/>
    <w:pPr>
      <w:tabs>
        <w:tab w:val="center" w:pos="4677"/>
        <w:tab w:val="right" w:pos="9355"/>
      </w:tabs>
      <w:spacing w:line="240" w:lineRule="auto"/>
    </w:pPr>
  </w:style>
  <w:style w:type="character" w:customStyle="1" w:styleId="aa">
    <w:name w:val="Верхний колонтитул Знак"/>
    <w:basedOn w:val="a2"/>
    <w:link w:val="a9"/>
    <w:uiPriority w:val="99"/>
    <w:rsid w:val="00D256B1"/>
    <w:rPr>
      <w:rFonts w:ascii="Times New Roman" w:eastAsiaTheme="minorEastAsia" w:hAnsi="Times New Roman"/>
      <w:sz w:val="28"/>
      <w:lang w:eastAsia="ru-RU"/>
    </w:rPr>
  </w:style>
  <w:style w:type="paragraph" w:styleId="ab">
    <w:name w:val="footer"/>
    <w:basedOn w:val="a1"/>
    <w:link w:val="ac"/>
    <w:uiPriority w:val="99"/>
    <w:unhideWhenUsed/>
    <w:rsid w:val="00D256B1"/>
    <w:pPr>
      <w:tabs>
        <w:tab w:val="center" w:pos="4677"/>
        <w:tab w:val="right" w:pos="9355"/>
      </w:tabs>
      <w:spacing w:line="240" w:lineRule="auto"/>
    </w:pPr>
  </w:style>
  <w:style w:type="character" w:customStyle="1" w:styleId="ac">
    <w:name w:val="Нижний колонтитул Знак"/>
    <w:basedOn w:val="a2"/>
    <w:link w:val="ab"/>
    <w:uiPriority w:val="99"/>
    <w:rsid w:val="00D256B1"/>
    <w:rPr>
      <w:rFonts w:ascii="Times New Roman" w:eastAsiaTheme="minorEastAsia" w:hAnsi="Times New Roman"/>
      <w:sz w:val="28"/>
      <w:lang w:eastAsia="ru-RU"/>
    </w:rPr>
  </w:style>
  <w:style w:type="table" w:styleId="ad">
    <w:name w:val="Table Grid"/>
    <w:aliases w:val="Table Grid Report"/>
    <w:basedOn w:val="a3"/>
    <w:uiPriority w:val="39"/>
    <w:rsid w:val="00D256B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_Обычный"/>
    <w:basedOn w:val="a1"/>
    <w:link w:val="af"/>
    <w:qFormat/>
    <w:rsid w:val="00D256B1"/>
    <w:pPr>
      <w:spacing w:line="240" w:lineRule="auto"/>
      <w:ind w:firstLine="709"/>
    </w:pPr>
    <w:rPr>
      <w:rFonts w:eastAsia="Times New Roman" w:cs="Times New Roman"/>
      <w:sz w:val="24"/>
      <w:szCs w:val="20"/>
    </w:rPr>
  </w:style>
  <w:style w:type="character" w:customStyle="1" w:styleId="af">
    <w:name w:val="_Обычный Знак"/>
    <w:basedOn w:val="a2"/>
    <w:link w:val="ae"/>
    <w:locked/>
    <w:rsid w:val="00D256B1"/>
    <w:rPr>
      <w:rFonts w:ascii="Times New Roman" w:eastAsia="Times New Roman" w:hAnsi="Times New Roman" w:cs="Times New Roman"/>
      <w:sz w:val="24"/>
      <w:szCs w:val="20"/>
      <w:lang w:eastAsia="ru-RU"/>
    </w:rPr>
  </w:style>
  <w:style w:type="character" w:styleId="af0">
    <w:name w:val="Intense Emphasis"/>
    <w:basedOn w:val="a2"/>
    <w:uiPriority w:val="21"/>
    <w:qFormat/>
    <w:rsid w:val="00D256B1"/>
    <w:rPr>
      <w:b/>
      <w:bCs/>
      <w:i/>
      <w:iCs/>
      <w:color w:val="5B9BD5" w:themeColor="accent1"/>
    </w:rPr>
  </w:style>
  <w:style w:type="character" w:customStyle="1" w:styleId="22">
    <w:name w:val="Основной текст (2)_"/>
    <w:basedOn w:val="a2"/>
    <w:link w:val="23"/>
    <w:rsid w:val="00D256B1"/>
    <w:rPr>
      <w:rFonts w:ascii="Arial" w:eastAsia="Arial" w:hAnsi="Arial" w:cs="Arial"/>
      <w:shd w:val="clear" w:color="auto" w:fill="FFFFFF"/>
    </w:rPr>
  </w:style>
  <w:style w:type="paragraph" w:customStyle="1" w:styleId="23">
    <w:name w:val="Основной текст (2)"/>
    <w:basedOn w:val="a1"/>
    <w:link w:val="22"/>
    <w:rsid w:val="00D256B1"/>
    <w:pPr>
      <w:widowControl w:val="0"/>
      <w:shd w:val="clear" w:color="auto" w:fill="FFFFFF"/>
      <w:spacing w:before="300" w:line="360" w:lineRule="exact"/>
      <w:ind w:hanging="360"/>
    </w:pPr>
    <w:rPr>
      <w:rFonts w:ascii="Arial" w:eastAsia="Arial" w:hAnsi="Arial" w:cs="Arial"/>
      <w:sz w:val="22"/>
      <w:lang w:eastAsia="en-US"/>
    </w:rPr>
  </w:style>
  <w:style w:type="paragraph" w:customStyle="1" w:styleId="af1">
    <w:name w:val="!ОСНО"/>
    <w:basedOn w:val="a1"/>
    <w:link w:val="af2"/>
    <w:qFormat/>
    <w:rsid w:val="001266D4"/>
    <w:pPr>
      <w:spacing w:after="160" w:line="259" w:lineRule="auto"/>
      <w:ind w:firstLine="851"/>
    </w:pPr>
    <w:rPr>
      <w:rFonts w:eastAsiaTheme="minorHAnsi" w:cs="Times New Roman"/>
      <w:szCs w:val="28"/>
      <w:lang w:eastAsia="en-US"/>
    </w:rPr>
  </w:style>
  <w:style w:type="character" w:customStyle="1" w:styleId="af2">
    <w:name w:val="!ОСНО Знак"/>
    <w:basedOn w:val="a2"/>
    <w:link w:val="af1"/>
    <w:rsid w:val="001266D4"/>
    <w:rPr>
      <w:rFonts w:ascii="Times New Roman" w:hAnsi="Times New Roman" w:cs="Times New Roman"/>
      <w:sz w:val="28"/>
      <w:szCs w:val="28"/>
    </w:rPr>
  </w:style>
  <w:style w:type="paragraph" w:customStyle="1" w:styleId="af3">
    <w:name w:val="Абзац"/>
    <w:basedOn w:val="a1"/>
    <w:link w:val="af4"/>
    <w:qFormat/>
    <w:rsid w:val="001266D4"/>
    <w:pPr>
      <w:spacing w:before="120" w:after="60" w:line="240" w:lineRule="auto"/>
      <w:ind w:firstLine="567"/>
    </w:pPr>
    <w:rPr>
      <w:rFonts w:eastAsia="Times New Roman" w:cs="Times New Roman"/>
      <w:sz w:val="24"/>
      <w:szCs w:val="24"/>
    </w:rPr>
  </w:style>
  <w:style w:type="character" w:customStyle="1" w:styleId="af4">
    <w:name w:val="Абзац Знак"/>
    <w:link w:val="af3"/>
    <w:qFormat/>
    <w:rsid w:val="001266D4"/>
    <w:rPr>
      <w:rFonts w:ascii="Times New Roman" w:eastAsia="Times New Roman" w:hAnsi="Times New Roman" w:cs="Times New Roman"/>
      <w:sz w:val="24"/>
      <w:szCs w:val="24"/>
      <w:lang w:eastAsia="ru-RU"/>
    </w:rPr>
  </w:style>
  <w:style w:type="character" w:customStyle="1" w:styleId="af5">
    <w:name w:val="Основной текст_"/>
    <w:basedOn w:val="a2"/>
    <w:link w:val="14"/>
    <w:rsid w:val="004837AB"/>
    <w:rPr>
      <w:rFonts w:ascii="Times New Roman" w:hAnsi="Times New Roman"/>
      <w:sz w:val="27"/>
      <w:szCs w:val="27"/>
      <w:shd w:val="clear" w:color="auto" w:fill="FFFFFF"/>
    </w:rPr>
  </w:style>
  <w:style w:type="paragraph" w:customStyle="1" w:styleId="14">
    <w:name w:val="Основной текст14"/>
    <w:basedOn w:val="a1"/>
    <w:link w:val="af5"/>
    <w:uiPriority w:val="99"/>
    <w:rsid w:val="004837AB"/>
    <w:pPr>
      <w:widowControl w:val="0"/>
      <w:shd w:val="clear" w:color="auto" w:fill="FFFFFF"/>
      <w:spacing w:line="480" w:lineRule="exact"/>
      <w:ind w:hanging="700"/>
    </w:pPr>
    <w:rPr>
      <w:rFonts w:eastAsiaTheme="minorHAnsi"/>
      <w:sz w:val="27"/>
      <w:szCs w:val="27"/>
      <w:lang w:eastAsia="en-US"/>
    </w:rPr>
  </w:style>
  <w:style w:type="paragraph" w:customStyle="1" w:styleId="15">
    <w:name w:val="Абзац списка1"/>
    <w:uiPriority w:val="99"/>
    <w:rsid w:val="004837AB"/>
    <w:pPr>
      <w:widowControl w:val="0"/>
      <w:suppressAutoHyphens/>
      <w:spacing w:after="200" w:line="276" w:lineRule="auto"/>
      <w:ind w:left="720"/>
    </w:pPr>
    <w:rPr>
      <w:rFonts w:ascii="Calibri" w:eastAsia="Lucida Sans Unicode" w:hAnsi="Calibri" w:cs="Tahoma"/>
      <w:kern w:val="1"/>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1"/>
    <w:link w:val="25"/>
    <w:unhideWhenUsed/>
    <w:rsid w:val="004837AB"/>
    <w:pPr>
      <w:spacing w:after="120" w:line="480" w:lineRule="auto"/>
      <w:ind w:left="283"/>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2"/>
    <w:link w:val="24"/>
    <w:rsid w:val="004837AB"/>
    <w:rPr>
      <w:rFonts w:ascii="Times New Roman" w:eastAsiaTheme="minorEastAsia" w:hAnsi="Times New Roman"/>
      <w:sz w:val="28"/>
      <w:lang w:eastAsia="ru-RU"/>
    </w:rPr>
  </w:style>
  <w:style w:type="character" w:customStyle="1" w:styleId="26">
    <w:name w:val="Основной текст (2) + Полужирный"/>
    <w:basedOn w:val="22"/>
    <w:rsid w:val="004837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6">
    <w:name w:val="Заголовок №1_"/>
    <w:basedOn w:val="a2"/>
    <w:link w:val="17"/>
    <w:rsid w:val="004837AB"/>
    <w:rPr>
      <w:rFonts w:ascii="Times New Roman" w:eastAsia="Times New Roman" w:hAnsi="Times New Roman" w:cs="Times New Roman"/>
      <w:b/>
      <w:bCs/>
      <w:sz w:val="28"/>
      <w:szCs w:val="28"/>
      <w:shd w:val="clear" w:color="auto" w:fill="FFFFFF"/>
    </w:rPr>
  </w:style>
  <w:style w:type="paragraph" w:customStyle="1" w:styleId="17">
    <w:name w:val="Заголовок №1"/>
    <w:basedOn w:val="a1"/>
    <w:link w:val="16"/>
    <w:rsid w:val="004837AB"/>
    <w:pPr>
      <w:widowControl w:val="0"/>
      <w:shd w:val="clear" w:color="auto" w:fill="FFFFFF"/>
      <w:spacing w:before="720" w:after="480" w:line="0" w:lineRule="atLeast"/>
      <w:jc w:val="center"/>
      <w:outlineLvl w:val="0"/>
    </w:pPr>
    <w:rPr>
      <w:rFonts w:eastAsia="Times New Roman" w:cs="Times New Roman"/>
      <w:b/>
      <w:bCs/>
      <w:szCs w:val="28"/>
      <w:lang w:eastAsia="en-US"/>
    </w:rPr>
  </w:style>
  <w:style w:type="paragraph" w:customStyle="1" w:styleId="AAA">
    <w:name w:val="! AAA !"/>
    <w:link w:val="AAA0"/>
    <w:uiPriority w:val="99"/>
    <w:rsid w:val="004837AB"/>
    <w:pPr>
      <w:spacing w:after="120" w:line="240" w:lineRule="auto"/>
      <w:jc w:val="both"/>
    </w:pPr>
    <w:rPr>
      <w:rFonts w:ascii="Times New Roman" w:eastAsia="Times New Roman" w:hAnsi="Times New Roman" w:cs="Times New Roman"/>
      <w:sz w:val="16"/>
      <w:szCs w:val="20"/>
      <w:lang w:eastAsia="ru-RU"/>
    </w:rPr>
  </w:style>
  <w:style w:type="character" w:customStyle="1" w:styleId="AAA0">
    <w:name w:val="! AAA ! Знак"/>
    <w:link w:val="AAA"/>
    <w:uiPriority w:val="99"/>
    <w:locked/>
    <w:rsid w:val="004837AB"/>
    <w:rPr>
      <w:rFonts w:ascii="Times New Roman" w:eastAsia="Times New Roman" w:hAnsi="Times New Roman" w:cs="Times New Roman"/>
      <w:sz w:val="16"/>
      <w:szCs w:val="20"/>
      <w:lang w:eastAsia="ru-RU"/>
    </w:rPr>
  </w:style>
  <w:style w:type="paragraph" w:customStyle="1" w:styleId="S">
    <w:name w:val="S_Обычный"/>
    <w:basedOn w:val="a1"/>
    <w:qFormat/>
    <w:rsid w:val="004837AB"/>
    <w:pPr>
      <w:spacing w:line="240" w:lineRule="auto"/>
      <w:ind w:firstLine="709"/>
    </w:pPr>
    <w:rPr>
      <w:rFonts w:eastAsia="Times New Roman" w:cs="Times New Roman"/>
      <w:sz w:val="24"/>
      <w:szCs w:val="24"/>
      <w:lang w:eastAsia="ar-SA"/>
    </w:rPr>
  </w:style>
  <w:style w:type="paragraph" w:styleId="af6">
    <w:name w:val="Body Text"/>
    <w:aliases w:val="Text1,Таймс Нью,Таймс Нью Знак Знак,Таймс Нью Знак Знак Знак Знак Знак Знак Знак Знак,bt,Основной текст Знак2,Основной текст Знак3 Знак Знак,Основной текст Знак2 Знак Знак Знак,Основной текст Знак1 Знак Знак Знак Знак,b"/>
    <w:basedOn w:val="a1"/>
    <w:link w:val="af7"/>
    <w:uiPriority w:val="1"/>
    <w:unhideWhenUsed/>
    <w:qFormat/>
    <w:rsid w:val="0062776C"/>
    <w:pPr>
      <w:spacing w:after="120"/>
    </w:pPr>
  </w:style>
  <w:style w:type="character" w:customStyle="1" w:styleId="af7">
    <w:name w:val="Основной текст Знак"/>
    <w:aliases w:val="Text1 Знак,Таймс Нью Знак,Таймс Нью Знак Знак Знак,Таймс Нью Знак Знак Знак Знак Знак Знак Знак Знак Знак,bt Знак,Основной текст Знак2 Знак,Основной текст Знак3 Знак Знак Знак,Основной текст Знак2 Знак Знак Знак Знак,b Знак"/>
    <w:basedOn w:val="a2"/>
    <w:link w:val="af6"/>
    <w:uiPriority w:val="1"/>
    <w:rsid w:val="0062776C"/>
    <w:rPr>
      <w:rFonts w:ascii="Times New Roman" w:eastAsiaTheme="minorEastAsia" w:hAnsi="Times New Roman"/>
      <w:sz w:val="28"/>
      <w:lang w:eastAsia="ru-RU"/>
    </w:rPr>
  </w:style>
  <w:style w:type="paragraph" w:styleId="af8">
    <w:name w:val="TOC Heading"/>
    <w:basedOn w:val="12"/>
    <w:next w:val="a1"/>
    <w:uiPriority w:val="99"/>
    <w:unhideWhenUsed/>
    <w:qFormat/>
    <w:rsid w:val="006028B2"/>
    <w:pPr>
      <w:jc w:val="center"/>
      <w:outlineLvl w:val="9"/>
    </w:pPr>
    <w:rPr>
      <w:rFonts w:ascii="Times New Roman" w:eastAsia="Times New Roman" w:hAnsi="Times New Roman" w:cs="Times New Roman"/>
      <w:color w:val="365F91"/>
    </w:rPr>
  </w:style>
  <w:style w:type="paragraph" w:styleId="18">
    <w:name w:val="toc 1"/>
    <w:basedOn w:val="a1"/>
    <w:next w:val="a1"/>
    <w:autoRedefine/>
    <w:uiPriority w:val="39"/>
    <w:unhideWhenUsed/>
    <w:rsid w:val="006028B2"/>
    <w:pPr>
      <w:tabs>
        <w:tab w:val="right" w:leader="dot" w:pos="9923"/>
      </w:tabs>
      <w:spacing w:after="100"/>
    </w:pPr>
    <w:rPr>
      <w:rFonts w:eastAsia="Times New Roman" w:cs="Times New Roman"/>
      <w:noProof/>
      <w:sz w:val="26"/>
      <w:szCs w:val="28"/>
    </w:rPr>
  </w:style>
  <w:style w:type="character" w:styleId="af9">
    <w:name w:val="Hyperlink"/>
    <w:basedOn w:val="a2"/>
    <w:uiPriority w:val="99"/>
    <w:unhideWhenUsed/>
    <w:rsid w:val="006028B2"/>
    <w:rPr>
      <w:color w:val="0000FF"/>
      <w:u w:val="single"/>
    </w:rPr>
  </w:style>
  <w:style w:type="paragraph" w:styleId="27">
    <w:name w:val="toc 2"/>
    <w:basedOn w:val="a1"/>
    <w:next w:val="a1"/>
    <w:autoRedefine/>
    <w:uiPriority w:val="39"/>
    <w:unhideWhenUsed/>
    <w:rsid w:val="006028B2"/>
    <w:pPr>
      <w:spacing w:after="100"/>
      <w:ind w:left="220"/>
    </w:pPr>
    <w:rPr>
      <w:rFonts w:eastAsia="Times New Roman" w:cs="Times New Roman"/>
      <w:sz w:val="26"/>
    </w:rPr>
  </w:style>
  <w:style w:type="paragraph" w:styleId="31">
    <w:name w:val="toc 3"/>
    <w:basedOn w:val="a1"/>
    <w:next w:val="a1"/>
    <w:autoRedefine/>
    <w:uiPriority w:val="39"/>
    <w:unhideWhenUsed/>
    <w:rsid w:val="006028B2"/>
    <w:pPr>
      <w:spacing w:after="100"/>
      <w:ind w:left="440"/>
    </w:pPr>
    <w:rPr>
      <w:rFonts w:eastAsia="Times New Roman" w:cs="Times New Roman"/>
      <w:sz w:val="26"/>
    </w:rPr>
  </w:style>
  <w:style w:type="paragraph" w:customStyle="1" w:styleId="19">
    <w:name w:val="Основной текст1"/>
    <w:basedOn w:val="a1"/>
    <w:rsid w:val="0047571C"/>
    <w:pPr>
      <w:widowControl w:val="0"/>
      <w:spacing w:line="240" w:lineRule="auto"/>
      <w:ind w:firstLine="400"/>
      <w:jc w:val="left"/>
    </w:pPr>
    <w:rPr>
      <w:rFonts w:eastAsia="Times New Roman" w:cs="Times New Roman"/>
      <w:color w:val="000000"/>
      <w:szCs w:val="28"/>
      <w:lang w:bidi="ru-RU"/>
    </w:rPr>
  </w:style>
  <w:style w:type="paragraph" w:styleId="afa">
    <w:name w:val="No Spacing"/>
    <w:link w:val="afb"/>
    <w:uiPriority w:val="99"/>
    <w:qFormat/>
    <w:rsid w:val="00EA0A6F"/>
    <w:pPr>
      <w:spacing w:after="0" w:line="240" w:lineRule="auto"/>
    </w:pPr>
  </w:style>
  <w:style w:type="character" w:customStyle="1" w:styleId="afb">
    <w:name w:val="Без интервала Знак"/>
    <w:basedOn w:val="a2"/>
    <w:link w:val="afa"/>
    <w:uiPriority w:val="99"/>
    <w:rsid w:val="00EA0A6F"/>
  </w:style>
  <w:style w:type="paragraph" w:styleId="afc">
    <w:name w:val="Balloon Text"/>
    <w:basedOn w:val="a1"/>
    <w:link w:val="afd"/>
    <w:uiPriority w:val="99"/>
    <w:semiHidden/>
    <w:unhideWhenUsed/>
    <w:rsid w:val="00EA0A6F"/>
    <w:pPr>
      <w:spacing w:line="240" w:lineRule="auto"/>
      <w:jc w:val="left"/>
    </w:pPr>
    <w:rPr>
      <w:rFonts w:ascii="Tahoma" w:eastAsia="Calibri" w:hAnsi="Tahoma" w:cs="Tahoma"/>
      <w:sz w:val="16"/>
      <w:szCs w:val="16"/>
      <w:lang w:eastAsia="en-US"/>
    </w:rPr>
  </w:style>
  <w:style w:type="character" w:customStyle="1" w:styleId="afd">
    <w:name w:val="Текст выноски Знак"/>
    <w:basedOn w:val="a2"/>
    <w:link w:val="afc"/>
    <w:uiPriority w:val="99"/>
    <w:semiHidden/>
    <w:rsid w:val="00EA0A6F"/>
    <w:rPr>
      <w:rFonts w:ascii="Tahoma" w:eastAsia="Calibri" w:hAnsi="Tahoma" w:cs="Tahoma"/>
      <w:sz w:val="16"/>
      <w:szCs w:val="16"/>
    </w:rPr>
  </w:style>
  <w:style w:type="paragraph" w:customStyle="1" w:styleId="afe">
    <w:name w:val="ГОСТ. Основной"/>
    <w:link w:val="aff"/>
    <w:qFormat/>
    <w:rsid w:val="00EA0A6F"/>
    <w:pPr>
      <w:spacing w:after="0" w:line="300" w:lineRule="auto"/>
      <w:ind w:firstLine="567"/>
      <w:jc w:val="both"/>
    </w:pPr>
    <w:rPr>
      <w:rFonts w:ascii="Times New Roman" w:eastAsia="Times New Roman" w:hAnsi="Times New Roman" w:cs="Times New Roman"/>
      <w:sz w:val="24"/>
      <w:szCs w:val="24"/>
      <w:lang w:val="en-US" w:bidi="en-US"/>
    </w:rPr>
  </w:style>
  <w:style w:type="character" w:customStyle="1" w:styleId="aff">
    <w:name w:val="ГОСТ. Основной Знак"/>
    <w:basedOn w:val="a2"/>
    <w:link w:val="afe"/>
    <w:rsid w:val="00EA0A6F"/>
    <w:rPr>
      <w:rFonts w:ascii="Times New Roman" w:eastAsia="Times New Roman" w:hAnsi="Times New Roman" w:cs="Times New Roman"/>
      <w:sz w:val="24"/>
      <w:szCs w:val="24"/>
      <w:lang w:val="en-US" w:bidi="en-US"/>
    </w:rPr>
  </w:style>
  <w:style w:type="character" w:customStyle="1" w:styleId="fontstyle01">
    <w:name w:val="fontstyle01"/>
    <w:basedOn w:val="a2"/>
    <w:rsid w:val="00EA0A6F"/>
    <w:rPr>
      <w:rFonts w:ascii="Garamond" w:hAnsi="Garamond" w:hint="default"/>
      <w:b w:val="0"/>
      <w:bCs w:val="0"/>
      <w:i w:val="0"/>
      <w:iCs w:val="0"/>
      <w:color w:val="000000"/>
      <w:sz w:val="30"/>
      <w:szCs w:val="30"/>
    </w:rPr>
  </w:style>
  <w:style w:type="character" w:customStyle="1" w:styleId="fontstyle21">
    <w:name w:val="fontstyle21"/>
    <w:basedOn w:val="a2"/>
    <w:rsid w:val="00EA0A6F"/>
    <w:rPr>
      <w:rFonts w:ascii="LucidaSansUnicode" w:hAnsi="LucidaSansUnicode" w:hint="default"/>
      <w:b w:val="0"/>
      <w:bCs w:val="0"/>
      <w:i w:val="0"/>
      <w:iCs w:val="0"/>
      <w:color w:val="000000"/>
      <w:sz w:val="28"/>
      <w:szCs w:val="28"/>
    </w:rPr>
  </w:style>
  <w:style w:type="character" w:customStyle="1" w:styleId="fontstyle31">
    <w:name w:val="fontstyle31"/>
    <w:basedOn w:val="a2"/>
    <w:rsid w:val="00EA0A6F"/>
    <w:rPr>
      <w:rFonts w:ascii="Garamond-Italic" w:hAnsi="Garamond-Italic" w:hint="default"/>
      <w:b w:val="0"/>
      <w:bCs w:val="0"/>
      <w:i/>
      <w:iCs/>
      <w:color w:val="000000"/>
      <w:sz w:val="32"/>
      <w:szCs w:val="32"/>
    </w:rPr>
  </w:style>
  <w:style w:type="character" w:customStyle="1" w:styleId="fontstyle41">
    <w:name w:val="fontstyle41"/>
    <w:basedOn w:val="a2"/>
    <w:rsid w:val="00EA0A6F"/>
    <w:rPr>
      <w:rFonts w:ascii="Garamond-Bold" w:hAnsi="Garamond-Bold" w:hint="default"/>
      <w:b/>
      <w:bCs/>
      <w:i w:val="0"/>
      <w:iCs w:val="0"/>
      <w:color w:val="000000"/>
      <w:sz w:val="24"/>
      <w:szCs w:val="24"/>
    </w:rPr>
  </w:style>
  <w:style w:type="table" w:customStyle="1" w:styleId="1a">
    <w:name w:val="Сетка таблицы1"/>
    <w:basedOn w:val="a3"/>
    <w:next w:val="ad"/>
    <w:uiPriority w:val="59"/>
    <w:rsid w:val="00EA0A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rmal (Web)"/>
    <w:aliases w:val="Обычный (Интернет)1"/>
    <w:basedOn w:val="a1"/>
    <w:uiPriority w:val="99"/>
    <w:unhideWhenUsed/>
    <w:rsid w:val="00EA0A6F"/>
    <w:pPr>
      <w:spacing w:before="100" w:beforeAutospacing="1" w:after="100" w:afterAutospacing="1" w:line="240" w:lineRule="auto"/>
      <w:jc w:val="left"/>
    </w:pPr>
    <w:rPr>
      <w:rFonts w:eastAsia="Times New Roman" w:cs="Times New Roman"/>
      <w:sz w:val="24"/>
      <w:szCs w:val="24"/>
    </w:rPr>
  </w:style>
  <w:style w:type="paragraph" w:styleId="28">
    <w:name w:val="Body Text 2"/>
    <w:basedOn w:val="a1"/>
    <w:link w:val="29"/>
    <w:uiPriority w:val="99"/>
    <w:semiHidden/>
    <w:unhideWhenUsed/>
    <w:rsid w:val="00CD5004"/>
    <w:pPr>
      <w:spacing w:after="120" w:line="480" w:lineRule="auto"/>
    </w:pPr>
  </w:style>
  <w:style w:type="character" w:customStyle="1" w:styleId="29">
    <w:name w:val="Основной текст 2 Знак"/>
    <w:basedOn w:val="a2"/>
    <w:link w:val="28"/>
    <w:uiPriority w:val="99"/>
    <w:semiHidden/>
    <w:rsid w:val="00CD5004"/>
    <w:rPr>
      <w:rFonts w:ascii="Times New Roman" w:eastAsiaTheme="minorEastAsia" w:hAnsi="Times New Roman"/>
      <w:sz w:val="28"/>
      <w:lang w:eastAsia="ru-RU"/>
    </w:rPr>
  </w:style>
  <w:style w:type="paragraph" w:customStyle="1" w:styleId="e">
    <w:name w:val="Основной тeкст"/>
    <w:link w:val="e0"/>
    <w:rsid w:val="005B3E66"/>
    <w:pPr>
      <w:keepLines/>
      <w:spacing w:before="120" w:after="0" w:line="36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5B3E66"/>
    <w:rPr>
      <w:rFonts w:ascii="Times New Roman" w:eastAsia="Calibri" w:hAnsi="Times New Roman" w:cs="Times New Roman"/>
      <w:sz w:val="24"/>
      <w:szCs w:val="24"/>
      <w:lang w:eastAsia="ru-RU"/>
    </w:rPr>
  </w:style>
  <w:style w:type="paragraph" w:customStyle="1" w:styleId="3TimesNewRoman14">
    <w:name w:val="Стиль Стиль Заголовок 3 + Times New Roman 14 пт По центру Междустр...."/>
    <w:basedOn w:val="a1"/>
    <w:autoRedefine/>
    <w:rsid w:val="001B2282"/>
    <w:pPr>
      <w:keepNext/>
      <w:suppressAutoHyphens/>
      <w:spacing w:line="240" w:lineRule="auto"/>
      <w:ind w:firstLine="709"/>
      <w:jc w:val="left"/>
      <w:outlineLvl w:val="1"/>
    </w:pPr>
    <w:rPr>
      <w:rFonts w:eastAsia="Times New Roman" w:cs="Times New Roman"/>
      <w:b/>
      <w:bCs/>
      <w:szCs w:val="20"/>
    </w:rPr>
  </w:style>
  <w:style w:type="paragraph" w:customStyle="1" w:styleId="TableParagraph">
    <w:name w:val="Table Paragraph"/>
    <w:basedOn w:val="a1"/>
    <w:uiPriority w:val="1"/>
    <w:qFormat/>
    <w:rsid w:val="00B246BF"/>
    <w:pPr>
      <w:widowControl w:val="0"/>
      <w:spacing w:line="240" w:lineRule="auto"/>
      <w:jc w:val="left"/>
    </w:pPr>
    <w:rPr>
      <w:rFonts w:asciiTheme="minorHAnsi" w:eastAsiaTheme="minorHAnsi" w:hAnsiTheme="minorHAnsi"/>
      <w:sz w:val="22"/>
      <w:lang w:val="en-US" w:eastAsia="en-US"/>
    </w:rPr>
  </w:style>
  <w:style w:type="character" w:customStyle="1" w:styleId="40">
    <w:name w:val="Заголовок 4 Знак"/>
    <w:basedOn w:val="a2"/>
    <w:link w:val="4"/>
    <w:semiHidden/>
    <w:rsid w:val="0018237E"/>
    <w:rPr>
      <w:rFonts w:ascii="Calibri" w:eastAsia="Times New Roman" w:hAnsi="Calibri" w:cs="Times New Roman"/>
      <w:b/>
      <w:bCs/>
      <w:sz w:val="28"/>
      <w:szCs w:val="28"/>
      <w:lang w:eastAsia="ru-RU"/>
      <w14:ligatures w14:val="standardContextual"/>
    </w:rPr>
  </w:style>
  <w:style w:type="character" w:customStyle="1" w:styleId="50">
    <w:name w:val="Заголовок 5 Знак"/>
    <w:basedOn w:val="a2"/>
    <w:uiPriority w:val="99"/>
    <w:semiHidden/>
    <w:rsid w:val="0018237E"/>
    <w:rPr>
      <w:rFonts w:asciiTheme="majorHAnsi" w:eastAsiaTheme="majorEastAsia" w:hAnsiTheme="majorHAnsi" w:cstheme="majorBidi"/>
      <w:color w:val="2E74B5" w:themeColor="accent1" w:themeShade="BF"/>
      <w:sz w:val="28"/>
      <w:lang w:eastAsia="ru-RU"/>
    </w:rPr>
  </w:style>
  <w:style w:type="character" w:customStyle="1" w:styleId="51">
    <w:name w:val="Заголовок 5 Знак1"/>
    <w:link w:val="5"/>
    <w:uiPriority w:val="99"/>
    <w:locked/>
    <w:rsid w:val="0018237E"/>
    <w:rPr>
      <w:rFonts w:ascii="Arial" w:eastAsia="Times New Roman" w:hAnsi="Arial" w:cs="Times New Roman"/>
      <w:b/>
      <w:bCs/>
      <w:sz w:val="26"/>
      <w:szCs w:val="26"/>
      <w:lang w:eastAsia="ru-RU"/>
      <w14:ligatures w14:val="standardContextual"/>
    </w:rPr>
  </w:style>
  <w:style w:type="paragraph" w:customStyle="1" w:styleId="BasicParagraph">
    <w:name w:val="[Basic Paragraph]"/>
    <w:basedOn w:val="a1"/>
    <w:uiPriority w:val="99"/>
    <w:rsid w:val="0018237E"/>
    <w:pPr>
      <w:autoSpaceDE w:val="0"/>
      <w:autoSpaceDN w:val="0"/>
      <w:adjustRightInd w:val="0"/>
      <w:spacing w:line="288" w:lineRule="auto"/>
      <w:jc w:val="left"/>
      <w:textAlignment w:val="center"/>
    </w:pPr>
    <w:rPr>
      <w:rFonts w:ascii="MinionPro-Regular" w:eastAsia="Calibri" w:hAnsi="MinionPro-Regular" w:cs="MinionPro-Regular"/>
      <w:color w:val="000000"/>
      <w:sz w:val="24"/>
      <w:szCs w:val="24"/>
      <w:lang w:val="en-GB" w:eastAsia="en-US"/>
      <w14:ligatures w14:val="standardContextual"/>
    </w:rPr>
  </w:style>
  <w:style w:type="paragraph" w:styleId="aff1">
    <w:name w:val="caption"/>
    <w:aliases w:val="Номер объекта,neu,neu1,neu2,neu3,neu4,neu5,neu6,neu7,neu8,neu9,neu10,neu11,neu12,neu13,neu14,neu15,neu16,neu17,neu18,neu19,neu21,neu31,neu41,neu51,neu61,neu71,neu81,neu91,neu101,neu111,neu121,neu131,neu141,neu151,neu161,neu171,neu181"/>
    <w:basedOn w:val="a1"/>
    <w:next w:val="a1"/>
    <w:link w:val="aff2"/>
    <w:uiPriority w:val="99"/>
    <w:qFormat/>
    <w:rsid w:val="0018237E"/>
    <w:pPr>
      <w:spacing w:before="240" w:after="60" w:line="240" w:lineRule="auto"/>
      <w:jc w:val="left"/>
      <w:outlineLvl w:val="4"/>
    </w:pPr>
    <w:rPr>
      <w:rFonts w:eastAsia="Calibri" w:cs="Times New Roman"/>
      <w:sz w:val="26"/>
      <w:szCs w:val="20"/>
      <w14:ligatures w14:val="standardContextual"/>
    </w:rPr>
  </w:style>
  <w:style w:type="character" w:customStyle="1" w:styleId="aff2">
    <w:name w:val="Название объекта Знак"/>
    <w:aliases w:val="Номер объекта Знак,neu Знак,neu1 Знак,neu2 Знак,neu3 Знак,neu4 Знак,neu5 Знак,neu6 Знак,neu7 Знак,neu8 Знак,neu9 Знак,neu10 Знак,neu11 Знак,neu12 Знак,neu13 Знак,neu14 Знак,neu15 Знак,neu16 Знак,neu17 Знак,neu18 Знак,neu19 Знак"/>
    <w:link w:val="aff1"/>
    <w:uiPriority w:val="99"/>
    <w:locked/>
    <w:rsid w:val="0018237E"/>
    <w:rPr>
      <w:rFonts w:ascii="Times New Roman" w:eastAsia="Calibri" w:hAnsi="Times New Roman" w:cs="Times New Roman"/>
      <w:sz w:val="26"/>
      <w:szCs w:val="20"/>
      <w:lang w:eastAsia="ru-RU"/>
      <w14:ligatures w14:val="standardContextual"/>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f4"/>
    <w:uiPriority w:val="99"/>
    <w:rsid w:val="0018237E"/>
    <w:pPr>
      <w:snapToGrid w:val="0"/>
      <w:spacing w:line="240" w:lineRule="auto"/>
      <w:jc w:val="left"/>
    </w:pPr>
    <w:rPr>
      <w:rFonts w:eastAsia="Times New Roman" w:cs="Times New Roman"/>
      <w:sz w:val="20"/>
      <w:szCs w:val="20"/>
      <w14:ligatures w14:val="standardContextual"/>
    </w:rPr>
  </w:style>
  <w:style w:type="character" w:customStyle="1" w:styleId="a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2"/>
    <w:link w:val="aff3"/>
    <w:uiPriority w:val="99"/>
    <w:rsid w:val="0018237E"/>
    <w:rPr>
      <w:rFonts w:ascii="Times New Roman" w:eastAsia="Times New Roman" w:hAnsi="Times New Roman" w:cs="Times New Roman"/>
      <w:sz w:val="20"/>
      <w:szCs w:val="20"/>
      <w:lang w:eastAsia="ru-RU"/>
      <w14:ligatures w14:val="standardContextual"/>
    </w:rPr>
  </w:style>
  <w:style w:type="character" w:styleId="aff5">
    <w:name w:val="footnote reference"/>
    <w:aliases w:val="Знак сноски 1,Знак сноски-FN,Ciae niinee-FN,Referencia nota al pie,Ссылка на сноску 45,Appel note de bas de page"/>
    <w:uiPriority w:val="99"/>
    <w:rsid w:val="0018237E"/>
    <w:rPr>
      <w:rFonts w:cs="Times New Roman"/>
      <w:vertAlign w:val="superscript"/>
    </w:rPr>
  </w:style>
  <w:style w:type="character" w:styleId="aff6">
    <w:name w:val="Strong"/>
    <w:uiPriority w:val="22"/>
    <w:qFormat/>
    <w:rsid w:val="0018237E"/>
    <w:rPr>
      <w:rFonts w:cs="Times New Roman"/>
      <w:b/>
      <w:bCs/>
    </w:rPr>
  </w:style>
  <w:style w:type="paragraph" w:customStyle="1" w:styleId="uk-margin">
    <w:name w:val="uk-margin"/>
    <w:basedOn w:val="a1"/>
    <w:uiPriority w:val="99"/>
    <w:rsid w:val="0018237E"/>
    <w:pP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aff7">
    <w:name w:val="Пункт"/>
    <w:basedOn w:val="a1"/>
    <w:uiPriority w:val="99"/>
    <w:rsid w:val="0018237E"/>
    <w:pPr>
      <w:spacing w:before="120" w:line="240" w:lineRule="auto"/>
      <w:ind w:firstLine="709"/>
    </w:pPr>
    <w:rPr>
      <w:rFonts w:eastAsia="Calibri" w:cs="Times New Roman"/>
      <w:b/>
      <w:sz w:val="24"/>
      <w:szCs w:val="24"/>
      <w14:ligatures w14:val="standardContextual"/>
    </w:rPr>
  </w:style>
  <w:style w:type="paragraph" w:customStyle="1" w:styleId="05">
    <w:name w:val="Таблица 0.5"/>
    <w:basedOn w:val="a1"/>
    <w:uiPriority w:val="99"/>
    <w:rsid w:val="0018237E"/>
    <w:pPr>
      <w:spacing w:line="240" w:lineRule="auto"/>
      <w:ind w:firstLine="284"/>
    </w:pPr>
    <w:rPr>
      <w:rFonts w:eastAsia="Calibri" w:cs="Times New Roman"/>
      <w:sz w:val="24"/>
      <w:szCs w:val="24"/>
      <w:lang w:eastAsia="en-US"/>
      <w14:ligatures w14:val="standardContextual"/>
    </w:rPr>
  </w:style>
  <w:style w:type="paragraph" w:customStyle="1" w:styleId="Default">
    <w:name w:val="Default"/>
    <w:qFormat/>
    <w:rsid w:val="0018237E"/>
    <w:pPr>
      <w:autoSpaceDE w:val="0"/>
      <w:autoSpaceDN w:val="0"/>
      <w:adjustRightInd w:val="0"/>
      <w:spacing w:after="0" w:line="240" w:lineRule="auto"/>
    </w:pPr>
    <w:rPr>
      <w:rFonts w:ascii="Times New Roman" w:eastAsia="Calibri" w:hAnsi="Times New Roman" w:cs="Times New Roman"/>
      <w:color w:val="000000"/>
      <w:sz w:val="24"/>
      <w:szCs w:val="24"/>
      <w14:ligatures w14:val="standardContextual"/>
    </w:rPr>
  </w:style>
  <w:style w:type="paragraph" w:styleId="aff8">
    <w:name w:val="Document Map"/>
    <w:basedOn w:val="a1"/>
    <w:link w:val="aff9"/>
    <w:uiPriority w:val="99"/>
    <w:semiHidden/>
    <w:rsid w:val="0018237E"/>
    <w:pPr>
      <w:shd w:val="clear" w:color="auto" w:fill="000080"/>
      <w:snapToGrid w:val="0"/>
      <w:spacing w:line="240" w:lineRule="auto"/>
      <w:jc w:val="left"/>
    </w:pPr>
    <w:rPr>
      <w:rFonts w:ascii="Tahoma" w:eastAsia="Times New Roman" w:hAnsi="Tahoma" w:cs="Tahoma"/>
      <w:sz w:val="20"/>
      <w:szCs w:val="20"/>
      <w14:ligatures w14:val="standardContextual"/>
    </w:rPr>
  </w:style>
  <w:style w:type="character" w:customStyle="1" w:styleId="aff9">
    <w:name w:val="Схема документа Знак"/>
    <w:basedOn w:val="a2"/>
    <w:link w:val="aff8"/>
    <w:uiPriority w:val="99"/>
    <w:semiHidden/>
    <w:rsid w:val="0018237E"/>
    <w:rPr>
      <w:rFonts w:ascii="Tahoma" w:eastAsia="Times New Roman" w:hAnsi="Tahoma" w:cs="Tahoma"/>
      <w:sz w:val="20"/>
      <w:szCs w:val="20"/>
      <w:shd w:val="clear" w:color="auto" w:fill="000080"/>
      <w:lang w:eastAsia="ru-RU"/>
      <w14:ligatures w14:val="standardContextual"/>
    </w:rPr>
  </w:style>
  <w:style w:type="paragraph" w:styleId="affa">
    <w:name w:val="annotation text"/>
    <w:basedOn w:val="a1"/>
    <w:link w:val="affb"/>
    <w:uiPriority w:val="99"/>
    <w:semiHidden/>
    <w:rsid w:val="0018237E"/>
    <w:pPr>
      <w:widowControl w:val="0"/>
      <w:autoSpaceDE w:val="0"/>
      <w:autoSpaceDN w:val="0"/>
      <w:adjustRightInd w:val="0"/>
      <w:spacing w:line="240" w:lineRule="auto"/>
      <w:jc w:val="left"/>
    </w:pPr>
    <w:rPr>
      <w:rFonts w:eastAsia="MS Mincho" w:cs="Times New Roman"/>
      <w:sz w:val="20"/>
      <w:szCs w:val="20"/>
      <w14:ligatures w14:val="standardContextual"/>
    </w:rPr>
  </w:style>
  <w:style w:type="character" w:customStyle="1" w:styleId="affb">
    <w:name w:val="Текст примечания Знак"/>
    <w:basedOn w:val="a2"/>
    <w:link w:val="affa"/>
    <w:uiPriority w:val="99"/>
    <w:semiHidden/>
    <w:rsid w:val="0018237E"/>
    <w:rPr>
      <w:rFonts w:ascii="Times New Roman" w:eastAsia="MS Mincho" w:hAnsi="Times New Roman" w:cs="Times New Roman"/>
      <w:sz w:val="20"/>
      <w:szCs w:val="20"/>
      <w:lang w:eastAsia="ru-RU"/>
      <w14:ligatures w14:val="standardContextual"/>
    </w:rPr>
  </w:style>
  <w:style w:type="paragraph" w:customStyle="1" w:styleId="affc">
    <w:name w:val="Основной стиль"/>
    <w:basedOn w:val="a1"/>
    <w:uiPriority w:val="99"/>
    <w:rsid w:val="0018237E"/>
    <w:pPr>
      <w:spacing w:line="360" w:lineRule="auto"/>
      <w:ind w:firstLine="680"/>
    </w:pPr>
    <w:rPr>
      <w:rFonts w:ascii="Book Antiqua" w:eastAsia="Calibri" w:hAnsi="Book Antiqua" w:cs="Times New Roman"/>
      <w:szCs w:val="28"/>
      <w14:ligatures w14:val="standardContextual"/>
    </w:rPr>
  </w:style>
  <w:style w:type="paragraph" w:customStyle="1" w:styleId="s3">
    <w:name w:val="s_3"/>
    <w:basedOn w:val="a1"/>
    <w:uiPriority w:val="99"/>
    <w:rsid w:val="0018237E"/>
    <w:pPr>
      <w:spacing w:before="100" w:beforeAutospacing="1" w:after="100" w:afterAutospacing="1" w:line="240" w:lineRule="auto"/>
      <w:jc w:val="left"/>
    </w:pPr>
    <w:rPr>
      <w:rFonts w:eastAsia="Calibri" w:cs="Times New Roman"/>
      <w:sz w:val="24"/>
      <w:szCs w:val="24"/>
      <w14:ligatures w14:val="standardContextual"/>
    </w:rPr>
  </w:style>
  <w:style w:type="paragraph" w:customStyle="1" w:styleId="formattext">
    <w:name w:val="formattext"/>
    <w:basedOn w:val="a1"/>
    <w:rsid w:val="0018237E"/>
    <w:pP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headertext">
    <w:name w:val="headertext"/>
    <w:basedOn w:val="a1"/>
    <w:uiPriority w:val="99"/>
    <w:rsid w:val="0018237E"/>
    <w:pPr>
      <w:spacing w:before="100" w:beforeAutospacing="1" w:after="100" w:afterAutospacing="1" w:line="240" w:lineRule="auto"/>
      <w:jc w:val="left"/>
    </w:pPr>
    <w:rPr>
      <w:rFonts w:eastAsia="Times New Roman" w:cs="Times New Roman"/>
      <w:sz w:val="24"/>
      <w:szCs w:val="24"/>
      <w14:ligatures w14:val="standardContextual"/>
    </w:rPr>
  </w:style>
  <w:style w:type="character" w:customStyle="1" w:styleId="affd">
    <w:name w:val="Гипертекстовая ссылка"/>
    <w:uiPriority w:val="99"/>
    <w:rsid w:val="0018237E"/>
    <w:rPr>
      <w:rFonts w:cs="Times New Roman"/>
      <w:b/>
      <w:bCs/>
      <w:color w:val="106BBE"/>
    </w:rPr>
  </w:style>
  <w:style w:type="paragraph" w:customStyle="1" w:styleId="affe">
    <w:name w:val="Прижатый влево"/>
    <w:basedOn w:val="a1"/>
    <w:next w:val="a1"/>
    <w:uiPriority w:val="99"/>
    <w:rsid w:val="0018237E"/>
    <w:pPr>
      <w:widowControl w:val="0"/>
      <w:autoSpaceDE w:val="0"/>
      <w:autoSpaceDN w:val="0"/>
      <w:adjustRightInd w:val="0"/>
      <w:spacing w:line="240" w:lineRule="auto"/>
      <w:jc w:val="left"/>
    </w:pPr>
    <w:rPr>
      <w:rFonts w:ascii="Arial" w:eastAsia="Times New Roman" w:hAnsi="Arial" w:cs="Arial"/>
      <w:sz w:val="24"/>
      <w:szCs w:val="24"/>
      <w14:ligatures w14:val="standardContextual"/>
    </w:rPr>
  </w:style>
  <w:style w:type="paragraph" w:customStyle="1" w:styleId="afff">
    <w:name w:val="Нормальный (таблица)"/>
    <w:basedOn w:val="a1"/>
    <w:next w:val="a1"/>
    <w:uiPriority w:val="99"/>
    <w:rsid w:val="0018237E"/>
    <w:pPr>
      <w:widowControl w:val="0"/>
      <w:autoSpaceDE w:val="0"/>
      <w:autoSpaceDN w:val="0"/>
      <w:adjustRightInd w:val="0"/>
      <w:spacing w:line="240" w:lineRule="auto"/>
    </w:pPr>
    <w:rPr>
      <w:rFonts w:ascii="Arial" w:eastAsia="Times New Roman" w:hAnsi="Arial" w:cs="Arial"/>
      <w:sz w:val="24"/>
      <w:szCs w:val="24"/>
      <w14:ligatures w14:val="standardContextual"/>
    </w:rPr>
  </w:style>
  <w:style w:type="character" w:customStyle="1" w:styleId="afff0">
    <w:name w:val="Опечатки"/>
    <w:uiPriority w:val="99"/>
    <w:rsid w:val="0018237E"/>
    <w:rPr>
      <w:color w:val="FF0000"/>
    </w:rPr>
  </w:style>
  <w:style w:type="table" w:customStyle="1" w:styleId="TableNormal1">
    <w:name w:val="Table Normal1"/>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character" w:customStyle="1" w:styleId="Tableofcontents2">
    <w:name w:val="Table of contents2"/>
    <w:uiPriority w:val="99"/>
    <w:rsid w:val="0018237E"/>
    <w:rPr>
      <w:rFonts w:ascii="Times New Roman" w:hAnsi="Times New Roman" w:cs="Times New Roman"/>
      <w:spacing w:val="0"/>
      <w:sz w:val="21"/>
      <w:szCs w:val="21"/>
    </w:rPr>
  </w:style>
  <w:style w:type="paragraph" w:customStyle="1" w:styleId="afff1">
    <w:name w:val="Табличный_заголовки"/>
    <w:basedOn w:val="a1"/>
    <w:qFormat/>
    <w:rsid w:val="0018237E"/>
    <w:pPr>
      <w:keepNext/>
      <w:keepLines/>
      <w:spacing w:line="240" w:lineRule="auto"/>
      <w:jc w:val="left"/>
    </w:pPr>
    <w:rPr>
      <w:rFonts w:eastAsia="Times New Roman" w:cs="Times New Roman"/>
      <w:b/>
      <w:sz w:val="22"/>
      <w14:ligatures w14:val="standardContextual"/>
    </w:rPr>
  </w:style>
  <w:style w:type="paragraph" w:customStyle="1" w:styleId="afff2">
    <w:name w:val="Табличный_центр"/>
    <w:basedOn w:val="a1"/>
    <w:rsid w:val="0018237E"/>
    <w:pPr>
      <w:spacing w:line="240" w:lineRule="auto"/>
      <w:jc w:val="center"/>
    </w:pPr>
    <w:rPr>
      <w:rFonts w:eastAsia="Times New Roman" w:cs="Times New Roman"/>
      <w:sz w:val="22"/>
      <w14:ligatures w14:val="standardContextual"/>
    </w:rPr>
  </w:style>
  <w:style w:type="paragraph" w:customStyle="1" w:styleId="100">
    <w:name w:val="Табличный_центр_10"/>
    <w:basedOn w:val="a1"/>
    <w:qFormat/>
    <w:rsid w:val="0018237E"/>
    <w:pPr>
      <w:spacing w:line="240" w:lineRule="auto"/>
      <w:jc w:val="center"/>
    </w:pPr>
    <w:rPr>
      <w:rFonts w:eastAsia="Times New Roman" w:cs="Times New Roman"/>
      <w:sz w:val="20"/>
      <w:szCs w:val="24"/>
      <w14:ligatures w14:val="standardContextual"/>
    </w:rPr>
  </w:style>
  <w:style w:type="paragraph" w:customStyle="1" w:styleId="G">
    <w:name w:val="_G_Обычный"/>
    <w:basedOn w:val="a1"/>
    <w:link w:val="G0"/>
    <w:qFormat/>
    <w:rsid w:val="0018237E"/>
    <w:pPr>
      <w:spacing w:line="300" w:lineRule="auto"/>
      <w:ind w:firstLine="709"/>
      <w:contextualSpacing/>
    </w:pPr>
    <w:rPr>
      <w:rFonts w:eastAsia="Calibri" w:cs="Times New Roman"/>
      <w:iCs/>
      <w:sz w:val="24"/>
      <w:szCs w:val="26"/>
      <w:lang w:eastAsia="en-US"/>
      <w14:ligatures w14:val="standardContextual"/>
    </w:rPr>
  </w:style>
  <w:style w:type="character" w:customStyle="1" w:styleId="G0">
    <w:name w:val="_G_Обычный Знак"/>
    <w:link w:val="G"/>
    <w:rsid w:val="0018237E"/>
    <w:rPr>
      <w:rFonts w:ascii="Times New Roman" w:eastAsia="Calibri" w:hAnsi="Times New Roman" w:cs="Times New Roman"/>
      <w:iCs/>
      <w:sz w:val="24"/>
      <w:szCs w:val="26"/>
      <w14:ligatures w14:val="standardContextual"/>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18237E"/>
    <w:rPr>
      <w:rFonts w:ascii="Times New Roman" w:eastAsia="Times New Roman" w:hAnsi="Times New Roman" w:cs="Times New Roman"/>
      <w:b/>
      <w:bCs/>
      <w:szCs w:val="20"/>
      <w:lang w:val="x-none" w:eastAsia="x-none"/>
    </w:rPr>
  </w:style>
  <w:style w:type="paragraph" w:customStyle="1" w:styleId="1b">
    <w:name w:val="Основной текст с отступом1"/>
    <w:basedOn w:val="a1"/>
    <w:rsid w:val="0018237E"/>
    <w:pPr>
      <w:widowControl w:val="0"/>
      <w:spacing w:line="240" w:lineRule="auto"/>
      <w:ind w:firstLine="567"/>
    </w:pPr>
    <w:rPr>
      <w:rFonts w:eastAsia="Times New Roman" w:cs="Times New Roman"/>
      <w:spacing w:val="20"/>
      <w:sz w:val="24"/>
      <w:szCs w:val="24"/>
      <w14:ligatures w14:val="standardContextual"/>
    </w:rPr>
  </w:style>
  <w:style w:type="paragraph" w:customStyle="1" w:styleId="Label">
    <w:name w:val="Label"/>
    <w:basedOn w:val="a1"/>
    <w:rsid w:val="0018237E"/>
    <w:pPr>
      <w:spacing w:before="120" w:line="240" w:lineRule="auto"/>
      <w:ind w:firstLine="709"/>
    </w:pPr>
    <w:rPr>
      <w:rFonts w:ascii="Antiqua" w:eastAsia="Times New Roman" w:hAnsi="Antiqua" w:cs="Times New Roman"/>
      <w:sz w:val="17"/>
      <w:szCs w:val="20"/>
      <w:lang w:val="en-US"/>
      <w14:ligatures w14:val="standardContextual"/>
    </w:rPr>
  </w:style>
  <w:style w:type="character" w:customStyle="1" w:styleId="blk">
    <w:name w:val="blk"/>
    <w:rsid w:val="0018237E"/>
  </w:style>
  <w:style w:type="character" w:styleId="afff3">
    <w:name w:val="Emphasis"/>
    <w:uiPriority w:val="20"/>
    <w:qFormat/>
    <w:rsid w:val="0018237E"/>
    <w:rPr>
      <w:i/>
      <w:iCs/>
    </w:rPr>
  </w:style>
  <w:style w:type="table" w:customStyle="1" w:styleId="TableNormal11">
    <w:name w:val="Table Normal11"/>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paragraph" w:customStyle="1" w:styleId="afff4">
    <w:name w:val="Основной стиль записки"/>
    <w:basedOn w:val="a1"/>
    <w:qFormat/>
    <w:rsid w:val="0018237E"/>
    <w:pPr>
      <w:spacing w:line="240" w:lineRule="auto"/>
      <w:ind w:firstLine="709"/>
    </w:pPr>
    <w:rPr>
      <w:rFonts w:eastAsia="Times New Roman" w:cs="Times New Roman"/>
      <w:sz w:val="24"/>
      <w:szCs w:val="24"/>
      <w14:ligatures w14:val="standardContextual"/>
    </w:rPr>
  </w:style>
  <w:style w:type="paragraph" w:customStyle="1" w:styleId="0">
    <w:name w:val="0.Текст"/>
    <w:basedOn w:val="a1"/>
    <w:link w:val="00"/>
    <w:rsid w:val="0018237E"/>
    <w:pPr>
      <w:widowControl w:val="0"/>
      <w:spacing w:after="240" w:line="360" w:lineRule="auto"/>
      <w:ind w:left="1418"/>
    </w:pPr>
    <w:rPr>
      <w:rFonts w:ascii="Arial" w:eastAsia="Times New Roman" w:hAnsi="Arial" w:cs="Times New Roman"/>
      <w:szCs w:val="20"/>
      <w14:ligatures w14:val="standardContextual"/>
    </w:rPr>
  </w:style>
  <w:style w:type="character" w:customStyle="1" w:styleId="00">
    <w:name w:val="0.Текст Знак"/>
    <w:link w:val="0"/>
    <w:locked/>
    <w:rsid w:val="0018237E"/>
    <w:rPr>
      <w:rFonts w:ascii="Arial" w:eastAsia="Times New Roman" w:hAnsi="Arial" w:cs="Times New Roman"/>
      <w:sz w:val="28"/>
      <w:szCs w:val="20"/>
      <w:lang w:eastAsia="ru-RU"/>
      <w14:ligatures w14:val="standardContextual"/>
    </w:rPr>
  </w:style>
  <w:style w:type="paragraph" w:customStyle="1" w:styleId="2b">
    <w:name w:val="Переч2"/>
    <w:basedOn w:val="a1"/>
    <w:link w:val="2c"/>
    <w:rsid w:val="0018237E"/>
    <w:pPr>
      <w:widowControl w:val="0"/>
      <w:spacing w:after="120" w:line="360" w:lineRule="auto"/>
      <w:ind w:left="2138" w:hanging="360"/>
    </w:pPr>
    <w:rPr>
      <w:rFonts w:ascii="Arial" w:eastAsia="Times New Roman" w:hAnsi="Arial" w:cs="Times New Roman"/>
      <w:szCs w:val="20"/>
      <w14:ligatures w14:val="standardContextual"/>
    </w:rPr>
  </w:style>
  <w:style w:type="character" w:customStyle="1" w:styleId="2c">
    <w:name w:val="Переч2 Знак"/>
    <w:link w:val="2b"/>
    <w:locked/>
    <w:rsid w:val="0018237E"/>
    <w:rPr>
      <w:rFonts w:ascii="Arial" w:eastAsia="Times New Roman" w:hAnsi="Arial" w:cs="Times New Roman"/>
      <w:sz w:val="28"/>
      <w:szCs w:val="20"/>
      <w:lang w:eastAsia="ru-RU"/>
      <w14:ligatures w14:val="standardContextual"/>
    </w:rPr>
  </w:style>
  <w:style w:type="paragraph" w:customStyle="1" w:styleId="p">
    <w:name w:val="p"/>
    <w:basedOn w:val="a1"/>
    <w:rsid w:val="0018237E"/>
    <w:pPr>
      <w:spacing w:before="100" w:beforeAutospacing="1" w:after="100" w:afterAutospacing="1" w:line="240" w:lineRule="auto"/>
      <w:jc w:val="left"/>
    </w:pPr>
    <w:rPr>
      <w:rFonts w:eastAsia="Times New Roman" w:cs="Times New Roman"/>
      <w:sz w:val="24"/>
      <w:szCs w:val="24"/>
      <w14:ligatures w14:val="standardContextual"/>
    </w:rPr>
  </w:style>
  <w:style w:type="character" w:customStyle="1" w:styleId="150">
    <w:name w:val="15"/>
    <w:rsid w:val="0018237E"/>
  </w:style>
  <w:style w:type="paragraph" w:customStyle="1" w:styleId="afff5">
    <w:name w:val="Шапка табл"/>
    <w:basedOn w:val="a1"/>
    <w:link w:val="afff6"/>
    <w:rsid w:val="0018237E"/>
    <w:pPr>
      <w:spacing w:before="60" w:after="120" w:line="360" w:lineRule="auto"/>
    </w:pPr>
    <w:rPr>
      <w:rFonts w:ascii="Arial" w:eastAsia="Calibri" w:hAnsi="Arial" w:cs="Times New Roman"/>
      <w:color w:val="000000"/>
      <w:sz w:val="16"/>
      <w:szCs w:val="20"/>
      <w14:ligatures w14:val="standardContextual"/>
    </w:rPr>
  </w:style>
  <w:style w:type="character" w:customStyle="1" w:styleId="afff6">
    <w:name w:val="Шапка табл Знак"/>
    <w:link w:val="afff5"/>
    <w:locked/>
    <w:rsid w:val="0018237E"/>
    <w:rPr>
      <w:rFonts w:ascii="Arial" w:eastAsia="Calibri" w:hAnsi="Arial" w:cs="Times New Roman"/>
      <w:color w:val="000000"/>
      <w:sz w:val="16"/>
      <w:szCs w:val="20"/>
      <w:lang w:eastAsia="ru-RU"/>
      <w14:ligatures w14:val="standardContextual"/>
    </w:rPr>
  </w:style>
  <w:style w:type="character" w:customStyle="1" w:styleId="style2">
    <w:name w:val="style2"/>
    <w:rsid w:val="0018237E"/>
  </w:style>
  <w:style w:type="character" w:customStyle="1" w:styleId="style3">
    <w:name w:val="style3"/>
    <w:rsid w:val="0018237E"/>
  </w:style>
  <w:style w:type="paragraph" w:customStyle="1" w:styleId="afff7">
    <w:name w:val="Перечис"/>
    <w:basedOn w:val="0"/>
    <w:link w:val="afff8"/>
    <w:rsid w:val="0018237E"/>
    <w:pPr>
      <w:spacing w:after="120"/>
      <w:ind w:left="2138" w:hanging="360"/>
    </w:pPr>
  </w:style>
  <w:style w:type="character" w:customStyle="1" w:styleId="afff8">
    <w:name w:val="Перечис Знак"/>
    <w:link w:val="afff7"/>
    <w:locked/>
    <w:rsid w:val="0018237E"/>
    <w:rPr>
      <w:rFonts w:ascii="Arial" w:eastAsia="Times New Roman" w:hAnsi="Arial" w:cs="Times New Roman"/>
      <w:sz w:val="28"/>
      <w:szCs w:val="20"/>
      <w:lang w:eastAsia="ru-RU"/>
      <w14:ligatures w14:val="standardContextual"/>
    </w:rPr>
  </w:style>
  <w:style w:type="table" w:customStyle="1" w:styleId="TableNormal3">
    <w:name w:val="Table Normal3"/>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numbering" w:customStyle="1" w:styleId="1c">
    <w:name w:val="Нет списка1"/>
    <w:next w:val="a4"/>
    <w:uiPriority w:val="99"/>
    <w:semiHidden/>
    <w:unhideWhenUsed/>
    <w:rsid w:val="0018237E"/>
  </w:style>
  <w:style w:type="table" w:customStyle="1" w:styleId="TableNormal4">
    <w:name w:val="Table Normal4"/>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18237E"/>
  </w:style>
  <w:style w:type="table" w:customStyle="1" w:styleId="TableNormal6">
    <w:name w:val="Table Normal6"/>
    <w:uiPriority w:val="2"/>
    <w:semiHidden/>
    <w:unhideWhenUsed/>
    <w:qFormat/>
    <w:rsid w:val="0018237E"/>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character" w:customStyle="1" w:styleId="searchresult">
    <w:name w:val="search_result"/>
    <w:rsid w:val="0018237E"/>
  </w:style>
  <w:style w:type="numbering" w:customStyle="1" w:styleId="11111117">
    <w:name w:val="1 / 1.1 / 1.1.117"/>
    <w:rsid w:val="0018237E"/>
    <w:pPr>
      <w:numPr>
        <w:numId w:val="30"/>
      </w:numPr>
    </w:pPr>
  </w:style>
  <w:style w:type="character" w:styleId="afff9">
    <w:name w:val="FollowedHyperlink"/>
    <w:uiPriority w:val="99"/>
    <w:semiHidden/>
    <w:unhideWhenUsed/>
    <w:rsid w:val="0018237E"/>
    <w:rPr>
      <w:color w:val="800080"/>
      <w:u w:val="single"/>
    </w:rPr>
  </w:style>
  <w:style w:type="paragraph" w:customStyle="1" w:styleId="xl65">
    <w:name w:val="xl65"/>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14:ligatures w14:val="standardContextual"/>
    </w:rPr>
  </w:style>
  <w:style w:type="paragraph" w:customStyle="1" w:styleId="xl66">
    <w:name w:val="xl66"/>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67">
    <w:name w:val="xl67"/>
    <w:basedOn w:val="a1"/>
    <w:rsid w:val="0018237E"/>
    <w:pPr>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68">
    <w:name w:val="xl68"/>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14:ligatures w14:val="standardContextual"/>
    </w:rPr>
  </w:style>
  <w:style w:type="paragraph" w:customStyle="1" w:styleId="xl69">
    <w:name w:val="xl69"/>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14:ligatures w14:val="standardContextual"/>
    </w:rPr>
  </w:style>
  <w:style w:type="paragraph" w:customStyle="1" w:styleId="xl70">
    <w:name w:val="xl70"/>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color w:val="000000"/>
      <w:sz w:val="20"/>
      <w:szCs w:val="20"/>
      <w14:ligatures w14:val="standardContextual"/>
    </w:rPr>
  </w:style>
  <w:style w:type="paragraph" w:customStyle="1" w:styleId="xl71">
    <w:name w:val="xl71"/>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24"/>
      <w:szCs w:val="24"/>
      <w14:ligatures w14:val="standardContextual"/>
    </w:rPr>
  </w:style>
  <w:style w:type="paragraph" w:customStyle="1" w:styleId="xl72">
    <w:name w:val="xl72"/>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24"/>
      <w:szCs w:val="24"/>
      <w14:ligatures w14:val="standardContextual"/>
    </w:rPr>
  </w:style>
  <w:style w:type="paragraph" w:customStyle="1" w:styleId="xl73">
    <w:name w:val="xl73"/>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 w:val="20"/>
      <w:szCs w:val="20"/>
      <w14:ligatures w14:val="standardContextual"/>
    </w:rPr>
  </w:style>
  <w:style w:type="paragraph" w:customStyle="1" w:styleId="xl74">
    <w:name w:val="xl74"/>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pPr>
    <w:rPr>
      <w:rFonts w:eastAsia="Times New Roman" w:cs="Times New Roman"/>
      <w:b/>
      <w:bCs/>
      <w:color w:val="000000"/>
      <w:sz w:val="20"/>
      <w:szCs w:val="20"/>
      <w14:ligatures w14:val="standardContextual"/>
    </w:rPr>
  </w:style>
  <w:style w:type="paragraph" w:customStyle="1" w:styleId="xl75">
    <w:name w:val="xl75"/>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4"/>
      <w:szCs w:val="24"/>
      <w14:ligatures w14:val="standardContextual"/>
    </w:rPr>
  </w:style>
  <w:style w:type="paragraph" w:customStyle="1" w:styleId="xl76">
    <w:name w:val="xl76"/>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cs="Times New Roman"/>
      <w:sz w:val="24"/>
      <w:szCs w:val="24"/>
      <w14:ligatures w14:val="standardContextual"/>
    </w:rPr>
  </w:style>
  <w:style w:type="paragraph" w:customStyle="1" w:styleId="xl77">
    <w:name w:val="xl77"/>
    <w:basedOn w:val="a1"/>
    <w:rsid w:val="001823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Times New Roman"/>
      <w:sz w:val="24"/>
      <w:szCs w:val="24"/>
      <w14:ligatures w14:val="standardContextual"/>
    </w:rPr>
  </w:style>
  <w:style w:type="paragraph" w:customStyle="1" w:styleId="xl78">
    <w:name w:val="xl78"/>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Calibri" w:eastAsia="Times New Roman" w:hAnsi="Calibri" w:cs="Times New Roman"/>
      <w:b/>
      <w:bCs/>
      <w:sz w:val="24"/>
      <w:szCs w:val="24"/>
      <w14:ligatures w14:val="standardContextual"/>
    </w:rPr>
  </w:style>
  <w:style w:type="paragraph" w:customStyle="1" w:styleId="xl79">
    <w:name w:val="xl79"/>
    <w:basedOn w:val="a1"/>
    <w:rsid w:val="0018237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Calibri" w:eastAsia="Times New Roman" w:hAnsi="Calibri" w:cs="Times New Roman"/>
      <w:b/>
      <w:bCs/>
      <w:sz w:val="24"/>
      <w:szCs w:val="24"/>
      <w14:ligatures w14:val="standardContextual"/>
    </w:rPr>
  </w:style>
  <w:style w:type="character" w:customStyle="1" w:styleId="title-link">
    <w:name w:val="title-link"/>
    <w:rsid w:val="0018237E"/>
  </w:style>
  <w:style w:type="paragraph" w:customStyle="1" w:styleId="Heading">
    <w:name w:val="Heading"/>
    <w:rsid w:val="0018237E"/>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14:ligatures w14:val="standardContextual"/>
    </w:rPr>
  </w:style>
  <w:style w:type="paragraph" w:customStyle="1" w:styleId="Preformat">
    <w:name w:val="Preformat"/>
    <w:rsid w:val="0018237E"/>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14:ligatures w14:val="standardContextual"/>
    </w:rPr>
  </w:style>
  <w:style w:type="paragraph" w:customStyle="1" w:styleId="113">
    <w:name w:val="Табличный_боковик_11"/>
    <w:link w:val="114"/>
    <w:qFormat/>
    <w:rsid w:val="0018237E"/>
    <w:pPr>
      <w:spacing w:after="0" w:line="240" w:lineRule="auto"/>
    </w:pPr>
    <w:rPr>
      <w:rFonts w:ascii="Times New Roman" w:eastAsia="Times New Roman" w:hAnsi="Times New Roman" w:cs="Times New Roman"/>
      <w:lang w:eastAsia="ru-RU"/>
      <w14:ligatures w14:val="standardContextual"/>
    </w:rPr>
  </w:style>
  <w:style w:type="character" w:customStyle="1" w:styleId="114">
    <w:name w:val="Табличный_боковик_11 Знак"/>
    <w:link w:val="113"/>
    <w:qFormat/>
    <w:locked/>
    <w:rsid w:val="0018237E"/>
    <w:rPr>
      <w:rFonts w:ascii="Times New Roman" w:eastAsia="Times New Roman" w:hAnsi="Times New Roman" w:cs="Times New Roman"/>
      <w:lang w:eastAsia="ru-RU"/>
      <w14:ligatures w14:val="standardContextual"/>
    </w:rPr>
  </w:style>
  <w:style w:type="paragraph" w:customStyle="1" w:styleId="115">
    <w:name w:val="Табличный_таблица_11"/>
    <w:link w:val="116"/>
    <w:qFormat/>
    <w:rsid w:val="0018237E"/>
    <w:pPr>
      <w:spacing w:after="0" w:line="240" w:lineRule="auto"/>
      <w:jc w:val="center"/>
    </w:pPr>
    <w:rPr>
      <w:rFonts w:ascii="Times New Roman" w:eastAsia="Times New Roman" w:hAnsi="Times New Roman" w:cs="Times New Roman"/>
      <w:lang w:eastAsia="ru-RU"/>
      <w14:ligatures w14:val="standardContextual"/>
    </w:rPr>
  </w:style>
  <w:style w:type="character" w:customStyle="1" w:styleId="116">
    <w:name w:val="Табличный_таблица_11 Знак"/>
    <w:link w:val="115"/>
    <w:locked/>
    <w:rsid w:val="0018237E"/>
    <w:rPr>
      <w:rFonts w:ascii="Times New Roman" w:eastAsia="Times New Roman" w:hAnsi="Times New Roman" w:cs="Times New Roman"/>
      <w:lang w:eastAsia="ru-RU"/>
      <w14:ligatures w14:val="standardContextual"/>
    </w:rPr>
  </w:style>
  <w:style w:type="character" w:customStyle="1" w:styleId="afffa">
    <w:name w:val="Текст_Обычный"/>
    <w:uiPriority w:val="1"/>
    <w:qFormat/>
    <w:rsid w:val="0018237E"/>
  </w:style>
  <w:style w:type="paragraph" w:customStyle="1" w:styleId="ConsPlusTitle">
    <w:name w:val="ConsPlusTitle"/>
    <w:rsid w:val="0018237E"/>
    <w:pPr>
      <w:widowControl w:val="0"/>
      <w:autoSpaceDE w:val="0"/>
      <w:autoSpaceDN w:val="0"/>
      <w:adjustRightInd w:val="0"/>
      <w:spacing w:after="0" w:line="240" w:lineRule="auto"/>
    </w:pPr>
    <w:rPr>
      <w:rFonts w:ascii="Arial" w:eastAsia="Times New Roman" w:hAnsi="Arial" w:cs="Arial"/>
      <w:b/>
      <w:bCs/>
      <w:sz w:val="20"/>
      <w:szCs w:val="20"/>
      <w:lang w:eastAsia="ru-RU"/>
      <w14:ligatures w14:val="standardContextual"/>
    </w:rPr>
  </w:style>
  <w:style w:type="paragraph" w:customStyle="1" w:styleId="afffb">
    <w:name w:val="Таблица_номер_таблицы"/>
    <w:link w:val="afffc"/>
    <w:qFormat/>
    <w:rsid w:val="0018237E"/>
    <w:pPr>
      <w:keepNext/>
      <w:spacing w:after="0" w:line="240" w:lineRule="auto"/>
      <w:jc w:val="right"/>
    </w:pPr>
    <w:rPr>
      <w:rFonts w:ascii="Times New Roman" w:eastAsia="Times New Roman" w:hAnsi="Times New Roman" w:cs="Times New Roman"/>
      <w:sz w:val="24"/>
      <w:szCs w:val="24"/>
      <w:lang w:eastAsia="ru-RU"/>
      <w14:ligatures w14:val="standardContextual"/>
    </w:rPr>
  </w:style>
  <w:style w:type="character" w:customStyle="1" w:styleId="afffc">
    <w:name w:val="Таблица_номер_таблицы Знак"/>
    <w:link w:val="afffb"/>
    <w:locked/>
    <w:rsid w:val="0018237E"/>
    <w:rPr>
      <w:rFonts w:ascii="Times New Roman" w:eastAsia="Times New Roman" w:hAnsi="Times New Roman" w:cs="Times New Roman"/>
      <w:sz w:val="24"/>
      <w:szCs w:val="24"/>
      <w:lang w:eastAsia="ru-RU"/>
      <w14:ligatures w14:val="standardContextual"/>
    </w:rPr>
  </w:style>
  <w:style w:type="paragraph" w:customStyle="1" w:styleId="afffd">
    <w:name w:val="Таблица_название_таблицы"/>
    <w:next w:val="af3"/>
    <w:qFormat/>
    <w:rsid w:val="0018237E"/>
    <w:pPr>
      <w:keepNext/>
      <w:spacing w:after="120" w:line="240" w:lineRule="auto"/>
      <w:jc w:val="center"/>
    </w:pPr>
    <w:rPr>
      <w:rFonts w:ascii="Times New Roman" w:eastAsia="Times New Roman" w:hAnsi="Times New Roman" w:cs="Times New Roman"/>
      <w:sz w:val="24"/>
      <w:szCs w:val="24"/>
      <w:lang w:eastAsia="ru-RU"/>
      <w14:ligatures w14:val="standardContextual"/>
    </w:rPr>
  </w:style>
  <w:style w:type="paragraph" w:customStyle="1" w:styleId="2">
    <w:name w:val="Список_маркерный_2_уровень"/>
    <w:basedOn w:val="a1"/>
    <w:link w:val="2e"/>
    <w:uiPriority w:val="99"/>
    <w:rsid w:val="0018237E"/>
    <w:pPr>
      <w:numPr>
        <w:ilvl w:val="1"/>
        <w:numId w:val="31"/>
      </w:numPr>
      <w:spacing w:before="60" w:line="240" w:lineRule="auto"/>
      <w:ind w:left="1276" w:hanging="312"/>
    </w:pPr>
    <w:rPr>
      <w:rFonts w:eastAsia="Calibri" w:cs="Times New Roman"/>
      <w:snapToGrid w:val="0"/>
      <w:sz w:val="24"/>
      <w:szCs w:val="24"/>
      <w14:ligatures w14:val="standardContextual"/>
    </w:rPr>
  </w:style>
  <w:style w:type="character" w:customStyle="1" w:styleId="2e">
    <w:name w:val="Список_маркерный_2_уровень Знак"/>
    <w:link w:val="2"/>
    <w:uiPriority w:val="99"/>
    <w:rsid w:val="0018237E"/>
    <w:rPr>
      <w:rFonts w:ascii="Times New Roman" w:eastAsia="Calibri" w:hAnsi="Times New Roman" w:cs="Times New Roman"/>
      <w:snapToGrid w:val="0"/>
      <w:sz w:val="24"/>
      <w:szCs w:val="24"/>
      <w:lang w:eastAsia="ru-RU"/>
      <w14:ligatures w14:val="standardContextual"/>
    </w:rPr>
  </w:style>
  <w:style w:type="paragraph" w:customStyle="1" w:styleId="732">
    <w:name w:val="ГОСТ 7.32"/>
    <w:basedOn w:val="a1"/>
    <w:qFormat/>
    <w:rsid w:val="0018237E"/>
    <w:pPr>
      <w:spacing w:line="360" w:lineRule="auto"/>
      <w:ind w:firstLine="709"/>
    </w:pPr>
    <w:rPr>
      <w:rFonts w:eastAsia="Calibri" w:cs="Times New Roman"/>
      <w:szCs w:val="28"/>
      <w:lang w:eastAsia="en-US"/>
      <w14:ligatures w14:val="standardContextual"/>
    </w:rPr>
  </w:style>
  <w:style w:type="paragraph" w:customStyle="1" w:styleId="10">
    <w:name w:val="Список_маркерный_1_уровень"/>
    <w:link w:val="1d"/>
    <w:qFormat/>
    <w:rsid w:val="0018237E"/>
    <w:pPr>
      <w:numPr>
        <w:numId w:val="32"/>
      </w:numPr>
      <w:spacing w:before="60" w:after="0" w:line="240" w:lineRule="auto"/>
      <w:jc w:val="both"/>
    </w:pPr>
    <w:rPr>
      <w:rFonts w:ascii="Times New Roman" w:eastAsia="Calibri" w:hAnsi="Times New Roman" w:cs="Times New Roman"/>
      <w:snapToGrid w:val="0"/>
      <w:sz w:val="24"/>
      <w:szCs w:val="24"/>
      <w:lang w:eastAsia="ru-RU"/>
      <w14:ligatures w14:val="standardContextual"/>
    </w:rPr>
  </w:style>
  <w:style w:type="character" w:customStyle="1" w:styleId="1d">
    <w:name w:val="Список_маркерный_1_уровень Знак"/>
    <w:link w:val="10"/>
    <w:rsid w:val="0018237E"/>
    <w:rPr>
      <w:rFonts w:ascii="Times New Roman" w:eastAsia="Calibri" w:hAnsi="Times New Roman" w:cs="Times New Roman"/>
      <w:snapToGrid w:val="0"/>
      <w:sz w:val="24"/>
      <w:szCs w:val="24"/>
      <w:lang w:eastAsia="ru-RU"/>
      <w14:ligatures w14:val="standardContextual"/>
    </w:rPr>
  </w:style>
  <w:style w:type="character" w:customStyle="1" w:styleId="afffe">
    <w:name w:val="Текст_Жирный"/>
    <w:uiPriority w:val="1"/>
    <w:qFormat/>
    <w:rsid w:val="0018237E"/>
    <w:rPr>
      <w:rFonts w:ascii="Times New Roman" w:hAnsi="Times New Roman"/>
      <w:b/>
    </w:rPr>
  </w:style>
  <w:style w:type="paragraph" w:customStyle="1" w:styleId="carrier2">
    <w:name w:val="carrier2"/>
    <w:basedOn w:val="a1"/>
    <w:rsid w:val="0018237E"/>
    <w:pPr>
      <w:spacing w:after="150" w:line="240" w:lineRule="auto"/>
      <w:jc w:val="left"/>
    </w:pPr>
    <w:rPr>
      <w:rFonts w:eastAsia="Times New Roman" w:cs="Times New Roman"/>
      <w:sz w:val="19"/>
      <w:szCs w:val="19"/>
      <w14:ligatures w14:val="standardContextual"/>
    </w:rPr>
  </w:style>
  <w:style w:type="paragraph" w:customStyle="1" w:styleId="affff">
    <w:name w:val="Обычный текст"/>
    <w:basedOn w:val="a1"/>
    <w:uiPriority w:val="99"/>
    <w:qFormat/>
    <w:rsid w:val="0018237E"/>
    <w:pPr>
      <w:spacing w:line="240" w:lineRule="auto"/>
      <w:ind w:firstLine="709"/>
    </w:pPr>
    <w:rPr>
      <w:rFonts w:eastAsia="Times New Roman" w:cs="Times New Roman"/>
      <w:sz w:val="24"/>
      <w:szCs w:val="24"/>
      <w:lang w:val="en-US" w:eastAsia="ar-SA" w:bidi="en-US"/>
      <w14:ligatures w14:val="standardContextual"/>
    </w:rPr>
  </w:style>
  <w:style w:type="paragraph" w:customStyle="1" w:styleId="Normal10-02">
    <w:name w:val="Normal + 10 пт полужирный По центру Слева:  -02 см Справ..."/>
    <w:basedOn w:val="a1"/>
    <w:link w:val="Normal10-020"/>
    <w:rsid w:val="0018237E"/>
    <w:pPr>
      <w:spacing w:line="240" w:lineRule="auto"/>
      <w:ind w:left="-113" w:right="-113" w:firstLine="709"/>
      <w:jc w:val="center"/>
    </w:pPr>
    <w:rPr>
      <w:rFonts w:eastAsia="Times New Roman" w:cs="Times New Roman"/>
      <w:b/>
      <w:bCs/>
      <w:sz w:val="20"/>
      <w:szCs w:val="20"/>
      <w14:ligatures w14:val="standardContextual"/>
    </w:rPr>
  </w:style>
  <w:style w:type="paragraph" w:customStyle="1" w:styleId="52">
    <w:name w:val="Обычный5"/>
    <w:rsid w:val="0018237E"/>
    <w:pPr>
      <w:snapToGrid w:val="0"/>
      <w:spacing w:after="0" w:line="240" w:lineRule="auto"/>
    </w:pPr>
    <w:rPr>
      <w:rFonts w:ascii="Times New Roman" w:eastAsia="Times New Roman" w:hAnsi="Times New Roman" w:cs="Times New Roman"/>
      <w:szCs w:val="20"/>
      <w:lang w:eastAsia="ru-RU"/>
      <w14:ligatures w14:val="standardContextual"/>
    </w:rPr>
  </w:style>
  <w:style w:type="character" w:customStyle="1" w:styleId="Normal10-020">
    <w:name w:val="Normal + 10 пт полужирный По центру Слева:  -02 см Справ... Знак"/>
    <w:link w:val="Normal10-02"/>
    <w:rsid w:val="0018237E"/>
    <w:rPr>
      <w:rFonts w:ascii="Times New Roman" w:eastAsia="Times New Roman" w:hAnsi="Times New Roman" w:cs="Times New Roman"/>
      <w:b/>
      <w:bCs/>
      <w:sz w:val="20"/>
      <w:szCs w:val="20"/>
      <w:lang w:eastAsia="ru-RU"/>
      <w14:ligatures w14:val="standardContextual"/>
    </w:rPr>
  </w:style>
  <w:style w:type="paragraph" w:customStyle="1" w:styleId="affff0">
    <w:name w:val="_Обычный_т"/>
    <w:basedOn w:val="a1"/>
    <w:link w:val="affff1"/>
    <w:rsid w:val="0018237E"/>
    <w:pPr>
      <w:spacing w:before="120" w:after="120" w:line="240" w:lineRule="auto"/>
      <w:contextualSpacing/>
      <w:jc w:val="left"/>
    </w:pPr>
    <w:rPr>
      <w:rFonts w:eastAsia="Calibri" w:cs="Times New Roman"/>
      <w:iCs/>
      <w:sz w:val="20"/>
      <w:szCs w:val="20"/>
      <w:lang w:eastAsia="en-US"/>
      <w14:ligatures w14:val="standardContextual"/>
    </w:rPr>
  </w:style>
  <w:style w:type="character" w:customStyle="1" w:styleId="affff1">
    <w:name w:val="_Обычный_т Знак"/>
    <w:link w:val="affff0"/>
    <w:rsid w:val="0018237E"/>
    <w:rPr>
      <w:rFonts w:ascii="Times New Roman" w:eastAsia="Calibri" w:hAnsi="Times New Roman" w:cs="Times New Roman"/>
      <w:iCs/>
      <w:sz w:val="20"/>
      <w:szCs w:val="20"/>
      <w14:ligatures w14:val="standardContextual"/>
    </w:rPr>
  </w:style>
  <w:style w:type="paragraph" w:customStyle="1" w:styleId="1">
    <w:name w:val="_1."/>
    <w:basedOn w:val="12"/>
    <w:next w:val="a1"/>
    <w:qFormat/>
    <w:rsid w:val="0018237E"/>
    <w:pPr>
      <w:pageBreakBefore/>
      <w:numPr>
        <w:numId w:val="33"/>
      </w:numPr>
      <w:spacing w:before="0" w:after="360" w:line="240" w:lineRule="auto"/>
      <w:ind w:left="1485" w:right="680" w:hanging="360"/>
    </w:pPr>
    <w:rPr>
      <w:rFonts w:ascii="Times New Roman" w:eastAsia="Times New Roman" w:hAnsi="Times New Roman" w:cs="Times New Roman"/>
      <w:color w:val="auto"/>
      <w:sz w:val="26"/>
      <w:szCs w:val="26"/>
      <w:lang w:eastAsia="en-US"/>
      <w14:ligatures w14:val="standardContextual"/>
    </w:rPr>
  </w:style>
  <w:style w:type="paragraph" w:customStyle="1" w:styleId="110">
    <w:name w:val="_1.1."/>
    <w:basedOn w:val="20"/>
    <w:next w:val="a1"/>
    <w:qFormat/>
    <w:rsid w:val="0018237E"/>
    <w:pPr>
      <w:numPr>
        <w:ilvl w:val="1"/>
        <w:numId w:val="33"/>
      </w:numPr>
      <w:spacing w:before="360" w:after="360" w:line="240" w:lineRule="auto"/>
      <w:ind w:left="2205" w:right="424" w:hanging="360"/>
    </w:pPr>
    <w:rPr>
      <w:rFonts w:ascii="Times New Roman" w:eastAsia="Times New Roman" w:hAnsi="Times New Roman" w:cs="Times New Roman"/>
      <w:b/>
      <w:bCs/>
      <w:color w:val="auto"/>
      <w:lang w:eastAsia="en-US"/>
      <w14:ligatures w14:val="standardContextual"/>
    </w:rPr>
  </w:style>
  <w:style w:type="paragraph" w:customStyle="1" w:styleId="111">
    <w:name w:val="_1.1.1."/>
    <w:basedOn w:val="3"/>
    <w:next w:val="a1"/>
    <w:qFormat/>
    <w:rsid w:val="0018237E"/>
    <w:pPr>
      <w:numPr>
        <w:ilvl w:val="2"/>
        <w:numId w:val="33"/>
      </w:numPr>
      <w:spacing w:before="360" w:after="360" w:line="240" w:lineRule="auto"/>
      <w:ind w:left="2925" w:hanging="360"/>
    </w:pPr>
    <w:rPr>
      <w:rFonts w:ascii="Times New Roman" w:eastAsia="Times New Roman" w:hAnsi="Times New Roman" w:cs="Times New Roman"/>
      <w:b/>
      <w:bCs/>
      <w:color w:val="auto"/>
      <w:sz w:val="26"/>
      <w:szCs w:val="26"/>
      <w:lang w:eastAsia="en-US"/>
      <w14:ligatures w14:val="standardContextual"/>
    </w:rPr>
  </w:style>
  <w:style w:type="paragraph" w:customStyle="1" w:styleId="1111">
    <w:name w:val="_1.1.1.1."/>
    <w:basedOn w:val="4"/>
    <w:next w:val="a1"/>
    <w:link w:val="11112"/>
    <w:qFormat/>
    <w:rsid w:val="0018237E"/>
    <w:pPr>
      <w:keepLines/>
      <w:numPr>
        <w:ilvl w:val="3"/>
        <w:numId w:val="33"/>
      </w:numPr>
      <w:tabs>
        <w:tab w:val="clear" w:pos="567"/>
      </w:tabs>
      <w:snapToGrid/>
      <w:spacing w:after="120"/>
      <w:ind w:left="3645" w:hanging="360"/>
      <w:jc w:val="both"/>
    </w:pPr>
    <w:rPr>
      <w:rFonts w:ascii="Times New Roman" w:hAnsi="Times New Roman"/>
      <w:i/>
      <w:iCs/>
      <w:sz w:val="26"/>
      <w:szCs w:val="26"/>
    </w:rPr>
  </w:style>
  <w:style w:type="paragraph" w:customStyle="1" w:styleId="a0">
    <w:name w:val="_Подпись рисунка"/>
    <w:basedOn w:val="a1"/>
    <w:next w:val="a1"/>
    <w:qFormat/>
    <w:rsid w:val="0018237E"/>
    <w:pPr>
      <w:numPr>
        <w:ilvl w:val="4"/>
        <w:numId w:val="33"/>
      </w:numPr>
      <w:spacing w:after="200" w:line="240" w:lineRule="auto"/>
      <w:ind w:left="4365" w:hanging="360"/>
      <w:contextualSpacing/>
      <w:jc w:val="center"/>
    </w:pPr>
    <w:rPr>
      <w:rFonts w:eastAsia="Calibri" w:cs="Times New Roman"/>
      <w:sz w:val="26"/>
      <w:szCs w:val="26"/>
      <w:lang w:eastAsia="en-US"/>
      <w14:ligatures w14:val="standardContextual"/>
    </w:rPr>
  </w:style>
  <w:style w:type="paragraph" w:customStyle="1" w:styleId="112">
    <w:name w:val="_Таблица 1.1"/>
    <w:basedOn w:val="a1"/>
    <w:next w:val="a1"/>
    <w:qFormat/>
    <w:rsid w:val="0018237E"/>
    <w:pPr>
      <w:numPr>
        <w:ilvl w:val="5"/>
        <w:numId w:val="33"/>
      </w:numPr>
      <w:spacing w:before="240" w:after="120" w:line="360" w:lineRule="auto"/>
      <w:ind w:right="282"/>
      <w:contextualSpacing/>
    </w:pPr>
    <w:rPr>
      <w:rFonts w:eastAsia="Calibri" w:cs="Times New Roman"/>
      <w:iCs/>
      <w:sz w:val="26"/>
      <w:szCs w:val="26"/>
      <w:lang w:eastAsia="en-US"/>
      <w14:ligatures w14:val="standardContextual"/>
    </w:rPr>
  </w:style>
  <w:style w:type="paragraph" w:customStyle="1" w:styleId="1110">
    <w:name w:val="_Таблица 1.1.1"/>
    <w:basedOn w:val="112"/>
    <w:next w:val="a1"/>
    <w:qFormat/>
    <w:rsid w:val="0018237E"/>
    <w:pPr>
      <w:numPr>
        <w:ilvl w:val="6"/>
      </w:numPr>
      <w:spacing w:line="240" w:lineRule="auto"/>
      <w:ind w:right="284"/>
      <w:mirrorIndents/>
    </w:pPr>
  </w:style>
  <w:style w:type="paragraph" w:customStyle="1" w:styleId="11110">
    <w:name w:val="_Таблица 1.1.1.1"/>
    <w:basedOn w:val="1110"/>
    <w:next w:val="a1"/>
    <w:link w:val="11113"/>
    <w:qFormat/>
    <w:rsid w:val="0018237E"/>
    <w:pPr>
      <w:numPr>
        <w:ilvl w:val="7"/>
      </w:numPr>
    </w:pPr>
  </w:style>
  <w:style w:type="character" w:customStyle="1" w:styleId="11113">
    <w:name w:val="_Таблица 1.1.1.1 Знак"/>
    <w:link w:val="11110"/>
    <w:rsid w:val="0018237E"/>
    <w:rPr>
      <w:rFonts w:ascii="Times New Roman" w:eastAsia="Calibri" w:hAnsi="Times New Roman" w:cs="Times New Roman"/>
      <w:iCs/>
      <w:sz w:val="26"/>
      <w:szCs w:val="26"/>
      <w14:ligatures w14:val="standardContextual"/>
    </w:rPr>
  </w:style>
  <w:style w:type="paragraph" w:customStyle="1" w:styleId="11111">
    <w:name w:val="_Таблица 1.1.1.1.1"/>
    <w:basedOn w:val="11110"/>
    <w:next w:val="a1"/>
    <w:qFormat/>
    <w:rsid w:val="0018237E"/>
    <w:pPr>
      <w:numPr>
        <w:ilvl w:val="8"/>
      </w:numPr>
      <w:tabs>
        <w:tab w:val="num" w:pos="7188"/>
      </w:tabs>
      <w:ind w:left="7245" w:hanging="360"/>
    </w:pPr>
  </w:style>
  <w:style w:type="paragraph" w:customStyle="1" w:styleId="affff2">
    <w:name w:val="Текст в заданном формате"/>
    <w:basedOn w:val="a1"/>
    <w:qFormat/>
    <w:rsid w:val="0018237E"/>
    <w:pPr>
      <w:widowControl w:val="0"/>
      <w:suppressAutoHyphens/>
      <w:spacing w:line="240" w:lineRule="auto"/>
      <w:ind w:firstLine="720"/>
    </w:pPr>
    <w:rPr>
      <w:rFonts w:ascii="Liberation Mono" w:eastAsia="Liberation Mono" w:hAnsi="Liberation Mono" w:cs="Liberation Mono"/>
      <w:sz w:val="20"/>
      <w:szCs w:val="20"/>
      <w14:ligatures w14:val="standardContextual"/>
    </w:rPr>
  </w:style>
  <w:style w:type="character" w:customStyle="1" w:styleId="FontStyle20">
    <w:name w:val="Font Style20"/>
    <w:uiPriority w:val="99"/>
    <w:rsid w:val="0018237E"/>
    <w:rPr>
      <w:rFonts w:ascii="Times New Roman" w:hAnsi="Times New Roman" w:cs="Times New Roman"/>
      <w:sz w:val="22"/>
      <w:szCs w:val="22"/>
    </w:rPr>
  </w:style>
  <w:style w:type="character" w:customStyle="1" w:styleId="140">
    <w:name w:val="Основной текст 14 Знак"/>
    <w:link w:val="141"/>
    <w:rsid w:val="0018237E"/>
    <w:rPr>
      <w:sz w:val="28"/>
      <w:szCs w:val="24"/>
    </w:rPr>
  </w:style>
  <w:style w:type="paragraph" w:customStyle="1" w:styleId="141">
    <w:name w:val="Основной текст 14"/>
    <w:basedOn w:val="a1"/>
    <w:link w:val="140"/>
    <w:qFormat/>
    <w:rsid w:val="0018237E"/>
    <w:pPr>
      <w:spacing w:line="360" w:lineRule="auto"/>
      <w:ind w:firstLine="709"/>
    </w:pPr>
    <w:rPr>
      <w:rFonts w:asciiTheme="minorHAnsi" w:eastAsiaTheme="minorHAnsi" w:hAnsiTheme="minorHAnsi"/>
      <w:szCs w:val="24"/>
      <w:lang w:eastAsia="en-US"/>
    </w:rPr>
  </w:style>
  <w:style w:type="paragraph" w:styleId="a">
    <w:name w:val="List Bullet"/>
    <w:basedOn w:val="a1"/>
    <w:autoRedefine/>
    <w:rsid w:val="0018237E"/>
    <w:pPr>
      <w:numPr>
        <w:numId w:val="34"/>
      </w:numPr>
      <w:spacing w:line="240" w:lineRule="auto"/>
      <w:jc w:val="left"/>
    </w:pPr>
    <w:rPr>
      <w:rFonts w:eastAsia="Times New Roman" w:cs="Times New Roman"/>
      <w:sz w:val="24"/>
      <w:szCs w:val="24"/>
      <w14:ligatures w14:val="standardContextual"/>
    </w:rPr>
  </w:style>
  <w:style w:type="character" w:customStyle="1" w:styleId="1e">
    <w:name w:val="Неразрешенное упоминание1"/>
    <w:uiPriority w:val="99"/>
    <w:semiHidden/>
    <w:unhideWhenUsed/>
    <w:rsid w:val="0018237E"/>
    <w:rPr>
      <w:color w:val="605E5C"/>
      <w:shd w:val="clear" w:color="auto" w:fill="E1DFDD"/>
    </w:rPr>
  </w:style>
  <w:style w:type="character" w:styleId="affff3">
    <w:name w:val="annotation reference"/>
    <w:uiPriority w:val="99"/>
    <w:semiHidden/>
    <w:unhideWhenUsed/>
    <w:rsid w:val="0018237E"/>
    <w:rPr>
      <w:sz w:val="16"/>
      <w:szCs w:val="16"/>
    </w:rPr>
  </w:style>
  <w:style w:type="paragraph" w:styleId="affff4">
    <w:name w:val="annotation subject"/>
    <w:basedOn w:val="affa"/>
    <w:next w:val="affa"/>
    <w:link w:val="affff5"/>
    <w:uiPriority w:val="99"/>
    <w:semiHidden/>
    <w:unhideWhenUsed/>
    <w:rsid w:val="0018237E"/>
    <w:pPr>
      <w:widowControl/>
      <w:autoSpaceDE/>
      <w:autoSpaceDN/>
      <w:adjustRightInd/>
      <w:snapToGrid w:val="0"/>
    </w:pPr>
    <w:rPr>
      <w:rFonts w:eastAsia="Times New Roman"/>
      <w:b/>
      <w:bCs/>
    </w:rPr>
  </w:style>
  <w:style w:type="character" w:customStyle="1" w:styleId="affff5">
    <w:name w:val="Тема примечания Знак"/>
    <w:basedOn w:val="affb"/>
    <w:link w:val="affff4"/>
    <w:uiPriority w:val="99"/>
    <w:semiHidden/>
    <w:rsid w:val="0018237E"/>
    <w:rPr>
      <w:rFonts w:ascii="Times New Roman" w:eastAsia="Times New Roman" w:hAnsi="Times New Roman" w:cs="Times New Roman"/>
      <w:b/>
      <w:bCs/>
      <w:sz w:val="20"/>
      <w:szCs w:val="20"/>
      <w:lang w:eastAsia="ru-RU"/>
      <w14:ligatures w14:val="standardContextual"/>
    </w:rPr>
  </w:style>
  <w:style w:type="paragraph" w:customStyle="1" w:styleId="affff6">
    <w:name w:val="_Подразделение"/>
    <w:basedOn w:val="ae"/>
    <w:next w:val="ae"/>
    <w:link w:val="affff7"/>
    <w:qFormat/>
    <w:rsid w:val="0018237E"/>
    <w:pPr>
      <w:keepNext/>
      <w:keepLines/>
      <w:spacing w:before="120" w:after="120" w:line="360" w:lineRule="auto"/>
      <w:contextualSpacing/>
    </w:pPr>
    <w:rPr>
      <w:rFonts w:eastAsia="Calibri"/>
      <w:b/>
      <w:iCs/>
      <w:sz w:val="26"/>
      <w:szCs w:val="26"/>
      <w:lang w:eastAsia="en-US"/>
      <w14:ligatures w14:val="standardContextual"/>
    </w:rPr>
  </w:style>
  <w:style w:type="character" w:customStyle="1" w:styleId="affff7">
    <w:name w:val="_Подразделение Знак"/>
    <w:link w:val="affff6"/>
    <w:rsid w:val="0018237E"/>
    <w:rPr>
      <w:rFonts w:ascii="Times New Roman" w:eastAsia="Calibri" w:hAnsi="Times New Roman" w:cs="Times New Roman"/>
      <w:b/>
      <w:iCs/>
      <w:sz w:val="26"/>
      <w:szCs w:val="26"/>
      <w14:ligatures w14:val="standardContextual"/>
    </w:rPr>
  </w:style>
  <w:style w:type="character" w:customStyle="1" w:styleId="fio1">
    <w:name w:val="fio1"/>
    <w:basedOn w:val="a2"/>
    <w:rsid w:val="0018237E"/>
  </w:style>
  <w:style w:type="paragraph" w:customStyle="1" w:styleId="affff8">
    <w:name w:val="Таблица"/>
    <w:rsid w:val="0018237E"/>
    <w:pPr>
      <w:keepLines/>
      <w:spacing w:after="0" w:line="264" w:lineRule="auto"/>
    </w:pPr>
    <w:rPr>
      <w:rFonts w:ascii="Times New Roman" w:eastAsia="Times New Roman" w:hAnsi="Times New Roman" w:cs="Times New Roman"/>
      <w:color w:val="000000"/>
      <w:sz w:val="24"/>
      <w:szCs w:val="20"/>
      <w:lang w:eastAsia="ru-RU"/>
      <w14:ligatures w14:val="standardContextual"/>
    </w:rPr>
  </w:style>
  <w:style w:type="paragraph" w:customStyle="1" w:styleId="41">
    <w:name w:val="Основной текст4"/>
    <w:rsid w:val="0018237E"/>
    <w:pPr>
      <w:spacing w:after="0" w:line="240" w:lineRule="auto"/>
      <w:ind w:firstLine="709"/>
      <w:jc w:val="both"/>
    </w:pPr>
    <w:rPr>
      <w:rFonts w:ascii="Times New Roman" w:eastAsia="Times New Roman" w:hAnsi="Times New Roman" w:cs="Times New Roman"/>
      <w:sz w:val="24"/>
      <w:szCs w:val="20"/>
      <w:lang w:eastAsia="ru-RU"/>
      <w14:ligatures w14:val="standardContextual"/>
    </w:rPr>
  </w:style>
  <w:style w:type="character" w:customStyle="1" w:styleId="11112">
    <w:name w:val="_1.1.1.1. Знак"/>
    <w:basedOn w:val="a2"/>
    <w:link w:val="1111"/>
    <w:rsid w:val="0018237E"/>
    <w:rPr>
      <w:rFonts w:ascii="Times New Roman" w:eastAsia="Times New Roman" w:hAnsi="Times New Roman" w:cs="Times New Roman"/>
      <w:b/>
      <w:bCs/>
      <w:i/>
      <w:iCs/>
      <w:sz w:val="26"/>
      <w:szCs w:val="26"/>
      <w:lang w:eastAsia="ru-RU"/>
      <w14:ligatures w14:val="standardContextual"/>
    </w:rPr>
  </w:style>
  <w:style w:type="paragraph" w:customStyle="1" w:styleId="2f">
    <w:name w:val="Абзац списка2"/>
    <w:aliases w:val="ТЕКСТ"/>
    <w:basedOn w:val="a1"/>
    <w:link w:val="ListParagraphChar"/>
    <w:rsid w:val="0018237E"/>
    <w:pPr>
      <w:spacing w:after="200"/>
      <w:ind w:left="720"/>
      <w:contextualSpacing/>
      <w:jc w:val="left"/>
    </w:pPr>
    <w:rPr>
      <w:rFonts w:eastAsia="Times New Roman" w:cs="Times New Roman"/>
      <w:sz w:val="26"/>
      <w:szCs w:val="20"/>
      <w14:ligatures w14:val="standardContextual"/>
    </w:rPr>
  </w:style>
  <w:style w:type="character" w:customStyle="1" w:styleId="ListParagraphChar">
    <w:name w:val="List Paragraph Char"/>
    <w:aliases w:val="ТЕКСТ Char"/>
    <w:link w:val="2f"/>
    <w:locked/>
    <w:rsid w:val="0018237E"/>
    <w:rPr>
      <w:rFonts w:ascii="Times New Roman" w:eastAsia="Times New Roman" w:hAnsi="Times New Roman" w:cs="Times New Roman"/>
      <w:sz w:val="26"/>
      <w:szCs w:val="20"/>
      <w:lang w:eastAsia="ru-RU"/>
      <w14:ligatures w14:val="standardContextual"/>
    </w:rPr>
  </w:style>
  <w:style w:type="paragraph" w:customStyle="1" w:styleId="142">
    <w:name w:val="ПОЛУТОРНЫЙ 14"/>
    <w:basedOn w:val="a1"/>
    <w:link w:val="143"/>
    <w:qFormat/>
    <w:rsid w:val="0018237E"/>
    <w:pPr>
      <w:widowControl w:val="0"/>
      <w:suppressAutoHyphens/>
      <w:autoSpaceDE w:val="0"/>
      <w:spacing w:line="360" w:lineRule="auto"/>
      <w:ind w:firstLine="709"/>
    </w:pPr>
    <w:rPr>
      <w:rFonts w:eastAsia="Times New Roman" w:cs="Times New Roman"/>
      <w:color w:val="000000"/>
      <w:szCs w:val="28"/>
      <w:lang w:eastAsia="ar-SA"/>
      <w14:ligatures w14:val="standardContextual"/>
    </w:rPr>
  </w:style>
  <w:style w:type="character" w:customStyle="1" w:styleId="143">
    <w:name w:val="ПОЛУТОРНЫЙ 14 Знак"/>
    <w:link w:val="142"/>
    <w:rsid w:val="0018237E"/>
    <w:rPr>
      <w:rFonts w:ascii="Times New Roman" w:eastAsia="Times New Roman" w:hAnsi="Times New Roman" w:cs="Times New Roman"/>
      <w:color w:val="000000"/>
      <w:sz w:val="28"/>
      <w:szCs w:val="28"/>
      <w:lang w:eastAsia="ar-SA"/>
      <w14:ligatures w14:val="standardContextual"/>
    </w:rPr>
  </w:style>
  <w:style w:type="character" w:customStyle="1" w:styleId="FontStyle459">
    <w:name w:val="Font Style459"/>
    <w:rsid w:val="0018237E"/>
    <w:rPr>
      <w:rFonts w:ascii="Times New Roman" w:hAnsi="Times New Roman" w:cs="Times New Roman"/>
      <w:sz w:val="20"/>
      <w:szCs w:val="20"/>
    </w:rPr>
  </w:style>
  <w:style w:type="table" w:customStyle="1" w:styleId="2f0">
    <w:name w:val="Сетка таблицы2"/>
    <w:basedOn w:val="a3"/>
    <w:next w:val="ad"/>
    <w:rsid w:val="0018237E"/>
    <w:pPr>
      <w:spacing w:after="0" w:line="240" w:lineRule="auto"/>
    </w:pPr>
    <w:rPr>
      <w:rFonts w:eastAsia="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1"/>
    <w:rsid w:val="0018237E"/>
    <w:pPr>
      <w:widowControl w:val="0"/>
      <w:spacing w:line="240" w:lineRule="auto"/>
      <w:jc w:val="left"/>
    </w:pPr>
    <w:rPr>
      <w:rFonts w:eastAsia="Times New Roman" w:cs="Times New Roman"/>
      <w:color w:val="000000"/>
      <w:sz w:val="20"/>
      <w:szCs w:val="20"/>
      <w14:ligatures w14:val="standardContextual"/>
    </w:rPr>
  </w:style>
  <w:style w:type="paragraph" w:customStyle="1" w:styleId="affff9">
    <w:name w:val="_Список маркерны"/>
    <w:basedOn w:val="ae"/>
    <w:link w:val="affffa"/>
    <w:qFormat/>
    <w:rsid w:val="0018237E"/>
    <w:pPr>
      <w:tabs>
        <w:tab w:val="left" w:pos="284"/>
      </w:tabs>
      <w:spacing w:before="120" w:after="120"/>
      <w:ind w:firstLine="0"/>
      <w:contextualSpacing/>
    </w:pPr>
    <w:rPr>
      <w:rFonts w:eastAsia="Calibri"/>
      <w:iCs/>
      <w:sz w:val="26"/>
      <w:szCs w:val="26"/>
      <w:lang w:val="x-none" w:eastAsia="en-US"/>
    </w:rPr>
  </w:style>
  <w:style w:type="character" w:customStyle="1" w:styleId="affffa">
    <w:name w:val="_Список маркерны Знак"/>
    <w:link w:val="affff9"/>
    <w:rsid w:val="0018237E"/>
    <w:rPr>
      <w:rFonts w:ascii="Times New Roman" w:eastAsia="Calibri" w:hAnsi="Times New Roman" w:cs="Times New Roman"/>
      <w:iCs/>
      <w:sz w:val="26"/>
      <w:szCs w:val="26"/>
      <w:lang w:val="x-none"/>
    </w:rPr>
  </w:style>
  <w:style w:type="paragraph" w:customStyle="1" w:styleId="1f">
    <w:name w:val="Обычный1"/>
    <w:rsid w:val="0018237E"/>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b">
    <w:name w:val="Базовый"/>
    <w:rsid w:val="0018237E"/>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character" w:customStyle="1" w:styleId="Bodytext2">
    <w:name w:val="Body text (2)_"/>
    <w:basedOn w:val="a2"/>
    <w:link w:val="Bodytext20"/>
    <w:rsid w:val="0018237E"/>
    <w:rPr>
      <w:rFonts w:ascii="Georgia" w:eastAsia="Georgia" w:hAnsi="Georgia" w:cs="Georgia"/>
      <w:shd w:val="clear" w:color="auto" w:fill="FFFFFF"/>
    </w:rPr>
  </w:style>
  <w:style w:type="character" w:customStyle="1" w:styleId="Bodytext2TimesNewRoman">
    <w:name w:val="Body text (2) + Times New Roman"/>
    <w:basedOn w:val="Bodytext2"/>
    <w:rsid w:val="0018237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1"/>
    <w:link w:val="Bodytext2"/>
    <w:rsid w:val="0018237E"/>
    <w:pPr>
      <w:widowControl w:val="0"/>
      <w:shd w:val="clear" w:color="auto" w:fill="FFFFFF"/>
      <w:spacing w:after="120" w:line="302" w:lineRule="exact"/>
      <w:jc w:val="center"/>
    </w:pPr>
    <w:rPr>
      <w:rFonts w:ascii="Georgia" w:eastAsia="Georgia" w:hAnsi="Georgia" w:cs="Georgia"/>
      <w:sz w:val="22"/>
      <w:lang w:eastAsia="en-US"/>
    </w:rPr>
  </w:style>
  <w:style w:type="character" w:customStyle="1" w:styleId="Bodytext2LucidaSansUnicode105pt">
    <w:name w:val="Body text (2) + Lucida Sans Unicode;10.5 pt"/>
    <w:basedOn w:val="Bodytext2"/>
    <w:rsid w:val="0018237E"/>
    <w:rPr>
      <w:rFonts w:ascii="Lucida Sans Unicode" w:eastAsia="Lucida Sans Unicode" w:hAnsi="Lucida Sans Unicode" w:cs="Lucida Sans Unicode"/>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LucidaSansUnicode10pt">
    <w:name w:val="Body text (2) + Lucida Sans Unicode;10 pt"/>
    <w:basedOn w:val="Bodytext2"/>
    <w:rsid w:val="0018237E"/>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11">
    <w:name w:val="1 нумерованный список 1 уровня"/>
    <w:basedOn w:val="a1"/>
    <w:qFormat/>
    <w:rsid w:val="0018237E"/>
    <w:pPr>
      <w:numPr>
        <w:numId w:val="38"/>
      </w:numPr>
      <w:tabs>
        <w:tab w:val="left" w:pos="317"/>
      </w:tabs>
      <w:spacing w:line="240" w:lineRule="auto"/>
    </w:pPr>
    <w:rPr>
      <w:bCs/>
      <w:sz w:val="24"/>
      <w:szCs w:val="24"/>
    </w:rPr>
  </w:style>
  <w:style w:type="paragraph" w:customStyle="1" w:styleId="font5">
    <w:name w:val="font5"/>
    <w:basedOn w:val="a1"/>
    <w:rsid w:val="00992F62"/>
    <w:pPr>
      <w:spacing w:before="100" w:beforeAutospacing="1" w:after="100" w:afterAutospacing="1" w:line="240" w:lineRule="auto"/>
      <w:jc w:val="left"/>
    </w:pPr>
    <w:rPr>
      <w:rFonts w:eastAsia="Times New Roman" w:cs="Times New Roman"/>
      <w:color w:val="000000"/>
      <w:sz w:val="20"/>
      <w:szCs w:val="20"/>
    </w:rPr>
  </w:style>
  <w:style w:type="paragraph" w:customStyle="1" w:styleId="font6">
    <w:name w:val="font6"/>
    <w:basedOn w:val="a1"/>
    <w:rsid w:val="00992F62"/>
    <w:pPr>
      <w:spacing w:before="100" w:beforeAutospacing="1" w:after="100" w:afterAutospacing="1" w:line="240" w:lineRule="auto"/>
      <w:jc w:val="left"/>
    </w:pPr>
    <w:rPr>
      <w:rFonts w:eastAsia="Times New Roman" w:cs="Times New Roman"/>
      <w:color w:val="000000"/>
      <w:sz w:val="16"/>
      <w:szCs w:val="16"/>
    </w:rPr>
  </w:style>
  <w:style w:type="paragraph" w:customStyle="1" w:styleId="font7">
    <w:name w:val="font7"/>
    <w:basedOn w:val="a1"/>
    <w:rsid w:val="00992F62"/>
    <w:pPr>
      <w:spacing w:before="100" w:beforeAutospacing="1" w:after="100" w:afterAutospacing="1" w:line="240" w:lineRule="auto"/>
      <w:jc w:val="left"/>
    </w:pPr>
    <w:rPr>
      <w:rFonts w:eastAsia="Times New Roman" w:cs="Times New Roman"/>
      <w:color w:val="000000"/>
      <w:sz w:val="20"/>
      <w:szCs w:val="20"/>
    </w:rPr>
  </w:style>
  <w:style w:type="paragraph" w:customStyle="1" w:styleId="font8">
    <w:name w:val="font8"/>
    <w:basedOn w:val="a1"/>
    <w:rsid w:val="00992F62"/>
    <w:pPr>
      <w:spacing w:before="100" w:beforeAutospacing="1" w:after="100" w:afterAutospacing="1" w:line="240" w:lineRule="auto"/>
      <w:jc w:val="left"/>
    </w:pPr>
    <w:rPr>
      <w:rFonts w:eastAsia="Times New Roman" w:cs="Times New Roman"/>
      <w:color w:val="000000"/>
      <w:sz w:val="16"/>
      <w:szCs w:val="16"/>
    </w:rPr>
  </w:style>
  <w:style w:type="paragraph" w:customStyle="1" w:styleId="xl63">
    <w:name w:val="xl63"/>
    <w:basedOn w:val="a1"/>
    <w:rsid w:val="009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64">
    <w:name w:val="xl64"/>
    <w:basedOn w:val="a1"/>
    <w:rsid w:val="00992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16"/>
      <w:szCs w:val="16"/>
    </w:rPr>
  </w:style>
  <w:style w:type="paragraph" w:styleId="HTML">
    <w:name w:val="HTML Preformatted"/>
    <w:basedOn w:val="a1"/>
    <w:link w:val="HTML0"/>
    <w:rsid w:val="00027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 w:val="20"/>
      <w:szCs w:val="20"/>
    </w:rPr>
  </w:style>
  <w:style w:type="character" w:customStyle="1" w:styleId="HTML0">
    <w:name w:val="Стандартный HTML Знак"/>
    <w:basedOn w:val="a2"/>
    <w:link w:val="HTML"/>
    <w:rsid w:val="00027501"/>
    <w:rPr>
      <w:rFonts w:ascii="Arial Unicode MS" w:eastAsia="Arial Unicode MS" w:hAnsi="Arial Unicode MS" w:cs="Arial Unicode M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5570">
      <w:bodyDiv w:val="1"/>
      <w:marLeft w:val="0"/>
      <w:marRight w:val="0"/>
      <w:marTop w:val="0"/>
      <w:marBottom w:val="0"/>
      <w:divBdr>
        <w:top w:val="none" w:sz="0" w:space="0" w:color="auto"/>
        <w:left w:val="none" w:sz="0" w:space="0" w:color="auto"/>
        <w:bottom w:val="none" w:sz="0" w:space="0" w:color="auto"/>
        <w:right w:val="none" w:sz="0" w:space="0" w:color="auto"/>
      </w:divBdr>
    </w:div>
    <w:div w:id="77365213">
      <w:bodyDiv w:val="1"/>
      <w:marLeft w:val="0"/>
      <w:marRight w:val="0"/>
      <w:marTop w:val="0"/>
      <w:marBottom w:val="0"/>
      <w:divBdr>
        <w:top w:val="none" w:sz="0" w:space="0" w:color="auto"/>
        <w:left w:val="none" w:sz="0" w:space="0" w:color="auto"/>
        <w:bottom w:val="none" w:sz="0" w:space="0" w:color="auto"/>
        <w:right w:val="none" w:sz="0" w:space="0" w:color="auto"/>
      </w:divBdr>
    </w:div>
    <w:div w:id="158666476">
      <w:bodyDiv w:val="1"/>
      <w:marLeft w:val="0"/>
      <w:marRight w:val="0"/>
      <w:marTop w:val="0"/>
      <w:marBottom w:val="0"/>
      <w:divBdr>
        <w:top w:val="none" w:sz="0" w:space="0" w:color="auto"/>
        <w:left w:val="none" w:sz="0" w:space="0" w:color="auto"/>
        <w:bottom w:val="none" w:sz="0" w:space="0" w:color="auto"/>
        <w:right w:val="none" w:sz="0" w:space="0" w:color="auto"/>
      </w:divBdr>
    </w:div>
    <w:div w:id="165944967">
      <w:bodyDiv w:val="1"/>
      <w:marLeft w:val="0"/>
      <w:marRight w:val="0"/>
      <w:marTop w:val="0"/>
      <w:marBottom w:val="0"/>
      <w:divBdr>
        <w:top w:val="none" w:sz="0" w:space="0" w:color="auto"/>
        <w:left w:val="none" w:sz="0" w:space="0" w:color="auto"/>
        <w:bottom w:val="none" w:sz="0" w:space="0" w:color="auto"/>
        <w:right w:val="none" w:sz="0" w:space="0" w:color="auto"/>
      </w:divBdr>
    </w:div>
    <w:div w:id="185026521">
      <w:bodyDiv w:val="1"/>
      <w:marLeft w:val="0"/>
      <w:marRight w:val="0"/>
      <w:marTop w:val="0"/>
      <w:marBottom w:val="0"/>
      <w:divBdr>
        <w:top w:val="none" w:sz="0" w:space="0" w:color="auto"/>
        <w:left w:val="none" w:sz="0" w:space="0" w:color="auto"/>
        <w:bottom w:val="none" w:sz="0" w:space="0" w:color="auto"/>
        <w:right w:val="none" w:sz="0" w:space="0" w:color="auto"/>
      </w:divBdr>
    </w:div>
    <w:div w:id="244342070">
      <w:bodyDiv w:val="1"/>
      <w:marLeft w:val="0"/>
      <w:marRight w:val="0"/>
      <w:marTop w:val="0"/>
      <w:marBottom w:val="0"/>
      <w:divBdr>
        <w:top w:val="none" w:sz="0" w:space="0" w:color="auto"/>
        <w:left w:val="none" w:sz="0" w:space="0" w:color="auto"/>
        <w:bottom w:val="none" w:sz="0" w:space="0" w:color="auto"/>
        <w:right w:val="none" w:sz="0" w:space="0" w:color="auto"/>
      </w:divBdr>
    </w:div>
    <w:div w:id="292830967">
      <w:bodyDiv w:val="1"/>
      <w:marLeft w:val="0"/>
      <w:marRight w:val="0"/>
      <w:marTop w:val="0"/>
      <w:marBottom w:val="0"/>
      <w:divBdr>
        <w:top w:val="none" w:sz="0" w:space="0" w:color="auto"/>
        <w:left w:val="none" w:sz="0" w:space="0" w:color="auto"/>
        <w:bottom w:val="none" w:sz="0" w:space="0" w:color="auto"/>
        <w:right w:val="none" w:sz="0" w:space="0" w:color="auto"/>
      </w:divBdr>
    </w:div>
    <w:div w:id="320622045">
      <w:bodyDiv w:val="1"/>
      <w:marLeft w:val="0"/>
      <w:marRight w:val="0"/>
      <w:marTop w:val="0"/>
      <w:marBottom w:val="0"/>
      <w:divBdr>
        <w:top w:val="none" w:sz="0" w:space="0" w:color="auto"/>
        <w:left w:val="none" w:sz="0" w:space="0" w:color="auto"/>
        <w:bottom w:val="none" w:sz="0" w:space="0" w:color="auto"/>
        <w:right w:val="none" w:sz="0" w:space="0" w:color="auto"/>
      </w:divBdr>
    </w:div>
    <w:div w:id="357195529">
      <w:bodyDiv w:val="1"/>
      <w:marLeft w:val="0"/>
      <w:marRight w:val="0"/>
      <w:marTop w:val="0"/>
      <w:marBottom w:val="0"/>
      <w:divBdr>
        <w:top w:val="none" w:sz="0" w:space="0" w:color="auto"/>
        <w:left w:val="none" w:sz="0" w:space="0" w:color="auto"/>
        <w:bottom w:val="none" w:sz="0" w:space="0" w:color="auto"/>
        <w:right w:val="none" w:sz="0" w:space="0" w:color="auto"/>
      </w:divBdr>
    </w:div>
    <w:div w:id="430050376">
      <w:bodyDiv w:val="1"/>
      <w:marLeft w:val="0"/>
      <w:marRight w:val="0"/>
      <w:marTop w:val="0"/>
      <w:marBottom w:val="0"/>
      <w:divBdr>
        <w:top w:val="none" w:sz="0" w:space="0" w:color="auto"/>
        <w:left w:val="none" w:sz="0" w:space="0" w:color="auto"/>
        <w:bottom w:val="none" w:sz="0" w:space="0" w:color="auto"/>
        <w:right w:val="none" w:sz="0" w:space="0" w:color="auto"/>
      </w:divBdr>
    </w:div>
    <w:div w:id="433287308">
      <w:bodyDiv w:val="1"/>
      <w:marLeft w:val="0"/>
      <w:marRight w:val="0"/>
      <w:marTop w:val="0"/>
      <w:marBottom w:val="0"/>
      <w:divBdr>
        <w:top w:val="none" w:sz="0" w:space="0" w:color="auto"/>
        <w:left w:val="none" w:sz="0" w:space="0" w:color="auto"/>
        <w:bottom w:val="none" w:sz="0" w:space="0" w:color="auto"/>
        <w:right w:val="none" w:sz="0" w:space="0" w:color="auto"/>
      </w:divBdr>
    </w:div>
    <w:div w:id="441268254">
      <w:bodyDiv w:val="1"/>
      <w:marLeft w:val="0"/>
      <w:marRight w:val="0"/>
      <w:marTop w:val="0"/>
      <w:marBottom w:val="0"/>
      <w:divBdr>
        <w:top w:val="none" w:sz="0" w:space="0" w:color="auto"/>
        <w:left w:val="none" w:sz="0" w:space="0" w:color="auto"/>
        <w:bottom w:val="none" w:sz="0" w:space="0" w:color="auto"/>
        <w:right w:val="none" w:sz="0" w:space="0" w:color="auto"/>
      </w:divBdr>
    </w:div>
    <w:div w:id="462583248">
      <w:bodyDiv w:val="1"/>
      <w:marLeft w:val="0"/>
      <w:marRight w:val="0"/>
      <w:marTop w:val="0"/>
      <w:marBottom w:val="0"/>
      <w:divBdr>
        <w:top w:val="none" w:sz="0" w:space="0" w:color="auto"/>
        <w:left w:val="none" w:sz="0" w:space="0" w:color="auto"/>
        <w:bottom w:val="none" w:sz="0" w:space="0" w:color="auto"/>
        <w:right w:val="none" w:sz="0" w:space="0" w:color="auto"/>
      </w:divBdr>
    </w:div>
    <w:div w:id="537475014">
      <w:bodyDiv w:val="1"/>
      <w:marLeft w:val="0"/>
      <w:marRight w:val="0"/>
      <w:marTop w:val="0"/>
      <w:marBottom w:val="0"/>
      <w:divBdr>
        <w:top w:val="none" w:sz="0" w:space="0" w:color="auto"/>
        <w:left w:val="none" w:sz="0" w:space="0" w:color="auto"/>
        <w:bottom w:val="none" w:sz="0" w:space="0" w:color="auto"/>
        <w:right w:val="none" w:sz="0" w:space="0" w:color="auto"/>
      </w:divBdr>
    </w:div>
    <w:div w:id="547188726">
      <w:bodyDiv w:val="1"/>
      <w:marLeft w:val="0"/>
      <w:marRight w:val="0"/>
      <w:marTop w:val="0"/>
      <w:marBottom w:val="0"/>
      <w:divBdr>
        <w:top w:val="none" w:sz="0" w:space="0" w:color="auto"/>
        <w:left w:val="none" w:sz="0" w:space="0" w:color="auto"/>
        <w:bottom w:val="none" w:sz="0" w:space="0" w:color="auto"/>
        <w:right w:val="none" w:sz="0" w:space="0" w:color="auto"/>
      </w:divBdr>
    </w:div>
    <w:div w:id="586811184">
      <w:bodyDiv w:val="1"/>
      <w:marLeft w:val="0"/>
      <w:marRight w:val="0"/>
      <w:marTop w:val="0"/>
      <w:marBottom w:val="0"/>
      <w:divBdr>
        <w:top w:val="none" w:sz="0" w:space="0" w:color="auto"/>
        <w:left w:val="none" w:sz="0" w:space="0" w:color="auto"/>
        <w:bottom w:val="none" w:sz="0" w:space="0" w:color="auto"/>
        <w:right w:val="none" w:sz="0" w:space="0" w:color="auto"/>
      </w:divBdr>
    </w:div>
    <w:div w:id="610085524">
      <w:bodyDiv w:val="1"/>
      <w:marLeft w:val="0"/>
      <w:marRight w:val="0"/>
      <w:marTop w:val="0"/>
      <w:marBottom w:val="0"/>
      <w:divBdr>
        <w:top w:val="none" w:sz="0" w:space="0" w:color="auto"/>
        <w:left w:val="none" w:sz="0" w:space="0" w:color="auto"/>
        <w:bottom w:val="none" w:sz="0" w:space="0" w:color="auto"/>
        <w:right w:val="none" w:sz="0" w:space="0" w:color="auto"/>
      </w:divBdr>
    </w:div>
    <w:div w:id="674266543">
      <w:bodyDiv w:val="1"/>
      <w:marLeft w:val="0"/>
      <w:marRight w:val="0"/>
      <w:marTop w:val="0"/>
      <w:marBottom w:val="0"/>
      <w:divBdr>
        <w:top w:val="none" w:sz="0" w:space="0" w:color="auto"/>
        <w:left w:val="none" w:sz="0" w:space="0" w:color="auto"/>
        <w:bottom w:val="none" w:sz="0" w:space="0" w:color="auto"/>
        <w:right w:val="none" w:sz="0" w:space="0" w:color="auto"/>
      </w:divBdr>
    </w:div>
    <w:div w:id="692998771">
      <w:bodyDiv w:val="1"/>
      <w:marLeft w:val="0"/>
      <w:marRight w:val="0"/>
      <w:marTop w:val="0"/>
      <w:marBottom w:val="0"/>
      <w:divBdr>
        <w:top w:val="none" w:sz="0" w:space="0" w:color="auto"/>
        <w:left w:val="none" w:sz="0" w:space="0" w:color="auto"/>
        <w:bottom w:val="none" w:sz="0" w:space="0" w:color="auto"/>
        <w:right w:val="none" w:sz="0" w:space="0" w:color="auto"/>
      </w:divBdr>
    </w:div>
    <w:div w:id="693112530">
      <w:bodyDiv w:val="1"/>
      <w:marLeft w:val="0"/>
      <w:marRight w:val="0"/>
      <w:marTop w:val="0"/>
      <w:marBottom w:val="0"/>
      <w:divBdr>
        <w:top w:val="none" w:sz="0" w:space="0" w:color="auto"/>
        <w:left w:val="none" w:sz="0" w:space="0" w:color="auto"/>
        <w:bottom w:val="none" w:sz="0" w:space="0" w:color="auto"/>
        <w:right w:val="none" w:sz="0" w:space="0" w:color="auto"/>
      </w:divBdr>
    </w:div>
    <w:div w:id="701243231">
      <w:bodyDiv w:val="1"/>
      <w:marLeft w:val="0"/>
      <w:marRight w:val="0"/>
      <w:marTop w:val="0"/>
      <w:marBottom w:val="0"/>
      <w:divBdr>
        <w:top w:val="none" w:sz="0" w:space="0" w:color="auto"/>
        <w:left w:val="none" w:sz="0" w:space="0" w:color="auto"/>
        <w:bottom w:val="none" w:sz="0" w:space="0" w:color="auto"/>
        <w:right w:val="none" w:sz="0" w:space="0" w:color="auto"/>
      </w:divBdr>
    </w:div>
    <w:div w:id="728381795">
      <w:bodyDiv w:val="1"/>
      <w:marLeft w:val="0"/>
      <w:marRight w:val="0"/>
      <w:marTop w:val="0"/>
      <w:marBottom w:val="0"/>
      <w:divBdr>
        <w:top w:val="none" w:sz="0" w:space="0" w:color="auto"/>
        <w:left w:val="none" w:sz="0" w:space="0" w:color="auto"/>
        <w:bottom w:val="none" w:sz="0" w:space="0" w:color="auto"/>
        <w:right w:val="none" w:sz="0" w:space="0" w:color="auto"/>
      </w:divBdr>
    </w:div>
    <w:div w:id="757874116">
      <w:bodyDiv w:val="1"/>
      <w:marLeft w:val="0"/>
      <w:marRight w:val="0"/>
      <w:marTop w:val="0"/>
      <w:marBottom w:val="0"/>
      <w:divBdr>
        <w:top w:val="none" w:sz="0" w:space="0" w:color="auto"/>
        <w:left w:val="none" w:sz="0" w:space="0" w:color="auto"/>
        <w:bottom w:val="none" w:sz="0" w:space="0" w:color="auto"/>
        <w:right w:val="none" w:sz="0" w:space="0" w:color="auto"/>
      </w:divBdr>
    </w:div>
    <w:div w:id="787702435">
      <w:bodyDiv w:val="1"/>
      <w:marLeft w:val="0"/>
      <w:marRight w:val="0"/>
      <w:marTop w:val="0"/>
      <w:marBottom w:val="0"/>
      <w:divBdr>
        <w:top w:val="none" w:sz="0" w:space="0" w:color="auto"/>
        <w:left w:val="none" w:sz="0" w:space="0" w:color="auto"/>
        <w:bottom w:val="none" w:sz="0" w:space="0" w:color="auto"/>
        <w:right w:val="none" w:sz="0" w:space="0" w:color="auto"/>
      </w:divBdr>
    </w:div>
    <w:div w:id="808134267">
      <w:bodyDiv w:val="1"/>
      <w:marLeft w:val="0"/>
      <w:marRight w:val="0"/>
      <w:marTop w:val="0"/>
      <w:marBottom w:val="0"/>
      <w:divBdr>
        <w:top w:val="none" w:sz="0" w:space="0" w:color="auto"/>
        <w:left w:val="none" w:sz="0" w:space="0" w:color="auto"/>
        <w:bottom w:val="none" w:sz="0" w:space="0" w:color="auto"/>
        <w:right w:val="none" w:sz="0" w:space="0" w:color="auto"/>
      </w:divBdr>
    </w:div>
    <w:div w:id="820080328">
      <w:bodyDiv w:val="1"/>
      <w:marLeft w:val="0"/>
      <w:marRight w:val="0"/>
      <w:marTop w:val="0"/>
      <w:marBottom w:val="0"/>
      <w:divBdr>
        <w:top w:val="none" w:sz="0" w:space="0" w:color="auto"/>
        <w:left w:val="none" w:sz="0" w:space="0" w:color="auto"/>
        <w:bottom w:val="none" w:sz="0" w:space="0" w:color="auto"/>
        <w:right w:val="none" w:sz="0" w:space="0" w:color="auto"/>
      </w:divBdr>
    </w:div>
    <w:div w:id="824249419">
      <w:bodyDiv w:val="1"/>
      <w:marLeft w:val="0"/>
      <w:marRight w:val="0"/>
      <w:marTop w:val="0"/>
      <w:marBottom w:val="0"/>
      <w:divBdr>
        <w:top w:val="none" w:sz="0" w:space="0" w:color="auto"/>
        <w:left w:val="none" w:sz="0" w:space="0" w:color="auto"/>
        <w:bottom w:val="none" w:sz="0" w:space="0" w:color="auto"/>
        <w:right w:val="none" w:sz="0" w:space="0" w:color="auto"/>
      </w:divBdr>
    </w:div>
    <w:div w:id="848102052">
      <w:bodyDiv w:val="1"/>
      <w:marLeft w:val="0"/>
      <w:marRight w:val="0"/>
      <w:marTop w:val="0"/>
      <w:marBottom w:val="0"/>
      <w:divBdr>
        <w:top w:val="none" w:sz="0" w:space="0" w:color="auto"/>
        <w:left w:val="none" w:sz="0" w:space="0" w:color="auto"/>
        <w:bottom w:val="none" w:sz="0" w:space="0" w:color="auto"/>
        <w:right w:val="none" w:sz="0" w:space="0" w:color="auto"/>
      </w:divBdr>
    </w:div>
    <w:div w:id="873033407">
      <w:bodyDiv w:val="1"/>
      <w:marLeft w:val="0"/>
      <w:marRight w:val="0"/>
      <w:marTop w:val="0"/>
      <w:marBottom w:val="0"/>
      <w:divBdr>
        <w:top w:val="none" w:sz="0" w:space="0" w:color="auto"/>
        <w:left w:val="none" w:sz="0" w:space="0" w:color="auto"/>
        <w:bottom w:val="none" w:sz="0" w:space="0" w:color="auto"/>
        <w:right w:val="none" w:sz="0" w:space="0" w:color="auto"/>
      </w:divBdr>
    </w:div>
    <w:div w:id="895893541">
      <w:bodyDiv w:val="1"/>
      <w:marLeft w:val="0"/>
      <w:marRight w:val="0"/>
      <w:marTop w:val="0"/>
      <w:marBottom w:val="0"/>
      <w:divBdr>
        <w:top w:val="none" w:sz="0" w:space="0" w:color="auto"/>
        <w:left w:val="none" w:sz="0" w:space="0" w:color="auto"/>
        <w:bottom w:val="none" w:sz="0" w:space="0" w:color="auto"/>
        <w:right w:val="none" w:sz="0" w:space="0" w:color="auto"/>
      </w:divBdr>
    </w:div>
    <w:div w:id="931015509">
      <w:bodyDiv w:val="1"/>
      <w:marLeft w:val="0"/>
      <w:marRight w:val="0"/>
      <w:marTop w:val="0"/>
      <w:marBottom w:val="0"/>
      <w:divBdr>
        <w:top w:val="none" w:sz="0" w:space="0" w:color="auto"/>
        <w:left w:val="none" w:sz="0" w:space="0" w:color="auto"/>
        <w:bottom w:val="none" w:sz="0" w:space="0" w:color="auto"/>
        <w:right w:val="none" w:sz="0" w:space="0" w:color="auto"/>
      </w:divBdr>
    </w:div>
    <w:div w:id="939873386">
      <w:bodyDiv w:val="1"/>
      <w:marLeft w:val="0"/>
      <w:marRight w:val="0"/>
      <w:marTop w:val="0"/>
      <w:marBottom w:val="0"/>
      <w:divBdr>
        <w:top w:val="none" w:sz="0" w:space="0" w:color="auto"/>
        <w:left w:val="none" w:sz="0" w:space="0" w:color="auto"/>
        <w:bottom w:val="none" w:sz="0" w:space="0" w:color="auto"/>
        <w:right w:val="none" w:sz="0" w:space="0" w:color="auto"/>
      </w:divBdr>
    </w:div>
    <w:div w:id="962155548">
      <w:bodyDiv w:val="1"/>
      <w:marLeft w:val="0"/>
      <w:marRight w:val="0"/>
      <w:marTop w:val="0"/>
      <w:marBottom w:val="0"/>
      <w:divBdr>
        <w:top w:val="none" w:sz="0" w:space="0" w:color="auto"/>
        <w:left w:val="none" w:sz="0" w:space="0" w:color="auto"/>
        <w:bottom w:val="none" w:sz="0" w:space="0" w:color="auto"/>
        <w:right w:val="none" w:sz="0" w:space="0" w:color="auto"/>
      </w:divBdr>
    </w:div>
    <w:div w:id="988093466">
      <w:bodyDiv w:val="1"/>
      <w:marLeft w:val="0"/>
      <w:marRight w:val="0"/>
      <w:marTop w:val="0"/>
      <w:marBottom w:val="0"/>
      <w:divBdr>
        <w:top w:val="none" w:sz="0" w:space="0" w:color="auto"/>
        <w:left w:val="none" w:sz="0" w:space="0" w:color="auto"/>
        <w:bottom w:val="none" w:sz="0" w:space="0" w:color="auto"/>
        <w:right w:val="none" w:sz="0" w:space="0" w:color="auto"/>
      </w:divBdr>
    </w:div>
    <w:div w:id="1032224383">
      <w:bodyDiv w:val="1"/>
      <w:marLeft w:val="0"/>
      <w:marRight w:val="0"/>
      <w:marTop w:val="0"/>
      <w:marBottom w:val="0"/>
      <w:divBdr>
        <w:top w:val="none" w:sz="0" w:space="0" w:color="auto"/>
        <w:left w:val="none" w:sz="0" w:space="0" w:color="auto"/>
        <w:bottom w:val="none" w:sz="0" w:space="0" w:color="auto"/>
        <w:right w:val="none" w:sz="0" w:space="0" w:color="auto"/>
      </w:divBdr>
    </w:div>
    <w:div w:id="1032268116">
      <w:bodyDiv w:val="1"/>
      <w:marLeft w:val="0"/>
      <w:marRight w:val="0"/>
      <w:marTop w:val="0"/>
      <w:marBottom w:val="0"/>
      <w:divBdr>
        <w:top w:val="none" w:sz="0" w:space="0" w:color="auto"/>
        <w:left w:val="none" w:sz="0" w:space="0" w:color="auto"/>
        <w:bottom w:val="none" w:sz="0" w:space="0" w:color="auto"/>
        <w:right w:val="none" w:sz="0" w:space="0" w:color="auto"/>
      </w:divBdr>
    </w:div>
    <w:div w:id="1033267800">
      <w:bodyDiv w:val="1"/>
      <w:marLeft w:val="0"/>
      <w:marRight w:val="0"/>
      <w:marTop w:val="0"/>
      <w:marBottom w:val="0"/>
      <w:divBdr>
        <w:top w:val="none" w:sz="0" w:space="0" w:color="auto"/>
        <w:left w:val="none" w:sz="0" w:space="0" w:color="auto"/>
        <w:bottom w:val="none" w:sz="0" w:space="0" w:color="auto"/>
        <w:right w:val="none" w:sz="0" w:space="0" w:color="auto"/>
      </w:divBdr>
    </w:div>
    <w:div w:id="1067462805">
      <w:bodyDiv w:val="1"/>
      <w:marLeft w:val="0"/>
      <w:marRight w:val="0"/>
      <w:marTop w:val="0"/>
      <w:marBottom w:val="0"/>
      <w:divBdr>
        <w:top w:val="none" w:sz="0" w:space="0" w:color="auto"/>
        <w:left w:val="none" w:sz="0" w:space="0" w:color="auto"/>
        <w:bottom w:val="none" w:sz="0" w:space="0" w:color="auto"/>
        <w:right w:val="none" w:sz="0" w:space="0" w:color="auto"/>
      </w:divBdr>
    </w:div>
    <w:div w:id="1069574692">
      <w:bodyDiv w:val="1"/>
      <w:marLeft w:val="0"/>
      <w:marRight w:val="0"/>
      <w:marTop w:val="0"/>
      <w:marBottom w:val="0"/>
      <w:divBdr>
        <w:top w:val="none" w:sz="0" w:space="0" w:color="auto"/>
        <w:left w:val="none" w:sz="0" w:space="0" w:color="auto"/>
        <w:bottom w:val="none" w:sz="0" w:space="0" w:color="auto"/>
        <w:right w:val="none" w:sz="0" w:space="0" w:color="auto"/>
      </w:divBdr>
    </w:div>
    <w:div w:id="1073812818">
      <w:bodyDiv w:val="1"/>
      <w:marLeft w:val="0"/>
      <w:marRight w:val="0"/>
      <w:marTop w:val="0"/>
      <w:marBottom w:val="0"/>
      <w:divBdr>
        <w:top w:val="none" w:sz="0" w:space="0" w:color="auto"/>
        <w:left w:val="none" w:sz="0" w:space="0" w:color="auto"/>
        <w:bottom w:val="none" w:sz="0" w:space="0" w:color="auto"/>
        <w:right w:val="none" w:sz="0" w:space="0" w:color="auto"/>
      </w:divBdr>
    </w:div>
    <w:div w:id="1080323985">
      <w:bodyDiv w:val="1"/>
      <w:marLeft w:val="0"/>
      <w:marRight w:val="0"/>
      <w:marTop w:val="0"/>
      <w:marBottom w:val="0"/>
      <w:divBdr>
        <w:top w:val="none" w:sz="0" w:space="0" w:color="auto"/>
        <w:left w:val="none" w:sz="0" w:space="0" w:color="auto"/>
        <w:bottom w:val="none" w:sz="0" w:space="0" w:color="auto"/>
        <w:right w:val="none" w:sz="0" w:space="0" w:color="auto"/>
      </w:divBdr>
    </w:div>
    <w:div w:id="1081223071">
      <w:bodyDiv w:val="1"/>
      <w:marLeft w:val="0"/>
      <w:marRight w:val="0"/>
      <w:marTop w:val="0"/>
      <w:marBottom w:val="0"/>
      <w:divBdr>
        <w:top w:val="none" w:sz="0" w:space="0" w:color="auto"/>
        <w:left w:val="none" w:sz="0" w:space="0" w:color="auto"/>
        <w:bottom w:val="none" w:sz="0" w:space="0" w:color="auto"/>
        <w:right w:val="none" w:sz="0" w:space="0" w:color="auto"/>
      </w:divBdr>
    </w:div>
    <w:div w:id="1088841380">
      <w:bodyDiv w:val="1"/>
      <w:marLeft w:val="0"/>
      <w:marRight w:val="0"/>
      <w:marTop w:val="0"/>
      <w:marBottom w:val="0"/>
      <w:divBdr>
        <w:top w:val="none" w:sz="0" w:space="0" w:color="auto"/>
        <w:left w:val="none" w:sz="0" w:space="0" w:color="auto"/>
        <w:bottom w:val="none" w:sz="0" w:space="0" w:color="auto"/>
        <w:right w:val="none" w:sz="0" w:space="0" w:color="auto"/>
      </w:divBdr>
    </w:div>
    <w:div w:id="1095982015">
      <w:bodyDiv w:val="1"/>
      <w:marLeft w:val="0"/>
      <w:marRight w:val="0"/>
      <w:marTop w:val="0"/>
      <w:marBottom w:val="0"/>
      <w:divBdr>
        <w:top w:val="none" w:sz="0" w:space="0" w:color="auto"/>
        <w:left w:val="none" w:sz="0" w:space="0" w:color="auto"/>
        <w:bottom w:val="none" w:sz="0" w:space="0" w:color="auto"/>
        <w:right w:val="none" w:sz="0" w:space="0" w:color="auto"/>
      </w:divBdr>
    </w:div>
    <w:div w:id="1111170701">
      <w:bodyDiv w:val="1"/>
      <w:marLeft w:val="0"/>
      <w:marRight w:val="0"/>
      <w:marTop w:val="0"/>
      <w:marBottom w:val="0"/>
      <w:divBdr>
        <w:top w:val="none" w:sz="0" w:space="0" w:color="auto"/>
        <w:left w:val="none" w:sz="0" w:space="0" w:color="auto"/>
        <w:bottom w:val="none" w:sz="0" w:space="0" w:color="auto"/>
        <w:right w:val="none" w:sz="0" w:space="0" w:color="auto"/>
      </w:divBdr>
    </w:div>
    <w:div w:id="1117986206">
      <w:bodyDiv w:val="1"/>
      <w:marLeft w:val="0"/>
      <w:marRight w:val="0"/>
      <w:marTop w:val="0"/>
      <w:marBottom w:val="0"/>
      <w:divBdr>
        <w:top w:val="none" w:sz="0" w:space="0" w:color="auto"/>
        <w:left w:val="none" w:sz="0" w:space="0" w:color="auto"/>
        <w:bottom w:val="none" w:sz="0" w:space="0" w:color="auto"/>
        <w:right w:val="none" w:sz="0" w:space="0" w:color="auto"/>
      </w:divBdr>
    </w:div>
    <w:div w:id="1150366910">
      <w:bodyDiv w:val="1"/>
      <w:marLeft w:val="0"/>
      <w:marRight w:val="0"/>
      <w:marTop w:val="0"/>
      <w:marBottom w:val="0"/>
      <w:divBdr>
        <w:top w:val="none" w:sz="0" w:space="0" w:color="auto"/>
        <w:left w:val="none" w:sz="0" w:space="0" w:color="auto"/>
        <w:bottom w:val="none" w:sz="0" w:space="0" w:color="auto"/>
        <w:right w:val="none" w:sz="0" w:space="0" w:color="auto"/>
      </w:divBdr>
    </w:div>
    <w:div w:id="1190338975">
      <w:bodyDiv w:val="1"/>
      <w:marLeft w:val="0"/>
      <w:marRight w:val="0"/>
      <w:marTop w:val="0"/>
      <w:marBottom w:val="0"/>
      <w:divBdr>
        <w:top w:val="none" w:sz="0" w:space="0" w:color="auto"/>
        <w:left w:val="none" w:sz="0" w:space="0" w:color="auto"/>
        <w:bottom w:val="none" w:sz="0" w:space="0" w:color="auto"/>
        <w:right w:val="none" w:sz="0" w:space="0" w:color="auto"/>
      </w:divBdr>
    </w:div>
    <w:div w:id="1195265395">
      <w:bodyDiv w:val="1"/>
      <w:marLeft w:val="0"/>
      <w:marRight w:val="0"/>
      <w:marTop w:val="0"/>
      <w:marBottom w:val="0"/>
      <w:divBdr>
        <w:top w:val="none" w:sz="0" w:space="0" w:color="auto"/>
        <w:left w:val="none" w:sz="0" w:space="0" w:color="auto"/>
        <w:bottom w:val="none" w:sz="0" w:space="0" w:color="auto"/>
        <w:right w:val="none" w:sz="0" w:space="0" w:color="auto"/>
      </w:divBdr>
    </w:div>
    <w:div w:id="1200126948">
      <w:bodyDiv w:val="1"/>
      <w:marLeft w:val="0"/>
      <w:marRight w:val="0"/>
      <w:marTop w:val="0"/>
      <w:marBottom w:val="0"/>
      <w:divBdr>
        <w:top w:val="none" w:sz="0" w:space="0" w:color="auto"/>
        <w:left w:val="none" w:sz="0" w:space="0" w:color="auto"/>
        <w:bottom w:val="none" w:sz="0" w:space="0" w:color="auto"/>
        <w:right w:val="none" w:sz="0" w:space="0" w:color="auto"/>
      </w:divBdr>
    </w:div>
    <w:div w:id="1239095313">
      <w:bodyDiv w:val="1"/>
      <w:marLeft w:val="0"/>
      <w:marRight w:val="0"/>
      <w:marTop w:val="0"/>
      <w:marBottom w:val="0"/>
      <w:divBdr>
        <w:top w:val="none" w:sz="0" w:space="0" w:color="auto"/>
        <w:left w:val="none" w:sz="0" w:space="0" w:color="auto"/>
        <w:bottom w:val="none" w:sz="0" w:space="0" w:color="auto"/>
        <w:right w:val="none" w:sz="0" w:space="0" w:color="auto"/>
      </w:divBdr>
    </w:div>
    <w:div w:id="1251738131">
      <w:bodyDiv w:val="1"/>
      <w:marLeft w:val="0"/>
      <w:marRight w:val="0"/>
      <w:marTop w:val="0"/>
      <w:marBottom w:val="0"/>
      <w:divBdr>
        <w:top w:val="none" w:sz="0" w:space="0" w:color="auto"/>
        <w:left w:val="none" w:sz="0" w:space="0" w:color="auto"/>
        <w:bottom w:val="none" w:sz="0" w:space="0" w:color="auto"/>
        <w:right w:val="none" w:sz="0" w:space="0" w:color="auto"/>
      </w:divBdr>
    </w:div>
    <w:div w:id="1253928483">
      <w:bodyDiv w:val="1"/>
      <w:marLeft w:val="0"/>
      <w:marRight w:val="0"/>
      <w:marTop w:val="0"/>
      <w:marBottom w:val="0"/>
      <w:divBdr>
        <w:top w:val="none" w:sz="0" w:space="0" w:color="auto"/>
        <w:left w:val="none" w:sz="0" w:space="0" w:color="auto"/>
        <w:bottom w:val="none" w:sz="0" w:space="0" w:color="auto"/>
        <w:right w:val="none" w:sz="0" w:space="0" w:color="auto"/>
      </w:divBdr>
    </w:div>
    <w:div w:id="1290892356">
      <w:bodyDiv w:val="1"/>
      <w:marLeft w:val="0"/>
      <w:marRight w:val="0"/>
      <w:marTop w:val="0"/>
      <w:marBottom w:val="0"/>
      <w:divBdr>
        <w:top w:val="none" w:sz="0" w:space="0" w:color="auto"/>
        <w:left w:val="none" w:sz="0" w:space="0" w:color="auto"/>
        <w:bottom w:val="none" w:sz="0" w:space="0" w:color="auto"/>
        <w:right w:val="none" w:sz="0" w:space="0" w:color="auto"/>
      </w:divBdr>
    </w:div>
    <w:div w:id="1295671083">
      <w:bodyDiv w:val="1"/>
      <w:marLeft w:val="0"/>
      <w:marRight w:val="0"/>
      <w:marTop w:val="0"/>
      <w:marBottom w:val="0"/>
      <w:divBdr>
        <w:top w:val="none" w:sz="0" w:space="0" w:color="auto"/>
        <w:left w:val="none" w:sz="0" w:space="0" w:color="auto"/>
        <w:bottom w:val="none" w:sz="0" w:space="0" w:color="auto"/>
        <w:right w:val="none" w:sz="0" w:space="0" w:color="auto"/>
      </w:divBdr>
    </w:div>
    <w:div w:id="1343163008">
      <w:bodyDiv w:val="1"/>
      <w:marLeft w:val="0"/>
      <w:marRight w:val="0"/>
      <w:marTop w:val="0"/>
      <w:marBottom w:val="0"/>
      <w:divBdr>
        <w:top w:val="none" w:sz="0" w:space="0" w:color="auto"/>
        <w:left w:val="none" w:sz="0" w:space="0" w:color="auto"/>
        <w:bottom w:val="none" w:sz="0" w:space="0" w:color="auto"/>
        <w:right w:val="none" w:sz="0" w:space="0" w:color="auto"/>
      </w:divBdr>
    </w:div>
    <w:div w:id="1399329871">
      <w:bodyDiv w:val="1"/>
      <w:marLeft w:val="0"/>
      <w:marRight w:val="0"/>
      <w:marTop w:val="0"/>
      <w:marBottom w:val="0"/>
      <w:divBdr>
        <w:top w:val="none" w:sz="0" w:space="0" w:color="auto"/>
        <w:left w:val="none" w:sz="0" w:space="0" w:color="auto"/>
        <w:bottom w:val="none" w:sz="0" w:space="0" w:color="auto"/>
        <w:right w:val="none" w:sz="0" w:space="0" w:color="auto"/>
      </w:divBdr>
    </w:div>
    <w:div w:id="1400250223">
      <w:bodyDiv w:val="1"/>
      <w:marLeft w:val="0"/>
      <w:marRight w:val="0"/>
      <w:marTop w:val="0"/>
      <w:marBottom w:val="0"/>
      <w:divBdr>
        <w:top w:val="none" w:sz="0" w:space="0" w:color="auto"/>
        <w:left w:val="none" w:sz="0" w:space="0" w:color="auto"/>
        <w:bottom w:val="none" w:sz="0" w:space="0" w:color="auto"/>
        <w:right w:val="none" w:sz="0" w:space="0" w:color="auto"/>
      </w:divBdr>
    </w:div>
    <w:div w:id="1412388215">
      <w:bodyDiv w:val="1"/>
      <w:marLeft w:val="0"/>
      <w:marRight w:val="0"/>
      <w:marTop w:val="0"/>
      <w:marBottom w:val="0"/>
      <w:divBdr>
        <w:top w:val="none" w:sz="0" w:space="0" w:color="auto"/>
        <w:left w:val="none" w:sz="0" w:space="0" w:color="auto"/>
        <w:bottom w:val="none" w:sz="0" w:space="0" w:color="auto"/>
        <w:right w:val="none" w:sz="0" w:space="0" w:color="auto"/>
      </w:divBdr>
    </w:div>
    <w:div w:id="1560241673">
      <w:bodyDiv w:val="1"/>
      <w:marLeft w:val="0"/>
      <w:marRight w:val="0"/>
      <w:marTop w:val="0"/>
      <w:marBottom w:val="0"/>
      <w:divBdr>
        <w:top w:val="none" w:sz="0" w:space="0" w:color="auto"/>
        <w:left w:val="none" w:sz="0" w:space="0" w:color="auto"/>
        <w:bottom w:val="none" w:sz="0" w:space="0" w:color="auto"/>
        <w:right w:val="none" w:sz="0" w:space="0" w:color="auto"/>
      </w:divBdr>
    </w:div>
    <w:div w:id="1647664280">
      <w:bodyDiv w:val="1"/>
      <w:marLeft w:val="0"/>
      <w:marRight w:val="0"/>
      <w:marTop w:val="0"/>
      <w:marBottom w:val="0"/>
      <w:divBdr>
        <w:top w:val="none" w:sz="0" w:space="0" w:color="auto"/>
        <w:left w:val="none" w:sz="0" w:space="0" w:color="auto"/>
        <w:bottom w:val="none" w:sz="0" w:space="0" w:color="auto"/>
        <w:right w:val="none" w:sz="0" w:space="0" w:color="auto"/>
      </w:divBdr>
    </w:div>
    <w:div w:id="1726249115">
      <w:bodyDiv w:val="1"/>
      <w:marLeft w:val="0"/>
      <w:marRight w:val="0"/>
      <w:marTop w:val="0"/>
      <w:marBottom w:val="0"/>
      <w:divBdr>
        <w:top w:val="none" w:sz="0" w:space="0" w:color="auto"/>
        <w:left w:val="none" w:sz="0" w:space="0" w:color="auto"/>
        <w:bottom w:val="none" w:sz="0" w:space="0" w:color="auto"/>
        <w:right w:val="none" w:sz="0" w:space="0" w:color="auto"/>
      </w:divBdr>
    </w:div>
    <w:div w:id="1729961469">
      <w:bodyDiv w:val="1"/>
      <w:marLeft w:val="0"/>
      <w:marRight w:val="0"/>
      <w:marTop w:val="0"/>
      <w:marBottom w:val="0"/>
      <w:divBdr>
        <w:top w:val="none" w:sz="0" w:space="0" w:color="auto"/>
        <w:left w:val="none" w:sz="0" w:space="0" w:color="auto"/>
        <w:bottom w:val="none" w:sz="0" w:space="0" w:color="auto"/>
        <w:right w:val="none" w:sz="0" w:space="0" w:color="auto"/>
      </w:divBdr>
    </w:div>
    <w:div w:id="1737050508">
      <w:bodyDiv w:val="1"/>
      <w:marLeft w:val="0"/>
      <w:marRight w:val="0"/>
      <w:marTop w:val="0"/>
      <w:marBottom w:val="0"/>
      <w:divBdr>
        <w:top w:val="none" w:sz="0" w:space="0" w:color="auto"/>
        <w:left w:val="none" w:sz="0" w:space="0" w:color="auto"/>
        <w:bottom w:val="none" w:sz="0" w:space="0" w:color="auto"/>
        <w:right w:val="none" w:sz="0" w:space="0" w:color="auto"/>
      </w:divBdr>
    </w:div>
    <w:div w:id="1801192515">
      <w:bodyDiv w:val="1"/>
      <w:marLeft w:val="0"/>
      <w:marRight w:val="0"/>
      <w:marTop w:val="0"/>
      <w:marBottom w:val="0"/>
      <w:divBdr>
        <w:top w:val="none" w:sz="0" w:space="0" w:color="auto"/>
        <w:left w:val="none" w:sz="0" w:space="0" w:color="auto"/>
        <w:bottom w:val="none" w:sz="0" w:space="0" w:color="auto"/>
        <w:right w:val="none" w:sz="0" w:space="0" w:color="auto"/>
      </w:divBdr>
    </w:div>
    <w:div w:id="1810511091">
      <w:bodyDiv w:val="1"/>
      <w:marLeft w:val="0"/>
      <w:marRight w:val="0"/>
      <w:marTop w:val="0"/>
      <w:marBottom w:val="0"/>
      <w:divBdr>
        <w:top w:val="none" w:sz="0" w:space="0" w:color="auto"/>
        <w:left w:val="none" w:sz="0" w:space="0" w:color="auto"/>
        <w:bottom w:val="none" w:sz="0" w:space="0" w:color="auto"/>
        <w:right w:val="none" w:sz="0" w:space="0" w:color="auto"/>
      </w:divBdr>
    </w:div>
    <w:div w:id="1852259929">
      <w:bodyDiv w:val="1"/>
      <w:marLeft w:val="0"/>
      <w:marRight w:val="0"/>
      <w:marTop w:val="0"/>
      <w:marBottom w:val="0"/>
      <w:divBdr>
        <w:top w:val="none" w:sz="0" w:space="0" w:color="auto"/>
        <w:left w:val="none" w:sz="0" w:space="0" w:color="auto"/>
        <w:bottom w:val="none" w:sz="0" w:space="0" w:color="auto"/>
        <w:right w:val="none" w:sz="0" w:space="0" w:color="auto"/>
      </w:divBdr>
    </w:div>
    <w:div w:id="1853378516">
      <w:bodyDiv w:val="1"/>
      <w:marLeft w:val="0"/>
      <w:marRight w:val="0"/>
      <w:marTop w:val="0"/>
      <w:marBottom w:val="0"/>
      <w:divBdr>
        <w:top w:val="none" w:sz="0" w:space="0" w:color="auto"/>
        <w:left w:val="none" w:sz="0" w:space="0" w:color="auto"/>
        <w:bottom w:val="none" w:sz="0" w:space="0" w:color="auto"/>
        <w:right w:val="none" w:sz="0" w:space="0" w:color="auto"/>
      </w:divBdr>
    </w:div>
    <w:div w:id="1860047156">
      <w:bodyDiv w:val="1"/>
      <w:marLeft w:val="0"/>
      <w:marRight w:val="0"/>
      <w:marTop w:val="0"/>
      <w:marBottom w:val="0"/>
      <w:divBdr>
        <w:top w:val="none" w:sz="0" w:space="0" w:color="auto"/>
        <w:left w:val="none" w:sz="0" w:space="0" w:color="auto"/>
        <w:bottom w:val="none" w:sz="0" w:space="0" w:color="auto"/>
        <w:right w:val="none" w:sz="0" w:space="0" w:color="auto"/>
      </w:divBdr>
    </w:div>
    <w:div w:id="1862090215">
      <w:bodyDiv w:val="1"/>
      <w:marLeft w:val="0"/>
      <w:marRight w:val="0"/>
      <w:marTop w:val="0"/>
      <w:marBottom w:val="0"/>
      <w:divBdr>
        <w:top w:val="none" w:sz="0" w:space="0" w:color="auto"/>
        <w:left w:val="none" w:sz="0" w:space="0" w:color="auto"/>
        <w:bottom w:val="none" w:sz="0" w:space="0" w:color="auto"/>
        <w:right w:val="none" w:sz="0" w:space="0" w:color="auto"/>
      </w:divBdr>
    </w:div>
    <w:div w:id="1963880806">
      <w:bodyDiv w:val="1"/>
      <w:marLeft w:val="0"/>
      <w:marRight w:val="0"/>
      <w:marTop w:val="0"/>
      <w:marBottom w:val="0"/>
      <w:divBdr>
        <w:top w:val="none" w:sz="0" w:space="0" w:color="auto"/>
        <w:left w:val="none" w:sz="0" w:space="0" w:color="auto"/>
        <w:bottom w:val="none" w:sz="0" w:space="0" w:color="auto"/>
        <w:right w:val="none" w:sz="0" w:space="0" w:color="auto"/>
      </w:divBdr>
    </w:div>
    <w:div w:id="1974943399">
      <w:bodyDiv w:val="1"/>
      <w:marLeft w:val="0"/>
      <w:marRight w:val="0"/>
      <w:marTop w:val="0"/>
      <w:marBottom w:val="0"/>
      <w:divBdr>
        <w:top w:val="none" w:sz="0" w:space="0" w:color="auto"/>
        <w:left w:val="none" w:sz="0" w:space="0" w:color="auto"/>
        <w:bottom w:val="none" w:sz="0" w:space="0" w:color="auto"/>
        <w:right w:val="none" w:sz="0" w:space="0" w:color="auto"/>
      </w:divBdr>
    </w:div>
    <w:div w:id="1991247398">
      <w:bodyDiv w:val="1"/>
      <w:marLeft w:val="0"/>
      <w:marRight w:val="0"/>
      <w:marTop w:val="0"/>
      <w:marBottom w:val="0"/>
      <w:divBdr>
        <w:top w:val="none" w:sz="0" w:space="0" w:color="auto"/>
        <w:left w:val="none" w:sz="0" w:space="0" w:color="auto"/>
        <w:bottom w:val="none" w:sz="0" w:space="0" w:color="auto"/>
        <w:right w:val="none" w:sz="0" w:space="0" w:color="auto"/>
      </w:divBdr>
    </w:div>
    <w:div w:id="2012219165">
      <w:bodyDiv w:val="1"/>
      <w:marLeft w:val="0"/>
      <w:marRight w:val="0"/>
      <w:marTop w:val="0"/>
      <w:marBottom w:val="0"/>
      <w:divBdr>
        <w:top w:val="none" w:sz="0" w:space="0" w:color="auto"/>
        <w:left w:val="none" w:sz="0" w:space="0" w:color="auto"/>
        <w:bottom w:val="none" w:sz="0" w:space="0" w:color="auto"/>
        <w:right w:val="none" w:sz="0" w:space="0" w:color="auto"/>
      </w:divBdr>
    </w:div>
    <w:div w:id="2044474008">
      <w:bodyDiv w:val="1"/>
      <w:marLeft w:val="0"/>
      <w:marRight w:val="0"/>
      <w:marTop w:val="0"/>
      <w:marBottom w:val="0"/>
      <w:divBdr>
        <w:top w:val="none" w:sz="0" w:space="0" w:color="auto"/>
        <w:left w:val="none" w:sz="0" w:space="0" w:color="auto"/>
        <w:bottom w:val="none" w:sz="0" w:space="0" w:color="auto"/>
        <w:right w:val="none" w:sz="0" w:space="0" w:color="auto"/>
      </w:divBdr>
    </w:div>
    <w:div w:id="2060275702">
      <w:bodyDiv w:val="1"/>
      <w:marLeft w:val="0"/>
      <w:marRight w:val="0"/>
      <w:marTop w:val="0"/>
      <w:marBottom w:val="0"/>
      <w:divBdr>
        <w:top w:val="none" w:sz="0" w:space="0" w:color="auto"/>
        <w:left w:val="none" w:sz="0" w:space="0" w:color="auto"/>
        <w:bottom w:val="none" w:sz="0" w:space="0" w:color="auto"/>
        <w:right w:val="none" w:sz="0" w:space="0" w:color="auto"/>
      </w:divBdr>
    </w:div>
    <w:div w:id="209539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09E74-3F53-4CC2-A036-98A542A2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136</Pages>
  <Words>35071</Words>
  <Characters>199906</Characters>
  <Application>Microsoft Office Word</Application>
  <DocSecurity>0</DocSecurity>
  <Lines>1665</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Пенно Алина Александровна</cp:lastModifiedBy>
  <cp:revision>16</cp:revision>
  <cp:lastPrinted>2024-08-23T07:01:00Z</cp:lastPrinted>
  <dcterms:created xsi:type="dcterms:W3CDTF">2024-08-21T08:26:00Z</dcterms:created>
  <dcterms:modified xsi:type="dcterms:W3CDTF">2024-08-23T07:01:00Z</dcterms:modified>
</cp:coreProperties>
</file>