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89" w:rsidRPr="0096108B" w:rsidRDefault="001D2A07" w:rsidP="00297E5B">
      <w:pPr>
        <w:widowControl w:val="0"/>
        <w:autoSpaceDE w:val="0"/>
        <w:autoSpaceDN w:val="0"/>
        <w:adjustRightInd w:val="0"/>
        <w:ind w:left="5103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Проект</w:t>
      </w:r>
    </w:p>
    <w:p w:rsidR="00706F89" w:rsidRPr="0096108B" w:rsidRDefault="00706F89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706F89" w:rsidRDefault="00706F89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Pr="0096108B" w:rsidRDefault="00FF6B2E" w:rsidP="00FF6B2E">
      <w:pPr>
        <w:jc w:val="center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МУНИЦИПАЛЬНАЯ ПРОГРАММА</w:t>
      </w: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«Муниципальная поддержка агропромышленного комплекса</w:t>
      </w:r>
    </w:p>
    <w:p w:rsidR="00FF6B2E" w:rsidRPr="0096108B" w:rsidRDefault="00FF6B2E" w:rsidP="00FF6B2E">
      <w:pPr>
        <w:jc w:val="center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в Юргинском муниципальном</w:t>
      </w:r>
      <w:r>
        <w:rPr>
          <w:sz w:val="26"/>
          <w:szCs w:val="26"/>
          <w:lang w:eastAsia="en-US"/>
        </w:rPr>
        <w:t xml:space="preserve"> округе</w:t>
      </w:r>
    </w:p>
    <w:p w:rsidR="00FF6B2E" w:rsidRPr="0096108B" w:rsidRDefault="00FF6B2E" w:rsidP="00FF6B2E">
      <w:pPr>
        <w:jc w:val="center"/>
        <w:rPr>
          <w:bCs/>
          <w:sz w:val="26"/>
          <w:szCs w:val="26"/>
          <w:lang w:eastAsia="en-US"/>
        </w:rPr>
      </w:pPr>
      <w:r w:rsidRPr="0096108B">
        <w:rPr>
          <w:color w:val="000000"/>
          <w:sz w:val="26"/>
          <w:szCs w:val="26"/>
        </w:rPr>
        <w:t>на 202</w:t>
      </w:r>
      <w:r w:rsidR="00A85BF1">
        <w:rPr>
          <w:color w:val="000000"/>
          <w:sz w:val="26"/>
          <w:szCs w:val="26"/>
        </w:rPr>
        <w:t>5</w:t>
      </w:r>
      <w:r w:rsidRPr="0096108B">
        <w:rPr>
          <w:color w:val="000000"/>
          <w:sz w:val="26"/>
          <w:szCs w:val="26"/>
        </w:rPr>
        <w:t xml:space="preserve"> год и </w:t>
      </w:r>
      <w:r w:rsidR="00A114A7">
        <w:rPr>
          <w:color w:val="000000"/>
          <w:sz w:val="26"/>
          <w:szCs w:val="26"/>
        </w:rPr>
        <w:t xml:space="preserve">на </w:t>
      </w:r>
      <w:r w:rsidRPr="0096108B">
        <w:rPr>
          <w:color w:val="000000"/>
          <w:sz w:val="26"/>
          <w:szCs w:val="26"/>
        </w:rPr>
        <w:t>плановый период 202</w:t>
      </w:r>
      <w:r w:rsidR="00A85BF1">
        <w:rPr>
          <w:color w:val="000000"/>
          <w:sz w:val="26"/>
          <w:szCs w:val="26"/>
        </w:rPr>
        <w:t>6</w:t>
      </w:r>
      <w:r w:rsidR="00C45C00">
        <w:rPr>
          <w:color w:val="000000"/>
          <w:sz w:val="26"/>
          <w:szCs w:val="26"/>
        </w:rPr>
        <w:t xml:space="preserve"> и </w:t>
      </w:r>
      <w:r w:rsidRPr="0096108B">
        <w:rPr>
          <w:color w:val="000000"/>
          <w:sz w:val="26"/>
          <w:szCs w:val="26"/>
        </w:rPr>
        <w:t>202</w:t>
      </w:r>
      <w:r w:rsidR="00A85BF1">
        <w:rPr>
          <w:color w:val="000000"/>
          <w:sz w:val="26"/>
          <w:szCs w:val="26"/>
        </w:rPr>
        <w:t>7</w:t>
      </w:r>
      <w:r w:rsidRPr="0096108B">
        <w:rPr>
          <w:color w:val="000000"/>
          <w:sz w:val="26"/>
          <w:szCs w:val="26"/>
        </w:rPr>
        <w:t xml:space="preserve"> год</w:t>
      </w:r>
      <w:r w:rsidR="00C45C00">
        <w:rPr>
          <w:color w:val="000000"/>
          <w:sz w:val="26"/>
          <w:szCs w:val="26"/>
        </w:rPr>
        <w:t>ов</w:t>
      </w:r>
      <w:r w:rsidRPr="0096108B">
        <w:rPr>
          <w:color w:val="000000"/>
          <w:sz w:val="26"/>
          <w:szCs w:val="26"/>
        </w:rPr>
        <w:t>»</w:t>
      </w: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FF6B2E" w:rsidRPr="0096108B" w:rsidRDefault="00FF6B2E" w:rsidP="00FF6B2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D2A07" w:rsidRDefault="001D2A07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D2A07" w:rsidRDefault="001D2A07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D2A07" w:rsidRDefault="001D2A07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D2A07" w:rsidRDefault="001D2A07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D2A07" w:rsidRDefault="001D2A07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D2A07" w:rsidRDefault="001D2A07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60224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202</w:t>
      </w:r>
      <w:r w:rsidR="00A85BF1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 xml:space="preserve"> г.</w:t>
      </w: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F6B2E" w:rsidRDefault="00FF6B2E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D06960" w:rsidRDefault="00D06960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D06960" w:rsidRPr="0096108B" w:rsidRDefault="00D06960" w:rsidP="00706F89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862B0E" w:rsidRPr="0096108B" w:rsidRDefault="006D6AF0" w:rsidP="00297E5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«</w:t>
      </w:r>
      <w:r w:rsidR="00862B0E" w:rsidRPr="0096108B">
        <w:rPr>
          <w:b/>
          <w:sz w:val="26"/>
          <w:szCs w:val="26"/>
          <w:lang w:eastAsia="en-US"/>
        </w:rPr>
        <w:t>Паспорт</w:t>
      </w:r>
      <w:r w:rsidR="00523440" w:rsidRPr="0096108B">
        <w:rPr>
          <w:b/>
          <w:sz w:val="26"/>
          <w:szCs w:val="26"/>
          <w:lang w:eastAsia="en-US"/>
        </w:rPr>
        <w:t xml:space="preserve"> </w:t>
      </w:r>
      <w:r w:rsidR="00862B0E" w:rsidRPr="0096108B">
        <w:rPr>
          <w:b/>
          <w:sz w:val="26"/>
          <w:szCs w:val="26"/>
          <w:lang w:eastAsia="en-US"/>
        </w:rPr>
        <w:t>муниципальной программы</w:t>
      </w:r>
    </w:p>
    <w:p w:rsidR="00862B0E" w:rsidRPr="0096108B" w:rsidRDefault="00862B0E" w:rsidP="00297E5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eastAsia="en-US"/>
        </w:rPr>
      </w:pPr>
      <w:r w:rsidRPr="0096108B">
        <w:rPr>
          <w:b/>
          <w:sz w:val="26"/>
          <w:szCs w:val="26"/>
          <w:lang w:eastAsia="en-US"/>
        </w:rPr>
        <w:t>«Муниципальная поддержка агропромышленного комплекса</w:t>
      </w:r>
    </w:p>
    <w:p w:rsidR="00410E8C" w:rsidRPr="0096108B" w:rsidRDefault="00AD0382" w:rsidP="00297E5B">
      <w:pPr>
        <w:jc w:val="center"/>
        <w:rPr>
          <w:b/>
          <w:sz w:val="26"/>
          <w:szCs w:val="26"/>
          <w:lang w:eastAsia="en-US"/>
        </w:rPr>
      </w:pPr>
      <w:r w:rsidRPr="0096108B">
        <w:rPr>
          <w:b/>
          <w:sz w:val="26"/>
          <w:szCs w:val="26"/>
          <w:lang w:eastAsia="en-US"/>
        </w:rPr>
        <w:t xml:space="preserve">в Юргинском муниципальном </w:t>
      </w:r>
      <w:r w:rsidR="0011554E">
        <w:rPr>
          <w:b/>
          <w:sz w:val="26"/>
          <w:szCs w:val="26"/>
          <w:lang w:eastAsia="en-US"/>
        </w:rPr>
        <w:t>округе</w:t>
      </w:r>
    </w:p>
    <w:p w:rsidR="0094553B" w:rsidRPr="0096108B" w:rsidRDefault="0094553B" w:rsidP="00297E5B">
      <w:pPr>
        <w:jc w:val="center"/>
        <w:rPr>
          <w:b/>
          <w:bCs/>
          <w:sz w:val="26"/>
          <w:szCs w:val="26"/>
          <w:lang w:eastAsia="en-US"/>
        </w:rPr>
      </w:pPr>
      <w:r w:rsidRPr="0096108B">
        <w:rPr>
          <w:b/>
          <w:color w:val="000000"/>
          <w:sz w:val="26"/>
          <w:szCs w:val="26"/>
        </w:rPr>
        <w:t>на 20</w:t>
      </w:r>
      <w:r w:rsidR="009A6733" w:rsidRPr="0096108B">
        <w:rPr>
          <w:b/>
          <w:color w:val="000000"/>
          <w:sz w:val="26"/>
          <w:szCs w:val="26"/>
        </w:rPr>
        <w:t>2</w:t>
      </w:r>
      <w:r w:rsidR="00A85BF1">
        <w:rPr>
          <w:b/>
          <w:color w:val="000000"/>
          <w:sz w:val="26"/>
          <w:szCs w:val="26"/>
        </w:rPr>
        <w:t>5</w:t>
      </w:r>
      <w:r w:rsidRPr="0096108B">
        <w:rPr>
          <w:b/>
          <w:color w:val="000000"/>
          <w:sz w:val="26"/>
          <w:szCs w:val="26"/>
        </w:rPr>
        <w:t xml:space="preserve"> год и </w:t>
      </w:r>
      <w:r w:rsidR="00A114A7">
        <w:rPr>
          <w:b/>
          <w:color w:val="000000"/>
          <w:sz w:val="26"/>
          <w:szCs w:val="26"/>
        </w:rPr>
        <w:t xml:space="preserve">на </w:t>
      </w:r>
      <w:r w:rsidRPr="0096108B">
        <w:rPr>
          <w:b/>
          <w:color w:val="000000"/>
          <w:sz w:val="26"/>
          <w:szCs w:val="26"/>
        </w:rPr>
        <w:t xml:space="preserve">плановый </w:t>
      </w:r>
      <w:r w:rsidR="00410E8C" w:rsidRPr="0096108B">
        <w:rPr>
          <w:b/>
          <w:color w:val="000000"/>
          <w:sz w:val="26"/>
          <w:szCs w:val="26"/>
        </w:rPr>
        <w:t xml:space="preserve">период </w:t>
      </w:r>
      <w:r w:rsidRPr="0096108B">
        <w:rPr>
          <w:b/>
          <w:color w:val="000000"/>
          <w:sz w:val="26"/>
          <w:szCs w:val="26"/>
        </w:rPr>
        <w:t>20</w:t>
      </w:r>
      <w:r w:rsidR="00655ADB" w:rsidRPr="0096108B">
        <w:rPr>
          <w:b/>
          <w:color w:val="000000"/>
          <w:sz w:val="26"/>
          <w:szCs w:val="26"/>
        </w:rPr>
        <w:t>2</w:t>
      </w:r>
      <w:r w:rsidR="00A85BF1">
        <w:rPr>
          <w:b/>
          <w:color w:val="000000"/>
          <w:sz w:val="26"/>
          <w:szCs w:val="26"/>
        </w:rPr>
        <w:t>6</w:t>
      </w:r>
      <w:r w:rsidR="00C45C00">
        <w:rPr>
          <w:b/>
          <w:color w:val="000000"/>
          <w:sz w:val="26"/>
          <w:szCs w:val="26"/>
        </w:rPr>
        <w:t xml:space="preserve"> и </w:t>
      </w:r>
      <w:r w:rsidRPr="0096108B">
        <w:rPr>
          <w:b/>
          <w:color w:val="000000"/>
          <w:sz w:val="26"/>
          <w:szCs w:val="26"/>
        </w:rPr>
        <w:t>202</w:t>
      </w:r>
      <w:r w:rsidR="00A85BF1">
        <w:rPr>
          <w:b/>
          <w:color w:val="000000"/>
          <w:sz w:val="26"/>
          <w:szCs w:val="26"/>
        </w:rPr>
        <w:t>7</w:t>
      </w:r>
      <w:r w:rsidRPr="0096108B">
        <w:rPr>
          <w:b/>
          <w:color w:val="000000"/>
          <w:sz w:val="26"/>
          <w:szCs w:val="26"/>
        </w:rPr>
        <w:t xml:space="preserve"> год</w:t>
      </w:r>
      <w:r w:rsidR="00C45C00">
        <w:rPr>
          <w:b/>
          <w:color w:val="000000"/>
          <w:sz w:val="26"/>
          <w:szCs w:val="26"/>
        </w:rPr>
        <w:t>ов</w:t>
      </w:r>
      <w:r w:rsidR="00297E5B" w:rsidRPr="0096108B">
        <w:rPr>
          <w:b/>
          <w:sz w:val="26"/>
          <w:szCs w:val="26"/>
          <w:lang w:eastAsia="en-US"/>
        </w:rPr>
        <w:t>»</w:t>
      </w:r>
    </w:p>
    <w:p w:rsidR="006863B5" w:rsidRPr="0096108B" w:rsidRDefault="006863B5" w:rsidP="00297E5B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lang w:eastAsia="en-US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6798"/>
      </w:tblGrid>
      <w:tr w:rsidR="00862B0E" w:rsidRPr="0096108B" w:rsidTr="00297E5B">
        <w:trPr>
          <w:trHeight w:val="740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0E" w:rsidRPr="0096108B" w:rsidRDefault="00862B0E" w:rsidP="00297E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  <w:lang w:eastAsia="en-US"/>
              </w:rPr>
              <w:t>Наименование мун</w:t>
            </w:r>
            <w:r w:rsidRPr="0096108B">
              <w:rPr>
                <w:sz w:val="26"/>
                <w:szCs w:val="26"/>
                <w:lang w:eastAsia="en-US"/>
              </w:rPr>
              <w:t>и</w:t>
            </w:r>
            <w:r w:rsidRPr="0096108B">
              <w:rPr>
                <w:sz w:val="26"/>
                <w:szCs w:val="26"/>
                <w:lang w:eastAsia="en-US"/>
              </w:rPr>
              <w:t>ципальной программы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45" w:rsidRPr="0096108B" w:rsidRDefault="00B977D4" w:rsidP="00A85BF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Муниципальная программа «</w:t>
            </w:r>
            <w:r w:rsidR="00862B0E" w:rsidRPr="0096108B">
              <w:rPr>
                <w:sz w:val="26"/>
                <w:szCs w:val="26"/>
              </w:rPr>
              <w:t xml:space="preserve">Муниципальная поддержка агропромышленного </w:t>
            </w:r>
            <w:r w:rsidR="00AD0382" w:rsidRPr="0096108B">
              <w:rPr>
                <w:sz w:val="26"/>
                <w:szCs w:val="26"/>
              </w:rPr>
              <w:t>к</w:t>
            </w:r>
            <w:r w:rsidR="00862B0E" w:rsidRPr="0096108B">
              <w:rPr>
                <w:sz w:val="26"/>
                <w:szCs w:val="26"/>
              </w:rPr>
              <w:t>омплекса в Юргинском муниц</w:t>
            </w:r>
            <w:r w:rsidR="00862B0E" w:rsidRPr="0096108B">
              <w:rPr>
                <w:sz w:val="26"/>
                <w:szCs w:val="26"/>
              </w:rPr>
              <w:t>и</w:t>
            </w:r>
            <w:r w:rsidR="00862B0E" w:rsidRPr="0096108B">
              <w:rPr>
                <w:sz w:val="26"/>
                <w:szCs w:val="26"/>
              </w:rPr>
              <w:t xml:space="preserve">пальном </w:t>
            </w:r>
            <w:r w:rsidR="00C10184">
              <w:rPr>
                <w:sz w:val="26"/>
                <w:szCs w:val="26"/>
              </w:rPr>
              <w:t>округе</w:t>
            </w:r>
            <w:r w:rsidR="00B00D43" w:rsidRPr="0096108B">
              <w:rPr>
                <w:sz w:val="26"/>
                <w:szCs w:val="26"/>
              </w:rPr>
              <w:t xml:space="preserve"> </w:t>
            </w:r>
            <w:r w:rsidR="0094553B" w:rsidRPr="0096108B">
              <w:rPr>
                <w:color w:val="000000"/>
                <w:sz w:val="26"/>
                <w:szCs w:val="26"/>
              </w:rPr>
              <w:t>на 20</w:t>
            </w:r>
            <w:r w:rsidR="009A6733" w:rsidRPr="0096108B">
              <w:rPr>
                <w:color w:val="000000"/>
                <w:sz w:val="26"/>
                <w:szCs w:val="26"/>
              </w:rPr>
              <w:t>2</w:t>
            </w:r>
            <w:r w:rsidR="00A85BF1">
              <w:rPr>
                <w:color w:val="000000"/>
                <w:sz w:val="26"/>
                <w:szCs w:val="26"/>
              </w:rPr>
              <w:t>5</w:t>
            </w:r>
            <w:r w:rsidR="0094553B" w:rsidRPr="0096108B">
              <w:rPr>
                <w:color w:val="000000"/>
                <w:sz w:val="26"/>
                <w:szCs w:val="26"/>
              </w:rPr>
              <w:t xml:space="preserve"> год и </w:t>
            </w:r>
            <w:r w:rsidR="00A114A7">
              <w:rPr>
                <w:color w:val="000000"/>
                <w:sz w:val="26"/>
                <w:szCs w:val="26"/>
              </w:rPr>
              <w:t xml:space="preserve">на </w:t>
            </w:r>
            <w:r w:rsidR="0094553B" w:rsidRPr="0096108B">
              <w:rPr>
                <w:color w:val="000000"/>
                <w:sz w:val="26"/>
                <w:szCs w:val="26"/>
              </w:rPr>
              <w:t xml:space="preserve">плановый </w:t>
            </w:r>
            <w:r w:rsidR="00410E8C" w:rsidRPr="0096108B">
              <w:rPr>
                <w:color w:val="000000"/>
                <w:sz w:val="26"/>
                <w:szCs w:val="26"/>
              </w:rPr>
              <w:t xml:space="preserve">период </w:t>
            </w:r>
            <w:r w:rsidR="0094553B" w:rsidRPr="0096108B">
              <w:rPr>
                <w:color w:val="000000"/>
                <w:sz w:val="26"/>
                <w:szCs w:val="26"/>
              </w:rPr>
              <w:t>20</w:t>
            </w:r>
            <w:r w:rsidR="00655ADB" w:rsidRPr="0096108B">
              <w:rPr>
                <w:color w:val="000000"/>
                <w:sz w:val="26"/>
                <w:szCs w:val="26"/>
              </w:rPr>
              <w:t>2</w:t>
            </w:r>
            <w:r w:rsidR="00A85BF1">
              <w:rPr>
                <w:color w:val="000000"/>
                <w:sz w:val="26"/>
                <w:szCs w:val="26"/>
              </w:rPr>
              <w:t>6</w:t>
            </w:r>
            <w:r w:rsidR="00C45C00">
              <w:rPr>
                <w:color w:val="000000"/>
                <w:sz w:val="26"/>
                <w:szCs w:val="26"/>
              </w:rPr>
              <w:t xml:space="preserve"> и </w:t>
            </w:r>
            <w:r w:rsidR="0094553B" w:rsidRPr="0096108B">
              <w:rPr>
                <w:color w:val="000000"/>
                <w:sz w:val="26"/>
                <w:szCs w:val="26"/>
              </w:rPr>
              <w:t>202</w:t>
            </w:r>
            <w:r w:rsidR="00A85BF1">
              <w:rPr>
                <w:color w:val="000000"/>
                <w:sz w:val="26"/>
                <w:szCs w:val="26"/>
              </w:rPr>
              <w:t>7</w:t>
            </w:r>
            <w:r w:rsidR="0094553B" w:rsidRPr="0096108B">
              <w:rPr>
                <w:color w:val="000000"/>
                <w:sz w:val="26"/>
                <w:szCs w:val="26"/>
              </w:rPr>
              <w:t xml:space="preserve"> год</w:t>
            </w:r>
            <w:r w:rsidR="00C45C00">
              <w:rPr>
                <w:color w:val="000000"/>
                <w:sz w:val="26"/>
                <w:szCs w:val="26"/>
              </w:rPr>
              <w:t>ов</w:t>
            </w:r>
            <w:r w:rsidR="00297E5B" w:rsidRPr="0096108B">
              <w:rPr>
                <w:color w:val="000000"/>
                <w:sz w:val="26"/>
                <w:szCs w:val="26"/>
              </w:rPr>
              <w:t>»</w:t>
            </w:r>
          </w:p>
        </w:tc>
      </w:tr>
      <w:tr w:rsidR="00F03B06" w:rsidRPr="0096108B" w:rsidTr="00297E5B">
        <w:trPr>
          <w:trHeight w:val="740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06" w:rsidRPr="0096108B" w:rsidRDefault="00F03B06" w:rsidP="00297E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муниц</w:t>
            </w:r>
            <w:r>
              <w:rPr>
                <w:sz w:val="26"/>
                <w:szCs w:val="26"/>
                <w:lang w:eastAsia="en-US"/>
              </w:rPr>
              <w:t>и</w:t>
            </w:r>
            <w:r>
              <w:rPr>
                <w:sz w:val="26"/>
                <w:szCs w:val="26"/>
                <w:lang w:eastAsia="en-US"/>
              </w:rPr>
              <w:t>пальной программы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06" w:rsidRPr="0096108B" w:rsidRDefault="00F03B06" w:rsidP="00F03B0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Юргинского муниципального округа – Начальник Управления сельского хозяйства</w:t>
            </w:r>
          </w:p>
        </w:tc>
      </w:tr>
      <w:tr w:rsidR="00247F36" w:rsidRPr="0096108B" w:rsidTr="00297E5B">
        <w:trPr>
          <w:trHeight w:val="912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6" w:rsidRPr="0096108B" w:rsidRDefault="00247F36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Ответственный и</w:t>
            </w:r>
            <w:r w:rsidRPr="0096108B">
              <w:rPr>
                <w:sz w:val="26"/>
                <w:szCs w:val="26"/>
              </w:rPr>
              <w:t>с</w:t>
            </w:r>
            <w:r w:rsidRPr="0096108B">
              <w:rPr>
                <w:sz w:val="26"/>
                <w:szCs w:val="26"/>
              </w:rPr>
              <w:t>полнитель муниц</w:t>
            </w:r>
            <w:r w:rsidRPr="0096108B">
              <w:rPr>
                <w:sz w:val="26"/>
                <w:szCs w:val="26"/>
              </w:rPr>
              <w:t>и</w:t>
            </w:r>
            <w:r w:rsidRPr="0096108B">
              <w:rPr>
                <w:sz w:val="26"/>
                <w:szCs w:val="26"/>
              </w:rPr>
              <w:t>пальной</w:t>
            </w:r>
            <w:r w:rsidRPr="0096108B">
              <w:rPr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6" w:rsidRPr="0096108B" w:rsidRDefault="00247F36" w:rsidP="006D6A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Управление сельского хозяйства администрации Юрги</w:t>
            </w:r>
            <w:r w:rsidRPr="0096108B">
              <w:rPr>
                <w:sz w:val="26"/>
                <w:szCs w:val="26"/>
              </w:rPr>
              <w:t>н</w:t>
            </w:r>
            <w:r w:rsidRPr="0096108B">
              <w:rPr>
                <w:sz w:val="26"/>
                <w:szCs w:val="26"/>
              </w:rPr>
              <w:t xml:space="preserve">ского муниципального </w:t>
            </w:r>
            <w:r w:rsidR="006D6AF0">
              <w:rPr>
                <w:sz w:val="26"/>
                <w:szCs w:val="26"/>
              </w:rPr>
              <w:t>округа</w:t>
            </w:r>
          </w:p>
        </w:tc>
      </w:tr>
      <w:tr w:rsidR="00592C68" w:rsidRPr="0096108B" w:rsidTr="00595ECE">
        <w:trPr>
          <w:trHeight w:val="676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CE" w:rsidRDefault="008E649C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  <w:r w:rsidR="00592C68" w:rsidRPr="0096108B">
              <w:rPr>
                <w:sz w:val="26"/>
                <w:szCs w:val="26"/>
              </w:rPr>
              <w:t xml:space="preserve"> муниц</w:t>
            </w:r>
            <w:r w:rsidR="00592C68" w:rsidRPr="0096108B">
              <w:rPr>
                <w:sz w:val="26"/>
                <w:szCs w:val="26"/>
              </w:rPr>
              <w:t>и</w:t>
            </w:r>
            <w:r w:rsidR="00592C68" w:rsidRPr="0096108B">
              <w:rPr>
                <w:sz w:val="26"/>
                <w:szCs w:val="26"/>
              </w:rPr>
              <w:t>пальной программы</w:t>
            </w:r>
          </w:p>
          <w:p w:rsidR="00592C68" w:rsidRPr="00595ECE" w:rsidRDefault="00592C68" w:rsidP="00595ECE">
            <w:pPr>
              <w:tabs>
                <w:tab w:val="left" w:pos="630"/>
              </w:tabs>
              <w:rPr>
                <w:sz w:val="26"/>
                <w:szCs w:val="26"/>
              </w:rPr>
            </w:pPr>
          </w:p>
        </w:tc>
        <w:tc>
          <w:tcPr>
            <w:tcW w:w="6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Default="00623F9C" w:rsidP="006D6A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Управление сельского хозяйства администрации Юрги</w:t>
            </w:r>
            <w:r w:rsidRPr="0096108B">
              <w:rPr>
                <w:sz w:val="26"/>
                <w:szCs w:val="26"/>
              </w:rPr>
              <w:t>н</w:t>
            </w:r>
            <w:r w:rsidRPr="0096108B">
              <w:rPr>
                <w:sz w:val="26"/>
                <w:szCs w:val="26"/>
              </w:rPr>
              <w:t xml:space="preserve">ского муниципального </w:t>
            </w:r>
            <w:r w:rsidR="006D6AF0">
              <w:rPr>
                <w:sz w:val="26"/>
                <w:szCs w:val="26"/>
              </w:rPr>
              <w:t>округа</w:t>
            </w:r>
            <w:r w:rsidR="00793B75" w:rsidRPr="0096108B">
              <w:rPr>
                <w:sz w:val="26"/>
                <w:szCs w:val="26"/>
              </w:rPr>
              <w:t>;</w:t>
            </w:r>
          </w:p>
          <w:p w:rsidR="00DE7D26" w:rsidRPr="0096108B" w:rsidRDefault="00DE7D26" w:rsidP="006D6A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92C68" w:rsidRPr="0096108B" w:rsidTr="00297E5B">
        <w:trPr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96108B" w:rsidRDefault="00592C68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Перечень подпр</w:t>
            </w:r>
            <w:r w:rsidRPr="0096108B">
              <w:rPr>
                <w:sz w:val="26"/>
                <w:szCs w:val="26"/>
              </w:rPr>
              <w:t>о</w:t>
            </w:r>
            <w:r w:rsidRPr="0096108B">
              <w:rPr>
                <w:sz w:val="26"/>
                <w:szCs w:val="26"/>
              </w:rPr>
              <w:t>грамм</w:t>
            </w:r>
          </w:p>
        </w:tc>
        <w:tc>
          <w:tcPr>
            <w:tcW w:w="6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96108B" w:rsidRDefault="00592C68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1. «Стимулирование развития деятельности сельс</w:t>
            </w:r>
            <w:r w:rsidR="00EA4FFF" w:rsidRPr="0096108B">
              <w:rPr>
                <w:sz w:val="26"/>
                <w:szCs w:val="26"/>
              </w:rPr>
              <w:t>кохозя</w:t>
            </w:r>
            <w:r w:rsidR="00EA4FFF" w:rsidRPr="0096108B">
              <w:rPr>
                <w:sz w:val="26"/>
                <w:szCs w:val="26"/>
              </w:rPr>
              <w:t>й</w:t>
            </w:r>
            <w:r w:rsidR="00EA4FFF" w:rsidRPr="0096108B">
              <w:rPr>
                <w:sz w:val="26"/>
                <w:szCs w:val="26"/>
              </w:rPr>
              <w:t>ственных производителей».</w:t>
            </w:r>
          </w:p>
          <w:p w:rsidR="00592C68" w:rsidRPr="0096108B" w:rsidRDefault="00592C68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2. «Обеспечение реал</w:t>
            </w:r>
            <w:r w:rsidR="00EA4FFF" w:rsidRPr="0096108B">
              <w:rPr>
                <w:sz w:val="26"/>
                <w:szCs w:val="26"/>
              </w:rPr>
              <w:t>изации муниципальной программы».</w:t>
            </w:r>
          </w:p>
          <w:p w:rsidR="006D6AF0" w:rsidRDefault="00FD63DC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D6AF0">
              <w:rPr>
                <w:sz w:val="26"/>
                <w:szCs w:val="26"/>
              </w:rPr>
              <w:t>.</w:t>
            </w:r>
            <w:r w:rsidR="00E017FF">
              <w:rPr>
                <w:sz w:val="26"/>
                <w:szCs w:val="26"/>
              </w:rPr>
              <w:t xml:space="preserve"> «</w:t>
            </w:r>
            <w:r w:rsidR="00BA576E">
              <w:rPr>
                <w:sz w:val="26"/>
                <w:szCs w:val="26"/>
              </w:rPr>
              <w:t>Организация мероприятий при осуществлении деятел</w:t>
            </w:r>
            <w:r w:rsidR="00BA576E">
              <w:rPr>
                <w:sz w:val="26"/>
                <w:szCs w:val="26"/>
              </w:rPr>
              <w:t>ь</w:t>
            </w:r>
            <w:r w:rsidR="00BA576E">
              <w:rPr>
                <w:sz w:val="26"/>
                <w:szCs w:val="26"/>
              </w:rPr>
              <w:t>ности по обращению с животными без владельцев».</w:t>
            </w:r>
          </w:p>
          <w:p w:rsidR="0061643E" w:rsidRPr="0096108B" w:rsidRDefault="00595ECE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1643E">
              <w:rPr>
                <w:sz w:val="26"/>
                <w:szCs w:val="26"/>
              </w:rPr>
              <w:t>.</w:t>
            </w:r>
            <w:r w:rsidR="0061643E" w:rsidRPr="004C3083">
              <w:rPr>
                <w:sz w:val="26"/>
                <w:szCs w:val="26"/>
                <w:lang w:eastAsia="en-US"/>
              </w:rPr>
              <w:t xml:space="preserve"> «Содержание и обустройство сибиреязвенных захорон</w:t>
            </w:r>
            <w:r w:rsidR="0061643E" w:rsidRPr="004C3083">
              <w:rPr>
                <w:sz w:val="26"/>
                <w:szCs w:val="26"/>
                <w:lang w:eastAsia="en-US"/>
              </w:rPr>
              <w:t>е</w:t>
            </w:r>
            <w:r w:rsidR="0061643E" w:rsidRPr="004C3083">
              <w:rPr>
                <w:sz w:val="26"/>
                <w:szCs w:val="26"/>
                <w:lang w:eastAsia="en-US"/>
              </w:rPr>
              <w:t>ний и скотомогильников»</w:t>
            </w:r>
            <w:r w:rsidR="0061643E">
              <w:rPr>
                <w:sz w:val="26"/>
                <w:szCs w:val="26"/>
              </w:rPr>
              <w:t xml:space="preserve"> </w:t>
            </w:r>
          </w:p>
        </w:tc>
      </w:tr>
      <w:tr w:rsidR="00247F36" w:rsidRPr="0096108B" w:rsidTr="00297E5B">
        <w:trPr>
          <w:trHeight w:val="1231"/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F36" w:rsidRPr="0096108B" w:rsidRDefault="00247F36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82" w:rsidRPr="0096108B" w:rsidRDefault="008E649C" w:rsidP="00297E5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Стимулирование достижения положительных результатов финансово-хозяйственной деятельности предприятий </w:t>
            </w:r>
            <w:r w:rsidR="000A40C0" w:rsidRPr="0096108B">
              <w:rPr>
                <w:sz w:val="26"/>
                <w:szCs w:val="26"/>
                <w:lang w:eastAsia="en-US"/>
              </w:rPr>
              <w:t xml:space="preserve">из бюджета Юргинского муниципального </w:t>
            </w:r>
            <w:r w:rsidR="00BA576E">
              <w:rPr>
                <w:sz w:val="26"/>
                <w:szCs w:val="26"/>
                <w:lang w:eastAsia="en-US"/>
              </w:rPr>
              <w:t>округа</w:t>
            </w:r>
            <w:r w:rsidR="000A40C0" w:rsidRPr="0096108B">
              <w:rPr>
                <w:sz w:val="26"/>
                <w:szCs w:val="26"/>
                <w:lang w:eastAsia="en-US"/>
              </w:rPr>
              <w:t xml:space="preserve"> в целях эк</w:t>
            </w:r>
            <w:r w:rsidR="000A40C0" w:rsidRPr="0096108B">
              <w:rPr>
                <w:sz w:val="26"/>
                <w:szCs w:val="26"/>
                <w:lang w:eastAsia="en-US"/>
              </w:rPr>
              <w:t>о</w:t>
            </w:r>
            <w:r w:rsidR="000A40C0" w:rsidRPr="0096108B">
              <w:rPr>
                <w:sz w:val="26"/>
                <w:szCs w:val="26"/>
                <w:lang w:eastAsia="en-US"/>
              </w:rPr>
              <w:t>номического развития агропромышленного комплекса Ю</w:t>
            </w:r>
            <w:r w:rsidR="000A40C0" w:rsidRPr="0096108B">
              <w:rPr>
                <w:sz w:val="26"/>
                <w:szCs w:val="26"/>
                <w:lang w:eastAsia="en-US"/>
              </w:rPr>
              <w:t>р</w:t>
            </w:r>
            <w:r w:rsidR="000A40C0" w:rsidRPr="0096108B">
              <w:rPr>
                <w:sz w:val="26"/>
                <w:szCs w:val="26"/>
                <w:lang w:eastAsia="en-US"/>
              </w:rPr>
              <w:t xml:space="preserve">гинского муниципального </w:t>
            </w:r>
            <w:r w:rsidR="00BA576E">
              <w:rPr>
                <w:sz w:val="26"/>
                <w:szCs w:val="26"/>
                <w:lang w:eastAsia="en-US"/>
              </w:rPr>
              <w:t>округа</w:t>
            </w:r>
            <w:r w:rsidR="000A40C0" w:rsidRPr="0096108B">
              <w:rPr>
                <w:sz w:val="26"/>
                <w:szCs w:val="26"/>
                <w:lang w:eastAsia="en-US"/>
              </w:rPr>
              <w:t>.</w:t>
            </w:r>
          </w:p>
          <w:p w:rsidR="003868B8" w:rsidRDefault="000A40C0" w:rsidP="003868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  <w:lang w:eastAsia="en-US"/>
              </w:rPr>
              <w:t xml:space="preserve">Обеспечение санитарно-эпидемиологической безопасности на территории Юргинского муниципального </w:t>
            </w:r>
            <w:r w:rsidR="00BA576E">
              <w:rPr>
                <w:sz w:val="26"/>
                <w:szCs w:val="26"/>
                <w:lang w:eastAsia="en-US"/>
              </w:rPr>
              <w:t>округа</w:t>
            </w:r>
            <w:r w:rsidR="0018093A">
              <w:rPr>
                <w:sz w:val="26"/>
                <w:szCs w:val="26"/>
                <w:lang w:eastAsia="en-US"/>
              </w:rPr>
              <w:t>.</w:t>
            </w:r>
          </w:p>
          <w:p w:rsidR="003868B8" w:rsidRPr="003868B8" w:rsidRDefault="003868B8" w:rsidP="003868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868B8">
              <w:rPr>
                <w:sz w:val="26"/>
                <w:szCs w:val="26"/>
              </w:rPr>
              <w:t>Деятельность по обращению с животными без владельцев преследует следующие цели:</w:t>
            </w:r>
          </w:p>
          <w:p w:rsidR="003868B8" w:rsidRPr="003868B8" w:rsidRDefault="003868B8" w:rsidP="003868B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3868B8">
              <w:rPr>
                <w:sz w:val="26"/>
                <w:szCs w:val="26"/>
              </w:rPr>
              <w:t>1) предупреждения возникновения эпидемий, эпизо</w:t>
            </w:r>
            <w:r w:rsidRPr="003868B8">
              <w:rPr>
                <w:sz w:val="26"/>
                <w:szCs w:val="26"/>
              </w:rPr>
              <w:t>о</w:t>
            </w:r>
            <w:r w:rsidRPr="003868B8">
              <w:rPr>
                <w:sz w:val="26"/>
                <w:szCs w:val="26"/>
              </w:rPr>
              <w:t>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      </w:r>
          </w:p>
          <w:p w:rsidR="003868B8" w:rsidRPr="003868B8" w:rsidRDefault="007C2A3E" w:rsidP="003868B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868B8" w:rsidRPr="003868B8">
              <w:rPr>
                <w:sz w:val="26"/>
                <w:szCs w:val="26"/>
              </w:rPr>
              <w:t>) гуманного отношения к животным без владельцев;</w:t>
            </w:r>
          </w:p>
          <w:p w:rsidR="003868B8" w:rsidRPr="003868B8" w:rsidRDefault="007C2A3E" w:rsidP="003868B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868B8" w:rsidRPr="003868B8">
              <w:rPr>
                <w:sz w:val="26"/>
                <w:szCs w:val="26"/>
              </w:rPr>
              <w:t>) предотвращения нанесения ущерба объектам ж</w:t>
            </w:r>
            <w:r w:rsidR="003868B8" w:rsidRPr="003868B8">
              <w:rPr>
                <w:sz w:val="26"/>
                <w:szCs w:val="26"/>
              </w:rPr>
              <w:t>и</w:t>
            </w:r>
            <w:r w:rsidR="003868B8" w:rsidRPr="003868B8">
              <w:rPr>
                <w:sz w:val="26"/>
                <w:szCs w:val="26"/>
              </w:rPr>
              <w:t>вотного мира и среде их обитания;</w:t>
            </w:r>
          </w:p>
          <w:p w:rsidR="003868B8" w:rsidRPr="003868B8" w:rsidRDefault="00627158" w:rsidP="003868B8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868B8" w:rsidRPr="003868B8">
              <w:rPr>
                <w:sz w:val="26"/>
                <w:szCs w:val="26"/>
              </w:rPr>
              <w:t>) оказания помощи животным, находящимся в опа</w:t>
            </w:r>
            <w:r w:rsidR="003868B8" w:rsidRPr="003868B8">
              <w:rPr>
                <w:sz w:val="26"/>
                <w:szCs w:val="26"/>
              </w:rPr>
              <w:t>с</w:t>
            </w:r>
            <w:r w:rsidR="003868B8" w:rsidRPr="003868B8">
              <w:rPr>
                <w:sz w:val="26"/>
                <w:szCs w:val="26"/>
              </w:rPr>
              <w:t>ном для их жизни состоянии;</w:t>
            </w:r>
          </w:p>
          <w:p w:rsidR="00247F36" w:rsidRDefault="00F320FE" w:rsidP="008560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627158">
              <w:rPr>
                <w:sz w:val="26"/>
                <w:szCs w:val="26"/>
              </w:rPr>
              <w:t>5</w:t>
            </w:r>
            <w:r w:rsidR="003868B8" w:rsidRPr="003868B8">
              <w:rPr>
                <w:sz w:val="26"/>
                <w:szCs w:val="26"/>
              </w:rPr>
              <w:t>) возврата потерявшихся животных их владельцам</w:t>
            </w:r>
            <w:r w:rsidR="00856001">
              <w:rPr>
                <w:sz w:val="26"/>
                <w:szCs w:val="26"/>
              </w:rPr>
              <w:t>.</w:t>
            </w:r>
          </w:p>
          <w:p w:rsidR="00856001" w:rsidRPr="00A24249" w:rsidRDefault="00856001" w:rsidP="006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2C68" w:rsidRPr="0096108B" w:rsidTr="00297E5B">
        <w:trPr>
          <w:tblCellSpacing w:w="5" w:type="nil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96108B" w:rsidRDefault="00592C68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Задачи муниципал</w:t>
            </w:r>
            <w:r w:rsidRPr="0096108B">
              <w:rPr>
                <w:sz w:val="26"/>
                <w:szCs w:val="26"/>
              </w:rPr>
              <w:t>ь</w:t>
            </w:r>
            <w:r w:rsidRPr="0096108B">
              <w:rPr>
                <w:sz w:val="26"/>
                <w:szCs w:val="26"/>
              </w:rPr>
              <w:t>ной программы</w:t>
            </w:r>
          </w:p>
        </w:tc>
        <w:tc>
          <w:tcPr>
            <w:tcW w:w="6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3F" w:rsidRPr="008F633F" w:rsidRDefault="000A40C0" w:rsidP="008F633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  <w:lang w:eastAsia="en-US"/>
              </w:rPr>
              <w:t>Стимулирование достижения положительных результатов финансово-хозяйственной деятельности предприятий а</w:t>
            </w:r>
            <w:r w:rsidRPr="0096108B">
              <w:rPr>
                <w:sz w:val="26"/>
                <w:szCs w:val="26"/>
                <w:lang w:eastAsia="en-US"/>
              </w:rPr>
              <w:t>г</w:t>
            </w:r>
            <w:r w:rsidRPr="0096108B">
              <w:rPr>
                <w:sz w:val="26"/>
                <w:szCs w:val="26"/>
                <w:lang w:eastAsia="en-US"/>
              </w:rPr>
              <w:t>ропромышленного комплекса Юргинского муниципальн</w:t>
            </w:r>
            <w:r w:rsidRPr="0096108B">
              <w:rPr>
                <w:sz w:val="26"/>
                <w:szCs w:val="26"/>
                <w:lang w:eastAsia="en-US"/>
              </w:rPr>
              <w:t>о</w:t>
            </w:r>
            <w:r w:rsidRPr="0096108B">
              <w:rPr>
                <w:sz w:val="26"/>
                <w:szCs w:val="26"/>
                <w:lang w:eastAsia="en-US"/>
              </w:rPr>
              <w:t xml:space="preserve">го </w:t>
            </w:r>
            <w:r w:rsidR="003868B8">
              <w:rPr>
                <w:sz w:val="26"/>
                <w:szCs w:val="26"/>
                <w:lang w:eastAsia="en-US"/>
              </w:rPr>
              <w:t>округа</w:t>
            </w:r>
            <w:r w:rsidRPr="0096108B">
              <w:rPr>
                <w:sz w:val="26"/>
                <w:szCs w:val="26"/>
                <w:lang w:eastAsia="en-US"/>
              </w:rPr>
              <w:t>.</w:t>
            </w:r>
            <w:r w:rsidR="00595ECE">
              <w:rPr>
                <w:sz w:val="26"/>
                <w:szCs w:val="26"/>
                <w:lang w:eastAsia="en-US"/>
              </w:rPr>
              <w:t xml:space="preserve"> </w:t>
            </w:r>
            <w:r w:rsidR="008F633F" w:rsidRPr="008F633F">
              <w:rPr>
                <w:sz w:val="26"/>
                <w:szCs w:val="26"/>
              </w:rPr>
              <w:t xml:space="preserve">Повышение качества и уровня жизни граждан в </w:t>
            </w:r>
            <w:r w:rsidR="008F633F" w:rsidRPr="008F633F">
              <w:rPr>
                <w:sz w:val="26"/>
                <w:szCs w:val="26"/>
              </w:rPr>
              <w:lastRenderedPageBreak/>
              <w:t xml:space="preserve">сельской местности, создание достойных условий для проживания граждан на территории </w:t>
            </w:r>
            <w:r w:rsidR="000E1F07">
              <w:rPr>
                <w:sz w:val="26"/>
                <w:szCs w:val="26"/>
              </w:rPr>
              <w:t>территориальных управлений</w:t>
            </w:r>
            <w:r w:rsidR="008F633F" w:rsidRPr="008F633F">
              <w:rPr>
                <w:sz w:val="26"/>
                <w:szCs w:val="26"/>
              </w:rPr>
              <w:t>.</w:t>
            </w:r>
          </w:p>
          <w:p w:rsidR="008F633F" w:rsidRPr="008F633F" w:rsidRDefault="008F633F" w:rsidP="008F633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633F">
              <w:rPr>
                <w:sz w:val="26"/>
                <w:szCs w:val="26"/>
              </w:rPr>
              <w:t>Обеспечение санитарно-эпидемиологической безопасности на территории Юргинского муниципального округа.</w:t>
            </w:r>
          </w:p>
          <w:p w:rsidR="008F633F" w:rsidRPr="0096108B" w:rsidRDefault="008F633F" w:rsidP="003868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92C68" w:rsidRPr="0096108B" w:rsidTr="00297E5B">
        <w:trPr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96108B" w:rsidRDefault="00EC6BDB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lastRenderedPageBreak/>
              <w:t>Этапы и с</w:t>
            </w:r>
            <w:r w:rsidR="00592C68" w:rsidRPr="0096108B">
              <w:rPr>
                <w:sz w:val="26"/>
                <w:szCs w:val="26"/>
              </w:rPr>
              <w:t>рок</w:t>
            </w:r>
            <w:r w:rsidRPr="0096108B">
              <w:rPr>
                <w:sz w:val="26"/>
                <w:szCs w:val="26"/>
              </w:rPr>
              <w:t>и</w:t>
            </w:r>
            <w:r w:rsidR="00592C68" w:rsidRPr="0096108B">
              <w:rPr>
                <w:sz w:val="26"/>
                <w:szCs w:val="26"/>
              </w:rPr>
              <w:t xml:space="preserve"> реал</w:t>
            </w:r>
            <w:r w:rsidR="00592C68" w:rsidRPr="0096108B">
              <w:rPr>
                <w:sz w:val="26"/>
                <w:szCs w:val="26"/>
              </w:rPr>
              <w:t>и</w:t>
            </w:r>
            <w:r w:rsidR="00592C68" w:rsidRPr="0096108B">
              <w:rPr>
                <w:sz w:val="26"/>
                <w:szCs w:val="26"/>
              </w:rPr>
              <w:t xml:space="preserve">зации муниципальной программы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96108B" w:rsidRDefault="00592C68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Начало 01</w:t>
            </w:r>
            <w:r w:rsidR="004D0578" w:rsidRPr="0096108B">
              <w:rPr>
                <w:sz w:val="26"/>
                <w:szCs w:val="26"/>
              </w:rPr>
              <w:t>.01.</w:t>
            </w:r>
            <w:r w:rsidRPr="0096108B">
              <w:rPr>
                <w:sz w:val="26"/>
                <w:szCs w:val="26"/>
              </w:rPr>
              <w:t>20</w:t>
            </w:r>
            <w:r w:rsidR="009C5B5E" w:rsidRPr="0096108B">
              <w:rPr>
                <w:sz w:val="26"/>
                <w:szCs w:val="26"/>
              </w:rPr>
              <w:t>2</w:t>
            </w:r>
            <w:r w:rsidR="00A85BF1">
              <w:rPr>
                <w:sz w:val="26"/>
                <w:szCs w:val="26"/>
              </w:rPr>
              <w:t>5</w:t>
            </w:r>
            <w:r w:rsidRPr="0096108B">
              <w:rPr>
                <w:sz w:val="26"/>
                <w:szCs w:val="26"/>
              </w:rPr>
              <w:t>г.</w:t>
            </w:r>
          </w:p>
          <w:p w:rsidR="00592C68" w:rsidRDefault="00592C68" w:rsidP="009C5B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Окончание 31</w:t>
            </w:r>
            <w:r w:rsidR="004D0578" w:rsidRPr="0096108B">
              <w:rPr>
                <w:sz w:val="26"/>
                <w:szCs w:val="26"/>
              </w:rPr>
              <w:t>.12.2</w:t>
            </w:r>
            <w:r w:rsidRPr="0096108B">
              <w:rPr>
                <w:sz w:val="26"/>
                <w:szCs w:val="26"/>
              </w:rPr>
              <w:t>0</w:t>
            </w:r>
            <w:r w:rsidR="00E55F82" w:rsidRPr="0096108B">
              <w:rPr>
                <w:sz w:val="26"/>
                <w:szCs w:val="26"/>
              </w:rPr>
              <w:t>2</w:t>
            </w:r>
            <w:r w:rsidR="00A85BF1">
              <w:rPr>
                <w:sz w:val="26"/>
                <w:szCs w:val="26"/>
              </w:rPr>
              <w:t>7</w:t>
            </w:r>
            <w:r w:rsidRPr="0096108B">
              <w:rPr>
                <w:sz w:val="26"/>
                <w:szCs w:val="26"/>
              </w:rPr>
              <w:t>г.</w:t>
            </w:r>
          </w:p>
          <w:p w:rsidR="00B15A76" w:rsidRPr="0096108B" w:rsidRDefault="00B15A76" w:rsidP="009C5B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реализуется в один этап.</w:t>
            </w:r>
          </w:p>
        </w:tc>
      </w:tr>
      <w:tr w:rsidR="00592C68" w:rsidRPr="0096108B" w:rsidTr="004D0578">
        <w:trPr>
          <w:trHeight w:val="2824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96108B" w:rsidRDefault="0046045F" w:rsidP="00297E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  <w:lang w:eastAsia="en-US"/>
              </w:rPr>
              <w:t>Ресурсное обеспеч</w:t>
            </w:r>
            <w:r w:rsidRPr="0096108B">
              <w:rPr>
                <w:sz w:val="26"/>
                <w:szCs w:val="26"/>
                <w:lang w:eastAsia="en-US"/>
              </w:rPr>
              <w:t>е</w:t>
            </w:r>
            <w:r w:rsidRPr="0096108B">
              <w:rPr>
                <w:sz w:val="26"/>
                <w:szCs w:val="26"/>
                <w:lang w:eastAsia="en-US"/>
              </w:rPr>
              <w:t>ние</w:t>
            </w:r>
            <w:r w:rsidR="00592C68" w:rsidRPr="0096108B">
              <w:rPr>
                <w:sz w:val="26"/>
                <w:szCs w:val="26"/>
                <w:lang w:eastAsia="en-US"/>
              </w:rPr>
              <w:t xml:space="preserve"> муниципальной  программы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68" w:rsidRPr="00442F7B" w:rsidRDefault="00A21383" w:rsidP="00297E5B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Объемы финансирования носят ориентировочный характер и подлежат корректировке при формировании и утвержд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нии бюджета Юргинского муниципального </w:t>
            </w:r>
            <w:r w:rsidR="00882A2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 xml:space="preserve"> на </w:t>
            </w:r>
            <w:r w:rsidR="002F586E">
              <w:rPr>
                <w:sz w:val="26"/>
                <w:szCs w:val="26"/>
              </w:rPr>
              <w:t>оч</w:t>
            </w:r>
            <w:r w:rsidR="002F586E">
              <w:rPr>
                <w:sz w:val="26"/>
                <w:szCs w:val="26"/>
              </w:rPr>
              <w:t>е</w:t>
            </w:r>
            <w:r w:rsidR="002F586E">
              <w:rPr>
                <w:sz w:val="26"/>
                <w:szCs w:val="26"/>
              </w:rPr>
              <w:t>редной финансовый год и плановый период.</w:t>
            </w:r>
            <w:r w:rsidR="00882A2A">
              <w:rPr>
                <w:sz w:val="26"/>
                <w:szCs w:val="26"/>
              </w:rPr>
              <w:t xml:space="preserve"> </w:t>
            </w:r>
            <w:r w:rsidR="00592C68" w:rsidRPr="0096108B">
              <w:rPr>
                <w:sz w:val="26"/>
                <w:szCs w:val="26"/>
              </w:rPr>
              <w:t>Источник ф</w:t>
            </w:r>
            <w:r w:rsidR="00592C68" w:rsidRPr="0096108B">
              <w:rPr>
                <w:sz w:val="26"/>
                <w:szCs w:val="26"/>
              </w:rPr>
              <w:t>и</w:t>
            </w:r>
            <w:r w:rsidR="00592C68" w:rsidRPr="0096108B">
              <w:rPr>
                <w:sz w:val="26"/>
                <w:szCs w:val="26"/>
              </w:rPr>
              <w:t>нансирования: общая потребность в финансовых ресурсах на реализацию муниципальной программы на 20</w:t>
            </w:r>
            <w:r w:rsidR="009C5B5E" w:rsidRPr="0096108B">
              <w:rPr>
                <w:sz w:val="26"/>
                <w:szCs w:val="26"/>
              </w:rPr>
              <w:t>2</w:t>
            </w:r>
            <w:r w:rsidR="00A85BF1">
              <w:rPr>
                <w:sz w:val="26"/>
                <w:szCs w:val="26"/>
              </w:rPr>
              <w:t>5</w:t>
            </w:r>
            <w:r w:rsidR="00592C68" w:rsidRPr="0096108B">
              <w:rPr>
                <w:sz w:val="26"/>
                <w:szCs w:val="26"/>
              </w:rPr>
              <w:t>-20</w:t>
            </w:r>
            <w:r w:rsidR="00E55F82" w:rsidRPr="0096108B">
              <w:rPr>
                <w:sz w:val="26"/>
                <w:szCs w:val="26"/>
              </w:rPr>
              <w:t>2</w:t>
            </w:r>
            <w:r w:rsidR="00A85BF1">
              <w:rPr>
                <w:sz w:val="26"/>
                <w:szCs w:val="26"/>
              </w:rPr>
              <w:t>7</w:t>
            </w:r>
            <w:r w:rsidR="00592C68" w:rsidRPr="0096108B">
              <w:rPr>
                <w:sz w:val="26"/>
                <w:szCs w:val="26"/>
              </w:rPr>
              <w:t xml:space="preserve"> годы</w:t>
            </w:r>
            <w:r w:rsidR="00B63A8C" w:rsidRPr="0096108B">
              <w:rPr>
                <w:sz w:val="26"/>
                <w:szCs w:val="26"/>
              </w:rPr>
              <w:t xml:space="preserve"> </w:t>
            </w:r>
            <w:r w:rsidR="00BE4B1A" w:rsidRPr="0096108B">
              <w:rPr>
                <w:sz w:val="26"/>
                <w:szCs w:val="26"/>
              </w:rPr>
              <w:t>–</w:t>
            </w:r>
            <w:r w:rsidR="00592C68" w:rsidRPr="0096108B">
              <w:rPr>
                <w:sz w:val="26"/>
                <w:szCs w:val="26"/>
              </w:rPr>
              <w:t xml:space="preserve"> </w:t>
            </w:r>
            <w:r w:rsidR="00595ECE">
              <w:rPr>
                <w:sz w:val="26"/>
                <w:szCs w:val="26"/>
              </w:rPr>
              <w:t>22718,2</w:t>
            </w:r>
            <w:r w:rsidR="002F681D" w:rsidRPr="004437AF">
              <w:rPr>
                <w:sz w:val="26"/>
                <w:szCs w:val="26"/>
              </w:rPr>
              <w:t xml:space="preserve"> </w:t>
            </w:r>
            <w:r w:rsidR="00592C68" w:rsidRPr="004437AF">
              <w:rPr>
                <w:sz w:val="26"/>
                <w:szCs w:val="26"/>
              </w:rPr>
              <w:t>тыс.</w:t>
            </w:r>
            <w:r w:rsidR="00D13D81" w:rsidRPr="004437AF">
              <w:rPr>
                <w:sz w:val="26"/>
                <w:szCs w:val="26"/>
              </w:rPr>
              <w:t xml:space="preserve"> </w:t>
            </w:r>
            <w:r w:rsidR="00592C68" w:rsidRPr="004437AF">
              <w:rPr>
                <w:sz w:val="26"/>
                <w:szCs w:val="26"/>
              </w:rPr>
              <w:t>руб., из них:</w:t>
            </w:r>
          </w:p>
          <w:tbl>
            <w:tblPr>
              <w:tblW w:w="6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73"/>
              <w:gridCol w:w="1559"/>
              <w:gridCol w:w="1276"/>
              <w:gridCol w:w="1134"/>
              <w:gridCol w:w="1134"/>
            </w:tblGrid>
            <w:tr w:rsidR="003C1F6A" w:rsidRPr="0096108B" w:rsidTr="003C1F6A">
              <w:trPr>
                <w:trHeight w:val="301"/>
              </w:trPr>
              <w:tc>
                <w:tcPr>
                  <w:tcW w:w="1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3C1F6A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3C1F6A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3C1F6A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6F3D40">
                    <w:rPr>
                      <w:sz w:val="26"/>
                      <w:szCs w:val="26"/>
                    </w:rPr>
                    <w:t>Расходы (тыс.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6F3D40">
                    <w:rPr>
                      <w:sz w:val="26"/>
                      <w:szCs w:val="26"/>
                    </w:rPr>
                    <w:t>руб.)</w:t>
                  </w:r>
                </w:p>
              </w:tc>
            </w:tr>
            <w:tr w:rsidR="003C1F6A" w:rsidRPr="0096108B" w:rsidTr="003C1F6A">
              <w:trPr>
                <w:trHeight w:val="433"/>
              </w:trPr>
              <w:tc>
                <w:tcPr>
                  <w:tcW w:w="14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96108B" w:rsidRDefault="003C1F6A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3C1F6A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DF2BB9" w:rsidRDefault="003C1F6A" w:rsidP="00595E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  <w:highlight w:val="yellow"/>
                    </w:rPr>
                  </w:pPr>
                  <w:r w:rsidRPr="006F3D40">
                    <w:rPr>
                      <w:sz w:val="26"/>
                      <w:szCs w:val="26"/>
                    </w:rPr>
                    <w:t>202</w:t>
                  </w:r>
                  <w:r w:rsidR="00595ECE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3C1F6A" w:rsidP="00595E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6F3D40">
                    <w:rPr>
                      <w:sz w:val="26"/>
                      <w:szCs w:val="26"/>
                    </w:rPr>
                    <w:t>202</w:t>
                  </w:r>
                  <w:r w:rsidR="00595ECE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3C1F6A" w:rsidP="00595EC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6F3D40">
                    <w:rPr>
                      <w:sz w:val="26"/>
                      <w:szCs w:val="26"/>
                    </w:rPr>
                    <w:t>202</w:t>
                  </w:r>
                  <w:r w:rsidR="00595ECE">
                    <w:rPr>
                      <w:sz w:val="26"/>
                      <w:szCs w:val="26"/>
                    </w:rPr>
                    <w:t>7</w:t>
                  </w:r>
                </w:p>
              </w:tc>
            </w:tr>
            <w:tr w:rsidR="003C1F6A" w:rsidRPr="0096108B" w:rsidTr="003C1F6A">
              <w:trPr>
                <w:trHeight w:val="395"/>
              </w:trPr>
              <w:tc>
                <w:tcPr>
                  <w:tcW w:w="147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3C1F6A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3C1F6A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расчет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7726,20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7735,10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7256,90</w:t>
                  </w:r>
                </w:p>
              </w:tc>
            </w:tr>
            <w:tr w:rsidR="003C1F6A" w:rsidRPr="0096108B" w:rsidTr="003C1F6A">
              <w:trPr>
                <w:trHeight w:val="402"/>
              </w:trPr>
              <w:tc>
                <w:tcPr>
                  <w:tcW w:w="1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3C1F6A" w:rsidP="00A4122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Default="003C1F6A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утвержд</w:t>
                  </w:r>
                  <w:r>
                    <w:rPr>
                      <w:color w:val="000000"/>
                      <w:sz w:val="26"/>
                      <w:szCs w:val="26"/>
                    </w:rPr>
                    <w:t>е</w:t>
                  </w:r>
                  <w:r>
                    <w:rPr>
                      <w:color w:val="000000"/>
                      <w:sz w:val="26"/>
                      <w:szCs w:val="26"/>
                    </w:rPr>
                    <w:t>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6747,50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6748,30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4437AF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3C1F6A" w:rsidRPr="0096108B" w:rsidTr="003C1F6A">
              <w:trPr>
                <w:trHeight w:val="407"/>
              </w:trPr>
              <w:tc>
                <w:tcPr>
                  <w:tcW w:w="147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4437AF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Областной</w:t>
                  </w:r>
                  <w:r w:rsidR="003C1F6A">
                    <w:rPr>
                      <w:sz w:val="26"/>
                      <w:szCs w:val="26"/>
                    </w:rPr>
                    <w:t xml:space="preserve">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C1F6A" w:rsidRDefault="003C1F6A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A725DE">
                    <w:rPr>
                      <w:color w:val="000000"/>
                      <w:sz w:val="26"/>
                      <w:szCs w:val="26"/>
                    </w:rPr>
                    <w:t>расчет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595ECE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850,00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595ECE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915</w:t>
                  </w:r>
                  <w:r w:rsidR="004437AF">
                    <w:rPr>
                      <w:color w:val="000000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595ECE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950</w:t>
                  </w:r>
                  <w:r w:rsidR="004437AF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3C1F6A" w:rsidRPr="0096108B" w:rsidTr="003C1F6A">
              <w:trPr>
                <w:trHeight w:val="427"/>
              </w:trPr>
              <w:tc>
                <w:tcPr>
                  <w:tcW w:w="1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3C1F6A" w:rsidP="00A4122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3C1F6A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утвержд</w:t>
                  </w:r>
                  <w:r>
                    <w:rPr>
                      <w:color w:val="000000"/>
                      <w:sz w:val="26"/>
                      <w:szCs w:val="26"/>
                    </w:rPr>
                    <w:t>е</w:t>
                  </w:r>
                  <w:r>
                    <w:rPr>
                      <w:color w:val="000000"/>
                      <w:sz w:val="26"/>
                      <w:szCs w:val="26"/>
                    </w:rPr>
                    <w:t>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4437AF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4437AF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550,00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4437AF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3C1F6A" w:rsidRPr="0096108B" w:rsidTr="003C1F6A">
              <w:trPr>
                <w:trHeight w:val="391"/>
              </w:trPr>
              <w:tc>
                <w:tcPr>
                  <w:tcW w:w="147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4437AF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Местный</w:t>
                  </w:r>
                  <w:r w:rsidR="003C1F6A">
                    <w:rPr>
                      <w:sz w:val="26"/>
                      <w:szCs w:val="26"/>
                    </w:rPr>
                    <w:t xml:space="preserve"> 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3C1F6A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расчет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595ECE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6876,20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595ECE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6820</w:t>
                  </w:r>
                  <w:r w:rsidR="004437AF">
                    <w:rPr>
                      <w:color w:val="000000"/>
                      <w:sz w:val="26"/>
                      <w:szCs w:val="26"/>
                    </w:rPr>
                    <w:t>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595ECE" w:rsidP="00595EC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6306,90</w:t>
                  </w:r>
                </w:p>
              </w:tc>
            </w:tr>
            <w:tr w:rsidR="003C1F6A" w:rsidRPr="0096108B" w:rsidTr="003C1F6A">
              <w:trPr>
                <w:trHeight w:val="551"/>
              </w:trPr>
              <w:tc>
                <w:tcPr>
                  <w:tcW w:w="1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1F6A" w:rsidRPr="0096108B" w:rsidRDefault="003C1F6A" w:rsidP="00A4122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Default="003C1F6A" w:rsidP="00A41220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утвержд</w:t>
                  </w:r>
                  <w:r>
                    <w:rPr>
                      <w:color w:val="000000"/>
                      <w:sz w:val="26"/>
                      <w:szCs w:val="26"/>
                    </w:rPr>
                    <w:t>е</w:t>
                  </w:r>
                  <w:r>
                    <w:rPr>
                      <w:color w:val="000000"/>
                      <w:sz w:val="26"/>
                      <w:szCs w:val="26"/>
                    </w:rPr>
                    <w:t>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6197,50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595ECE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6198,30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6A" w:rsidRPr="006F3D40" w:rsidRDefault="00E53B71" w:rsidP="00A4122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1179195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243205" cy="348615"/>
                            <wp:effectExtent l="0" t="0" r="0" b="0"/>
                            <wp:wrapNone/>
                            <wp:docPr id="1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3205" cy="348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47A8A" w:rsidRPr="0019294E" w:rsidRDefault="00447A8A" w:rsidP="003C1F6A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left:0;text-align:left;margin-left:92.85pt;margin-top:5.65pt;width:19.15pt;height:2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xFzAIAAL4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" filled="f" stroked="f">
                            <v:textbox>
                              <w:txbxContent>
                                <w:p w:rsidR="00447A8A" w:rsidRPr="0019294E" w:rsidRDefault="00447A8A" w:rsidP="003C1F6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437AF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</w:tbl>
          <w:p w:rsidR="00592C68" w:rsidRPr="0096108B" w:rsidRDefault="00592C68" w:rsidP="00297E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22CFF" w:rsidRPr="0096108B" w:rsidTr="008F633F">
        <w:trPr>
          <w:trHeight w:val="557"/>
          <w:tblCellSpacing w:w="5" w:type="nil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FF" w:rsidRPr="0096108B" w:rsidRDefault="0099446A" w:rsidP="00297E5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Перечень целевых п</w:t>
            </w:r>
            <w:r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казателей (индикат</w:t>
            </w:r>
            <w:r>
              <w:rPr>
                <w:sz w:val="26"/>
                <w:szCs w:val="26"/>
                <w:lang w:eastAsia="en-US"/>
              </w:rPr>
              <w:t>о</w:t>
            </w:r>
            <w:r>
              <w:rPr>
                <w:sz w:val="26"/>
                <w:szCs w:val="26"/>
                <w:lang w:eastAsia="en-US"/>
              </w:rPr>
              <w:t>ров), ед. измерения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6A" w:rsidRDefault="0099446A" w:rsidP="0099446A">
            <w:pPr>
              <w:numPr>
                <w:ilvl w:val="0"/>
                <w:numId w:val="30"/>
              </w:num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Производство зерновых в хозяйствах всех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горий</w:t>
            </w:r>
            <w:r>
              <w:rPr>
                <w:sz w:val="26"/>
                <w:szCs w:val="26"/>
              </w:rPr>
              <w:t>, тыс. тонн</w:t>
            </w:r>
          </w:p>
          <w:p w:rsidR="0099446A" w:rsidRDefault="0099446A" w:rsidP="0099446A">
            <w:pPr>
              <w:numPr>
                <w:ilvl w:val="0"/>
                <w:numId w:val="30"/>
              </w:numPr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Производство картофеля в хозяйствах всех катег</w:t>
            </w:r>
            <w:r w:rsidRPr="0096108B">
              <w:rPr>
                <w:sz w:val="26"/>
                <w:szCs w:val="26"/>
              </w:rPr>
              <w:t>о</w:t>
            </w:r>
            <w:r w:rsidRPr="0096108B">
              <w:rPr>
                <w:sz w:val="26"/>
                <w:szCs w:val="26"/>
              </w:rPr>
              <w:t>рий</w:t>
            </w:r>
            <w:r>
              <w:rPr>
                <w:sz w:val="26"/>
                <w:szCs w:val="26"/>
              </w:rPr>
              <w:t>, тыс. тонн</w:t>
            </w:r>
          </w:p>
          <w:p w:rsidR="0099446A" w:rsidRDefault="0099446A" w:rsidP="0099446A">
            <w:pPr>
              <w:numPr>
                <w:ilvl w:val="0"/>
                <w:numId w:val="30"/>
              </w:numPr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Производство овощей в хозяйствах всех категорий</w:t>
            </w:r>
            <w:r>
              <w:rPr>
                <w:sz w:val="26"/>
                <w:szCs w:val="26"/>
              </w:rPr>
              <w:t>, тыс. тонн</w:t>
            </w:r>
          </w:p>
          <w:p w:rsidR="0099446A" w:rsidRDefault="0099446A" w:rsidP="0099446A">
            <w:pPr>
              <w:numPr>
                <w:ilvl w:val="0"/>
                <w:numId w:val="30"/>
              </w:numPr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Объем производства молока в хозяйствах всех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горий</w:t>
            </w:r>
            <w:r>
              <w:rPr>
                <w:sz w:val="26"/>
                <w:szCs w:val="26"/>
              </w:rPr>
              <w:t>, тыс. тонн</w:t>
            </w:r>
          </w:p>
          <w:p w:rsidR="0099446A" w:rsidRDefault="0099446A" w:rsidP="0099446A">
            <w:pPr>
              <w:numPr>
                <w:ilvl w:val="0"/>
                <w:numId w:val="30"/>
              </w:numPr>
              <w:jc w:val="both"/>
              <w:rPr>
                <w:sz w:val="26"/>
                <w:szCs w:val="26"/>
                <w:lang w:eastAsia="en-US"/>
              </w:rPr>
            </w:pPr>
            <w:r w:rsidRPr="007E4C24">
              <w:rPr>
                <w:sz w:val="26"/>
                <w:szCs w:val="26"/>
                <w:lang w:eastAsia="en-US"/>
              </w:rPr>
              <w:t>Объем производства скота и птицы</w:t>
            </w:r>
            <w:r>
              <w:rPr>
                <w:sz w:val="26"/>
                <w:szCs w:val="26"/>
                <w:lang w:eastAsia="en-US"/>
              </w:rPr>
              <w:t xml:space="preserve"> на убой в хозя</w:t>
            </w:r>
            <w:r>
              <w:rPr>
                <w:sz w:val="26"/>
                <w:szCs w:val="26"/>
                <w:lang w:eastAsia="en-US"/>
              </w:rPr>
              <w:t>й</w:t>
            </w:r>
            <w:r>
              <w:rPr>
                <w:sz w:val="26"/>
                <w:szCs w:val="26"/>
                <w:lang w:eastAsia="en-US"/>
              </w:rPr>
              <w:t>ствах всех кате</w:t>
            </w:r>
            <w:r w:rsidRPr="007E4C24">
              <w:rPr>
                <w:sz w:val="26"/>
                <w:szCs w:val="26"/>
                <w:lang w:eastAsia="en-US"/>
              </w:rPr>
              <w:t>горий</w:t>
            </w:r>
            <w:r>
              <w:rPr>
                <w:sz w:val="26"/>
                <w:szCs w:val="26"/>
                <w:lang w:eastAsia="en-US"/>
              </w:rPr>
              <w:t>, тыс. тонн</w:t>
            </w:r>
          </w:p>
          <w:p w:rsidR="0099446A" w:rsidRDefault="0099446A" w:rsidP="0099446A">
            <w:pPr>
              <w:numPr>
                <w:ilvl w:val="0"/>
                <w:numId w:val="30"/>
              </w:numPr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Производство яиц в хозяйствах всех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горий</w:t>
            </w:r>
            <w:r>
              <w:rPr>
                <w:sz w:val="26"/>
                <w:szCs w:val="26"/>
              </w:rPr>
              <w:t>, тыс. штук</w:t>
            </w:r>
          </w:p>
          <w:p w:rsidR="00522CFF" w:rsidRDefault="0099446A" w:rsidP="008F633F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F58E8">
              <w:rPr>
                <w:sz w:val="26"/>
                <w:szCs w:val="26"/>
                <w:lang w:eastAsia="en-US"/>
              </w:rPr>
              <w:t>Ва</w:t>
            </w:r>
            <w:r>
              <w:rPr>
                <w:sz w:val="26"/>
                <w:szCs w:val="26"/>
                <w:lang w:eastAsia="en-US"/>
              </w:rPr>
              <w:t>ловая продукция сельского хозяй</w:t>
            </w:r>
            <w:r w:rsidRPr="003F58E8">
              <w:rPr>
                <w:sz w:val="26"/>
                <w:szCs w:val="26"/>
                <w:lang w:eastAsia="en-US"/>
              </w:rPr>
              <w:t>ства в хозяйствах всех категорий (в сопостав</w:t>
            </w:r>
            <w:r w:rsidRPr="003F58E8">
              <w:rPr>
                <w:sz w:val="26"/>
                <w:szCs w:val="26"/>
                <w:lang w:eastAsia="en-US"/>
              </w:rPr>
              <w:t>и</w:t>
            </w:r>
            <w:r w:rsidRPr="003F58E8">
              <w:rPr>
                <w:sz w:val="26"/>
                <w:szCs w:val="26"/>
                <w:lang w:eastAsia="en-US"/>
              </w:rPr>
              <w:t>мых ценах 20</w:t>
            </w:r>
            <w:r w:rsidR="00DF2BB9">
              <w:rPr>
                <w:sz w:val="26"/>
                <w:szCs w:val="26"/>
                <w:lang w:eastAsia="en-US"/>
              </w:rPr>
              <w:t>2</w:t>
            </w:r>
            <w:r w:rsidR="00A85BF1">
              <w:rPr>
                <w:sz w:val="26"/>
                <w:szCs w:val="26"/>
                <w:lang w:eastAsia="en-US"/>
              </w:rPr>
              <w:t>2</w:t>
            </w:r>
            <w:r w:rsidRPr="003F58E8">
              <w:rPr>
                <w:sz w:val="26"/>
                <w:szCs w:val="26"/>
                <w:lang w:eastAsia="en-US"/>
              </w:rPr>
              <w:t>г.)</w:t>
            </w:r>
          </w:p>
          <w:p w:rsidR="008F633F" w:rsidRDefault="008F633F" w:rsidP="00A90FD2">
            <w:pPr>
              <w:autoSpaceDE w:val="0"/>
              <w:autoSpaceDN w:val="0"/>
              <w:adjustRightInd w:val="0"/>
              <w:ind w:left="720"/>
              <w:rPr>
                <w:sz w:val="26"/>
                <w:szCs w:val="26"/>
              </w:rPr>
            </w:pPr>
          </w:p>
        </w:tc>
      </w:tr>
    </w:tbl>
    <w:p w:rsidR="004E69C5" w:rsidRPr="0096108B" w:rsidRDefault="004E69C5" w:rsidP="00586777">
      <w:pPr>
        <w:tabs>
          <w:tab w:val="left" w:pos="284"/>
        </w:tabs>
        <w:jc w:val="center"/>
        <w:rPr>
          <w:b/>
          <w:sz w:val="26"/>
          <w:szCs w:val="26"/>
          <w:lang w:eastAsia="en-US"/>
        </w:rPr>
      </w:pPr>
    </w:p>
    <w:p w:rsidR="00150DE6" w:rsidRPr="0096108B" w:rsidRDefault="00150DE6" w:rsidP="00586777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b/>
          <w:sz w:val="26"/>
          <w:szCs w:val="26"/>
          <w:lang w:eastAsia="en-US"/>
        </w:rPr>
      </w:pPr>
      <w:r w:rsidRPr="0096108B">
        <w:rPr>
          <w:b/>
          <w:sz w:val="26"/>
          <w:szCs w:val="26"/>
          <w:lang w:eastAsia="en-US"/>
        </w:rPr>
        <w:t>Характеристика текущего состояния развития сельского хозяйства, осно</w:t>
      </w:r>
      <w:r w:rsidRPr="0096108B">
        <w:rPr>
          <w:b/>
          <w:sz w:val="26"/>
          <w:szCs w:val="26"/>
          <w:lang w:eastAsia="en-US"/>
        </w:rPr>
        <w:t>в</w:t>
      </w:r>
      <w:r w:rsidRPr="0096108B">
        <w:rPr>
          <w:b/>
          <w:sz w:val="26"/>
          <w:szCs w:val="26"/>
          <w:lang w:eastAsia="en-US"/>
        </w:rPr>
        <w:t xml:space="preserve">ные проблемы и </w:t>
      </w:r>
      <w:r w:rsidR="001E2E02" w:rsidRPr="0096108B">
        <w:rPr>
          <w:b/>
          <w:sz w:val="26"/>
          <w:szCs w:val="26"/>
          <w:lang w:eastAsia="en-US"/>
        </w:rPr>
        <w:t>перспективы развития</w:t>
      </w:r>
    </w:p>
    <w:p w:rsidR="00150DE6" w:rsidRPr="0096108B" w:rsidRDefault="00150DE6" w:rsidP="00586777">
      <w:pPr>
        <w:tabs>
          <w:tab w:val="left" w:pos="284"/>
        </w:tabs>
        <w:jc w:val="center"/>
        <w:rPr>
          <w:b/>
          <w:sz w:val="26"/>
          <w:szCs w:val="26"/>
          <w:lang w:eastAsia="en-US"/>
        </w:rPr>
      </w:pPr>
    </w:p>
    <w:p w:rsidR="00BD43AE" w:rsidRPr="0096108B" w:rsidRDefault="00BD43AE" w:rsidP="00297E5B">
      <w:pPr>
        <w:ind w:firstLine="709"/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Агропромышленный комплекс - совокупность взаимосвязанных отраслей хозяйства, участвующих в производстве, переработке сельскохозяйственной пр</w:t>
      </w:r>
      <w:r w:rsidRPr="0096108B">
        <w:rPr>
          <w:sz w:val="26"/>
          <w:szCs w:val="26"/>
          <w:lang w:eastAsia="en-US"/>
        </w:rPr>
        <w:t>о</w:t>
      </w:r>
      <w:r w:rsidRPr="0096108B">
        <w:rPr>
          <w:sz w:val="26"/>
          <w:szCs w:val="26"/>
          <w:lang w:eastAsia="en-US"/>
        </w:rPr>
        <w:t>дукции и д</w:t>
      </w:r>
      <w:r w:rsidRPr="0096108B">
        <w:rPr>
          <w:sz w:val="26"/>
          <w:szCs w:val="26"/>
          <w:lang w:eastAsia="en-US"/>
        </w:rPr>
        <w:t>о</w:t>
      </w:r>
      <w:r w:rsidRPr="0096108B">
        <w:rPr>
          <w:sz w:val="26"/>
          <w:szCs w:val="26"/>
          <w:lang w:eastAsia="en-US"/>
        </w:rPr>
        <w:t>ведении ее до потребителя.</w:t>
      </w:r>
    </w:p>
    <w:p w:rsidR="00BD43AE" w:rsidRDefault="00BD43AE" w:rsidP="00297E5B">
      <w:pPr>
        <w:ind w:firstLine="709"/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Муниципальная программа предусматривает систему мер, представляющих с</w:t>
      </w:r>
      <w:r w:rsidRPr="0096108B">
        <w:rPr>
          <w:sz w:val="26"/>
          <w:szCs w:val="26"/>
          <w:lang w:eastAsia="en-US"/>
        </w:rPr>
        <w:t>о</w:t>
      </w:r>
      <w:r w:rsidRPr="0096108B">
        <w:rPr>
          <w:sz w:val="26"/>
          <w:szCs w:val="26"/>
          <w:lang w:eastAsia="en-US"/>
        </w:rPr>
        <w:t xml:space="preserve">бой комплекс взаимосвязанных специальных организационно-технологических, </w:t>
      </w:r>
      <w:r w:rsidRPr="0096108B">
        <w:rPr>
          <w:sz w:val="26"/>
          <w:szCs w:val="26"/>
          <w:lang w:eastAsia="en-US"/>
        </w:rPr>
        <w:lastRenderedPageBreak/>
        <w:t>прои</w:t>
      </w:r>
      <w:r w:rsidRPr="0096108B">
        <w:rPr>
          <w:sz w:val="26"/>
          <w:szCs w:val="26"/>
          <w:lang w:eastAsia="en-US"/>
        </w:rPr>
        <w:t>з</w:t>
      </w:r>
      <w:r w:rsidRPr="0096108B">
        <w:rPr>
          <w:sz w:val="26"/>
          <w:szCs w:val="26"/>
          <w:lang w:eastAsia="en-US"/>
        </w:rPr>
        <w:t>водственных и хозяйственных мероприятий с соответствующим финансовым обеспечением, напра</w:t>
      </w:r>
      <w:r w:rsidRPr="0096108B">
        <w:rPr>
          <w:sz w:val="26"/>
          <w:szCs w:val="26"/>
          <w:lang w:eastAsia="en-US"/>
        </w:rPr>
        <w:t>в</w:t>
      </w:r>
      <w:r w:rsidRPr="0096108B">
        <w:rPr>
          <w:sz w:val="26"/>
          <w:szCs w:val="26"/>
          <w:lang w:eastAsia="en-US"/>
        </w:rPr>
        <w:t>ленных на обеспечение продовольственной безопасности.</w:t>
      </w:r>
    </w:p>
    <w:p w:rsidR="00030D16" w:rsidRPr="0096108B" w:rsidRDefault="00030D16" w:rsidP="00297E5B">
      <w:pPr>
        <w:ind w:firstLine="709"/>
        <w:jc w:val="both"/>
        <w:rPr>
          <w:sz w:val="26"/>
          <w:szCs w:val="26"/>
          <w:lang w:eastAsia="en-US"/>
        </w:rPr>
      </w:pPr>
      <w:r w:rsidRPr="00030D16">
        <w:rPr>
          <w:sz w:val="26"/>
          <w:szCs w:val="26"/>
          <w:lang w:eastAsia="en-US"/>
        </w:rPr>
        <w:t>Главными приоритетами муниципальной программы являются: создание условий</w:t>
      </w:r>
      <w:r>
        <w:rPr>
          <w:sz w:val="26"/>
          <w:szCs w:val="26"/>
          <w:lang w:eastAsia="en-US"/>
        </w:rPr>
        <w:t xml:space="preserve"> </w:t>
      </w:r>
      <w:r w:rsidRPr="00030D16">
        <w:rPr>
          <w:sz w:val="26"/>
          <w:szCs w:val="26"/>
          <w:lang w:eastAsia="en-US"/>
        </w:rPr>
        <w:t>для предотвращения выбытия из сельскохозяйственного оборота земель</w:t>
      </w:r>
      <w:r w:rsidRPr="00030D16">
        <w:rPr>
          <w:sz w:val="26"/>
          <w:szCs w:val="26"/>
          <w:lang w:eastAsia="en-US"/>
        </w:rPr>
        <w:br/>
        <w:t>сельскохозяйственного назначения и ежегодное вовлечение в сельскохозяйстве</w:t>
      </w:r>
      <w:r w:rsidRPr="00030D16">
        <w:rPr>
          <w:sz w:val="26"/>
          <w:szCs w:val="26"/>
          <w:lang w:eastAsia="en-US"/>
        </w:rPr>
        <w:t>н</w:t>
      </w:r>
      <w:r w:rsidRPr="00030D16">
        <w:rPr>
          <w:sz w:val="26"/>
          <w:szCs w:val="26"/>
          <w:lang w:eastAsia="en-US"/>
        </w:rPr>
        <w:t>ный</w:t>
      </w:r>
      <w:r>
        <w:rPr>
          <w:sz w:val="26"/>
          <w:szCs w:val="26"/>
          <w:lang w:eastAsia="en-US"/>
        </w:rPr>
        <w:t xml:space="preserve"> </w:t>
      </w:r>
      <w:r w:rsidRPr="00030D16">
        <w:rPr>
          <w:sz w:val="26"/>
          <w:szCs w:val="26"/>
          <w:lang w:eastAsia="en-US"/>
        </w:rPr>
        <w:t>оборот неиспользуемых земель, а также развитие отраслей сельского хозя</w:t>
      </w:r>
      <w:r w:rsidRPr="00030D16">
        <w:rPr>
          <w:sz w:val="26"/>
          <w:szCs w:val="26"/>
          <w:lang w:eastAsia="en-US"/>
        </w:rPr>
        <w:t>й</w:t>
      </w:r>
      <w:r w:rsidRPr="00030D16">
        <w:rPr>
          <w:sz w:val="26"/>
          <w:szCs w:val="26"/>
          <w:lang w:eastAsia="en-US"/>
        </w:rPr>
        <w:t>ства на</w:t>
      </w:r>
      <w:r>
        <w:rPr>
          <w:sz w:val="26"/>
          <w:szCs w:val="26"/>
          <w:lang w:eastAsia="en-US"/>
        </w:rPr>
        <w:t xml:space="preserve"> </w:t>
      </w:r>
      <w:r w:rsidRPr="00030D16">
        <w:rPr>
          <w:sz w:val="26"/>
          <w:szCs w:val="26"/>
          <w:lang w:eastAsia="en-US"/>
        </w:rPr>
        <w:t>террит</w:t>
      </w:r>
      <w:r w:rsidRPr="00030D16">
        <w:rPr>
          <w:sz w:val="26"/>
          <w:szCs w:val="26"/>
          <w:lang w:eastAsia="en-US"/>
        </w:rPr>
        <w:t>о</w:t>
      </w:r>
      <w:r w:rsidRPr="00030D16">
        <w:rPr>
          <w:sz w:val="26"/>
          <w:szCs w:val="26"/>
          <w:lang w:eastAsia="en-US"/>
        </w:rPr>
        <w:t>рии</w:t>
      </w:r>
      <w:r w:rsidR="00147F6A">
        <w:rPr>
          <w:sz w:val="26"/>
          <w:szCs w:val="26"/>
          <w:lang w:eastAsia="en-US"/>
        </w:rPr>
        <w:t xml:space="preserve"> Юргинского муниципального округа</w:t>
      </w:r>
      <w:r w:rsidRPr="00030D16">
        <w:rPr>
          <w:sz w:val="26"/>
          <w:szCs w:val="26"/>
          <w:lang w:eastAsia="en-US"/>
        </w:rPr>
        <w:t>, в т.ч. за счет привлечения инвесторов и</w:t>
      </w:r>
      <w:r w:rsidR="00147F6A">
        <w:rPr>
          <w:sz w:val="26"/>
          <w:szCs w:val="26"/>
          <w:lang w:eastAsia="en-US"/>
        </w:rPr>
        <w:t xml:space="preserve"> </w:t>
      </w:r>
      <w:r w:rsidRPr="00030D16">
        <w:rPr>
          <w:sz w:val="26"/>
          <w:szCs w:val="26"/>
          <w:lang w:eastAsia="en-US"/>
        </w:rPr>
        <w:t>создания разных форм хозяйств, и обеспечение эпизоотического и в</w:t>
      </w:r>
      <w:r w:rsidRPr="00030D16">
        <w:rPr>
          <w:sz w:val="26"/>
          <w:szCs w:val="26"/>
          <w:lang w:eastAsia="en-US"/>
        </w:rPr>
        <w:t>е</w:t>
      </w:r>
      <w:r w:rsidRPr="00030D16">
        <w:rPr>
          <w:sz w:val="26"/>
          <w:szCs w:val="26"/>
          <w:lang w:eastAsia="en-US"/>
        </w:rPr>
        <w:t>теринарно-санитарного благополучия территории округа.</w:t>
      </w:r>
    </w:p>
    <w:p w:rsidR="00BD43AE" w:rsidRPr="0096108B" w:rsidRDefault="00BD43AE" w:rsidP="00297E5B">
      <w:pPr>
        <w:ind w:firstLine="709"/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Действующие в предыдущие годы муниципальные программы, направле</w:t>
      </w:r>
      <w:r w:rsidRPr="0096108B">
        <w:rPr>
          <w:sz w:val="26"/>
          <w:szCs w:val="26"/>
          <w:lang w:eastAsia="en-US"/>
        </w:rPr>
        <w:t>н</w:t>
      </w:r>
      <w:r w:rsidRPr="0096108B">
        <w:rPr>
          <w:sz w:val="26"/>
          <w:szCs w:val="26"/>
          <w:lang w:eastAsia="en-US"/>
        </w:rPr>
        <w:t>ные на развитие агропромышленного комплекса доказали свою эффективность и результати</w:t>
      </w:r>
      <w:r w:rsidRPr="0096108B">
        <w:rPr>
          <w:sz w:val="26"/>
          <w:szCs w:val="26"/>
          <w:lang w:eastAsia="en-US"/>
        </w:rPr>
        <w:t>в</w:t>
      </w:r>
      <w:r w:rsidRPr="0096108B">
        <w:rPr>
          <w:sz w:val="26"/>
          <w:szCs w:val="26"/>
          <w:lang w:eastAsia="en-US"/>
        </w:rPr>
        <w:t>ность.</w:t>
      </w:r>
    </w:p>
    <w:p w:rsidR="00BD43AE" w:rsidRPr="0096108B" w:rsidRDefault="00BD43AE" w:rsidP="00297E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</w:rPr>
        <w:t xml:space="preserve">В сельскохозяйственном обороте находится </w:t>
      </w:r>
      <w:r w:rsidR="00CA632F" w:rsidRPr="00CA632F">
        <w:rPr>
          <w:sz w:val="26"/>
          <w:szCs w:val="26"/>
        </w:rPr>
        <w:t>1</w:t>
      </w:r>
      <w:r w:rsidR="00BB17A2">
        <w:rPr>
          <w:sz w:val="26"/>
          <w:szCs w:val="26"/>
        </w:rPr>
        <w:t>30</w:t>
      </w:r>
      <w:r w:rsidR="00CA632F" w:rsidRPr="00CA632F">
        <w:rPr>
          <w:sz w:val="26"/>
          <w:szCs w:val="26"/>
        </w:rPr>
        <w:t xml:space="preserve">,0 </w:t>
      </w:r>
      <w:r w:rsidRPr="00CA632F">
        <w:rPr>
          <w:sz w:val="26"/>
          <w:szCs w:val="26"/>
        </w:rPr>
        <w:t>тыс</w:t>
      </w:r>
      <w:r w:rsidRPr="0096108B">
        <w:rPr>
          <w:sz w:val="26"/>
          <w:szCs w:val="26"/>
        </w:rPr>
        <w:t>. гектаров земель сел</w:t>
      </w:r>
      <w:r w:rsidRPr="0096108B">
        <w:rPr>
          <w:sz w:val="26"/>
          <w:szCs w:val="26"/>
        </w:rPr>
        <w:t>ь</w:t>
      </w:r>
      <w:r w:rsidRPr="0096108B">
        <w:rPr>
          <w:sz w:val="26"/>
          <w:szCs w:val="26"/>
        </w:rPr>
        <w:t>ск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хозяйственного назначения,</w:t>
      </w:r>
      <w:r w:rsidRPr="0096108B">
        <w:rPr>
          <w:sz w:val="26"/>
          <w:szCs w:val="26"/>
          <w:lang w:eastAsia="en-US"/>
        </w:rPr>
        <w:t xml:space="preserve"> в том числе </w:t>
      </w:r>
      <w:r w:rsidR="00CA632F">
        <w:rPr>
          <w:sz w:val="26"/>
          <w:szCs w:val="26"/>
          <w:lang w:eastAsia="en-US"/>
        </w:rPr>
        <w:t>88,0</w:t>
      </w:r>
      <w:r w:rsidRPr="00CA632F">
        <w:rPr>
          <w:sz w:val="26"/>
          <w:szCs w:val="26"/>
          <w:lang w:eastAsia="en-US"/>
        </w:rPr>
        <w:t xml:space="preserve"> тыс.</w:t>
      </w:r>
      <w:r w:rsidRPr="0096108B">
        <w:rPr>
          <w:sz w:val="26"/>
          <w:szCs w:val="26"/>
          <w:lang w:eastAsia="en-US"/>
        </w:rPr>
        <w:t xml:space="preserve"> гектаров пашни.</w:t>
      </w:r>
      <w:r w:rsidR="005B6FB8" w:rsidRPr="0096108B">
        <w:rPr>
          <w:sz w:val="26"/>
          <w:szCs w:val="26"/>
        </w:rPr>
        <w:t xml:space="preserve"> </w:t>
      </w:r>
    </w:p>
    <w:p w:rsidR="00700F4C" w:rsidRDefault="00D240F2" w:rsidP="00700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08B">
        <w:rPr>
          <w:rFonts w:ascii="Times New Roman" w:hAnsi="Times New Roman" w:cs="Times New Roman"/>
          <w:sz w:val="26"/>
          <w:szCs w:val="26"/>
        </w:rPr>
        <w:t>Земельный фонд региона по размерам и качеству является его стратегич</w:t>
      </w:r>
      <w:r w:rsidRPr="0096108B">
        <w:rPr>
          <w:rFonts w:ascii="Times New Roman" w:hAnsi="Times New Roman" w:cs="Times New Roman"/>
          <w:sz w:val="26"/>
          <w:szCs w:val="26"/>
        </w:rPr>
        <w:t>е</w:t>
      </w:r>
      <w:r w:rsidRPr="0096108B">
        <w:rPr>
          <w:rFonts w:ascii="Times New Roman" w:hAnsi="Times New Roman" w:cs="Times New Roman"/>
          <w:sz w:val="26"/>
          <w:szCs w:val="26"/>
        </w:rPr>
        <w:t>ским преимуществом, а плодородие почвы во взаимодействии с другими приро</w:t>
      </w:r>
      <w:r w:rsidRPr="0096108B">
        <w:rPr>
          <w:rFonts w:ascii="Times New Roman" w:hAnsi="Times New Roman" w:cs="Times New Roman"/>
          <w:sz w:val="26"/>
          <w:szCs w:val="26"/>
        </w:rPr>
        <w:t>д</w:t>
      </w:r>
      <w:r w:rsidRPr="0096108B">
        <w:rPr>
          <w:rFonts w:ascii="Times New Roman" w:hAnsi="Times New Roman" w:cs="Times New Roman"/>
          <w:sz w:val="26"/>
          <w:szCs w:val="26"/>
        </w:rPr>
        <w:t>ными факторами составляет базовую ценность земли, определяющую уровень пр</w:t>
      </w:r>
      <w:r w:rsidRPr="0096108B">
        <w:rPr>
          <w:rFonts w:ascii="Times New Roman" w:hAnsi="Times New Roman" w:cs="Times New Roman"/>
          <w:sz w:val="26"/>
          <w:szCs w:val="26"/>
        </w:rPr>
        <w:t>о</w:t>
      </w:r>
      <w:r w:rsidRPr="0096108B">
        <w:rPr>
          <w:rFonts w:ascii="Times New Roman" w:hAnsi="Times New Roman" w:cs="Times New Roman"/>
          <w:sz w:val="26"/>
          <w:szCs w:val="26"/>
        </w:rPr>
        <w:t>изводительн</w:t>
      </w:r>
      <w:r w:rsidRPr="0096108B">
        <w:rPr>
          <w:rFonts w:ascii="Times New Roman" w:hAnsi="Times New Roman" w:cs="Times New Roman"/>
          <w:sz w:val="26"/>
          <w:szCs w:val="26"/>
        </w:rPr>
        <w:t>о</w:t>
      </w:r>
      <w:r w:rsidRPr="0096108B">
        <w:rPr>
          <w:rFonts w:ascii="Times New Roman" w:hAnsi="Times New Roman" w:cs="Times New Roman"/>
          <w:sz w:val="26"/>
          <w:szCs w:val="26"/>
        </w:rPr>
        <w:t>сти труда</w:t>
      </w:r>
      <w:r w:rsidR="00700F4C" w:rsidRPr="00700F4C">
        <w:t xml:space="preserve"> </w:t>
      </w:r>
      <w:r w:rsidR="00700F4C" w:rsidRPr="00700F4C">
        <w:rPr>
          <w:rFonts w:ascii="Times New Roman" w:hAnsi="Times New Roman" w:cs="Times New Roman"/>
          <w:sz w:val="26"/>
          <w:szCs w:val="26"/>
        </w:rPr>
        <w:t>и стоимость произведенного продукта.</w:t>
      </w:r>
    </w:p>
    <w:p w:rsidR="00700F4C" w:rsidRDefault="00700F4C" w:rsidP="00700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F4C">
        <w:t xml:space="preserve"> </w:t>
      </w:r>
      <w:r w:rsidRPr="00700F4C">
        <w:rPr>
          <w:rFonts w:ascii="Times New Roman" w:hAnsi="Times New Roman" w:cs="Times New Roman"/>
          <w:sz w:val="26"/>
          <w:szCs w:val="26"/>
        </w:rPr>
        <w:t>Важными факторами в повышении производства зерна являются: налаже</w:t>
      </w:r>
      <w:r w:rsidRPr="00700F4C">
        <w:rPr>
          <w:rFonts w:ascii="Times New Roman" w:hAnsi="Times New Roman" w:cs="Times New Roman"/>
          <w:sz w:val="26"/>
          <w:szCs w:val="26"/>
        </w:rPr>
        <w:t>н</w:t>
      </w:r>
      <w:r w:rsidRPr="00700F4C">
        <w:rPr>
          <w:rFonts w:ascii="Times New Roman" w:hAnsi="Times New Roman" w:cs="Times New Roman"/>
          <w:sz w:val="26"/>
          <w:szCs w:val="26"/>
        </w:rPr>
        <w:t>ное семеноводство, расширение посевов новых перспективных сортов и гибридов. За последние годы в округе проводилась работа по внедрению в производство н</w:t>
      </w:r>
      <w:r w:rsidRPr="00700F4C">
        <w:rPr>
          <w:rFonts w:ascii="Times New Roman" w:hAnsi="Times New Roman" w:cs="Times New Roman"/>
          <w:sz w:val="26"/>
          <w:szCs w:val="26"/>
        </w:rPr>
        <w:t>о</w:t>
      </w:r>
      <w:r w:rsidRPr="00700F4C">
        <w:rPr>
          <w:rFonts w:ascii="Times New Roman" w:hAnsi="Times New Roman" w:cs="Times New Roman"/>
          <w:sz w:val="26"/>
          <w:szCs w:val="26"/>
        </w:rPr>
        <w:t>вых, высокопродуктивных сортов зерновых и технических культур с высоким п</w:t>
      </w:r>
      <w:r w:rsidRPr="00700F4C">
        <w:rPr>
          <w:rFonts w:ascii="Times New Roman" w:hAnsi="Times New Roman" w:cs="Times New Roman"/>
          <w:sz w:val="26"/>
          <w:szCs w:val="26"/>
        </w:rPr>
        <w:t>о</w:t>
      </w:r>
      <w:r w:rsidRPr="00700F4C">
        <w:rPr>
          <w:rFonts w:ascii="Times New Roman" w:hAnsi="Times New Roman" w:cs="Times New Roman"/>
          <w:sz w:val="26"/>
          <w:szCs w:val="26"/>
        </w:rPr>
        <w:t>тенциалом ур</w:t>
      </w:r>
      <w:r w:rsidRPr="00700F4C">
        <w:rPr>
          <w:rFonts w:ascii="Times New Roman" w:hAnsi="Times New Roman" w:cs="Times New Roman"/>
          <w:sz w:val="26"/>
          <w:szCs w:val="26"/>
        </w:rPr>
        <w:t>о</w:t>
      </w:r>
      <w:r w:rsidRPr="00700F4C">
        <w:rPr>
          <w:rFonts w:ascii="Times New Roman" w:hAnsi="Times New Roman" w:cs="Times New Roman"/>
          <w:sz w:val="26"/>
          <w:szCs w:val="26"/>
        </w:rPr>
        <w:t xml:space="preserve">жайности. </w:t>
      </w:r>
      <w:r w:rsidR="00D240F2" w:rsidRPr="0096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73E3" w:rsidRDefault="00F214D0" w:rsidP="00700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F4C">
        <w:rPr>
          <w:rFonts w:ascii="Times New Roman" w:hAnsi="Times New Roman" w:cs="Times New Roman"/>
          <w:sz w:val="26"/>
          <w:szCs w:val="26"/>
        </w:rPr>
        <w:t>На сегодняшний день</w:t>
      </w:r>
      <w:r w:rsidR="00D240F2" w:rsidRPr="00700F4C">
        <w:rPr>
          <w:rFonts w:ascii="Times New Roman" w:hAnsi="Times New Roman" w:cs="Times New Roman"/>
          <w:sz w:val="26"/>
          <w:szCs w:val="26"/>
        </w:rPr>
        <w:t xml:space="preserve"> </w:t>
      </w:r>
      <w:r w:rsidR="007E7D4A" w:rsidRPr="00700F4C">
        <w:rPr>
          <w:rFonts w:ascii="Times New Roman" w:hAnsi="Times New Roman" w:cs="Times New Roman"/>
          <w:sz w:val="26"/>
          <w:szCs w:val="26"/>
        </w:rPr>
        <w:t xml:space="preserve">предприятиями округа </w:t>
      </w:r>
      <w:r w:rsidR="00D240F2" w:rsidRPr="00700F4C">
        <w:rPr>
          <w:rFonts w:ascii="Times New Roman" w:hAnsi="Times New Roman" w:cs="Times New Roman"/>
          <w:sz w:val="26"/>
          <w:szCs w:val="26"/>
        </w:rPr>
        <w:t xml:space="preserve">продолжается </w:t>
      </w:r>
      <w:r w:rsidR="007E7D4A" w:rsidRPr="00700F4C">
        <w:rPr>
          <w:rFonts w:ascii="Times New Roman" w:hAnsi="Times New Roman" w:cs="Times New Roman"/>
          <w:sz w:val="26"/>
          <w:szCs w:val="26"/>
        </w:rPr>
        <w:t>улучшение кач</w:t>
      </w:r>
      <w:r w:rsidR="007E7D4A" w:rsidRPr="00700F4C">
        <w:rPr>
          <w:rFonts w:ascii="Times New Roman" w:hAnsi="Times New Roman" w:cs="Times New Roman"/>
          <w:sz w:val="26"/>
          <w:szCs w:val="26"/>
        </w:rPr>
        <w:t>е</w:t>
      </w:r>
      <w:r w:rsidR="007E7D4A" w:rsidRPr="00700F4C">
        <w:rPr>
          <w:rFonts w:ascii="Times New Roman" w:hAnsi="Times New Roman" w:cs="Times New Roman"/>
          <w:sz w:val="26"/>
          <w:szCs w:val="26"/>
        </w:rPr>
        <w:t xml:space="preserve">ства </w:t>
      </w:r>
      <w:r w:rsidR="00D240F2" w:rsidRPr="00700F4C">
        <w:rPr>
          <w:rFonts w:ascii="Times New Roman" w:hAnsi="Times New Roman" w:cs="Times New Roman"/>
          <w:sz w:val="26"/>
          <w:szCs w:val="26"/>
        </w:rPr>
        <w:t>плодородия земель,</w:t>
      </w:r>
      <w:r w:rsidR="007E7D4A" w:rsidRPr="00700F4C">
        <w:rPr>
          <w:rFonts w:ascii="Times New Roman" w:hAnsi="Times New Roman" w:cs="Times New Roman"/>
          <w:sz w:val="26"/>
          <w:szCs w:val="26"/>
        </w:rPr>
        <w:t xml:space="preserve"> путем</w:t>
      </w:r>
      <w:r w:rsidR="00D240F2" w:rsidRPr="00700F4C">
        <w:rPr>
          <w:rFonts w:ascii="Times New Roman" w:hAnsi="Times New Roman" w:cs="Times New Roman"/>
          <w:sz w:val="26"/>
          <w:szCs w:val="26"/>
        </w:rPr>
        <w:t xml:space="preserve"> </w:t>
      </w:r>
      <w:r w:rsidR="007E7D4A" w:rsidRPr="00700F4C">
        <w:rPr>
          <w:rFonts w:ascii="Times New Roman" w:hAnsi="Times New Roman" w:cs="Times New Roman"/>
          <w:sz w:val="26"/>
          <w:szCs w:val="26"/>
        </w:rPr>
        <w:t>внесение</w:t>
      </w:r>
      <w:r w:rsidR="00D240F2" w:rsidRPr="00700F4C">
        <w:rPr>
          <w:rFonts w:ascii="Times New Roman" w:hAnsi="Times New Roman" w:cs="Times New Roman"/>
          <w:sz w:val="26"/>
          <w:szCs w:val="26"/>
        </w:rPr>
        <w:t xml:space="preserve"> питательных веществ</w:t>
      </w:r>
      <w:r w:rsidRPr="00700F4C">
        <w:rPr>
          <w:rFonts w:ascii="Times New Roman" w:hAnsi="Times New Roman" w:cs="Times New Roman"/>
          <w:sz w:val="26"/>
          <w:szCs w:val="26"/>
        </w:rPr>
        <w:t>,</w:t>
      </w:r>
      <w:r w:rsidR="003673ED" w:rsidRPr="00700F4C">
        <w:rPr>
          <w:rFonts w:ascii="Times New Roman" w:hAnsi="Times New Roman" w:cs="Times New Roman"/>
          <w:sz w:val="26"/>
          <w:szCs w:val="26"/>
        </w:rPr>
        <w:t xml:space="preserve"> производств</w:t>
      </w:r>
      <w:r w:rsidR="00590000" w:rsidRPr="00700F4C">
        <w:rPr>
          <w:rFonts w:ascii="Times New Roman" w:hAnsi="Times New Roman" w:cs="Times New Roman"/>
          <w:sz w:val="26"/>
          <w:szCs w:val="26"/>
        </w:rPr>
        <w:t>о</w:t>
      </w:r>
      <w:r w:rsidR="003673ED" w:rsidRPr="00700F4C">
        <w:rPr>
          <w:rFonts w:ascii="Times New Roman" w:hAnsi="Times New Roman" w:cs="Times New Roman"/>
          <w:sz w:val="26"/>
          <w:szCs w:val="26"/>
        </w:rPr>
        <w:t xml:space="preserve"> выс</w:t>
      </w:r>
      <w:r w:rsidR="003673ED" w:rsidRPr="00700F4C">
        <w:rPr>
          <w:rFonts w:ascii="Times New Roman" w:hAnsi="Times New Roman" w:cs="Times New Roman"/>
          <w:sz w:val="26"/>
          <w:szCs w:val="26"/>
        </w:rPr>
        <w:t>о</w:t>
      </w:r>
      <w:r w:rsidR="003673ED" w:rsidRPr="00700F4C">
        <w:rPr>
          <w:rFonts w:ascii="Times New Roman" w:hAnsi="Times New Roman" w:cs="Times New Roman"/>
          <w:sz w:val="26"/>
          <w:szCs w:val="26"/>
        </w:rPr>
        <w:t>кокачественной продукции растениеводства, повышени</w:t>
      </w:r>
      <w:r w:rsidR="00590000" w:rsidRPr="00700F4C">
        <w:rPr>
          <w:rFonts w:ascii="Times New Roman" w:hAnsi="Times New Roman" w:cs="Times New Roman"/>
          <w:sz w:val="26"/>
          <w:szCs w:val="26"/>
        </w:rPr>
        <w:t>е</w:t>
      </w:r>
      <w:r w:rsidR="003673ED" w:rsidRPr="00700F4C">
        <w:rPr>
          <w:rFonts w:ascii="Times New Roman" w:hAnsi="Times New Roman" w:cs="Times New Roman"/>
          <w:sz w:val="26"/>
          <w:szCs w:val="26"/>
        </w:rPr>
        <w:t xml:space="preserve"> урожайности всех сел</w:t>
      </w:r>
      <w:r w:rsidR="003673ED" w:rsidRPr="00700F4C">
        <w:rPr>
          <w:rFonts w:ascii="Times New Roman" w:hAnsi="Times New Roman" w:cs="Times New Roman"/>
          <w:sz w:val="26"/>
          <w:szCs w:val="26"/>
        </w:rPr>
        <w:t>ь</w:t>
      </w:r>
      <w:r w:rsidR="003673ED" w:rsidRPr="00700F4C">
        <w:rPr>
          <w:rFonts w:ascii="Times New Roman" w:hAnsi="Times New Roman" w:cs="Times New Roman"/>
          <w:sz w:val="26"/>
          <w:szCs w:val="26"/>
        </w:rPr>
        <w:t>скохозяйственных культур путем применения научно обоснованной системы зе</w:t>
      </w:r>
      <w:r w:rsidR="003673ED" w:rsidRPr="00700F4C">
        <w:rPr>
          <w:rFonts w:ascii="Times New Roman" w:hAnsi="Times New Roman" w:cs="Times New Roman"/>
          <w:sz w:val="26"/>
          <w:szCs w:val="26"/>
        </w:rPr>
        <w:t>м</w:t>
      </w:r>
      <w:r w:rsidR="003673ED" w:rsidRPr="00700F4C">
        <w:rPr>
          <w:rFonts w:ascii="Times New Roman" w:hAnsi="Times New Roman" w:cs="Times New Roman"/>
          <w:sz w:val="26"/>
          <w:szCs w:val="26"/>
        </w:rPr>
        <w:t>леделия, применения средств химической защиты растений, м</w:t>
      </w:r>
      <w:r w:rsidR="003673ED" w:rsidRPr="00700F4C">
        <w:rPr>
          <w:rFonts w:ascii="Times New Roman" w:hAnsi="Times New Roman" w:cs="Times New Roman"/>
          <w:sz w:val="26"/>
          <w:szCs w:val="26"/>
        </w:rPr>
        <w:t>е</w:t>
      </w:r>
      <w:r w:rsidR="003673ED" w:rsidRPr="00700F4C">
        <w:rPr>
          <w:rFonts w:ascii="Times New Roman" w:hAnsi="Times New Roman" w:cs="Times New Roman"/>
          <w:sz w:val="26"/>
          <w:szCs w:val="26"/>
        </w:rPr>
        <w:t>лиорации, внесения органи</w:t>
      </w:r>
      <w:r w:rsidR="00700F4C">
        <w:rPr>
          <w:rFonts w:ascii="Times New Roman" w:hAnsi="Times New Roman" w:cs="Times New Roman"/>
          <w:sz w:val="26"/>
          <w:szCs w:val="26"/>
        </w:rPr>
        <w:t>ческих и минеральных удобрений</w:t>
      </w:r>
      <w:r w:rsidR="003673ED" w:rsidRPr="00700F4C">
        <w:rPr>
          <w:rFonts w:ascii="Times New Roman" w:hAnsi="Times New Roman" w:cs="Times New Roman"/>
          <w:sz w:val="26"/>
          <w:szCs w:val="26"/>
        </w:rPr>
        <w:t>, сортообновления, освоения интенсивных и экологически чистых техн</w:t>
      </w:r>
      <w:r w:rsidR="003673ED" w:rsidRPr="00700F4C">
        <w:rPr>
          <w:rFonts w:ascii="Times New Roman" w:hAnsi="Times New Roman" w:cs="Times New Roman"/>
          <w:sz w:val="26"/>
          <w:szCs w:val="26"/>
        </w:rPr>
        <w:t>о</w:t>
      </w:r>
      <w:r w:rsidR="003673ED" w:rsidRPr="00700F4C">
        <w:rPr>
          <w:rFonts w:ascii="Times New Roman" w:hAnsi="Times New Roman" w:cs="Times New Roman"/>
          <w:sz w:val="26"/>
          <w:szCs w:val="26"/>
        </w:rPr>
        <w:t>логий.</w:t>
      </w:r>
    </w:p>
    <w:p w:rsidR="0041358D" w:rsidRPr="00700F4C" w:rsidRDefault="0041358D" w:rsidP="00700F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58D">
        <w:rPr>
          <w:rFonts w:ascii="Times New Roman" w:hAnsi="Times New Roman" w:cs="Times New Roman"/>
          <w:sz w:val="26"/>
          <w:szCs w:val="26"/>
        </w:rPr>
        <w:t>Производственная сфера в сельском хозяйстве основывается на интенсивном применении современной посевной техники известной своей многофункционал</w:t>
      </w:r>
      <w:r w:rsidRPr="0041358D">
        <w:rPr>
          <w:rFonts w:ascii="Times New Roman" w:hAnsi="Times New Roman" w:cs="Times New Roman"/>
          <w:sz w:val="26"/>
          <w:szCs w:val="26"/>
        </w:rPr>
        <w:t>ь</w:t>
      </w:r>
      <w:r w:rsidRPr="0041358D">
        <w:rPr>
          <w:rFonts w:ascii="Times New Roman" w:hAnsi="Times New Roman" w:cs="Times New Roman"/>
          <w:sz w:val="26"/>
          <w:szCs w:val="26"/>
        </w:rPr>
        <w:t>ностью, высокой производительностью и экономичностью. С её помощью проце</w:t>
      </w:r>
      <w:r w:rsidRPr="0041358D">
        <w:rPr>
          <w:rFonts w:ascii="Times New Roman" w:hAnsi="Times New Roman" w:cs="Times New Roman"/>
          <w:sz w:val="26"/>
          <w:szCs w:val="26"/>
        </w:rPr>
        <w:t>с</w:t>
      </w:r>
      <w:r w:rsidRPr="0041358D">
        <w:rPr>
          <w:rFonts w:ascii="Times New Roman" w:hAnsi="Times New Roman" w:cs="Times New Roman"/>
          <w:sz w:val="26"/>
          <w:szCs w:val="26"/>
        </w:rPr>
        <w:t>сы механизации становятся более лёгкими и быстрыми. В округе имеется 15 с</w:t>
      </w:r>
      <w:r w:rsidRPr="0041358D">
        <w:rPr>
          <w:rFonts w:ascii="Times New Roman" w:hAnsi="Times New Roman" w:cs="Times New Roman"/>
          <w:sz w:val="26"/>
          <w:szCs w:val="26"/>
        </w:rPr>
        <w:t>о</w:t>
      </w:r>
      <w:r w:rsidRPr="0041358D">
        <w:rPr>
          <w:rFonts w:ascii="Times New Roman" w:hAnsi="Times New Roman" w:cs="Times New Roman"/>
          <w:sz w:val="26"/>
          <w:szCs w:val="26"/>
        </w:rPr>
        <w:t>временных посевных комплексов различных модификаций, которыми засеивается 50% посевных площадей.</w:t>
      </w:r>
    </w:p>
    <w:p w:rsidR="005673E3" w:rsidRPr="0096108B" w:rsidRDefault="005673E3" w:rsidP="00297E5B">
      <w:pPr>
        <w:ind w:firstLine="709"/>
        <w:jc w:val="both"/>
        <w:rPr>
          <w:sz w:val="26"/>
          <w:szCs w:val="26"/>
        </w:rPr>
      </w:pPr>
      <w:r w:rsidRPr="0096108B">
        <w:rPr>
          <w:sz w:val="26"/>
          <w:szCs w:val="26"/>
          <w:lang w:eastAsia="en-US"/>
        </w:rPr>
        <w:t xml:space="preserve">На территории Юргинского муниципального </w:t>
      </w:r>
      <w:r w:rsidR="0051019C">
        <w:rPr>
          <w:sz w:val="26"/>
          <w:szCs w:val="26"/>
          <w:lang w:eastAsia="en-US"/>
        </w:rPr>
        <w:t>округ</w:t>
      </w:r>
      <w:r w:rsidRPr="0096108B">
        <w:rPr>
          <w:sz w:val="26"/>
          <w:szCs w:val="26"/>
          <w:lang w:eastAsia="en-US"/>
        </w:rPr>
        <w:t>а действуют</w:t>
      </w:r>
      <w:r w:rsidR="00586777" w:rsidRPr="0096108B">
        <w:rPr>
          <w:sz w:val="26"/>
          <w:szCs w:val="26"/>
          <w:lang w:eastAsia="en-US"/>
        </w:rPr>
        <w:br/>
      </w:r>
      <w:r w:rsidR="00A25383">
        <w:rPr>
          <w:sz w:val="26"/>
          <w:szCs w:val="26"/>
          <w:lang w:eastAsia="en-US"/>
        </w:rPr>
        <w:t>7</w:t>
      </w:r>
      <w:r w:rsidRPr="0096108B">
        <w:rPr>
          <w:sz w:val="26"/>
          <w:szCs w:val="26"/>
          <w:lang w:eastAsia="en-US"/>
        </w:rPr>
        <w:t xml:space="preserve"> сельскохозяйственных предприя</w:t>
      </w:r>
      <w:r w:rsidR="00672EFF" w:rsidRPr="0096108B">
        <w:rPr>
          <w:sz w:val="26"/>
          <w:szCs w:val="26"/>
          <w:lang w:eastAsia="en-US"/>
        </w:rPr>
        <w:t xml:space="preserve">тий, </w:t>
      </w:r>
      <w:r w:rsidR="00602247">
        <w:rPr>
          <w:sz w:val="26"/>
          <w:szCs w:val="26"/>
          <w:lang w:eastAsia="en-US"/>
        </w:rPr>
        <w:t>29</w:t>
      </w:r>
      <w:r w:rsidR="00672EFF" w:rsidRPr="0096108B">
        <w:rPr>
          <w:sz w:val="26"/>
          <w:szCs w:val="26"/>
          <w:lang w:eastAsia="en-US"/>
        </w:rPr>
        <w:t xml:space="preserve"> </w:t>
      </w:r>
      <w:r w:rsidRPr="0096108B">
        <w:rPr>
          <w:sz w:val="26"/>
          <w:szCs w:val="26"/>
          <w:lang w:eastAsia="en-US"/>
        </w:rPr>
        <w:t>крестьянск</w:t>
      </w:r>
      <w:r w:rsidR="00322204">
        <w:rPr>
          <w:sz w:val="26"/>
          <w:szCs w:val="26"/>
          <w:lang w:eastAsia="en-US"/>
        </w:rPr>
        <w:t>ое</w:t>
      </w:r>
      <w:r w:rsidRPr="0096108B">
        <w:rPr>
          <w:sz w:val="26"/>
          <w:szCs w:val="26"/>
          <w:lang w:eastAsia="en-US"/>
        </w:rPr>
        <w:t xml:space="preserve"> (фермерск</w:t>
      </w:r>
      <w:r w:rsidR="00322204">
        <w:rPr>
          <w:sz w:val="26"/>
          <w:szCs w:val="26"/>
          <w:lang w:eastAsia="en-US"/>
        </w:rPr>
        <w:t>ое</w:t>
      </w:r>
      <w:r w:rsidRPr="0096108B">
        <w:rPr>
          <w:sz w:val="26"/>
          <w:szCs w:val="26"/>
          <w:lang w:eastAsia="en-US"/>
        </w:rPr>
        <w:t>) хозяйств</w:t>
      </w:r>
      <w:r w:rsidR="00322204">
        <w:rPr>
          <w:sz w:val="26"/>
          <w:szCs w:val="26"/>
          <w:lang w:eastAsia="en-US"/>
        </w:rPr>
        <w:t>о</w:t>
      </w:r>
      <w:r w:rsidRPr="0096108B">
        <w:rPr>
          <w:sz w:val="26"/>
          <w:szCs w:val="26"/>
          <w:lang w:eastAsia="en-US"/>
        </w:rPr>
        <w:t>, з</w:t>
      </w:r>
      <w:r w:rsidRPr="0096108B">
        <w:rPr>
          <w:sz w:val="26"/>
          <w:szCs w:val="26"/>
          <w:lang w:eastAsia="en-US"/>
        </w:rPr>
        <w:t>а</w:t>
      </w:r>
      <w:r w:rsidRPr="0096108B">
        <w:rPr>
          <w:sz w:val="26"/>
          <w:szCs w:val="26"/>
          <w:lang w:eastAsia="en-US"/>
        </w:rPr>
        <w:t xml:space="preserve">нимающихся земледелием и животноводством, </w:t>
      </w:r>
      <w:r w:rsidR="00602247">
        <w:rPr>
          <w:sz w:val="26"/>
          <w:szCs w:val="26"/>
          <w:lang w:eastAsia="en-US"/>
        </w:rPr>
        <w:t>1054</w:t>
      </w:r>
      <w:r w:rsidR="008C1E00">
        <w:rPr>
          <w:sz w:val="26"/>
          <w:szCs w:val="26"/>
          <w:lang w:eastAsia="en-US"/>
        </w:rPr>
        <w:t xml:space="preserve"> личн</w:t>
      </w:r>
      <w:r w:rsidR="00602247">
        <w:rPr>
          <w:sz w:val="26"/>
          <w:szCs w:val="26"/>
          <w:lang w:eastAsia="en-US"/>
        </w:rPr>
        <w:t>ых</w:t>
      </w:r>
      <w:r w:rsidRPr="0096108B">
        <w:rPr>
          <w:sz w:val="26"/>
          <w:szCs w:val="26"/>
          <w:lang w:eastAsia="en-US"/>
        </w:rPr>
        <w:t xml:space="preserve"> подсобн</w:t>
      </w:r>
      <w:r w:rsidR="00602247">
        <w:rPr>
          <w:sz w:val="26"/>
          <w:szCs w:val="26"/>
          <w:lang w:eastAsia="en-US"/>
        </w:rPr>
        <w:t>ых</w:t>
      </w:r>
      <w:r w:rsidRPr="0096108B">
        <w:rPr>
          <w:sz w:val="26"/>
          <w:szCs w:val="26"/>
          <w:lang w:eastAsia="en-US"/>
        </w:rPr>
        <w:t xml:space="preserve"> хозяйств.</w:t>
      </w:r>
    </w:p>
    <w:p w:rsidR="00C36239" w:rsidRPr="0096108B" w:rsidRDefault="00C36239" w:rsidP="00297E5B">
      <w:pPr>
        <w:ind w:firstLine="709"/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В растениеводстве основными направлен</w:t>
      </w:r>
      <w:r w:rsidR="00212C41" w:rsidRPr="0096108B">
        <w:rPr>
          <w:sz w:val="26"/>
          <w:szCs w:val="26"/>
          <w:lang w:eastAsia="en-US"/>
        </w:rPr>
        <w:t xml:space="preserve">иями являются выращивание зерна, </w:t>
      </w:r>
      <w:r w:rsidRPr="0096108B">
        <w:rPr>
          <w:sz w:val="26"/>
          <w:szCs w:val="26"/>
          <w:lang w:eastAsia="en-US"/>
        </w:rPr>
        <w:t>в животноводстве – производство молока и мяса. Ведущее место по производству мяса, ка</w:t>
      </w:r>
      <w:r w:rsidRPr="0096108B">
        <w:rPr>
          <w:sz w:val="26"/>
          <w:szCs w:val="26"/>
          <w:lang w:eastAsia="en-US"/>
        </w:rPr>
        <w:t>р</w:t>
      </w:r>
      <w:r w:rsidRPr="0096108B">
        <w:rPr>
          <w:sz w:val="26"/>
          <w:szCs w:val="26"/>
          <w:lang w:eastAsia="en-US"/>
        </w:rPr>
        <w:t>тофеля и овощей в</w:t>
      </w:r>
      <w:r w:rsidR="005F6057">
        <w:rPr>
          <w:sz w:val="26"/>
          <w:szCs w:val="26"/>
          <w:lang w:eastAsia="en-US"/>
        </w:rPr>
        <w:t xml:space="preserve"> округе</w:t>
      </w:r>
      <w:r w:rsidRPr="0096108B">
        <w:rPr>
          <w:sz w:val="26"/>
          <w:szCs w:val="26"/>
          <w:lang w:eastAsia="en-US"/>
        </w:rPr>
        <w:t xml:space="preserve"> занимают личные подсобные хозяйства.</w:t>
      </w:r>
    </w:p>
    <w:p w:rsidR="005B6FB8" w:rsidRDefault="003D320B" w:rsidP="00297E5B">
      <w:pPr>
        <w:ind w:firstLine="709"/>
        <w:jc w:val="both"/>
        <w:rPr>
          <w:sz w:val="26"/>
          <w:szCs w:val="26"/>
        </w:rPr>
      </w:pPr>
      <w:r w:rsidRPr="0096108B">
        <w:rPr>
          <w:sz w:val="26"/>
          <w:szCs w:val="26"/>
          <w:lang w:eastAsia="en-US"/>
        </w:rPr>
        <w:t xml:space="preserve">Уборочная площадь зерновых </w:t>
      </w:r>
      <w:r w:rsidR="004E2B5E" w:rsidRPr="0096108B">
        <w:rPr>
          <w:sz w:val="26"/>
          <w:szCs w:val="26"/>
          <w:lang w:eastAsia="en-US"/>
        </w:rPr>
        <w:t xml:space="preserve">и зернобобовых </w:t>
      </w:r>
      <w:r w:rsidRPr="0096108B">
        <w:rPr>
          <w:sz w:val="26"/>
          <w:szCs w:val="26"/>
          <w:lang w:eastAsia="en-US"/>
        </w:rPr>
        <w:t xml:space="preserve">культур по </w:t>
      </w:r>
      <w:r w:rsidR="00E41B11">
        <w:rPr>
          <w:sz w:val="26"/>
          <w:szCs w:val="26"/>
          <w:lang w:eastAsia="en-US"/>
        </w:rPr>
        <w:t>округу сельскох</w:t>
      </w:r>
      <w:r w:rsidR="00E41B11">
        <w:rPr>
          <w:sz w:val="26"/>
          <w:szCs w:val="26"/>
          <w:lang w:eastAsia="en-US"/>
        </w:rPr>
        <w:t>о</w:t>
      </w:r>
      <w:r w:rsidR="00E41B11">
        <w:rPr>
          <w:sz w:val="26"/>
          <w:szCs w:val="26"/>
          <w:lang w:eastAsia="en-US"/>
        </w:rPr>
        <w:t>зяйственными предприятиями</w:t>
      </w:r>
      <w:r w:rsidRPr="0096108B">
        <w:rPr>
          <w:sz w:val="26"/>
          <w:szCs w:val="26"/>
          <w:lang w:eastAsia="en-US"/>
        </w:rPr>
        <w:t xml:space="preserve"> </w:t>
      </w:r>
      <w:r w:rsidR="00C16DCE" w:rsidRPr="0096108B">
        <w:rPr>
          <w:sz w:val="26"/>
          <w:szCs w:val="26"/>
          <w:lang w:eastAsia="en-US"/>
        </w:rPr>
        <w:t>в 20</w:t>
      </w:r>
      <w:r w:rsidR="005E5EC2">
        <w:rPr>
          <w:sz w:val="26"/>
          <w:szCs w:val="26"/>
          <w:lang w:eastAsia="en-US"/>
        </w:rPr>
        <w:t>2</w:t>
      </w:r>
      <w:r w:rsidR="00A25383">
        <w:rPr>
          <w:sz w:val="26"/>
          <w:szCs w:val="26"/>
          <w:lang w:eastAsia="en-US"/>
        </w:rPr>
        <w:t>3</w:t>
      </w:r>
      <w:r w:rsidR="00C16DCE" w:rsidRPr="0096108B">
        <w:rPr>
          <w:sz w:val="26"/>
          <w:szCs w:val="26"/>
          <w:lang w:eastAsia="en-US"/>
        </w:rPr>
        <w:t xml:space="preserve"> году </w:t>
      </w:r>
      <w:r w:rsidRPr="0096108B">
        <w:rPr>
          <w:sz w:val="26"/>
          <w:szCs w:val="26"/>
          <w:lang w:eastAsia="en-US"/>
        </w:rPr>
        <w:t xml:space="preserve">составила </w:t>
      </w:r>
      <w:r w:rsidR="007E7D4A">
        <w:rPr>
          <w:sz w:val="26"/>
          <w:szCs w:val="26"/>
          <w:lang w:eastAsia="en-US"/>
        </w:rPr>
        <w:t>4</w:t>
      </w:r>
      <w:r w:rsidR="00A25383">
        <w:rPr>
          <w:sz w:val="26"/>
          <w:szCs w:val="26"/>
          <w:lang w:eastAsia="en-US"/>
        </w:rPr>
        <w:t>5</w:t>
      </w:r>
      <w:r w:rsidR="007E7D4A">
        <w:rPr>
          <w:sz w:val="26"/>
          <w:szCs w:val="26"/>
          <w:lang w:eastAsia="en-US"/>
        </w:rPr>
        <w:t>,</w:t>
      </w:r>
      <w:r w:rsidR="00A25383">
        <w:rPr>
          <w:sz w:val="26"/>
          <w:szCs w:val="26"/>
          <w:lang w:eastAsia="en-US"/>
        </w:rPr>
        <w:t>6</w:t>
      </w:r>
      <w:r w:rsidR="004E2B5E" w:rsidRPr="0096108B">
        <w:rPr>
          <w:sz w:val="26"/>
          <w:szCs w:val="26"/>
          <w:lang w:eastAsia="en-US"/>
        </w:rPr>
        <w:t xml:space="preserve"> тыс.</w:t>
      </w:r>
      <w:r w:rsidRPr="0096108B">
        <w:rPr>
          <w:sz w:val="26"/>
          <w:szCs w:val="26"/>
          <w:lang w:eastAsia="en-US"/>
        </w:rPr>
        <w:t xml:space="preserve"> га, в том</w:t>
      </w:r>
      <w:r w:rsidRPr="0096108B">
        <w:rPr>
          <w:color w:val="FF0000"/>
          <w:sz w:val="26"/>
          <w:szCs w:val="26"/>
          <w:lang w:eastAsia="en-US"/>
        </w:rPr>
        <w:t xml:space="preserve"> </w:t>
      </w:r>
      <w:r w:rsidRPr="0096108B">
        <w:rPr>
          <w:sz w:val="26"/>
          <w:szCs w:val="26"/>
          <w:lang w:eastAsia="en-US"/>
        </w:rPr>
        <w:t>числе пш</w:t>
      </w:r>
      <w:r w:rsidRPr="0096108B">
        <w:rPr>
          <w:sz w:val="26"/>
          <w:szCs w:val="26"/>
          <w:lang w:eastAsia="en-US"/>
        </w:rPr>
        <w:t>е</w:t>
      </w:r>
      <w:r w:rsidRPr="0096108B">
        <w:rPr>
          <w:sz w:val="26"/>
          <w:szCs w:val="26"/>
          <w:lang w:eastAsia="en-US"/>
        </w:rPr>
        <w:t xml:space="preserve">ницы – </w:t>
      </w:r>
      <w:r w:rsidR="00A25383">
        <w:rPr>
          <w:sz w:val="26"/>
          <w:szCs w:val="26"/>
          <w:lang w:eastAsia="en-US"/>
        </w:rPr>
        <w:t>25,5</w:t>
      </w:r>
      <w:r w:rsidR="004E2B5E" w:rsidRPr="0096108B">
        <w:rPr>
          <w:sz w:val="26"/>
          <w:szCs w:val="26"/>
          <w:lang w:eastAsia="en-US"/>
        </w:rPr>
        <w:t xml:space="preserve"> тыс</w:t>
      </w:r>
      <w:r w:rsidR="00D829BE" w:rsidRPr="0096108B">
        <w:rPr>
          <w:sz w:val="26"/>
          <w:szCs w:val="26"/>
          <w:lang w:eastAsia="en-US"/>
        </w:rPr>
        <w:t>.</w:t>
      </w:r>
      <w:r w:rsidRPr="0096108B">
        <w:rPr>
          <w:sz w:val="26"/>
          <w:szCs w:val="26"/>
          <w:lang w:eastAsia="en-US"/>
        </w:rPr>
        <w:t>га</w:t>
      </w:r>
      <w:r w:rsidR="004E2B5E" w:rsidRPr="0096108B">
        <w:rPr>
          <w:sz w:val="26"/>
          <w:szCs w:val="26"/>
          <w:lang w:eastAsia="en-US"/>
        </w:rPr>
        <w:t>. Валов</w:t>
      </w:r>
      <w:r w:rsidR="00E55F82" w:rsidRPr="0096108B">
        <w:rPr>
          <w:sz w:val="26"/>
          <w:szCs w:val="26"/>
          <w:lang w:eastAsia="en-US"/>
        </w:rPr>
        <w:t>о</w:t>
      </w:r>
      <w:r w:rsidR="004E2B5E" w:rsidRPr="0096108B">
        <w:rPr>
          <w:sz w:val="26"/>
          <w:szCs w:val="26"/>
          <w:lang w:eastAsia="en-US"/>
        </w:rPr>
        <w:t xml:space="preserve">й объем производства зерна </w:t>
      </w:r>
      <w:r w:rsidR="00E55F82" w:rsidRPr="0096108B">
        <w:rPr>
          <w:sz w:val="26"/>
          <w:szCs w:val="26"/>
          <w:lang w:eastAsia="en-US"/>
        </w:rPr>
        <w:t xml:space="preserve">(в </w:t>
      </w:r>
      <w:r w:rsidR="00F44184" w:rsidRPr="0096108B">
        <w:rPr>
          <w:sz w:val="26"/>
          <w:szCs w:val="26"/>
          <w:lang w:eastAsia="en-US"/>
        </w:rPr>
        <w:t>весе после доработки</w:t>
      </w:r>
      <w:r w:rsidR="00E55F82" w:rsidRPr="0096108B">
        <w:rPr>
          <w:sz w:val="26"/>
          <w:szCs w:val="26"/>
          <w:lang w:eastAsia="en-US"/>
        </w:rPr>
        <w:t xml:space="preserve">) </w:t>
      </w:r>
      <w:r w:rsidR="004E2B5E" w:rsidRPr="0096108B">
        <w:rPr>
          <w:sz w:val="26"/>
          <w:szCs w:val="26"/>
          <w:lang w:eastAsia="en-US"/>
        </w:rPr>
        <w:t>пол</w:t>
      </w:r>
      <w:r w:rsidR="007E6FB4" w:rsidRPr="0096108B">
        <w:rPr>
          <w:sz w:val="26"/>
          <w:szCs w:val="26"/>
          <w:lang w:eastAsia="en-US"/>
        </w:rPr>
        <w:t xml:space="preserve">учен </w:t>
      </w:r>
      <w:r w:rsidR="00A25383">
        <w:rPr>
          <w:sz w:val="26"/>
          <w:szCs w:val="26"/>
          <w:lang w:eastAsia="en-US"/>
        </w:rPr>
        <w:t>91,7</w:t>
      </w:r>
      <w:r w:rsidR="007E6FB4" w:rsidRPr="0096108B">
        <w:rPr>
          <w:sz w:val="26"/>
          <w:szCs w:val="26"/>
          <w:lang w:eastAsia="en-US"/>
        </w:rPr>
        <w:t xml:space="preserve"> тыс. тонн.</w:t>
      </w:r>
      <w:r w:rsidR="00554F54" w:rsidRPr="0096108B">
        <w:rPr>
          <w:sz w:val="26"/>
          <w:szCs w:val="26"/>
          <w:lang w:eastAsia="en-US"/>
        </w:rPr>
        <w:t xml:space="preserve"> </w:t>
      </w:r>
      <w:r w:rsidR="004E2B5E" w:rsidRPr="0096108B">
        <w:rPr>
          <w:sz w:val="26"/>
          <w:szCs w:val="26"/>
        </w:rPr>
        <w:t xml:space="preserve">В среднем по </w:t>
      </w:r>
      <w:r w:rsidR="007E7D4A">
        <w:rPr>
          <w:sz w:val="26"/>
          <w:szCs w:val="26"/>
        </w:rPr>
        <w:t>округу</w:t>
      </w:r>
      <w:r w:rsidR="004E2B5E" w:rsidRPr="0096108B">
        <w:rPr>
          <w:sz w:val="26"/>
          <w:szCs w:val="26"/>
        </w:rPr>
        <w:t xml:space="preserve"> урожайность зерновых и зернобоб</w:t>
      </w:r>
      <w:r w:rsidR="004E2B5E" w:rsidRPr="0096108B">
        <w:rPr>
          <w:sz w:val="26"/>
          <w:szCs w:val="26"/>
        </w:rPr>
        <w:t>о</w:t>
      </w:r>
      <w:r w:rsidR="004E2B5E" w:rsidRPr="0096108B">
        <w:rPr>
          <w:sz w:val="26"/>
          <w:szCs w:val="26"/>
        </w:rPr>
        <w:t xml:space="preserve">вых культур составила </w:t>
      </w:r>
      <w:r w:rsidR="00A25383">
        <w:rPr>
          <w:sz w:val="26"/>
          <w:szCs w:val="26"/>
        </w:rPr>
        <w:t>20,3</w:t>
      </w:r>
      <w:r w:rsidR="004E2B5E" w:rsidRPr="0096108B">
        <w:rPr>
          <w:sz w:val="26"/>
          <w:szCs w:val="26"/>
        </w:rPr>
        <w:t xml:space="preserve"> центнера с гект</w:t>
      </w:r>
      <w:r w:rsidR="004E2B5E" w:rsidRPr="0096108B">
        <w:rPr>
          <w:sz w:val="26"/>
          <w:szCs w:val="26"/>
        </w:rPr>
        <w:t>а</w:t>
      </w:r>
      <w:r w:rsidR="004E2B5E" w:rsidRPr="0096108B">
        <w:rPr>
          <w:sz w:val="26"/>
          <w:szCs w:val="26"/>
        </w:rPr>
        <w:t xml:space="preserve">ра. </w:t>
      </w:r>
    </w:p>
    <w:p w:rsidR="0061643E" w:rsidRPr="0096108B" w:rsidRDefault="0061643E" w:rsidP="00297E5B">
      <w:pPr>
        <w:ind w:firstLine="709"/>
        <w:jc w:val="both"/>
        <w:rPr>
          <w:sz w:val="26"/>
          <w:szCs w:val="26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4"/>
        <w:gridCol w:w="1196"/>
        <w:gridCol w:w="936"/>
        <w:gridCol w:w="936"/>
        <w:gridCol w:w="1755"/>
        <w:gridCol w:w="876"/>
        <w:gridCol w:w="9"/>
      </w:tblGrid>
      <w:tr w:rsidR="008E22ED" w:rsidRPr="0096108B" w:rsidTr="008221A6">
        <w:trPr>
          <w:jc w:val="center"/>
        </w:trPr>
        <w:tc>
          <w:tcPr>
            <w:tcW w:w="4444" w:type="dxa"/>
            <w:vMerge w:val="restart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8E22ED" w:rsidRPr="0096108B" w:rsidRDefault="005E5EC2" w:rsidP="008A70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7E7D4A">
              <w:rPr>
                <w:b/>
                <w:sz w:val="26"/>
                <w:szCs w:val="26"/>
              </w:rPr>
              <w:t>2</w:t>
            </w:r>
            <w:r w:rsidR="008A703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8E22ED" w:rsidRPr="0096108B" w:rsidRDefault="00A125EA" w:rsidP="008A70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план 202</w:t>
            </w:r>
            <w:r w:rsidR="008A703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:rsidR="008E22ED" w:rsidRPr="0096108B" w:rsidRDefault="008E22ED" w:rsidP="008A7032">
            <w:pPr>
              <w:jc w:val="center"/>
              <w:rPr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откл</w:t>
            </w:r>
            <w:r w:rsidR="00586777" w:rsidRPr="0096108B">
              <w:rPr>
                <w:b/>
                <w:sz w:val="26"/>
                <w:szCs w:val="26"/>
              </w:rPr>
              <w:t>онение</w:t>
            </w:r>
            <w:r w:rsidRPr="0096108B">
              <w:rPr>
                <w:b/>
                <w:sz w:val="26"/>
                <w:szCs w:val="26"/>
              </w:rPr>
              <w:t xml:space="preserve"> к </w:t>
            </w:r>
            <w:r w:rsidR="00EB386E">
              <w:rPr>
                <w:b/>
                <w:sz w:val="26"/>
                <w:szCs w:val="26"/>
              </w:rPr>
              <w:t xml:space="preserve"> </w:t>
            </w:r>
            <w:r w:rsidRPr="0096108B">
              <w:rPr>
                <w:b/>
                <w:sz w:val="26"/>
                <w:szCs w:val="26"/>
              </w:rPr>
              <w:t>20</w:t>
            </w:r>
            <w:r w:rsidR="00A434BB">
              <w:rPr>
                <w:b/>
                <w:sz w:val="26"/>
                <w:szCs w:val="26"/>
              </w:rPr>
              <w:t>2</w:t>
            </w:r>
            <w:r w:rsidR="008A7032">
              <w:rPr>
                <w:b/>
                <w:sz w:val="26"/>
                <w:szCs w:val="26"/>
              </w:rPr>
              <w:t>3</w:t>
            </w:r>
            <w:r w:rsidRPr="0096108B">
              <w:rPr>
                <w:b/>
                <w:sz w:val="26"/>
                <w:szCs w:val="26"/>
              </w:rPr>
              <w:t>г.</w:t>
            </w:r>
          </w:p>
        </w:tc>
      </w:tr>
      <w:tr w:rsidR="008E22ED" w:rsidRPr="0096108B" w:rsidTr="008221A6">
        <w:trPr>
          <w:gridAfter w:val="1"/>
          <w:wAfter w:w="9" w:type="dxa"/>
          <w:jc w:val="center"/>
        </w:trPr>
        <w:tc>
          <w:tcPr>
            <w:tcW w:w="4444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(+, -)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%</w:t>
            </w:r>
          </w:p>
        </w:tc>
      </w:tr>
      <w:tr w:rsidR="00F44184" w:rsidRPr="0096108B" w:rsidTr="00C64790">
        <w:trPr>
          <w:gridAfter w:val="1"/>
          <w:wAfter w:w="9" w:type="dxa"/>
          <w:jc w:val="center"/>
        </w:trPr>
        <w:tc>
          <w:tcPr>
            <w:tcW w:w="4444" w:type="dxa"/>
            <w:shd w:val="clear" w:color="auto" w:fill="auto"/>
          </w:tcPr>
          <w:p w:rsidR="00F44184" w:rsidRPr="0096108B" w:rsidRDefault="00F44184" w:rsidP="00297E5B">
            <w:pPr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Площадь зерновых и зернобобовых культур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44184" w:rsidRPr="0096108B" w:rsidRDefault="00F44184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44184" w:rsidRPr="0096108B" w:rsidRDefault="008A7032" w:rsidP="005E52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45597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44184" w:rsidRPr="0096108B" w:rsidRDefault="008A7032" w:rsidP="00822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39072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F44184" w:rsidRPr="0096108B" w:rsidRDefault="008A7032" w:rsidP="00A434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-6525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F44184" w:rsidRPr="0096108B" w:rsidRDefault="00A25383" w:rsidP="00A2538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-14,3</w:t>
            </w:r>
          </w:p>
        </w:tc>
      </w:tr>
      <w:tr w:rsidR="00F44184" w:rsidRPr="0096108B" w:rsidTr="00C64790">
        <w:trPr>
          <w:gridAfter w:val="1"/>
          <w:wAfter w:w="9" w:type="dxa"/>
          <w:jc w:val="center"/>
        </w:trPr>
        <w:tc>
          <w:tcPr>
            <w:tcW w:w="4444" w:type="dxa"/>
            <w:shd w:val="clear" w:color="auto" w:fill="auto"/>
          </w:tcPr>
          <w:p w:rsidR="00F44184" w:rsidRPr="0096108B" w:rsidRDefault="00F44184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lastRenderedPageBreak/>
              <w:t>Валовое производство зерна</w:t>
            </w:r>
          </w:p>
          <w:p w:rsidR="00F44184" w:rsidRPr="0096108B" w:rsidRDefault="00F44184" w:rsidP="008221A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F44184" w:rsidRPr="0096108B" w:rsidRDefault="00F44184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тыс. тн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44184" w:rsidRPr="0096108B" w:rsidRDefault="008A7032" w:rsidP="00A253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</w:t>
            </w:r>
            <w:r w:rsidR="00A25383">
              <w:rPr>
                <w:sz w:val="26"/>
                <w:szCs w:val="2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44184" w:rsidRPr="005E5EC2" w:rsidRDefault="008A7032" w:rsidP="00F7205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101,1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F44184" w:rsidRPr="0096108B" w:rsidRDefault="00A25383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9,4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F44184" w:rsidRPr="0096108B" w:rsidRDefault="00A25383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10,3</w:t>
            </w:r>
          </w:p>
        </w:tc>
      </w:tr>
      <w:tr w:rsidR="00F44184" w:rsidRPr="0096108B" w:rsidTr="00C64790">
        <w:trPr>
          <w:gridAfter w:val="1"/>
          <w:wAfter w:w="9" w:type="dxa"/>
          <w:jc w:val="center"/>
        </w:trPr>
        <w:tc>
          <w:tcPr>
            <w:tcW w:w="4444" w:type="dxa"/>
            <w:shd w:val="clear" w:color="auto" w:fill="auto"/>
          </w:tcPr>
          <w:p w:rsidR="00F44184" w:rsidRPr="0096108B" w:rsidRDefault="00F44184" w:rsidP="00297E5B">
            <w:pPr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Урожайность зерновых и зернобоб</w:t>
            </w:r>
            <w:r w:rsidRPr="0096108B">
              <w:rPr>
                <w:sz w:val="26"/>
                <w:szCs w:val="26"/>
              </w:rPr>
              <w:t>о</w:t>
            </w:r>
            <w:r w:rsidRPr="0096108B">
              <w:rPr>
                <w:sz w:val="26"/>
                <w:szCs w:val="26"/>
              </w:rPr>
              <w:t>вых культур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44184" w:rsidRPr="0096108B" w:rsidRDefault="00F44184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ц/га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44184" w:rsidRPr="0096108B" w:rsidRDefault="008A7032" w:rsidP="008A70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44184" w:rsidRPr="0096108B" w:rsidRDefault="008A7032" w:rsidP="00822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25,8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F44184" w:rsidRPr="0096108B" w:rsidRDefault="00A25383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5,5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F44184" w:rsidRPr="0096108B" w:rsidRDefault="00A25383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12,7</w:t>
            </w:r>
          </w:p>
        </w:tc>
      </w:tr>
    </w:tbl>
    <w:p w:rsidR="005673E3" w:rsidRPr="0096108B" w:rsidRDefault="005673E3" w:rsidP="00297E5B">
      <w:pPr>
        <w:ind w:firstLine="709"/>
        <w:jc w:val="both"/>
        <w:rPr>
          <w:sz w:val="26"/>
          <w:szCs w:val="26"/>
        </w:rPr>
      </w:pPr>
    </w:p>
    <w:p w:rsidR="0041358D" w:rsidRDefault="0041358D" w:rsidP="00297E5B">
      <w:pPr>
        <w:ind w:firstLine="709"/>
        <w:jc w:val="both"/>
        <w:rPr>
          <w:sz w:val="26"/>
          <w:szCs w:val="26"/>
        </w:rPr>
      </w:pPr>
      <w:r w:rsidRPr="0041358D">
        <w:rPr>
          <w:sz w:val="26"/>
          <w:szCs w:val="26"/>
        </w:rPr>
        <w:t>Развитие отрасли животноводства обеспечивает не только сбалансирова</w:t>
      </w:r>
      <w:r w:rsidRPr="0041358D">
        <w:rPr>
          <w:sz w:val="26"/>
          <w:szCs w:val="26"/>
        </w:rPr>
        <w:t>н</w:t>
      </w:r>
      <w:r w:rsidRPr="0041358D">
        <w:rPr>
          <w:sz w:val="26"/>
          <w:szCs w:val="26"/>
        </w:rPr>
        <w:t>ность сельскохозяйственного производства, но и формирует рынок сбыта зерна.</w:t>
      </w:r>
    </w:p>
    <w:p w:rsidR="00AA4E21" w:rsidRDefault="002274DB" w:rsidP="00297E5B">
      <w:pPr>
        <w:ind w:firstLine="709"/>
        <w:jc w:val="both"/>
        <w:rPr>
          <w:sz w:val="26"/>
          <w:szCs w:val="26"/>
        </w:rPr>
      </w:pPr>
      <w:r w:rsidRPr="0096108B">
        <w:rPr>
          <w:sz w:val="26"/>
          <w:szCs w:val="26"/>
        </w:rPr>
        <w:t xml:space="preserve">В отрасли животноводства </w:t>
      </w:r>
      <w:r w:rsidR="001E2E02" w:rsidRPr="0096108B">
        <w:rPr>
          <w:sz w:val="26"/>
          <w:szCs w:val="26"/>
        </w:rPr>
        <w:t xml:space="preserve">численность поголовья </w:t>
      </w:r>
      <w:r w:rsidR="00D376E3" w:rsidRPr="0096108B">
        <w:rPr>
          <w:sz w:val="26"/>
          <w:szCs w:val="26"/>
        </w:rPr>
        <w:t xml:space="preserve">в целом по </w:t>
      </w:r>
      <w:r w:rsidR="00A434BB">
        <w:rPr>
          <w:sz w:val="26"/>
          <w:szCs w:val="26"/>
        </w:rPr>
        <w:t>округу</w:t>
      </w:r>
      <w:r w:rsidRPr="0096108B">
        <w:rPr>
          <w:sz w:val="26"/>
          <w:szCs w:val="26"/>
        </w:rPr>
        <w:t xml:space="preserve"> </w:t>
      </w:r>
      <w:r w:rsidR="00FE074C" w:rsidRPr="0096108B">
        <w:rPr>
          <w:sz w:val="26"/>
          <w:szCs w:val="26"/>
        </w:rPr>
        <w:t>на 1 января во всех катег</w:t>
      </w:r>
      <w:r w:rsidR="00FE074C" w:rsidRPr="0096108B">
        <w:rPr>
          <w:sz w:val="26"/>
          <w:szCs w:val="26"/>
        </w:rPr>
        <w:t>о</w:t>
      </w:r>
      <w:r w:rsidR="00FE074C" w:rsidRPr="0096108B">
        <w:rPr>
          <w:sz w:val="26"/>
          <w:szCs w:val="26"/>
        </w:rPr>
        <w:t>риях хозяйств насчитывается следующее поголовье:</w:t>
      </w:r>
    </w:p>
    <w:p w:rsidR="0096108B" w:rsidRPr="0096108B" w:rsidRDefault="0096108B" w:rsidP="00297E5B">
      <w:pPr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705"/>
        <w:gridCol w:w="1209"/>
        <w:gridCol w:w="1209"/>
        <w:gridCol w:w="1031"/>
        <w:gridCol w:w="912"/>
      </w:tblGrid>
      <w:tr w:rsidR="00FE074C" w:rsidRPr="0096108B" w:rsidTr="00AD232C">
        <w:trPr>
          <w:jc w:val="center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FE074C" w:rsidRPr="0096108B" w:rsidRDefault="00FE074C" w:rsidP="00373E92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20</w:t>
            </w:r>
            <w:r w:rsidR="00A434BB">
              <w:rPr>
                <w:b/>
                <w:sz w:val="26"/>
                <w:szCs w:val="26"/>
              </w:rPr>
              <w:t>2</w:t>
            </w:r>
            <w:r w:rsidR="00373E92">
              <w:rPr>
                <w:b/>
                <w:sz w:val="26"/>
                <w:szCs w:val="26"/>
              </w:rPr>
              <w:t>3</w:t>
            </w:r>
            <w:r w:rsidRPr="0096108B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FE074C" w:rsidRPr="0096108B" w:rsidRDefault="00AD232C" w:rsidP="005F4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5F403B">
              <w:rPr>
                <w:b/>
                <w:sz w:val="26"/>
                <w:szCs w:val="26"/>
              </w:rPr>
              <w:t>4</w:t>
            </w:r>
            <w:r w:rsidR="00FE074C" w:rsidRPr="0096108B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FE074C" w:rsidRPr="0096108B" w:rsidRDefault="00FE074C" w:rsidP="00373E92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отклонение к 20</w:t>
            </w:r>
            <w:r w:rsidR="00F80A79">
              <w:rPr>
                <w:b/>
                <w:sz w:val="26"/>
                <w:szCs w:val="26"/>
              </w:rPr>
              <w:t>2</w:t>
            </w:r>
            <w:r w:rsidR="00373E92">
              <w:rPr>
                <w:b/>
                <w:sz w:val="26"/>
                <w:szCs w:val="26"/>
              </w:rPr>
              <w:t>3</w:t>
            </w:r>
            <w:r w:rsidRPr="0096108B">
              <w:rPr>
                <w:b/>
                <w:sz w:val="26"/>
                <w:szCs w:val="26"/>
              </w:rPr>
              <w:t>г.</w:t>
            </w:r>
          </w:p>
        </w:tc>
      </w:tr>
      <w:tr w:rsidR="00FE074C" w:rsidRPr="0096108B" w:rsidTr="00AD232C">
        <w:trPr>
          <w:jc w:val="center"/>
        </w:trPr>
        <w:tc>
          <w:tcPr>
            <w:tcW w:w="2103" w:type="dxa"/>
            <w:vMerge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(+, -)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E074C" w:rsidRPr="0096108B" w:rsidRDefault="00FE074C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%</w:t>
            </w:r>
          </w:p>
        </w:tc>
      </w:tr>
      <w:tr w:rsidR="00F27B4D" w:rsidRPr="0096108B" w:rsidTr="00AD232C">
        <w:trPr>
          <w:jc w:val="center"/>
        </w:trPr>
        <w:tc>
          <w:tcPr>
            <w:tcW w:w="2103" w:type="dxa"/>
            <w:shd w:val="clear" w:color="auto" w:fill="auto"/>
          </w:tcPr>
          <w:p w:rsidR="00F27B4D" w:rsidRPr="0096108B" w:rsidRDefault="00F27B4D" w:rsidP="00297E5B">
            <w:pPr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КРС всего</w:t>
            </w:r>
          </w:p>
        </w:tc>
        <w:tc>
          <w:tcPr>
            <w:tcW w:w="705" w:type="dxa"/>
            <w:shd w:val="clear" w:color="auto" w:fill="auto"/>
          </w:tcPr>
          <w:p w:rsidR="00F27B4D" w:rsidRPr="0096108B" w:rsidRDefault="00F27B4D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гол.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6E5E7E" w:rsidP="0037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373E92">
              <w:rPr>
                <w:sz w:val="26"/>
                <w:szCs w:val="26"/>
              </w:rPr>
              <w:t>90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6E5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9996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-94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-0,1</w:t>
            </w:r>
          </w:p>
        </w:tc>
      </w:tr>
      <w:tr w:rsidR="00F27B4D" w:rsidRPr="0096108B" w:rsidTr="00AD232C">
        <w:trPr>
          <w:jc w:val="center"/>
        </w:trPr>
        <w:tc>
          <w:tcPr>
            <w:tcW w:w="2103" w:type="dxa"/>
            <w:shd w:val="clear" w:color="auto" w:fill="auto"/>
          </w:tcPr>
          <w:p w:rsidR="00F27B4D" w:rsidRPr="0096108B" w:rsidRDefault="00F27B4D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в т.ч. коровы</w:t>
            </w:r>
          </w:p>
        </w:tc>
        <w:tc>
          <w:tcPr>
            <w:tcW w:w="705" w:type="dxa"/>
            <w:shd w:val="clear" w:color="auto" w:fill="auto"/>
          </w:tcPr>
          <w:p w:rsidR="00F27B4D" w:rsidRPr="0096108B" w:rsidRDefault="00F27B4D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гол.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6E5E7E" w:rsidP="0037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="00373E92">
              <w:rPr>
                <w:sz w:val="26"/>
                <w:szCs w:val="26"/>
              </w:rPr>
              <w:t>77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6E5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4286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F27B4D" w:rsidRPr="0096108B" w:rsidRDefault="005F403B" w:rsidP="005B37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-91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-2,1</w:t>
            </w:r>
          </w:p>
        </w:tc>
      </w:tr>
      <w:tr w:rsidR="00F27B4D" w:rsidRPr="0096108B" w:rsidTr="00AD232C">
        <w:trPr>
          <w:jc w:val="center"/>
        </w:trPr>
        <w:tc>
          <w:tcPr>
            <w:tcW w:w="2103" w:type="dxa"/>
            <w:shd w:val="clear" w:color="auto" w:fill="auto"/>
          </w:tcPr>
          <w:p w:rsidR="00F27B4D" w:rsidRPr="0096108B" w:rsidRDefault="00F27B4D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свиньи</w:t>
            </w:r>
          </w:p>
        </w:tc>
        <w:tc>
          <w:tcPr>
            <w:tcW w:w="705" w:type="dxa"/>
            <w:shd w:val="clear" w:color="auto" w:fill="auto"/>
          </w:tcPr>
          <w:p w:rsidR="00F27B4D" w:rsidRPr="0096108B" w:rsidRDefault="00F27B4D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гол.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37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2373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822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2280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F27B4D" w:rsidRPr="0096108B" w:rsidRDefault="006E5E7E" w:rsidP="005F40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F403B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-3,9</w:t>
            </w:r>
          </w:p>
        </w:tc>
      </w:tr>
      <w:tr w:rsidR="00F27B4D" w:rsidRPr="0096108B" w:rsidTr="00AD232C">
        <w:trPr>
          <w:jc w:val="center"/>
        </w:trPr>
        <w:tc>
          <w:tcPr>
            <w:tcW w:w="2103" w:type="dxa"/>
            <w:shd w:val="clear" w:color="auto" w:fill="auto"/>
          </w:tcPr>
          <w:p w:rsidR="00F27B4D" w:rsidRPr="0096108B" w:rsidRDefault="00F27B4D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лошади</w:t>
            </w:r>
          </w:p>
        </w:tc>
        <w:tc>
          <w:tcPr>
            <w:tcW w:w="705" w:type="dxa"/>
            <w:shd w:val="clear" w:color="auto" w:fill="auto"/>
          </w:tcPr>
          <w:p w:rsidR="00F27B4D" w:rsidRPr="0096108B" w:rsidRDefault="00F27B4D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гол.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6E5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A434BB" w:rsidP="00373E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373E92">
              <w:rPr>
                <w:sz w:val="26"/>
                <w:szCs w:val="26"/>
              </w:rPr>
              <w:t>13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F27B4D" w:rsidRPr="0096108B" w:rsidRDefault="005F403B" w:rsidP="005B378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-53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-14,5</w:t>
            </w:r>
          </w:p>
        </w:tc>
      </w:tr>
      <w:tr w:rsidR="00F27B4D" w:rsidRPr="0096108B" w:rsidTr="00AD232C">
        <w:trPr>
          <w:jc w:val="center"/>
        </w:trPr>
        <w:tc>
          <w:tcPr>
            <w:tcW w:w="2103" w:type="dxa"/>
            <w:shd w:val="clear" w:color="auto" w:fill="auto"/>
          </w:tcPr>
          <w:p w:rsidR="00F27B4D" w:rsidRPr="0096108B" w:rsidRDefault="00F27B4D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овцы и козы</w:t>
            </w:r>
          </w:p>
        </w:tc>
        <w:tc>
          <w:tcPr>
            <w:tcW w:w="705" w:type="dxa"/>
            <w:shd w:val="clear" w:color="auto" w:fill="auto"/>
          </w:tcPr>
          <w:p w:rsidR="00F27B4D" w:rsidRPr="0096108B" w:rsidRDefault="00F27B4D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гол.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6E5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1571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6E5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F27B4D" w:rsidRPr="0096108B" w:rsidRDefault="005F403B" w:rsidP="00AD232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-328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-20,9</w:t>
            </w:r>
          </w:p>
        </w:tc>
      </w:tr>
      <w:tr w:rsidR="00F27B4D" w:rsidRPr="0096108B" w:rsidTr="00AD232C">
        <w:trPr>
          <w:jc w:val="center"/>
        </w:trPr>
        <w:tc>
          <w:tcPr>
            <w:tcW w:w="2103" w:type="dxa"/>
            <w:shd w:val="clear" w:color="auto" w:fill="auto"/>
          </w:tcPr>
          <w:p w:rsidR="00F27B4D" w:rsidRPr="0096108B" w:rsidRDefault="00F27B4D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птица</w:t>
            </w:r>
          </w:p>
        </w:tc>
        <w:tc>
          <w:tcPr>
            <w:tcW w:w="705" w:type="dxa"/>
            <w:shd w:val="clear" w:color="auto" w:fill="auto"/>
          </w:tcPr>
          <w:p w:rsidR="00F27B4D" w:rsidRPr="0096108B" w:rsidRDefault="00F27B4D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гол.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6E5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8040</w:t>
            </w:r>
          </w:p>
        </w:tc>
        <w:tc>
          <w:tcPr>
            <w:tcW w:w="1209" w:type="dxa"/>
            <w:shd w:val="clear" w:color="auto" w:fill="auto"/>
          </w:tcPr>
          <w:p w:rsidR="00F27B4D" w:rsidRPr="0096108B" w:rsidRDefault="00373E92" w:rsidP="005B3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7172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F27B4D" w:rsidRPr="0096108B" w:rsidRDefault="001B3EF4" w:rsidP="005F403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F403B">
              <w:rPr>
                <w:color w:val="000000"/>
                <w:sz w:val="26"/>
                <w:szCs w:val="26"/>
              </w:rPr>
              <w:t>868</w:t>
            </w:r>
          </w:p>
        </w:tc>
        <w:tc>
          <w:tcPr>
            <w:tcW w:w="912" w:type="dxa"/>
            <w:shd w:val="clear" w:color="auto" w:fill="auto"/>
            <w:vAlign w:val="bottom"/>
          </w:tcPr>
          <w:p w:rsidR="00F27B4D" w:rsidRPr="0096108B" w:rsidRDefault="005F403B" w:rsidP="00F27B4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-10,8</w:t>
            </w:r>
          </w:p>
        </w:tc>
      </w:tr>
    </w:tbl>
    <w:p w:rsidR="00FE074C" w:rsidRPr="0096108B" w:rsidRDefault="00FE074C" w:rsidP="00297E5B">
      <w:pPr>
        <w:ind w:firstLine="709"/>
        <w:jc w:val="both"/>
        <w:rPr>
          <w:sz w:val="26"/>
          <w:szCs w:val="26"/>
        </w:rPr>
      </w:pPr>
    </w:p>
    <w:p w:rsidR="008E22ED" w:rsidRPr="0096108B" w:rsidRDefault="008E22ED" w:rsidP="00297E5B">
      <w:pPr>
        <w:ind w:firstLine="709"/>
        <w:jc w:val="both"/>
        <w:rPr>
          <w:sz w:val="26"/>
          <w:szCs w:val="26"/>
        </w:rPr>
      </w:pPr>
      <w:r w:rsidRPr="0096108B">
        <w:rPr>
          <w:sz w:val="26"/>
          <w:szCs w:val="26"/>
        </w:rPr>
        <w:t xml:space="preserve">В Юргинском </w:t>
      </w:r>
      <w:r w:rsidR="00A90FD2">
        <w:rPr>
          <w:sz w:val="26"/>
          <w:szCs w:val="26"/>
        </w:rPr>
        <w:t xml:space="preserve">муниципальном </w:t>
      </w:r>
      <w:r w:rsidR="00AD232C">
        <w:rPr>
          <w:sz w:val="26"/>
          <w:szCs w:val="26"/>
        </w:rPr>
        <w:t>округе</w:t>
      </w:r>
      <w:r w:rsidRPr="0096108B">
        <w:rPr>
          <w:sz w:val="26"/>
          <w:szCs w:val="26"/>
        </w:rPr>
        <w:t xml:space="preserve"> объем производства составил:</w:t>
      </w:r>
    </w:p>
    <w:p w:rsidR="006930B1" w:rsidRPr="0096108B" w:rsidRDefault="006930B1" w:rsidP="00297E5B">
      <w:pPr>
        <w:ind w:firstLine="709"/>
        <w:jc w:val="both"/>
        <w:rPr>
          <w:sz w:val="26"/>
          <w:szCs w:val="26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1138"/>
        <w:gridCol w:w="1106"/>
        <w:gridCol w:w="1165"/>
        <w:gridCol w:w="1260"/>
        <w:gridCol w:w="972"/>
      </w:tblGrid>
      <w:tr w:rsidR="008E22ED" w:rsidRPr="0096108B" w:rsidTr="00F27B4D">
        <w:trPr>
          <w:jc w:val="center"/>
        </w:trPr>
        <w:tc>
          <w:tcPr>
            <w:tcW w:w="3987" w:type="dxa"/>
            <w:vMerge w:val="restart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8E22ED" w:rsidRPr="0096108B" w:rsidRDefault="005B378A" w:rsidP="005F4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5F403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65" w:type="dxa"/>
            <w:vMerge w:val="restart"/>
            <w:shd w:val="clear" w:color="auto" w:fill="auto"/>
            <w:vAlign w:val="center"/>
          </w:tcPr>
          <w:p w:rsidR="008E22ED" w:rsidRPr="0096108B" w:rsidRDefault="00E7703C" w:rsidP="005F4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план </w:t>
            </w:r>
            <w:r w:rsidR="008E22ED" w:rsidRPr="0096108B">
              <w:rPr>
                <w:b/>
                <w:sz w:val="26"/>
                <w:szCs w:val="26"/>
              </w:rPr>
              <w:t>2</w:t>
            </w:r>
            <w:r w:rsidR="001B3EF4">
              <w:rPr>
                <w:b/>
                <w:sz w:val="26"/>
                <w:szCs w:val="26"/>
              </w:rPr>
              <w:t>0</w:t>
            </w:r>
            <w:r w:rsidR="005B378A">
              <w:rPr>
                <w:b/>
                <w:sz w:val="26"/>
                <w:szCs w:val="26"/>
              </w:rPr>
              <w:t>2</w:t>
            </w:r>
            <w:r w:rsidR="005F403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:rsidR="008E22ED" w:rsidRPr="0096108B" w:rsidRDefault="008E22ED" w:rsidP="005F403B">
            <w:pPr>
              <w:jc w:val="center"/>
              <w:rPr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откл к 20</w:t>
            </w:r>
            <w:r w:rsidR="0033029A">
              <w:rPr>
                <w:b/>
                <w:sz w:val="26"/>
                <w:szCs w:val="26"/>
              </w:rPr>
              <w:t>2</w:t>
            </w:r>
            <w:r w:rsidR="005F403B">
              <w:rPr>
                <w:b/>
                <w:sz w:val="26"/>
                <w:szCs w:val="26"/>
              </w:rPr>
              <w:t>3</w:t>
            </w:r>
            <w:r w:rsidRPr="0096108B">
              <w:rPr>
                <w:b/>
                <w:sz w:val="26"/>
                <w:szCs w:val="26"/>
              </w:rPr>
              <w:t>г.</w:t>
            </w:r>
          </w:p>
        </w:tc>
      </w:tr>
      <w:tr w:rsidR="008E22ED" w:rsidRPr="0096108B" w:rsidTr="00F27B4D">
        <w:trPr>
          <w:jc w:val="center"/>
        </w:trPr>
        <w:tc>
          <w:tcPr>
            <w:tcW w:w="3987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vMerge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(+, -)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8E22ED" w:rsidRPr="0096108B" w:rsidRDefault="008E22ED" w:rsidP="008221A6">
            <w:pPr>
              <w:jc w:val="center"/>
              <w:rPr>
                <w:b/>
                <w:sz w:val="26"/>
                <w:szCs w:val="26"/>
              </w:rPr>
            </w:pPr>
            <w:r w:rsidRPr="0096108B">
              <w:rPr>
                <w:b/>
                <w:sz w:val="26"/>
                <w:szCs w:val="26"/>
              </w:rPr>
              <w:t>%</w:t>
            </w:r>
          </w:p>
        </w:tc>
      </w:tr>
      <w:tr w:rsidR="00A705CC" w:rsidRPr="0096108B" w:rsidTr="00F27B4D">
        <w:trPr>
          <w:jc w:val="center"/>
        </w:trPr>
        <w:tc>
          <w:tcPr>
            <w:tcW w:w="3987" w:type="dxa"/>
            <w:shd w:val="clear" w:color="auto" w:fill="auto"/>
          </w:tcPr>
          <w:p w:rsidR="00A705CC" w:rsidRPr="0096108B" w:rsidRDefault="00A705CC" w:rsidP="00297E5B">
            <w:pPr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Производство мяса на убой по всем категориям хозяйств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705CC" w:rsidRPr="0096108B" w:rsidRDefault="00A705CC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тн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705CC" w:rsidRPr="0096108B" w:rsidRDefault="00EE4545" w:rsidP="005F40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5F403B">
              <w:rPr>
                <w:sz w:val="26"/>
                <w:szCs w:val="26"/>
              </w:rPr>
              <w:t>19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705CC" w:rsidRPr="0096108B" w:rsidRDefault="00EE4545" w:rsidP="005F40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5F403B">
              <w:rPr>
                <w:sz w:val="26"/>
                <w:szCs w:val="26"/>
              </w:rPr>
              <w:t>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05CC" w:rsidRPr="0096108B" w:rsidRDefault="002C4BD3" w:rsidP="005F40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5F403B">
              <w:rPr>
                <w:sz w:val="26"/>
                <w:szCs w:val="26"/>
              </w:rPr>
              <w:t>119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705CC" w:rsidRPr="0096108B" w:rsidRDefault="005F403B" w:rsidP="00822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-6,5</w:t>
            </w:r>
          </w:p>
        </w:tc>
      </w:tr>
      <w:tr w:rsidR="00A705CC" w:rsidRPr="0096108B" w:rsidTr="00F27B4D">
        <w:trPr>
          <w:jc w:val="center"/>
        </w:trPr>
        <w:tc>
          <w:tcPr>
            <w:tcW w:w="3987" w:type="dxa"/>
            <w:shd w:val="clear" w:color="auto" w:fill="auto"/>
          </w:tcPr>
          <w:p w:rsidR="00A705CC" w:rsidRPr="0096108B" w:rsidRDefault="00A705CC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Производство молока по всем к</w:t>
            </w:r>
            <w:r w:rsidRPr="0096108B">
              <w:rPr>
                <w:sz w:val="26"/>
                <w:szCs w:val="26"/>
              </w:rPr>
              <w:t>а</w:t>
            </w:r>
            <w:r w:rsidRPr="0096108B">
              <w:rPr>
                <w:sz w:val="26"/>
                <w:szCs w:val="26"/>
              </w:rPr>
              <w:t>тегориям хозяйств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705CC" w:rsidRPr="0096108B" w:rsidRDefault="00A705CC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тн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705CC" w:rsidRPr="0096108B" w:rsidRDefault="005F403B" w:rsidP="001B3E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23972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705CC" w:rsidRPr="0096108B" w:rsidRDefault="00EE4545" w:rsidP="005F40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5F403B">
              <w:rPr>
                <w:sz w:val="26"/>
                <w:szCs w:val="26"/>
              </w:rPr>
              <w:t>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05CC" w:rsidRPr="0096108B" w:rsidRDefault="005F403B" w:rsidP="009379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-272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705CC" w:rsidRPr="0096108B" w:rsidRDefault="005F403B" w:rsidP="00822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-1,13</w:t>
            </w:r>
          </w:p>
        </w:tc>
      </w:tr>
      <w:tr w:rsidR="00A705CC" w:rsidRPr="0096108B" w:rsidTr="00F27B4D">
        <w:trPr>
          <w:jc w:val="center"/>
        </w:trPr>
        <w:tc>
          <w:tcPr>
            <w:tcW w:w="3987" w:type="dxa"/>
            <w:shd w:val="clear" w:color="auto" w:fill="auto"/>
          </w:tcPr>
          <w:p w:rsidR="00A705CC" w:rsidRPr="0096108B" w:rsidRDefault="00A705CC" w:rsidP="008221A6">
            <w:p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Производство яиц по всем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гориям хозяйств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705CC" w:rsidRPr="0096108B" w:rsidRDefault="00A705CC" w:rsidP="008221A6">
            <w:pPr>
              <w:jc w:val="center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тыс.шт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A705CC" w:rsidRPr="0096108B" w:rsidRDefault="00EE4545" w:rsidP="005F40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r w:rsidR="005F403B">
              <w:rPr>
                <w:sz w:val="26"/>
                <w:szCs w:val="26"/>
              </w:rPr>
              <w:t>47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705CC" w:rsidRPr="0096108B" w:rsidRDefault="005F403B" w:rsidP="009379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705CC" w:rsidRPr="0096108B" w:rsidRDefault="005F403B" w:rsidP="009379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705CC" w:rsidRPr="0096108B" w:rsidRDefault="005F403B" w:rsidP="008221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</w:t>
            </w:r>
          </w:p>
        </w:tc>
      </w:tr>
    </w:tbl>
    <w:p w:rsidR="00971834" w:rsidRDefault="00971834" w:rsidP="00971834">
      <w:pPr>
        <w:ind w:firstLine="709"/>
        <w:jc w:val="both"/>
        <w:rPr>
          <w:sz w:val="26"/>
          <w:szCs w:val="26"/>
        </w:rPr>
      </w:pPr>
    </w:p>
    <w:p w:rsidR="00971834" w:rsidRPr="0096108B" w:rsidRDefault="00724FF5" w:rsidP="00971834">
      <w:pPr>
        <w:ind w:firstLine="709"/>
        <w:jc w:val="both"/>
        <w:rPr>
          <w:sz w:val="26"/>
          <w:szCs w:val="26"/>
        </w:rPr>
      </w:pPr>
      <w:r w:rsidRPr="00724FF5">
        <w:rPr>
          <w:sz w:val="26"/>
          <w:szCs w:val="26"/>
        </w:rPr>
        <w:t>Средний н</w:t>
      </w:r>
      <w:r w:rsidR="00971834" w:rsidRPr="00724FF5">
        <w:rPr>
          <w:sz w:val="26"/>
          <w:szCs w:val="26"/>
        </w:rPr>
        <w:t>адой молока на 1 корову</w:t>
      </w:r>
      <w:r w:rsidR="004B5B2C" w:rsidRPr="00724FF5">
        <w:rPr>
          <w:sz w:val="26"/>
          <w:szCs w:val="26"/>
        </w:rPr>
        <w:t xml:space="preserve"> </w:t>
      </w:r>
      <w:r w:rsidRPr="00724FF5">
        <w:rPr>
          <w:sz w:val="26"/>
          <w:szCs w:val="26"/>
        </w:rPr>
        <w:t>в 202</w:t>
      </w:r>
      <w:r w:rsidR="005F403B">
        <w:rPr>
          <w:sz w:val="26"/>
          <w:szCs w:val="26"/>
        </w:rPr>
        <w:t>3</w:t>
      </w:r>
      <w:r w:rsidRPr="00724FF5">
        <w:rPr>
          <w:sz w:val="26"/>
          <w:szCs w:val="26"/>
        </w:rPr>
        <w:t xml:space="preserve"> году </w:t>
      </w:r>
      <w:r w:rsidR="004B5B2C" w:rsidRPr="00724FF5">
        <w:rPr>
          <w:sz w:val="26"/>
          <w:szCs w:val="26"/>
        </w:rPr>
        <w:t>сельскохозяйственными предприятиями</w:t>
      </w:r>
      <w:r w:rsidR="00C10184" w:rsidRPr="00724FF5">
        <w:rPr>
          <w:sz w:val="26"/>
          <w:szCs w:val="26"/>
        </w:rPr>
        <w:t xml:space="preserve"> </w:t>
      </w:r>
      <w:r w:rsidR="00971834" w:rsidRPr="00724FF5">
        <w:rPr>
          <w:sz w:val="26"/>
          <w:szCs w:val="26"/>
        </w:rPr>
        <w:t xml:space="preserve"> составил </w:t>
      </w:r>
      <w:r w:rsidR="00430F6E">
        <w:rPr>
          <w:sz w:val="26"/>
          <w:szCs w:val="26"/>
        </w:rPr>
        <w:t>6010</w:t>
      </w:r>
      <w:r w:rsidR="00E96B2E">
        <w:rPr>
          <w:sz w:val="26"/>
          <w:szCs w:val="26"/>
        </w:rPr>
        <w:t xml:space="preserve"> </w:t>
      </w:r>
      <w:r w:rsidR="00430F6E">
        <w:rPr>
          <w:sz w:val="26"/>
          <w:szCs w:val="26"/>
        </w:rPr>
        <w:t>кг</w:t>
      </w:r>
      <w:r w:rsidR="00E96B2E">
        <w:rPr>
          <w:sz w:val="26"/>
          <w:szCs w:val="26"/>
        </w:rPr>
        <w:t>.</w:t>
      </w:r>
    </w:p>
    <w:p w:rsidR="00AD2428" w:rsidRPr="0096108B" w:rsidRDefault="009B68D6" w:rsidP="00297E5B">
      <w:pPr>
        <w:ind w:firstLine="709"/>
        <w:jc w:val="both"/>
        <w:rPr>
          <w:sz w:val="26"/>
          <w:szCs w:val="26"/>
        </w:rPr>
      </w:pPr>
      <w:r w:rsidRPr="0096108B">
        <w:rPr>
          <w:sz w:val="26"/>
          <w:szCs w:val="26"/>
        </w:rPr>
        <w:t xml:space="preserve">В результате изменения отношения  к проблемам отрасли в </w:t>
      </w:r>
      <w:r w:rsidR="00A90FD2">
        <w:rPr>
          <w:sz w:val="26"/>
          <w:szCs w:val="26"/>
        </w:rPr>
        <w:t>округе</w:t>
      </w:r>
      <w:r w:rsidRPr="0096108B">
        <w:rPr>
          <w:sz w:val="26"/>
          <w:szCs w:val="26"/>
        </w:rPr>
        <w:t xml:space="preserve"> сущ</w:t>
      </w:r>
      <w:r w:rsidRPr="0096108B">
        <w:rPr>
          <w:sz w:val="26"/>
          <w:szCs w:val="26"/>
        </w:rPr>
        <w:t>е</w:t>
      </w:r>
      <w:r w:rsidRPr="0096108B">
        <w:rPr>
          <w:sz w:val="26"/>
          <w:szCs w:val="26"/>
        </w:rPr>
        <w:t>ственно меняется в первую очередь качество заготавливаемых кормов, сбалансир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вание рационов, завоз племенного скота, механизация кормоприготовления и ко</w:t>
      </w:r>
      <w:r w:rsidRPr="0096108B">
        <w:rPr>
          <w:sz w:val="26"/>
          <w:szCs w:val="26"/>
        </w:rPr>
        <w:t>р</w:t>
      </w:r>
      <w:r w:rsidRPr="0096108B">
        <w:rPr>
          <w:sz w:val="26"/>
          <w:szCs w:val="26"/>
        </w:rPr>
        <w:t>мораздачи, улучшение условий содержания скота, а самое главное внедрение с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временных технологий доения коров значительно облегчающих труд животнов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дов и повышения качества продукции. Все это вместе взятое позволяет не только наращивать поголовье, но и д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биваться увеличения производства молока.</w:t>
      </w:r>
      <w:r w:rsidR="009D34E7" w:rsidRPr="0096108B">
        <w:rPr>
          <w:sz w:val="26"/>
          <w:szCs w:val="26"/>
        </w:rPr>
        <w:t xml:space="preserve"> </w:t>
      </w:r>
      <w:r w:rsidR="00AD2428" w:rsidRPr="0096108B">
        <w:rPr>
          <w:sz w:val="26"/>
          <w:szCs w:val="26"/>
        </w:rPr>
        <w:t>Более чем в 60 процентах хозяйств на раздаче кормов работают мобильные кормосмес</w:t>
      </w:r>
      <w:r w:rsidR="00AD2428" w:rsidRPr="0096108B">
        <w:rPr>
          <w:sz w:val="26"/>
          <w:szCs w:val="26"/>
        </w:rPr>
        <w:t>и</w:t>
      </w:r>
      <w:r w:rsidR="00AD2428" w:rsidRPr="0096108B">
        <w:rPr>
          <w:sz w:val="26"/>
          <w:szCs w:val="26"/>
        </w:rPr>
        <w:t>тели, кормораздатч</w:t>
      </w:r>
      <w:r w:rsidR="00AD2428" w:rsidRPr="0096108B">
        <w:rPr>
          <w:sz w:val="26"/>
          <w:szCs w:val="26"/>
        </w:rPr>
        <w:t>и</w:t>
      </w:r>
      <w:r w:rsidR="00AD2428" w:rsidRPr="0096108B">
        <w:rPr>
          <w:sz w:val="26"/>
          <w:szCs w:val="26"/>
        </w:rPr>
        <w:t>ки.</w:t>
      </w:r>
    </w:p>
    <w:p w:rsidR="00AD2428" w:rsidRPr="0096108B" w:rsidRDefault="00AD2428" w:rsidP="00297E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24FF5">
        <w:rPr>
          <w:rFonts w:ascii="Times New Roman" w:hAnsi="Times New Roman" w:cs="Times New Roman"/>
          <w:sz w:val="26"/>
          <w:szCs w:val="26"/>
        </w:rPr>
        <w:t>Для обеспечения намечаемой продуктивности дойного стада планируется з</w:t>
      </w:r>
      <w:r w:rsidRPr="00724FF5">
        <w:rPr>
          <w:rFonts w:ascii="Times New Roman" w:hAnsi="Times New Roman" w:cs="Times New Roman"/>
          <w:sz w:val="26"/>
          <w:szCs w:val="26"/>
        </w:rPr>
        <w:t>а</w:t>
      </w:r>
      <w:r w:rsidRPr="00724FF5">
        <w:rPr>
          <w:rFonts w:ascii="Times New Roman" w:hAnsi="Times New Roman" w:cs="Times New Roman"/>
          <w:sz w:val="26"/>
          <w:szCs w:val="26"/>
        </w:rPr>
        <w:t>гота</w:t>
      </w:r>
      <w:r w:rsidRPr="00724FF5">
        <w:rPr>
          <w:rFonts w:ascii="Times New Roman" w:hAnsi="Times New Roman" w:cs="Times New Roman"/>
          <w:sz w:val="26"/>
          <w:szCs w:val="26"/>
        </w:rPr>
        <w:t>в</w:t>
      </w:r>
      <w:r w:rsidRPr="00724FF5">
        <w:rPr>
          <w:rFonts w:ascii="Times New Roman" w:hAnsi="Times New Roman" w:cs="Times New Roman"/>
          <w:sz w:val="26"/>
          <w:szCs w:val="26"/>
        </w:rPr>
        <w:t xml:space="preserve">ливать не менее </w:t>
      </w:r>
      <w:r w:rsidR="00430F6E">
        <w:rPr>
          <w:rFonts w:ascii="Times New Roman" w:hAnsi="Times New Roman" w:cs="Times New Roman"/>
          <w:sz w:val="26"/>
          <w:szCs w:val="26"/>
        </w:rPr>
        <w:t>20,4</w:t>
      </w:r>
      <w:r w:rsidRPr="00724FF5">
        <w:rPr>
          <w:rFonts w:ascii="Times New Roman" w:hAnsi="Times New Roman" w:cs="Times New Roman"/>
          <w:sz w:val="26"/>
          <w:szCs w:val="26"/>
        </w:rPr>
        <w:t xml:space="preserve"> центнеров кормовых единиц на 1 условную голову.</w:t>
      </w:r>
    </w:p>
    <w:p w:rsidR="00C16DCE" w:rsidRPr="0096108B" w:rsidRDefault="00FE074C" w:rsidP="00297E5B">
      <w:pPr>
        <w:ind w:firstLine="708"/>
        <w:jc w:val="both"/>
        <w:rPr>
          <w:sz w:val="26"/>
          <w:szCs w:val="26"/>
        </w:rPr>
      </w:pPr>
      <w:r w:rsidRPr="00723058">
        <w:rPr>
          <w:sz w:val="26"/>
          <w:szCs w:val="26"/>
        </w:rPr>
        <w:t>В 20</w:t>
      </w:r>
      <w:r w:rsidR="00723058" w:rsidRPr="00723058">
        <w:rPr>
          <w:sz w:val="26"/>
          <w:szCs w:val="26"/>
        </w:rPr>
        <w:t>2</w:t>
      </w:r>
      <w:r w:rsidR="00430F6E">
        <w:rPr>
          <w:sz w:val="26"/>
          <w:szCs w:val="26"/>
        </w:rPr>
        <w:t>3</w:t>
      </w:r>
      <w:r w:rsidRPr="00723058">
        <w:rPr>
          <w:sz w:val="26"/>
          <w:szCs w:val="26"/>
        </w:rPr>
        <w:t xml:space="preserve"> году хозяйствами всех категорий получено </w:t>
      </w:r>
      <w:r w:rsidR="00430F6E">
        <w:rPr>
          <w:sz w:val="26"/>
          <w:szCs w:val="26"/>
        </w:rPr>
        <w:t>3200,2</w:t>
      </w:r>
      <w:r w:rsidRPr="00723058">
        <w:rPr>
          <w:sz w:val="26"/>
          <w:szCs w:val="26"/>
        </w:rPr>
        <w:t xml:space="preserve"> </w:t>
      </w:r>
      <w:r w:rsidR="001D1994">
        <w:rPr>
          <w:sz w:val="26"/>
          <w:szCs w:val="26"/>
        </w:rPr>
        <w:t>млн.</w:t>
      </w:r>
      <w:r w:rsidRPr="00723058">
        <w:rPr>
          <w:sz w:val="26"/>
          <w:szCs w:val="26"/>
        </w:rPr>
        <w:t xml:space="preserve"> рублей вал</w:t>
      </w:r>
      <w:r w:rsidRPr="00723058">
        <w:rPr>
          <w:sz w:val="26"/>
          <w:szCs w:val="26"/>
        </w:rPr>
        <w:t>о</w:t>
      </w:r>
      <w:r w:rsidRPr="00723058">
        <w:rPr>
          <w:sz w:val="26"/>
          <w:szCs w:val="26"/>
        </w:rPr>
        <w:t xml:space="preserve">вой продукции сельского хозяйства </w:t>
      </w:r>
      <w:r w:rsidR="0023644E" w:rsidRPr="00723058">
        <w:rPr>
          <w:sz w:val="26"/>
          <w:szCs w:val="26"/>
        </w:rPr>
        <w:t>(в сопоставимых ценах 20</w:t>
      </w:r>
      <w:r w:rsidR="0033029A">
        <w:rPr>
          <w:sz w:val="26"/>
          <w:szCs w:val="26"/>
        </w:rPr>
        <w:t>2</w:t>
      </w:r>
      <w:r w:rsidR="00430F6E">
        <w:rPr>
          <w:sz w:val="26"/>
          <w:szCs w:val="26"/>
        </w:rPr>
        <w:t>2</w:t>
      </w:r>
      <w:r w:rsidR="0023644E" w:rsidRPr="00723058">
        <w:rPr>
          <w:sz w:val="26"/>
          <w:szCs w:val="26"/>
        </w:rPr>
        <w:t>г.)</w:t>
      </w:r>
      <w:r w:rsidRPr="00723058">
        <w:rPr>
          <w:sz w:val="26"/>
          <w:szCs w:val="26"/>
        </w:rPr>
        <w:t>.</w:t>
      </w:r>
      <w:r w:rsidRPr="0096108B">
        <w:rPr>
          <w:sz w:val="26"/>
          <w:szCs w:val="26"/>
        </w:rPr>
        <w:t xml:space="preserve"> </w:t>
      </w:r>
    </w:p>
    <w:p w:rsidR="0034174F" w:rsidRPr="0096108B" w:rsidRDefault="0034174F" w:rsidP="00297E5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108B">
        <w:rPr>
          <w:sz w:val="26"/>
          <w:szCs w:val="26"/>
        </w:rPr>
        <w:t xml:space="preserve">Внутренним резервом повышения продовольственной обеспеченности </w:t>
      </w:r>
      <w:r w:rsidR="00084CD6">
        <w:rPr>
          <w:sz w:val="26"/>
          <w:szCs w:val="26"/>
        </w:rPr>
        <w:t>округа</w:t>
      </w:r>
      <w:r w:rsidRPr="0096108B">
        <w:rPr>
          <w:sz w:val="26"/>
          <w:szCs w:val="26"/>
        </w:rPr>
        <w:t xml:space="preserve"> я</w:t>
      </w:r>
      <w:r w:rsidRPr="0096108B">
        <w:rPr>
          <w:sz w:val="26"/>
          <w:szCs w:val="26"/>
        </w:rPr>
        <w:t>в</w:t>
      </w:r>
      <w:r w:rsidRPr="0096108B">
        <w:rPr>
          <w:sz w:val="26"/>
          <w:szCs w:val="26"/>
        </w:rPr>
        <w:t xml:space="preserve">ляется развитие личных подсобных хозяйств. Доля валовой продукции сельского хозяйства, производимой хозяйствами населения нашего </w:t>
      </w:r>
      <w:r w:rsidR="00084CD6">
        <w:rPr>
          <w:sz w:val="26"/>
          <w:szCs w:val="26"/>
        </w:rPr>
        <w:t>округа</w:t>
      </w:r>
      <w:r w:rsidRPr="0096108B">
        <w:rPr>
          <w:sz w:val="26"/>
          <w:szCs w:val="26"/>
        </w:rPr>
        <w:t>, составляет в пр</w:t>
      </w:r>
      <w:r w:rsidRPr="0096108B">
        <w:rPr>
          <w:sz w:val="26"/>
          <w:szCs w:val="26"/>
        </w:rPr>
        <w:t>е</w:t>
      </w:r>
      <w:r w:rsidRPr="0096108B">
        <w:rPr>
          <w:sz w:val="26"/>
          <w:szCs w:val="26"/>
        </w:rPr>
        <w:t xml:space="preserve">делах </w:t>
      </w:r>
      <w:r w:rsidR="00430F6E">
        <w:rPr>
          <w:sz w:val="26"/>
          <w:szCs w:val="26"/>
        </w:rPr>
        <w:t xml:space="preserve">23,6 </w:t>
      </w:r>
      <w:r w:rsidRPr="0096108B">
        <w:rPr>
          <w:sz w:val="26"/>
          <w:szCs w:val="26"/>
        </w:rPr>
        <w:t xml:space="preserve">%. </w:t>
      </w:r>
      <w:r w:rsidR="00051487" w:rsidRPr="0096108B">
        <w:rPr>
          <w:sz w:val="26"/>
          <w:szCs w:val="26"/>
        </w:rPr>
        <w:t>В 20</w:t>
      </w:r>
      <w:r w:rsidR="00951CFE">
        <w:rPr>
          <w:sz w:val="26"/>
          <w:szCs w:val="26"/>
        </w:rPr>
        <w:t>2</w:t>
      </w:r>
      <w:r w:rsidR="00430F6E">
        <w:rPr>
          <w:sz w:val="26"/>
          <w:szCs w:val="26"/>
        </w:rPr>
        <w:t>3</w:t>
      </w:r>
      <w:r w:rsidR="00051487" w:rsidRPr="0096108B">
        <w:rPr>
          <w:sz w:val="26"/>
          <w:szCs w:val="26"/>
        </w:rPr>
        <w:t xml:space="preserve"> году хозяйства населения произвели </w:t>
      </w:r>
      <w:r w:rsidR="001D1994">
        <w:rPr>
          <w:sz w:val="26"/>
          <w:szCs w:val="26"/>
        </w:rPr>
        <w:t>100</w:t>
      </w:r>
      <w:r w:rsidR="00051487" w:rsidRPr="0096108B">
        <w:rPr>
          <w:sz w:val="26"/>
          <w:szCs w:val="26"/>
        </w:rPr>
        <w:t>% картофеля и ов</w:t>
      </w:r>
      <w:r w:rsidR="00051487" w:rsidRPr="0096108B">
        <w:rPr>
          <w:sz w:val="26"/>
          <w:szCs w:val="26"/>
        </w:rPr>
        <w:t>о</w:t>
      </w:r>
      <w:r w:rsidR="00051487" w:rsidRPr="0096108B">
        <w:rPr>
          <w:sz w:val="26"/>
          <w:szCs w:val="26"/>
        </w:rPr>
        <w:t xml:space="preserve">щей, </w:t>
      </w:r>
      <w:r w:rsidR="00447A8A">
        <w:rPr>
          <w:sz w:val="26"/>
          <w:szCs w:val="26"/>
        </w:rPr>
        <w:t>17,9</w:t>
      </w:r>
      <w:r w:rsidR="009E4687" w:rsidRPr="0096108B">
        <w:rPr>
          <w:sz w:val="26"/>
          <w:szCs w:val="26"/>
        </w:rPr>
        <w:t xml:space="preserve">% молока и </w:t>
      </w:r>
      <w:r w:rsidR="00447A8A">
        <w:rPr>
          <w:sz w:val="26"/>
          <w:szCs w:val="26"/>
        </w:rPr>
        <w:t>59,3</w:t>
      </w:r>
      <w:r w:rsidR="00051487" w:rsidRPr="0096108B">
        <w:rPr>
          <w:sz w:val="26"/>
          <w:szCs w:val="26"/>
        </w:rPr>
        <w:t>% мяса всех видов скота и птицы от общего объема пр</w:t>
      </w:r>
      <w:r w:rsidR="00051487" w:rsidRPr="0096108B">
        <w:rPr>
          <w:sz w:val="26"/>
          <w:szCs w:val="26"/>
        </w:rPr>
        <w:t>о</w:t>
      </w:r>
      <w:r w:rsidR="00051487" w:rsidRPr="0096108B">
        <w:rPr>
          <w:sz w:val="26"/>
          <w:szCs w:val="26"/>
        </w:rPr>
        <w:t xml:space="preserve">дукции. </w:t>
      </w:r>
      <w:r w:rsidRPr="0096108B">
        <w:rPr>
          <w:sz w:val="26"/>
          <w:szCs w:val="26"/>
        </w:rPr>
        <w:t>Производство сельскохозяйственных предприятий в первую очередь о</w:t>
      </w:r>
      <w:r w:rsidRPr="0096108B">
        <w:rPr>
          <w:sz w:val="26"/>
          <w:szCs w:val="26"/>
        </w:rPr>
        <w:t>б</w:t>
      </w:r>
      <w:r w:rsidRPr="0096108B">
        <w:rPr>
          <w:sz w:val="26"/>
          <w:szCs w:val="26"/>
        </w:rPr>
        <w:lastRenderedPageBreak/>
        <w:t>служивает рынок, а производство хозяйств населения нацелено на обеспечение своих семей. Рост прои</w:t>
      </w:r>
      <w:r w:rsidRPr="0096108B">
        <w:rPr>
          <w:sz w:val="26"/>
          <w:szCs w:val="26"/>
        </w:rPr>
        <w:t>з</w:t>
      </w:r>
      <w:r w:rsidRPr="0096108B">
        <w:rPr>
          <w:sz w:val="26"/>
          <w:szCs w:val="26"/>
        </w:rPr>
        <w:t>водства продукции в хозяйствах населения и повышение их удельного веса в валовой пр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дукции сельского хозяйства свидетельствуют об их возрастающей роли в местном обеспечении продовольстве</w:t>
      </w:r>
      <w:r w:rsidRPr="0096108B">
        <w:rPr>
          <w:sz w:val="26"/>
          <w:szCs w:val="26"/>
        </w:rPr>
        <w:t>н</w:t>
      </w:r>
      <w:r w:rsidRPr="0096108B">
        <w:rPr>
          <w:sz w:val="26"/>
          <w:szCs w:val="26"/>
        </w:rPr>
        <w:t>ной продукцией.</w:t>
      </w:r>
    </w:p>
    <w:p w:rsidR="00F502AA" w:rsidRPr="00175D00" w:rsidRDefault="00F502AA" w:rsidP="00F502AA">
      <w:pPr>
        <w:ind w:firstLine="709"/>
        <w:jc w:val="both"/>
        <w:rPr>
          <w:sz w:val="26"/>
          <w:szCs w:val="26"/>
        </w:rPr>
      </w:pPr>
      <w:r w:rsidRPr="00175D00">
        <w:rPr>
          <w:sz w:val="26"/>
          <w:szCs w:val="26"/>
        </w:rPr>
        <w:t>Однако непосредственный выход на местные и региональные продовол</w:t>
      </w:r>
      <w:r w:rsidRPr="00175D00">
        <w:rPr>
          <w:sz w:val="26"/>
          <w:szCs w:val="26"/>
        </w:rPr>
        <w:t>ь</w:t>
      </w:r>
      <w:r w:rsidRPr="00175D00">
        <w:rPr>
          <w:sz w:val="26"/>
          <w:szCs w:val="26"/>
        </w:rPr>
        <w:t>ственные рынки для ЛПХ затруднен, а взаимоотношения с потребительской кооп</w:t>
      </w:r>
      <w:r w:rsidRPr="00175D00">
        <w:rPr>
          <w:sz w:val="26"/>
          <w:szCs w:val="26"/>
        </w:rPr>
        <w:t>е</w:t>
      </w:r>
      <w:r w:rsidRPr="00175D00">
        <w:rPr>
          <w:sz w:val="26"/>
          <w:szCs w:val="26"/>
        </w:rPr>
        <w:t>рацией орган</w:t>
      </w:r>
      <w:r w:rsidRPr="00175D00">
        <w:rPr>
          <w:sz w:val="26"/>
          <w:szCs w:val="26"/>
        </w:rPr>
        <w:t>и</w:t>
      </w:r>
      <w:r w:rsidRPr="00175D00">
        <w:rPr>
          <w:sz w:val="26"/>
          <w:szCs w:val="26"/>
        </w:rPr>
        <w:t>зованы в недостаточной степени. Вследствие этих основных причин большая часть продукции ЛПХ не находит сбыта, идет на внутреннее потребление или реализуется по низким ценам, не обеспечивающим расширенное воспроизво</w:t>
      </w:r>
      <w:r w:rsidRPr="00175D00">
        <w:rPr>
          <w:sz w:val="26"/>
          <w:szCs w:val="26"/>
        </w:rPr>
        <w:t>д</w:t>
      </w:r>
      <w:r w:rsidRPr="00175D00">
        <w:rPr>
          <w:sz w:val="26"/>
          <w:szCs w:val="26"/>
        </w:rPr>
        <w:t>ство. Не способствуют этому и высокие издержки и низкая производительность ручного труда, трудности обеспечения семенами, кормами, удобрениями, сре</w:t>
      </w:r>
      <w:r w:rsidRPr="00175D00">
        <w:rPr>
          <w:sz w:val="26"/>
          <w:szCs w:val="26"/>
        </w:rPr>
        <w:t>д</w:t>
      </w:r>
      <w:r w:rsidRPr="00175D00">
        <w:rPr>
          <w:sz w:val="26"/>
          <w:szCs w:val="26"/>
        </w:rPr>
        <w:t>ствами механизации, отсутствие условий хранения и транспортировки проду</w:t>
      </w:r>
      <w:r w:rsidRPr="00175D00">
        <w:rPr>
          <w:sz w:val="26"/>
          <w:szCs w:val="26"/>
        </w:rPr>
        <w:t>к</w:t>
      </w:r>
      <w:r w:rsidRPr="00175D00">
        <w:rPr>
          <w:sz w:val="26"/>
          <w:szCs w:val="26"/>
        </w:rPr>
        <w:t>ции и т.п.</w:t>
      </w:r>
    </w:p>
    <w:p w:rsidR="00175D00" w:rsidRPr="00175D00" w:rsidRDefault="00175D00" w:rsidP="00175D00">
      <w:pPr>
        <w:ind w:firstLine="709"/>
        <w:jc w:val="both"/>
        <w:rPr>
          <w:sz w:val="26"/>
          <w:szCs w:val="26"/>
        </w:rPr>
      </w:pPr>
      <w:r w:rsidRPr="00175D00">
        <w:rPr>
          <w:sz w:val="26"/>
          <w:szCs w:val="26"/>
        </w:rPr>
        <w:t>Личное подсобное хозяйство является существенным дополнительным и</w:t>
      </w:r>
      <w:r w:rsidRPr="00175D00">
        <w:rPr>
          <w:sz w:val="26"/>
          <w:szCs w:val="26"/>
        </w:rPr>
        <w:t>с</w:t>
      </w:r>
      <w:r w:rsidRPr="00175D00">
        <w:rPr>
          <w:sz w:val="26"/>
          <w:szCs w:val="26"/>
        </w:rPr>
        <w:t>точн</w:t>
      </w:r>
      <w:r w:rsidRPr="00175D00">
        <w:rPr>
          <w:sz w:val="26"/>
          <w:szCs w:val="26"/>
        </w:rPr>
        <w:t>и</w:t>
      </w:r>
      <w:r w:rsidRPr="00175D00">
        <w:rPr>
          <w:sz w:val="26"/>
          <w:szCs w:val="26"/>
        </w:rPr>
        <w:t>ком формирования реальных доходов для жителей сельской местности, а для большинства сел</w:t>
      </w:r>
      <w:r w:rsidRPr="00175D00">
        <w:rPr>
          <w:sz w:val="26"/>
          <w:szCs w:val="26"/>
        </w:rPr>
        <w:t>ь</w:t>
      </w:r>
      <w:r w:rsidRPr="00175D00">
        <w:rPr>
          <w:sz w:val="26"/>
          <w:szCs w:val="26"/>
        </w:rPr>
        <w:t>ских семей - основным источником дохода.</w:t>
      </w:r>
    </w:p>
    <w:p w:rsidR="00C25AE6" w:rsidRPr="0096108B" w:rsidRDefault="00C25AE6" w:rsidP="0041358D">
      <w:pPr>
        <w:ind w:firstLine="709"/>
        <w:jc w:val="both"/>
        <w:rPr>
          <w:sz w:val="26"/>
          <w:szCs w:val="26"/>
          <w:highlight w:val="yellow"/>
        </w:rPr>
      </w:pPr>
      <w:r w:rsidRPr="0096108B">
        <w:rPr>
          <w:sz w:val="26"/>
          <w:szCs w:val="26"/>
        </w:rPr>
        <w:t>Недоступность кредитных ресурсов и недостаточность собственных оборо</w:t>
      </w:r>
      <w:r w:rsidRPr="0096108B">
        <w:rPr>
          <w:sz w:val="26"/>
          <w:szCs w:val="26"/>
        </w:rPr>
        <w:t>т</w:t>
      </w:r>
      <w:r w:rsidRPr="0096108B">
        <w:rPr>
          <w:sz w:val="26"/>
          <w:szCs w:val="26"/>
        </w:rPr>
        <w:t xml:space="preserve">ных средств значительно затрудняют задачу технического перевооружения. </w:t>
      </w:r>
      <w:r w:rsidR="00F214D0" w:rsidRPr="0096108B">
        <w:rPr>
          <w:sz w:val="26"/>
          <w:szCs w:val="26"/>
        </w:rPr>
        <w:t>Н</w:t>
      </w:r>
      <w:r w:rsidRPr="0096108B">
        <w:rPr>
          <w:sz w:val="26"/>
          <w:szCs w:val="26"/>
        </w:rPr>
        <w:t>е</w:t>
      </w:r>
      <w:r w:rsidRPr="0096108B">
        <w:rPr>
          <w:sz w:val="26"/>
          <w:szCs w:val="26"/>
        </w:rPr>
        <w:t>смотря на сложную экономическую ситуацию, сельскохозяйственными предпри</w:t>
      </w:r>
      <w:r w:rsidRPr="0096108B">
        <w:rPr>
          <w:sz w:val="26"/>
          <w:szCs w:val="26"/>
        </w:rPr>
        <w:t>я</w:t>
      </w:r>
      <w:r w:rsidRPr="0096108B">
        <w:rPr>
          <w:sz w:val="26"/>
          <w:szCs w:val="26"/>
        </w:rPr>
        <w:t>тиями и крес</w:t>
      </w:r>
      <w:r w:rsidR="00A90FD2">
        <w:rPr>
          <w:sz w:val="26"/>
          <w:szCs w:val="26"/>
        </w:rPr>
        <w:t>тьянско-фермерскими хозяйствами муниципального округа</w:t>
      </w:r>
      <w:r w:rsidRPr="0096108B">
        <w:rPr>
          <w:sz w:val="26"/>
          <w:szCs w:val="26"/>
        </w:rPr>
        <w:t xml:space="preserve"> в 20</w:t>
      </w:r>
      <w:r w:rsidR="00AC0DD9">
        <w:rPr>
          <w:sz w:val="26"/>
          <w:szCs w:val="26"/>
        </w:rPr>
        <w:t>2</w:t>
      </w:r>
      <w:r w:rsidR="00447A8A">
        <w:rPr>
          <w:sz w:val="26"/>
          <w:szCs w:val="26"/>
        </w:rPr>
        <w:t>3</w:t>
      </w:r>
      <w:r w:rsidRPr="0096108B">
        <w:rPr>
          <w:sz w:val="26"/>
          <w:szCs w:val="26"/>
        </w:rPr>
        <w:t xml:space="preserve"> г</w:t>
      </w:r>
      <w:r w:rsidRPr="0096108B">
        <w:rPr>
          <w:sz w:val="26"/>
          <w:szCs w:val="26"/>
        </w:rPr>
        <w:t>о</w:t>
      </w:r>
      <w:r w:rsidRPr="0096108B">
        <w:rPr>
          <w:sz w:val="26"/>
          <w:szCs w:val="26"/>
        </w:rPr>
        <w:t>ду вложены инв</w:t>
      </w:r>
      <w:r w:rsidRPr="0096108B">
        <w:rPr>
          <w:sz w:val="26"/>
          <w:szCs w:val="26"/>
        </w:rPr>
        <w:t>е</w:t>
      </w:r>
      <w:r w:rsidRPr="0096108B">
        <w:rPr>
          <w:sz w:val="26"/>
          <w:szCs w:val="26"/>
        </w:rPr>
        <w:t xml:space="preserve">стиции в сумме </w:t>
      </w:r>
      <w:r w:rsidR="00447A8A">
        <w:rPr>
          <w:sz w:val="26"/>
          <w:szCs w:val="26"/>
        </w:rPr>
        <w:t>340,0</w:t>
      </w:r>
      <w:r w:rsidRPr="0096108B">
        <w:rPr>
          <w:sz w:val="26"/>
          <w:szCs w:val="26"/>
        </w:rPr>
        <w:t xml:space="preserve"> млн. рублей на техническое перевооружение и модернизацию производства.</w:t>
      </w:r>
    </w:p>
    <w:p w:rsidR="00C25AE6" w:rsidRPr="0096108B" w:rsidRDefault="00C25AE6" w:rsidP="00413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08B">
        <w:rPr>
          <w:rFonts w:ascii="Times New Roman" w:hAnsi="Times New Roman" w:cs="Times New Roman"/>
          <w:sz w:val="26"/>
          <w:szCs w:val="26"/>
        </w:rPr>
        <w:t xml:space="preserve">В результате осуществляемых мероприятий на полях Юргинского </w:t>
      </w:r>
      <w:r w:rsidR="00084CD6">
        <w:rPr>
          <w:rFonts w:ascii="Times New Roman" w:hAnsi="Times New Roman" w:cs="Times New Roman"/>
          <w:sz w:val="26"/>
          <w:szCs w:val="26"/>
        </w:rPr>
        <w:t>муниц</w:t>
      </w:r>
      <w:r w:rsidR="00084CD6">
        <w:rPr>
          <w:rFonts w:ascii="Times New Roman" w:hAnsi="Times New Roman" w:cs="Times New Roman"/>
          <w:sz w:val="26"/>
          <w:szCs w:val="26"/>
        </w:rPr>
        <w:t>и</w:t>
      </w:r>
      <w:r w:rsidR="00084CD6">
        <w:rPr>
          <w:rFonts w:ascii="Times New Roman" w:hAnsi="Times New Roman" w:cs="Times New Roman"/>
          <w:sz w:val="26"/>
          <w:szCs w:val="26"/>
        </w:rPr>
        <w:t xml:space="preserve">пального округа </w:t>
      </w:r>
      <w:r w:rsidRPr="0096108B">
        <w:rPr>
          <w:rFonts w:ascii="Times New Roman" w:hAnsi="Times New Roman" w:cs="Times New Roman"/>
          <w:sz w:val="26"/>
          <w:szCs w:val="26"/>
        </w:rPr>
        <w:t>работают посевные комплексы типа «Кузбасс», «Амазоне», «Се</w:t>
      </w:r>
      <w:r w:rsidRPr="0096108B">
        <w:rPr>
          <w:rFonts w:ascii="Times New Roman" w:hAnsi="Times New Roman" w:cs="Times New Roman"/>
          <w:sz w:val="26"/>
          <w:szCs w:val="26"/>
        </w:rPr>
        <w:t>л</w:t>
      </w:r>
      <w:r w:rsidRPr="0096108B">
        <w:rPr>
          <w:rFonts w:ascii="Times New Roman" w:hAnsi="Times New Roman" w:cs="Times New Roman"/>
          <w:sz w:val="26"/>
          <w:szCs w:val="26"/>
        </w:rPr>
        <w:t>форд», «Ко</w:t>
      </w:r>
      <w:r w:rsidRPr="0096108B">
        <w:rPr>
          <w:rFonts w:ascii="Times New Roman" w:hAnsi="Times New Roman" w:cs="Times New Roman"/>
          <w:sz w:val="26"/>
          <w:szCs w:val="26"/>
        </w:rPr>
        <w:t>н</w:t>
      </w:r>
      <w:r w:rsidRPr="0096108B">
        <w:rPr>
          <w:rFonts w:ascii="Times New Roman" w:hAnsi="Times New Roman" w:cs="Times New Roman"/>
          <w:sz w:val="26"/>
          <w:szCs w:val="26"/>
        </w:rPr>
        <w:t xml:space="preserve">корд», комбайны, сеялки, тракторы, </w:t>
      </w:r>
      <w:r w:rsidR="0093797B" w:rsidRPr="0096108B">
        <w:rPr>
          <w:rFonts w:ascii="Times New Roman" w:hAnsi="Times New Roman" w:cs="Times New Roman"/>
          <w:sz w:val="26"/>
          <w:szCs w:val="26"/>
        </w:rPr>
        <w:t xml:space="preserve">кормозаготовительный комплекс </w:t>
      </w:r>
      <w:r w:rsidR="00586777" w:rsidRPr="0096108B">
        <w:rPr>
          <w:rFonts w:ascii="Times New Roman" w:hAnsi="Times New Roman" w:cs="Times New Roman"/>
          <w:sz w:val="26"/>
          <w:szCs w:val="26"/>
        </w:rPr>
        <w:t>«</w:t>
      </w:r>
      <w:r w:rsidR="0093797B" w:rsidRPr="0096108B">
        <w:rPr>
          <w:rFonts w:ascii="Times New Roman" w:hAnsi="Times New Roman" w:cs="Times New Roman"/>
          <w:sz w:val="26"/>
          <w:szCs w:val="26"/>
        </w:rPr>
        <w:t>Сенаж в упаковке</w:t>
      </w:r>
      <w:r w:rsidR="00586777" w:rsidRPr="0096108B">
        <w:rPr>
          <w:rFonts w:ascii="Times New Roman" w:hAnsi="Times New Roman" w:cs="Times New Roman"/>
          <w:sz w:val="26"/>
          <w:szCs w:val="26"/>
        </w:rPr>
        <w:t>»</w:t>
      </w:r>
      <w:r w:rsidR="0093797B" w:rsidRPr="0096108B">
        <w:rPr>
          <w:rFonts w:ascii="Times New Roman" w:hAnsi="Times New Roman" w:cs="Times New Roman"/>
          <w:sz w:val="26"/>
          <w:szCs w:val="26"/>
        </w:rPr>
        <w:t xml:space="preserve">, </w:t>
      </w:r>
      <w:r w:rsidRPr="0096108B">
        <w:rPr>
          <w:rFonts w:ascii="Times New Roman" w:hAnsi="Times New Roman" w:cs="Times New Roman"/>
          <w:sz w:val="26"/>
          <w:szCs w:val="26"/>
        </w:rPr>
        <w:t>достаточное количество почвообрабатывающей техники, п</w:t>
      </w:r>
      <w:r w:rsidRPr="0096108B">
        <w:rPr>
          <w:rFonts w:ascii="Times New Roman" w:hAnsi="Times New Roman" w:cs="Times New Roman"/>
          <w:sz w:val="26"/>
          <w:szCs w:val="26"/>
        </w:rPr>
        <w:t>о</w:t>
      </w:r>
      <w:r w:rsidRPr="0096108B">
        <w:rPr>
          <w:rFonts w:ascii="Times New Roman" w:hAnsi="Times New Roman" w:cs="Times New Roman"/>
          <w:sz w:val="26"/>
          <w:szCs w:val="26"/>
        </w:rPr>
        <w:t>строены новые зерносушильные комплексы</w:t>
      </w:r>
      <w:r w:rsidR="00A17EFA" w:rsidRPr="0096108B">
        <w:rPr>
          <w:rFonts w:ascii="Times New Roman" w:hAnsi="Times New Roman" w:cs="Times New Roman"/>
          <w:sz w:val="26"/>
          <w:szCs w:val="26"/>
        </w:rPr>
        <w:t>, телятники</w:t>
      </w:r>
      <w:r w:rsidRPr="0096108B">
        <w:rPr>
          <w:rFonts w:ascii="Times New Roman" w:hAnsi="Times New Roman" w:cs="Times New Roman"/>
          <w:sz w:val="26"/>
          <w:szCs w:val="26"/>
        </w:rPr>
        <w:t>. Это позволяет сократить материальные и трудовые р</w:t>
      </w:r>
      <w:r w:rsidRPr="0096108B">
        <w:rPr>
          <w:rFonts w:ascii="Times New Roman" w:hAnsi="Times New Roman" w:cs="Times New Roman"/>
          <w:sz w:val="26"/>
          <w:szCs w:val="26"/>
        </w:rPr>
        <w:t>е</w:t>
      </w:r>
      <w:r w:rsidRPr="0096108B">
        <w:rPr>
          <w:rFonts w:ascii="Times New Roman" w:hAnsi="Times New Roman" w:cs="Times New Roman"/>
          <w:sz w:val="26"/>
          <w:szCs w:val="26"/>
        </w:rPr>
        <w:t>сурсы.</w:t>
      </w:r>
    </w:p>
    <w:p w:rsidR="001D0D9E" w:rsidRPr="0096108B" w:rsidRDefault="001D0D9E" w:rsidP="0041358D">
      <w:pPr>
        <w:ind w:firstLine="709"/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Стабилизация производства сельскохозяйственной продукции, при знач</w:t>
      </w:r>
      <w:r w:rsidRPr="0096108B">
        <w:rPr>
          <w:sz w:val="26"/>
          <w:szCs w:val="26"/>
          <w:lang w:eastAsia="en-US"/>
        </w:rPr>
        <w:t>и</w:t>
      </w:r>
      <w:r w:rsidRPr="0096108B">
        <w:rPr>
          <w:sz w:val="26"/>
          <w:szCs w:val="26"/>
          <w:lang w:eastAsia="en-US"/>
        </w:rPr>
        <w:t>тельном росте цен на промышленные товары и услуги, невозможна без финансовой по</w:t>
      </w:r>
      <w:r w:rsidRPr="0096108B">
        <w:rPr>
          <w:sz w:val="26"/>
          <w:szCs w:val="26"/>
          <w:lang w:eastAsia="en-US"/>
        </w:rPr>
        <w:t>д</w:t>
      </w:r>
      <w:r w:rsidRPr="0096108B">
        <w:rPr>
          <w:sz w:val="26"/>
          <w:szCs w:val="26"/>
          <w:lang w:eastAsia="en-US"/>
        </w:rPr>
        <w:t>держки из местного бюджета. Поэтому реализация Муниципальной программы в 20</w:t>
      </w:r>
      <w:r w:rsidR="00130396">
        <w:rPr>
          <w:sz w:val="26"/>
          <w:szCs w:val="26"/>
          <w:lang w:eastAsia="en-US"/>
        </w:rPr>
        <w:t>2</w:t>
      </w:r>
      <w:r w:rsidR="00595ECE">
        <w:rPr>
          <w:sz w:val="26"/>
          <w:szCs w:val="26"/>
          <w:lang w:eastAsia="en-US"/>
        </w:rPr>
        <w:t>4</w:t>
      </w:r>
      <w:r w:rsidRPr="0096108B">
        <w:rPr>
          <w:sz w:val="26"/>
          <w:szCs w:val="26"/>
          <w:lang w:eastAsia="en-US"/>
        </w:rPr>
        <w:t>-20</w:t>
      </w:r>
      <w:r w:rsidR="00184BE9" w:rsidRPr="0096108B">
        <w:rPr>
          <w:sz w:val="26"/>
          <w:szCs w:val="26"/>
          <w:lang w:eastAsia="en-US"/>
        </w:rPr>
        <w:t>2</w:t>
      </w:r>
      <w:r w:rsidR="00595ECE">
        <w:rPr>
          <w:sz w:val="26"/>
          <w:szCs w:val="26"/>
          <w:lang w:eastAsia="en-US"/>
        </w:rPr>
        <w:t>7</w:t>
      </w:r>
      <w:r w:rsidRPr="0096108B">
        <w:rPr>
          <w:sz w:val="26"/>
          <w:szCs w:val="26"/>
          <w:lang w:eastAsia="en-US"/>
        </w:rPr>
        <w:t xml:space="preserve"> годах позволит осуществить сдерживание себестоимости сельскох</w:t>
      </w:r>
      <w:r w:rsidRPr="0096108B">
        <w:rPr>
          <w:sz w:val="26"/>
          <w:szCs w:val="26"/>
          <w:lang w:eastAsia="en-US"/>
        </w:rPr>
        <w:t>о</w:t>
      </w:r>
      <w:r w:rsidRPr="0096108B">
        <w:rPr>
          <w:sz w:val="26"/>
          <w:szCs w:val="26"/>
          <w:lang w:eastAsia="en-US"/>
        </w:rPr>
        <w:t>зяйственной продукции и тем самым обеспечить необходимый уровень рентабел</w:t>
      </w:r>
      <w:r w:rsidRPr="0096108B">
        <w:rPr>
          <w:sz w:val="26"/>
          <w:szCs w:val="26"/>
          <w:lang w:eastAsia="en-US"/>
        </w:rPr>
        <w:t>ь</w:t>
      </w:r>
      <w:r w:rsidRPr="0096108B">
        <w:rPr>
          <w:sz w:val="26"/>
          <w:szCs w:val="26"/>
          <w:lang w:eastAsia="en-US"/>
        </w:rPr>
        <w:t>ности для ведения расширенного во</w:t>
      </w:r>
      <w:r w:rsidRPr="0096108B">
        <w:rPr>
          <w:sz w:val="26"/>
          <w:szCs w:val="26"/>
          <w:lang w:eastAsia="en-US"/>
        </w:rPr>
        <w:t>с</w:t>
      </w:r>
      <w:r w:rsidRPr="0096108B">
        <w:rPr>
          <w:sz w:val="26"/>
          <w:szCs w:val="26"/>
          <w:lang w:eastAsia="en-US"/>
        </w:rPr>
        <w:t>производства.</w:t>
      </w:r>
    </w:p>
    <w:p w:rsidR="0061643E" w:rsidRPr="0061643E" w:rsidRDefault="00C4304F" w:rsidP="0041358D">
      <w:pPr>
        <w:tabs>
          <w:tab w:val="left" w:pos="284"/>
          <w:tab w:val="left" w:pos="915"/>
        </w:tabs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 w:rsidR="00D07C95">
        <w:rPr>
          <w:sz w:val="26"/>
          <w:szCs w:val="26"/>
          <w:lang w:eastAsia="en-US"/>
        </w:rPr>
        <w:t xml:space="preserve">       </w:t>
      </w:r>
      <w:r w:rsidR="0061643E" w:rsidRPr="0061643E">
        <w:rPr>
          <w:sz w:val="26"/>
          <w:szCs w:val="26"/>
          <w:lang w:eastAsia="en-US"/>
        </w:rPr>
        <w:t>Согласно закона Кемеровской области от 03.04.2013г.  №37-ОЗ «О надел</w:t>
      </w:r>
      <w:r w:rsidR="0061643E" w:rsidRPr="0061643E">
        <w:rPr>
          <w:sz w:val="26"/>
          <w:szCs w:val="26"/>
          <w:lang w:eastAsia="en-US"/>
        </w:rPr>
        <w:t>е</w:t>
      </w:r>
      <w:r w:rsidR="0061643E" w:rsidRPr="0061643E">
        <w:rPr>
          <w:sz w:val="26"/>
          <w:szCs w:val="26"/>
          <w:lang w:eastAsia="en-US"/>
        </w:rPr>
        <w:t>нии органов местного самоуправления отдельными государственными полномоч</w:t>
      </w:r>
      <w:r w:rsidR="0061643E" w:rsidRPr="0061643E">
        <w:rPr>
          <w:sz w:val="26"/>
          <w:szCs w:val="26"/>
          <w:lang w:eastAsia="en-US"/>
        </w:rPr>
        <w:t>и</w:t>
      </w:r>
      <w:r w:rsidR="0061643E" w:rsidRPr="0061643E">
        <w:rPr>
          <w:sz w:val="26"/>
          <w:szCs w:val="26"/>
          <w:lang w:eastAsia="en-US"/>
        </w:rPr>
        <w:t>ями по организации проведения мероприятий, направленных на содержание и об</w:t>
      </w:r>
      <w:r w:rsidR="0061643E" w:rsidRPr="0061643E">
        <w:rPr>
          <w:sz w:val="26"/>
          <w:szCs w:val="26"/>
          <w:lang w:eastAsia="en-US"/>
        </w:rPr>
        <w:t>у</w:t>
      </w:r>
      <w:r w:rsidR="0061643E" w:rsidRPr="0061643E">
        <w:rPr>
          <w:sz w:val="26"/>
          <w:szCs w:val="26"/>
          <w:lang w:eastAsia="en-US"/>
        </w:rPr>
        <w:t>стройство сибиреязвенных захоронений и скотомогильников (биометрических ям)», а также П</w:t>
      </w:r>
      <w:r w:rsidR="0061643E" w:rsidRPr="0061643E">
        <w:rPr>
          <w:sz w:val="26"/>
          <w:szCs w:val="26"/>
          <w:lang w:eastAsia="en-US"/>
        </w:rPr>
        <w:t>о</w:t>
      </w:r>
      <w:r w:rsidR="0061643E" w:rsidRPr="0061643E">
        <w:rPr>
          <w:sz w:val="26"/>
          <w:szCs w:val="26"/>
          <w:lang w:eastAsia="en-US"/>
        </w:rPr>
        <w:t>становление администрации Юргинского муниципального района от 13.05.2013 № 396«О наделении полномочиями по организации проведения м</w:t>
      </w:r>
      <w:r w:rsidR="0061643E" w:rsidRPr="0061643E">
        <w:rPr>
          <w:sz w:val="26"/>
          <w:szCs w:val="26"/>
          <w:lang w:eastAsia="en-US"/>
        </w:rPr>
        <w:t>е</w:t>
      </w:r>
      <w:r w:rsidR="0061643E" w:rsidRPr="0061643E">
        <w:rPr>
          <w:sz w:val="26"/>
          <w:szCs w:val="26"/>
          <w:lang w:eastAsia="en-US"/>
        </w:rPr>
        <w:t>роприятий, направленных на содержание и обустройство сибиреязвенных захор</w:t>
      </w:r>
      <w:r w:rsidR="0061643E" w:rsidRPr="0061643E">
        <w:rPr>
          <w:sz w:val="26"/>
          <w:szCs w:val="26"/>
          <w:lang w:eastAsia="en-US"/>
        </w:rPr>
        <w:t>о</w:t>
      </w:r>
      <w:r w:rsidR="0061643E" w:rsidRPr="0061643E">
        <w:rPr>
          <w:sz w:val="26"/>
          <w:szCs w:val="26"/>
          <w:lang w:eastAsia="en-US"/>
        </w:rPr>
        <w:t>нений и скотомогильников (биометрических ям)»  Управлением сельского хозя</w:t>
      </w:r>
      <w:r w:rsidR="0061643E" w:rsidRPr="0061643E">
        <w:rPr>
          <w:sz w:val="26"/>
          <w:szCs w:val="26"/>
          <w:lang w:eastAsia="en-US"/>
        </w:rPr>
        <w:t>й</w:t>
      </w:r>
      <w:r w:rsidR="0061643E" w:rsidRPr="0061643E">
        <w:rPr>
          <w:sz w:val="26"/>
          <w:szCs w:val="26"/>
          <w:lang w:eastAsia="en-US"/>
        </w:rPr>
        <w:t>ства осуществляется содержание сибиреязвенных захоронений и скотомогильников (биометрических ям), их обустро</w:t>
      </w:r>
      <w:r w:rsidR="0061643E" w:rsidRPr="0061643E">
        <w:rPr>
          <w:sz w:val="26"/>
          <w:szCs w:val="26"/>
          <w:lang w:eastAsia="en-US"/>
        </w:rPr>
        <w:t>й</w:t>
      </w:r>
      <w:r w:rsidR="0061643E" w:rsidRPr="0061643E">
        <w:rPr>
          <w:sz w:val="26"/>
          <w:szCs w:val="26"/>
          <w:lang w:eastAsia="en-US"/>
        </w:rPr>
        <w:t>ство.</w:t>
      </w:r>
    </w:p>
    <w:p w:rsidR="00D07C95" w:rsidRDefault="0061643E" w:rsidP="0041358D">
      <w:pPr>
        <w:tabs>
          <w:tab w:val="left" w:pos="284"/>
          <w:tab w:val="left" w:pos="915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en-US"/>
        </w:rPr>
        <w:tab/>
        <w:t xml:space="preserve">          </w:t>
      </w:r>
      <w:r w:rsidR="00D07C95">
        <w:rPr>
          <w:sz w:val="26"/>
          <w:szCs w:val="26"/>
          <w:lang w:eastAsia="en-US"/>
        </w:rPr>
        <w:t xml:space="preserve">Согласно </w:t>
      </w:r>
      <w:r w:rsidR="00D07C95">
        <w:rPr>
          <w:color w:val="000000"/>
          <w:sz w:val="26"/>
          <w:szCs w:val="26"/>
        </w:rPr>
        <w:t>з</w:t>
      </w:r>
      <w:r w:rsidR="00D07C95" w:rsidRPr="0096108B">
        <w:rPr>
          <w:color w:val="000000"/>
          <w:sz w:val="26"/>
          <w:szCs w:val="26"/>
        </w:rPr>
        <w:t>акон</w:t>
      </w:r>
      <w:r w:rsidR="00D07C95">
        <w:rPr>
          <w:color w:val="000000"/>
          <w:sz w:val="26"/>
          <w:szCs w:val="26"/>
        </w:rPr>
        <w:t>а</w:t>
      </w:r>
      <w:r w:rsidR="00D07C95" w:rsidRPr="0096108B">
        <w:rPr>
          <w:color w:val="000000"/>
          <w:sz w:val="26"/>
          <w:szCs w:val="26"/>
        </w:rPr>
        <w:t xml:space="preserve"> Кемеровс</w:t>
      </w:r>
      <w:r w:rsidR="00D07C95">
        <w:rPr>
          <w:color w:val="000000"/>
          <w:sz w:val="26"/>
          <w:szCs w:val="26"/>
        </w:rPr>
        <w:t>кой области от 24.12.2019г.  №150-ОЗ « О над</w:t>
      </w:r>
      <w:r w:rsidR="00D07C95">
        <w:rPr>
          <w:color w:val="000000"/>
          <w:sz w:val="26"/>
          <w:szCs w:val="26"/>
        </w:rPr>
        <w:t>е</w:t>
      </w:r>
      <w:r w:rsidR="00D07C95">
        <w:rPr>
          <w:color w:val="000000"/>
          <w:sz w:val="26"/>
          <w:szCs w:val="26"/>
        </w:rPr>
        <w:t>лении органов местного самоуправления отдельным государственными полном</w:t>
      </w:r>
      <w:r w:rsidR="00D07C95">
        <w:rPr>
          <w:color w:val="000000"/>
          <w:sz w:val="26"/>
          <w:szCs w:val="26"/>
        </w:rPr>
        <w:t>о</w:t>
      </w:r>
      <w:r w:rsidR="00D07C95">
        <w:rPr>
          <w:color w:val="000000"/>
          <w:sz w:val="26"/>
          <w:szCs w:val="26"/>
        </w:rPr>
        <w:t>чием по организации мероприятий  при осуществлении деятельности по обращ</w:t>
      </w:r>
      <w:r w:rsidR="00D07C95">
        <w:rPr>
          <w:color w:val="000000"/>
          <w:sz w:val="26"/>
          <w:szCs w:val="26"/>
        </w:rPr>
        <w:t>е</w:t>
      </w:r>
      <w:r w:rsidR="00D07C95">
        <w:rPr>
          <w:color w:val="000000"/>
          <w:sz w:val="26"/>
          <w:szCs w:val="26"/>
        </w:rPr>
        <w:t>нию с живо</w:t>
      </w:r>
      <w:r w:rsidR="00D07C95">
        <w:rPr>
          <w:color w:val="000000"/>
          <w:sz w:val="26"/>
          <w:szCs w:val="26"/>
        </w:rPr>
        <w:t>т</w:t>
      </w:r>
      <w:r w:rsidR="00D07C95">
        <w:rPr>
          <w:color w:val="000000"/>
          <w:sz w:val="26"/>
          <w:szCs w:val="26"/>
        </w:rPr>
        <w:t>ными без владельцев» в Юргинском муниципальном округе ведется работа по регулировании численности безна</w:t>
      </w:r>
      <w:r w:rsidR="00D07C95">
        <w:rPr>
          <w:color w:val="000000"/>
          <w:sz w:val="26"/>
          <w:szCs w:val="26"/>
        </w:rPr>
        <w:t>д</w:t>
      </w:r>
      <w:r w:rsidR="00D07C95">
        <w:rPr>
          <w:color w:val="000000"/>
          <w:sz w:val="26"/>
          <w:szCs w:val="26"/>
        </w:rPr>
        <w:t>зорных животных.</w:t>
      </w:r>
    </w:p>
    <w:p w:rsidR="00E069DC" w:rsidRPr="00E069DC" w:rsidRDefault="00E069DC" w:rsidP="0041358D">
      <w:pPr>
        <w:tabs>
          <w:tab w:val="left" w:pos="284"/>
          <w:tab w:val="left" w:pos="915"/>
        </w:tabs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</w:p>
    <w:p w:rsidR="00150DE6" w:rsidRPr="0096108B" w:rsidRDefault="00150DE6" w:rsidP="0041358D">
      <w:pPr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sz w:val="26"/>
          <w:szCs w:val="26"/>
          <w:lang w:eastAsia="en-US"/>
        </w:rPr>
      </w:pPr>
      <w:r w:rsidRPr="0096108B">
        <w:rPr>
          <w:b/>
          <w:sz w:val="26"/>
          <w:szCs w:val="26"/>
          <w:lang w:eastAsia="en-US"/>
        </w:rPr>
        <w:t xml:space="preserve">Цели и задачи </w:t>
      </w:r>
      <w:r w:rsidR="0099446A">
        <w:rPr>
          <w:b/>
          <w:sz w:val="26"/>
          <w:szCs w:val="26"/>
          <w:lang w:eastAsia="en-US"/>
        </w:rPr>
        <w:t>муниципальной</w:t>
      </w:r>
      <w:r w:rsidRPr="0096108B">
        <w:rPr>
          <w:b/>
          <w:sz w:val="26"/>
          <w:szCs w:val="26"/>
          <w:lang w:eastAsia="en-US"/>
        </w:rPr>
        <w:t xml:space="preserve"> программы</w:t>
      </w:r>
    </w:p>
    <w:p w:rsidR="003D320B" w:rsidRPr="0096108B" w:rsidRDefault="003D320B" w:rsidP="0041358D">
      <w:pPr>
        <w:tabs>
          <w:tab w:val="left" w:pos="284"/>
        </w:tabs>
        <w:jc w:val="center"/>
        <w:rPr>
          <w:sz w:val="26"/>
          <w:szCs w:val="26"/>
          <w:lang w:eastAsia="en-US"/>
        </w:rPr>
      </w:pPr>
    </w:p>
    <w:p w:rsidR="002106A5" w:rsidRDefault="00DB6FFB" w:rsidP="0041358D">
      <w:pPr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lastRenderedPageBreak/>
        <w:t>Целями муниципальной программы являются:</w:t>
      </w:r>
    </w:p>
    <w:p w:rsidR="004123C1" w:rsidRPr="0096108B" w:rsidRDefault="004123C1" w:rsidP="0041358D">
      <w:pPr>
        <w:jc w:val="both"/>
        <w:rPr>
          <w:sz w:val="26"/>
          <w:szCs w:val="26"/>
          <w:lang w:eastAsia="en-US"/>
        </w:rPr>
      </w:pP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создание основ для повышения престижности проживания в сельской местн</w:t>
      </w:r>
      <w:r w:rsidR="004123C1" w:rsidRPr="0096108B">
        <w:rPr>
          <w:rFonts w:ascii="Times New Roman" w:hAnsi="Times New Roman" w:cs="Times New Roman"/>
          <w:sz w:val="26"/>
          <w:szCs w:val="26"/>
        </w:rPr>
        <w:t>о</w:t>
      </w:r>
      <w:r w:rsidR="004123C1" w:rsidRPr="0096108B">
        <w:rPr>
          <w:rFonts w:ascii="Times New Roman" w:hAnsi="Times New Roman" w:cs="Times New Roman"/>
          <w:sz w:val="26"/>
          <w:szCs w:val="26"/>
        </w:rPr>
        <w:t>сти;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ускорение темпов экономического роста сельскохозяйственной отрасли, обесп</w:t>
      </w:r>
      <w:r w:rsidR="004123C1" w:rsidRPr="0096108B">
        <w:rPr>
          <w:rFonts w:ascii="Times New Roman" w:hAnsi="Times New Roman" w:cs="Times New Roman"/>
          <w:sz w:val="26"/>
          <w:szCs w:val="26"/>
        </w:rPr>
        <w:t>е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чивающей продовольственную безопасность Юргинского муниципального </w:t>
      </w:r>
      <w:r w:rsidR="00084CD6">
        <w:rPr>
          <w:rFonts w:ascii="Times New Roman" w:hAnsi="Times New Roman" w:cs="Times New Roman"/>
          <w:sz w:val="26"/>
          <w:szCs w:val="26"/>
        </w:rPr>
        <w:t>окр</w:t>
      </w:r>
      <w:r w:rsidR="00084CD6">
        <w:rPr>
          <w:rFonts w:ascii="Times New Roman" w:hAnsi="Times New Roman" w:cs="Times New Roman"/>
          <w:sz w:val="26"/>
          <w:szCs w:val="26"/>
        </w:rPr>
        <w:t>у</w:t>
      </w:r>
      <w:r w:rsidR="00084CD6">
        <w:rPr>
          <w:rFonts w:ascii="Times New Roman" w:hAnsi="Times New Roman" w:cs="Times New Roman"/>
          <w:sz w:val="26"/>
          <w:szCs w:val="26"/>
        </w:rPr>
        <w:t>га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сохранение и рациональное использование земель сельскохозяйственного назн</w:t>
      </w:r>
      <w:r w:rsidR="004123C1" w:rsidRPr="0096108B">
        <w:rPr>
          <w:rFonts w:ascii="Times New Roman" w:hAnsi="Times New Roman" w:cs="Times New Roman"/>
          <w:sz w:val="26"/>
          <w:szCs w:val="26"/>
        </w:rPr>
        <w:t>а</w:t>
      </w:r>
      <w:r w:rsidR="004123C1" w:rsidRPr="0096108B">
        <w:rPr>
          <w:rFonts w:ascii="Times New Roman" w:hAnsi="Times New Roman" w:cs="Times New Roman"/>
          <w:sz w:val="26"/>
          <w:szCs w:val="26"/>
        </w:rPr>
        <w:t>чения;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увеличение производства продукции растениеводства;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стимулирование роста производства продукции животноводства, повышение ко</w:t>
      </w:r>
      <w:r w:rsidR="004123C1" w:rsidRPr="0096108B">
        <w:rPr>
          <w:rFonts w:ascii="Times New Roman" w:hAnsi="Times New Roman" w:cs="Times New Roman"/>
          <w:sz w:val="26"/>
          <w:szCs w:val="26"/>
        </w:rPr>
        <w:t>н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курентоспособности продукции животноводства; 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обеспечение эффективной реализации исполнительно-распорядительных полн</w:t>
      </w:r>
      <w:r w:rsidR="004123C1" w:rsidRPr="0096108B">
        <w:rPr>
          <w:rFonts w:ascii="Times New Roman" w:hAnsi="Times New Roman" w:cs="Times New Roman"/>
          <w:sz w:val="26"/>
          <w:szCs w:val="26"/>
        </w:rPr>
        <w:t>о</w:t>
      </w:r>
      <w:r w:rsidR="004123C1" w:rsidRPr="0096108B">
        <w:rPr>
          <w:rFonts w:ascii="Times New Roman" w:hAnsi="Times New Roman" w:cs="Times New Roman"/>
          <w:sz w:val="26"/>
          <w:szCs w:val="26"/>
        </w:rPr>
        <w:t>мочий управлением сельского хозяйства и продовольствия администрации Юрги</w:t>
      </w:r>
      <w:r w:rsidR="004123C1" w:rsidRPr="0096108B">
        <w:rPr>
          <w:rFonts w:ascii="Times New Roman" w:hAnsi="Times New Roman" w:cs="Times New Roman"/>
          <w:sz w:val="26"/>
          <w:szCs w:val="26"/>
        </w:rPr>
        <w:t>н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ского муниципального </w:t>
      </w:r>
      <w:r w:rsidR="00AF5DEE">
        <w:rPr>
          <w:rFonts w:ascii="Times New Roman" w:hAnsi="Times New Roman" w:cs="Times New Roman"/>
          <w:sz w:val="26"/>
          <w:szCs w:val="26"/>
        </w:rPr>
        <w:t>округа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 в аграрном секторе экономики Юргинского муниц</w:t>
      </w:r>
      <w:r w:rsidR="004123C1" w:rsidRPr="0096108B">
        <w:rPr>
          <w:rFonts w:ascii="Times New Roman" w:hAnsi="Times New Roman" w:cs="Times New Roman"/>
          <w:sz w:val="26"/>
          <w:szCs w:val="26"/>
        </w:rPr>
        <w:t>и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пального </w:t>
      </w:r>
      <w:r w:rsidR="00084CD6">
        <w:rPr>
          <w:rFonts w:ascii="Times New Roman" w:hAnsi="Times New Roman" w:cs="Times New Roman"/>
          <w:sz w:val="26"/>
          <w:szCs w:val="26"/>
        </w:rPr>
        <w:t>округа</w:t>
      </w:r>
      <w:r w:rsidR="004123C1" w:rsidRPr="0096108B">
        <w:rPr>
          <w:rFonts w:ascii="Times New Roman" w:hAnsi="Times New Roman" w:cs="Times New Roman"/>
          <w:sz w:val="26"/>
          <w:szCs w:val="26"/>
        </w:rPr>
        <w:t>;</w:t>
      </w:r>
    </w:p>
    <w:p w:rsidR="00DB6FFB" w:rsidRPr="0096108B" w:rsidRDefault="009974D3" w:rsidP="0041358D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23C1" w:rsidRPr="0096108B">
        <w:rPr>
          <w:sz w:val="26"/>
          <w:szCs w:val="26"/>
        </w:rPr>
        <w:t>обеспечение санитарно-эпидемиологической безопасности на территории Юрги</w:t>
      </w:r>
      <w:r w:rsidR="004123C1" w:rsidRPr="0096108B">
        <w:rPr>
          <w:sz w:val="26"/>
          <w:szCs w:val="26"/>
        </w:rPr>
        <w:t>н</w:t>
      </w:r>
      <w:r w:rsidR="004123C1" w:rsidRPr="0096108B">
        <w:rPr>
          <w:sz w:val="26"/>
          <w:szCs w:val="26"/>
        </w:rPr>
        <w:t>ск</w:t>
      </w:r>
      <w:r w:rsidR="004123C1" w:rsidRPr="0096108B">
        <w:rPr>
          <w:sz w:val="26"/>
          <w:szCs w:val="26"/>
        </w:rPr>
        <w:t>о</w:t>
      </w:r>
      <w:r w:rsidR="004123C1" w:rsidRPr="0096108B">
        <w:rPr>
          <w:sz w:val="26"/>
          <w:szCs w:val="26"/>
        </w:rPr>
        <w:t xml:space="preserve">го муниципального </w:t>
      </w:r>
      <w:r w:rsidR="00084CD6">
        <w:rPr>
          <w:sz w:val="26"/>
          <w:szCs w:val="26"/>
        </w:rPr>
        <w:t>округа</w:t>
      </w:r>
      <w:r w:rsidR="004123C1" w:rsidRPr="0096108B">
        <w:rPr>
          <w:sz w:val="26"/>
          <w:szCs w:val="26"/>
        </w:rPr>
        <w:t>.</w:t>
      </w:r>
    </w:p>
    <w:p w:rsidR="00586777" w:rsidRPr="0096108B" w:rsidRDefault="00586777" w:rsidP="0041358D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6FFB" w:rsidRPr="0096108B" w:rsidRDefault="00DB6FFB" w:rsidP="0041358D">
      <w:pPr>
        <w:jc w:val="both"/>
        <w:rPr>
          <w:sz w:val="26"/>
          <w:szCs w:val="26"/>
          <w:lang w:eastAsia="en-US"/>
        </w:rPr>
      </w:pPr>
      <w:r w:rsidRPr="0096108B">
        <w:rPr>
          <w:sz w:val="26"/>
          <w:szCs w:val="26"/>
          <w:lang w:eastAsia="en-US"/>
        </w:rPr>
        <w:t>Муниципальная программа предполагает решение следующих задач:</w:t>
      </w:r>
    </w:p>
    <w:p w:rsidR="004123C1" w:rsidRPr="0096108B" w:rsidRDefault="004123C1" w:rsidP="0041358D">
      <w:pPr>
        <w:jc w:val="both"/>
        <w:rPr>
          <w:sz w:val="26"/>
          <w:szCs w:val="26"/>
          <w:lang w:eastAsia="en-US"/>
        </w:rPr>
      </w:pP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стимулирование роста производства основных видов сельскохозяйственной пр</w:t>
      </w:r>
      <w:r w:rsidR="004123C1" w:rsidRPr="0096108B">
        <w:rPr>
          <w:rFonts w:ascii="Times New Roman" w:hAnsi="Times New Roman" w:cs="Times New Roman"/>
          <w:sz w:val="26"/>
          <w:szCs w:val="26"/>
        </w:rPr>
        <w:t>о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дукции; 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создание условий для увеличения объемов производства высококачественной сельскохозяйственной продукции на основе восстановления и повышения плод</w:t>
      </w:r>
      <w:r w:rsidR="004123C1" w:rsidRPr="0096108B">
        <w:rPr>
          <w:rFonts w:ascii="Times New Roman" w:hAnsi="Times New Roman" w:cs="Times New Roman"/>
          <w:sz w:val="26"/>
          <w:szCs w:val="26"/>
        </w:rPr>
        <w:t>о</w:t>
      </w:r>
      <w:r w:rsidR="004123C1" w:rsidRPr="0096108B">
        <w:rPr>
          <w:rFonts w:ascii="Times New Roman" w:hAnsi="Times New Roman" w:cs="Times New Roman"/>
          <w:sz w:val="26"/>
          <w:szCs w:val="26"/>
        </w:rPr>
        <w:t>родия почв при выполнении комплекса агрохимических мероприятий с использ</w:t>
      </w:r>
      <w:r w:rsidR="004123C1" w:rsidRPr="0096108B">
        <w:rPr>
          <w:rFonts w:ascii="Times New Roman" w:hAnsi="Times New Roman" w:cs="Times New Roman"/>
          <w:sz w:val="26"/>
          <w:szCs w:val="26"/>
        </w:rPr>
        <w:t>о</w:t>
      </w:r>
      <w:r w:rsidR="004123C1" w:rsidRPr="0096108B">
        <w:rPr>
          <w:rFonts w:ascii="Times New Roman" w:hAnsi="Times New Roman" w:cs="Times New Roman"/>
          <w:sz w:val="26"/>
          <w:szCs w:val="26"/>
        </w:rPr>
        <w:t>ванием совреме</w:t>
      </w:r>
      <w:r w:rsidR="004123C1" w:rsidRPr="0096108B">
        <w:rPr>
          <w:rFonts w:ascii="Times New Roman" w:hAnsi="Times New Roman" w:cs="Times New Roman"/>
          <w:sz w:val="26"/>
          <w:szCs w:val="26"/>
        </w:rPr>
        <w:t>н</w:t>
      </w:r>
      <w:r w:rsidR="004123C1" w:rsidRPr="0096108B">
        <w:rPr>
          <w:rFonts w:ascii="Times New Roman" w:hAnsi="Times New Roman" w:cs="Times New Roman"/>
          <w:sz w:val="26"/>
          <w:szCs w:val="26"/>
        </w:rPr>
        <w:t>ных достижений науки и техники;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увеличение объемов производства продукции мясного и молочного животново</w:t>
      </w:r>
      <w:r w:rsidR="004123C1" w:rsidRPr="0096108B">
        <w:rPr>
          <w:rFonts w:ascii="Times New Roman" w:hAnsi="Times New Roman" w:cs="Times New Roman"/>
          <w:sz w:val="26"/>
          <w:szCs w:val="26"/>
        </w:rPr>
        <w:t>д</w:t>
      </w:r>
      <w:r w:rsidR="004123C1" w:rsidRPr="0096108B">
        <w:rPr>
          <w:rFonts w:ascii="Times New Roman" w:hAnsi="Times New Roman" w:cs="Times New Roman"/>
          <w:sz w:val="26"/>
          <w:szCs w:val="26"/>
        </w:rPr>
        <w:t xml:space="preserve">ства, развитие племенного животноводства; </w:t>
      </w:r>
    </w:p>
    <w:p w:rsidR="004123C1" w:rsidRPr="0096108B" w:rsidRDefault="009974D3" w:rsidP="0041358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23C1" w:rsidRPr="0096108B">
        <w:rPr>
          <w:rFonts w:ascii="Times New Roman" w:hAnsi="Times New Roman" w:cs="Times New Roman"/>
          <w:sz w:val="26"/>
          <w:szCs w:val="26"/>
        </w:rPr>
        <w:t>обеспечение эффективного использования производственного потенциала орган</w:t>
      </w:r>
      <w:r w:rsidR="004123C1" w:rsidRPr="0096108B">
        <w:rPr>
          <w:rFonts w:ascii="Times New Roman" w:hAnsi="Times New Roman" w:cs="Times New Roman"/>
          <w:sz w:val="26"/>
          <w:szCs w:val="26"/>
        </w:rPr>
        <w:t>и</w:t>
      </w:r>
      <w:r w:rsidR="004123C1" w:rsidRPr="0096108B">
        <w:rPr>
          <w:rFonts w:ascii="Times New Roman" w:hAnsi="Times New Roman" w:cs="Times New Roman"/>
          <w:sz w:val="26"/>
          <w:szCs w:val="26"/>
        </w:rPr>
        <w:t>заций агропромышленного комплекса различных организационно-правовых форм собственности, расположенных на территории Юргинского муниципального</w:t>
      </w:r>
      <w:r w:rsidR="0099446A">
        <w:rPr>
          <w:rFonts w:ascii="Times New Roman" w:hAnsi="Times New Roman" w:cs="Times New Roman"/>
          <w:sz w:val="26"/>
          <w:szCs w:val="26"/>
        </w:rPr>
        <w:t xml:space="preserve"> окр</w:t>
      </w:r>
      <w:r w:rsidR="0099446A">
        <w:rPr>
          <w:rFonts w:ascii="Times New Roman" w:hAnsi="Times New Roman" w:cs="Times New Roman"/>
          <w:sz w:val="26"/>
          <w:szCs w:val="26"/>
        </w:rPr>
        <w:t>у</w:t>
      </w:r>
      <w:r w:rsidR="0099446A">
        <w:rPr>
          <w:rFonts w:ascii="Times New Roman" w:hAnsi="Times New Roman" w:cs="Times New Roman"/>
          <w:sz w:val="26"/>
          <w:szCs w:val="26"/>
        </w:rPr>
        <w:t>га</w:t>
      </w:r>
      <w:r w:rsidR="004123C1" w:rsidRPr="0096108B">
        <w:rPr>
          <w:rFonts w:ascii="Times New Roman" w:hAnsi="Times New Roman" w:cs="Times New Roman"/>
          <w:sz w:val="26"/>
          <w:szCs w:val="26"/>
        </w:rPr>
        <w:t>.</w:t>
      </w:r>
    </w:p>
    <w:p w:rsidR="006F0A74" w:rsidRPr="004D67C1" w:rsidRDefault="009974D3" w:rsidP="0041358D">
      <w:pPr>
        <w:tabs>
          <w:tab w:val="left" w:pos="851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4123C1" w:rsidRPr="0096108B">
        <w:rPr>
          <w:sz w:val="26"/>
          <w:szCs w:val="26"/>
        </w:rPr>
        <w:t>стимулирование дости</w:t>
      </w:r>
      <w:r>
        <w:rPr>
          <w:sz w:val="26"/>
          <w:szCs w:val="26"/>
        </w:rPr>
        <w:t xml:space="preserve">жения положительных результатов </w:t>
      </w:r>
      <w:r w:rsidR="004123C1" w:rsidRPr="0096108B">
        <w:rPr>
          <w:sz w:val="26"/>
          <w:szCs w:val="26"/>
        </w:rPr>
        <w:t>финансово-хозяйственной деятельности предприятий агропромышленного комплекса Юрги</w:t>
      </w:r>
      <w:r w:rsidR="004123C1" w:rsidRPr="0096108B">
        <w:rPr>
          <w:sz w:val="26"/>
          <w:szCs w:val="26"/>
        </w:rPr>
        <w:t>н</w:t>
      </w:r>
      <w:r w:rsidR="004123C1" w:rsidRPr="0096108B">
        <w:rPr>
          <w:sz w:val="26"/>
          <w:szCs w:val="26"/>
        </w:rPr>
        <w:t>ского муниципал</w:t>
      </w:r>
      <w:r w:rsidR="004123C1" w:rsidRPr="0096108B">
        <w:rPr>
          <w:sz w:val="26"/>
          <w:szCs w:val="26"/>
        </w:rPr>
        <w:t>ь</w:t>
      </w:r>
      <w:r w:rsidR="004123C1" w:rsidRPr="0096108B">
        <w:rPr>
          <w:sz w:val="26"/>
          <w:szCs w:val="26"/>
        </w:rPr>
        <w:t xml:space="preserve">ного </w:t>
      </w:r>
      <w:r w:rsidR="00AC0DD9">
        <w:rPr>
          <w:sz w:val="26"/>
          <w:szCs w:val="26"/>
        </w:rPr>
        <w:t>округа</w:t>
      </w:r>
      <w:r w:rsidR="004123C1" w:rsidRPr="0096108B">
        <w:rPr>
          <w:sz w:val="26"/>
          <w:szCs w:val="26"/>
        </w:rPr>
        <w:t>.</w:t>
      </w:r>
    </w:p>
    <w:p w:rsidR="00134D69" w:rsidRPr="00595ECE" w:rsidRDefault="009974D3" w:rsidP="0041358D">
      <w:pPr>
        <w:tabs>
          <w:tab w:val="left" w:pos="851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="004D67C1">
        <w:rPr>
          <w:sz w:val="26"/>
          <w:szCs w:val="26"/>
        </w:rPr>
        <w:t>гуманного и ответственного обращения с животными без владельцев регулиров</w:t>
      </w:r>
      <w:r w:rsidR="004D67C1">
        <w:rPr>
          <w:sz w:val="26"/>
          <w:szCs w:val="26"/>
        </w:rPr>
        <w:t>а</w:t>
      </w:r>
      <w:r w:rsidR="004D67C1">
        <w:rPr>
          <w:sz w:val="26"/>
          <w:szCs w:val="26"/>
        </w:rPr>
        <w:t>ния их численности</w:t>
      </w:r>
      <w:r w:rsidR="00134D69">
        <w:rPr>
          <w:sz w:val="26"/>
          <w:szCs w:val="26"/>
        </w:rPr>
        <w:t>, сохранение животному жизни и здоровья</w:t>
      </w:r>
      <w:r w:rsidR="00CD2F41" w:rsidRPr="00595ECE">
        <w:rPr>
          <w:sz w:val="26"/>
          <w:szCs w:val="26"/>
        </w:rPr>
        <w:t>.</w:t>
      </w:r>
    </w:p>
    <w:p w:rsidR="00ED1642" w:rsidRPr="0096108B" w:rsidRDefault="00ED1642" w:rsidP="00134D69">
      <w:pPr>
        <w:tabs>
          <w:tab w:val="left" w:pos="851"/>
        </w:tabs>
        <w:ind w:left="709"/>
        <w:jc w:val="both"/>
        <w:rPr>
          <w:rFonts w:eastAsia="Calibri"/>
          <w:bCs/>
          <w:sz w:val="26"/>
          <w:szCs w:val="26"/>
          <w:lang w:eastAsia="en-US"/>
        </w:rPr>
      </w:pPr>
    </w:p>
    <w:p w:rsidR="00CA2585" w:rsidRPr="0096108B" w:rsidRDefault="00CA2585" w:rsidP="00586777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b/>
          <w:sz w:val="26"/>
          <w:szCs w:val="26"/>
          <w:lang w:eastAsia="en-US"/>
        </w:rPr>
      </w:pPr>
      <w:r w:rsidRPr="0096108B">
        <w:rPr>
          <w:b/>
          <w:sz w:val="26"/>
          <w:szCs w:val="26"/>
          <w:lang w:eastAsia="en-US"/>
        </w:rPr>
        <w:t xml:space="preserve">Перечень </w:t>
      </w:r>
      <w:r w:rsidR="008C7321">
        <w:rPr>
          <w:b/>
          <w:sz w:val="26"/>
          <w:szCs w:val="26"/>
          <w:lang w:eastAsia="en-US"/>
        </w:rPr>
        <w:t>подпрограмм муниципальной программы</w:t>
      </w:r>
    </w:p>
    <w:p w:rsidR="009D4C00" w:rsidRPr="0096108B" w:rsidRDefault="009D4C00" w:rsidP="00586777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5"/>
      </w:tblGrid>
      <w:tr w:rsidR="008C7321" w:rsidRPr="00142DB2" w:rsidTr="00142DB2">
        <w:tc>
          <w:tcPr>
            <w:tcW w:w="5637" w:type="dxa"/>
            <w:shd w:val="clear" w:color="auto" w:fill="auto"/>
          </w:tcPr>
          <w:p w:rsidR="008C7321" w:rsidRPr="00142DB2" w:rsidRDefault="008C7321" w:rsidP="00142DB2">
            <w:pPr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3935" w:type="dxa"/>
            <w:shd w:val="clear" w:color="auto" w:fill="auto"/>
          </w:tcPr>
          <w:p w:rsidR="008C7321" w:rsidRPr="00142DB2" w:rsidRDefault="008C7321" w:rsidP="00142DB2">
            <w:pPr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Краткое описание мероприятия</w:t>
            </w:r>
          </w:p>
        </w:tc>
      </w:tr>
      <w:tr w:rsidR="008C7321" w:rsidRPr="00142DB2" w:rsidTr="00142DB2">
        <w:tc>
          <w:tcPr>
            <w:tcW w:w="5637" w:type="dxa"/>
            <w:shd w:val="clear" w:color="auto" w:fill="auto"/>
          </w:tcPr>
          <w:p w:rsidR="008C7321" w:rsidRPr="00142DB2" w:rsidRDefault="008C7321" w:rsidP="00CD2F41">
            <w:pPr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 xml:space="preserve">Цель муниципальной программы - </w:t>
            </w:r>
            <w:r w:rsidR="007E4C24" w:rsidRPr="00142DB2">
              <w:rPr>
                <w:sz w:val="26"/>
                <w:szCs w:val="26"/>
                <w:lang w:eastAsia="en-US"/>
              </w:rPr>
              <w:t>осуществл</w:t>
            </w:r>
            <w:r w:rsidR="007E4C24" w:rsidRPr="00142DB2">
              <w:rPr>
                <w:sz w:val="26"/>
                <w:szCs w:val="26"/>
                <w:lang w:eastAsia="en-US"/>
              </w:rPr>
              <w:t>е</w:t>
            </w:r>
            <w:r w:rsidR="007E4C24" w:rsidRPr="00142DB2">
              <w:rPr>
                <w:sz w:val="26"/>
                <w:szCs w:val="26"/>
                <w:lang w:eastAsia="en-US"/>
              </w:rPr>
              <w:t xml:space="preserve">ние входящих в ее состав </w:t>
            </w:r>
            <w:r w:rsidR="00CD2F41" w:rsidRPr="004F264C">
              <w:rPr>
                <w:sz w:val="26"/>
                <w:szCs w:val="26"/>
                <w:lang w:eastAsia="en-US"/>
              </w:rPr>
              <w:t>пяти</w:t>
            </w:r>
            <w:r w:rsidR="007E4C24" w:rsidRPr="00142DB2">
              <w:rPr>
                <w:sz w:val="26"/>
                <w:szCs w:val="26"/>
                <w:lang w:eastAsia="en-US"/>
              </w:rPr>
              <w:t xml:space="preserve"> подпр</w:t>
            </w:r>
            <w:r w:rsidR="007E4C24" w:rsidRPr="00142DB2">
              <w:rPr>
                <w:sz w:val="26"/>
                <w:szCs w:val="26"/>
                <w:lang w:eastAsia="en-US"/>
              </w:rPr>
              <w:t>о</w:t>
            </w:r>
            <w:r w:rsidR="007E4C24" w:rsidRPr="00142DB2">
              <w:rPr>
                <w:sz w:val="26"/>
                <w:szCs w:val="26"/>
                <w:lang w:eastAsia="en-US"/>
              </w:rPr>
              <w:t>грамм.</w:t>
            </w:r>
          </w:p>
        </w:tc>
        <w:tc>
          <w:tcPr>
            <w:tcW w:w="3935" w:type="dxa"/>
            <w:shd w:val="clear" w:color="auto" w:fill="auto"/>
          </w:tcPr>
          <w:p w:rsidR="008C7321" w:rsidRPr="00142DB2" w:rsidRDefault="008C7321" w:rsidP="00142DB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C7321" w:rsidRPr="00142DB2" w:rsidTr="00142DB2">
        <w:tc>
          <w:tcPr>
            <w:tcW w:w="5637" w:type="dxa"/>
            <w:shd w:val="clear" w:color="auto" w:fill="auto"/>
          </w:tcPr>
          <w:p w:rsidR="008C7321" w:rsidRPr="00142DB2" w:rsidRDefault="007E4C24" w:rsidP="00142DB2">
            <w:pPr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Наименование целевого показателя (индикат</w:t>
            </w:r>
            <w:r w:rsidRPr="00142DB2">
              <w:rPr>
                <w:sz w:val="26"/>
                <w:szCs w:val="26"/>
                <w:lang w:eastAsia="en-US"/>
              </w:rPr>
              <w:t>о</w:t>
            </w:r>
            <w:r w:rsidRPr="00142DB2">
              <w:rPr>
                <w:sz w:val="26"/>
                <w:szCs w:val="26"/>
                <w:lang w:eastAsia="en-US"/>
              </w:rPr>
              <w:t>ра), ед. измерения:</w:t>
            </w:r>
          </w:p>
          <w:p w:rsidR="00CD2F41" w:rsidRDefault="00CD2F41" w:rsidP="00CD2F41">
            <w:pPr>
              <w:numPr>
                <w:ilvl w:val="0"/>
                <w:numId w:val="34"/>
              </w:numPr>
              <w:jc w:val="both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Производство зерновых в хозяйствах всех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горий</w:t>
            </w:r>
            <w:r>
              <w:rPr>
                <w:sz w:val="26"/>
                <w:szCs w:val="26"/>
              </w:rPr>
              <w:t>, тыс. тонн</w:t>
            </w:r>
          </w:p>
          <w:p w:rsidR="00CD2F41" w:rsidRDefault="00CD2F41" w:rsidP="00CD2F41">
            <w:pPr>
              <w:numPr>
                <w:ilvl w:val="0"/>
                <w:numId w:val="34"/>
              </w:numPr>
              <w:ind w:left="786"/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Производство картофеля в хозяйствах всех катег</w:t>
            </w:r>
            <w:r w:rsidRPr="0096108B">
              <w:rPr>
                <w:sz w:val="26"/>
                <w:szCs w:val="26"/>
              </w:rPr>
              <w:t>о</w:t>
            </w:r>
            <w:r w:rsidRPr="0096108B">
              <w:rPr>
                <w:sz w:val="26"/>
                <w:szCs w:val="26"/>
              </w:rPr>
              <w:t>рий</w:t>
            </w:r>
            <w:r>
              <w:rPr>
                <w:sz w:val="26"/>
                <w:szCs w:val="26"/>
              </w:rPr>
              <w:t>, тыс. тонн</w:t>
            </w:r>
          </w:p>
          <w:p w:rsidR="00CD2F41" w:rsidRDefault="00CD2F41" w:rsidP="00CD2F41">
            <w:pPr>
              <w:numPr>
                <w:ilvl w:val="0"/>
                <w:numId w:val="34"/>
              </w:numPr>
              <w:ind w:left="786"/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Производство овощей в хозяйствах всех категорий</w:t>
            </w:r>
            <w:r>
              <w:rPr>
                <w:sz w:val="26"/>
                <w:szCs w:val="26"/>
              </w:rPr>
              <w:t>, тыс. тонн</w:t>
            </w:r>
          </w:p>
          <w:p w:rsidR="00CD2F41" w:rsidRDefault="00CD2F41" w:rsidP="00CD2F41">
            <w:pPr>
              <w:numPr>
                <w:ilvl w:val="0"/>
                <w:numId w:val="34"/>
              </w:numPr>
              <w:ind w:left="786"/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 xml:space="preserve">Объем производства молока в хозяйствах </w:t>
            </w:r>
            <w:r w:rsidRPr="0096108B">
              <w:rPr>
                <w:sz w:val="26"/>
                <w:szCs w:val="26"/>
              </w:rPr>
              <w:lastRenderedPageBreak/>
              <w:t>всех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горий</w:t>
            </w:r>
            <w:r>
              <w:rPr>
                <w:sz w:val="26"/>
                <w:szCs w:val="26"/>
              </w:rPr>
              <w:t>, тыс. тонн</w:t>
            </w:r>
          </w:p>
          <w:p w:rsidR="00CD2F41" w:rsidRDefault="00CD2F41" w:rsidP="00CD2F41">
            <w:pPr>
              <w:numPr>
                <w:ilvl w:val="0"/>
                <w:numId w:val="34"/>
              </w:numPr>
              <w:ind w:left="786"/>
              <w:jc w:val="both"/>
              <w:rPr>
                <w:sz w:val="26"/>
                <w:szCs w:val="26"/>
                <w:lang w:eastAsia="en-US"/>
              </w:rPr>
            </w:pPr>
            <w:r w:rsidRPr="007E4C24">
              <w:rPr>
                <w:sz w:val="26"/>
                <w:szCs w:val="26"/>
                <w:lang w:eastAsia="en-US"/>
              </w:rPr>
              <w:t>Объем производства скота и птицы</w:t>
            </w:r>
            <w:r>
              <w:rPr>
                <w:sz w:val="26"/>
                <w:szCs w:val="26"/>
                <w:lang w:eastAsia="en-US"/>
              </w:rPr>
              <w:t xml:space="preserve"> на убой в хозяйствах всех кате</w:t>
            </w:r>
            <w:r w:rsidRPr="007E4C24">
              <w:rPr>
                <w:sz w:val="26"/>
                <w:szCs w:val="26"/>
                <w:lang w:eastAsia="en-US"/>
              </w:rPr>
              <w:t>горий</w:t>
            </w:r>
            <w:r>
              <w:rPr>
                <w:sz w:val="26"/>
                <w:szCs w:val="26"/>
                <w:lang w:eastAsia="en-US"/>
              </w:rPr>
              <w:t>, тыс. тонн</w:t>
            </w:r>
          </w:p>
          <w:p w:rsidR="00CD2F41" w:rsidRDefault="00CD2F41" w:rsidP="00CD2F41">
            <w:pPr>
              <w:numPr>
                <w:ilvl w:val="0"/>
                <w:numId w:val="34"/>
              </w:numPr>
              <w:ind w:left="786"/>
              <w:jc w:val="both"/>
              <w:rPr>
                <w:sz w:val="26"/>
                <w:szCs w:val="26"/>
                <w:lang w:eastAsia="en-US"/>
              </w:rPr>
            </w:pPr>
            <w:r w:rsidRPr="0096108B">
              <w:rPr>
                <w:sz w:val="26"/>
                <w:szCs w:val="26"/>
              </w:rPr>
              <w:t>Производство яиц в хозяйствах всех кат</w:t>
            </w:r>
            <w:r w:rsidRPr="0096108B">
              <w:rPr>
                <w:sz w:val="26"/>
                <w:szCs w:val="26"/>
              </w:rPr>
              <w:t>е</w:t>
            </w:r>
            <w:r w:rsidRPr="0096108B">
              <w:rPr>
                <w:sz w:val="26"/>
                <w:szCs w:val="26"/>
              </w:rPr>
              <w:t>горий</w:t>
            </w:r>
            <w:r>
              <w:rPr>
                <w:sz w:val="26"/>
                <w:szCs w:val="26"/>
              </w:rPr>
              <w:t>, тыс. штук</w:t>
            </w:r>
          </w:p>
          <w:p w:rsidR="003F58E8" w:rsidRPr="00142DB2" w:rsidRDefault="00CD2F41" w:rsidP="0081017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786"/>
              <w:rPr>
                <w:sz w:val="26"/>
                <w:szCs w:val="26"/>
                <w:lang w:eastAsia="en-US"/>
              </w:rPr>
            </w:pPr>
            <w:r w:rsidRPr="003F58E8">
              <w:rPr>
                <w:sz w:val="26"/>
                <w:szCs w:val="26"/>
                <w:lang w:eastAsia="en-US"/>
              </w:rPr>
              <w:t>Ва</w:t>
            </w:r>
            <w:r>
              <w:rPr>
                <w:sz w:val="26"/>
                <w:szCs w:val="26"/>
                <w:lang w:eastAsia="en-US"/>
              </w:rPr>
              <w:t>ловая продукция сельского хозяй</w:t>
            </w:r>
            <w:r w:rsidRPr="003F58E8">
              <w:rPr>
                <w:sz w:val="26"/>
                <w:szCs w:val="26"/>
                <w:lang w:eastAsia="en-US"/>
              </w:rPr>
              <w:t>ства в хозяйствах всех категорий (в сопостав</w:t>
            </w:r>
            <w:r w:rsidRPr="003F58E8">
              <w:rPr>
                <w:sz w:val="26"/>
                <w:szCs w:val="26"/>
                <w:lang w:eastAsia="en-US"/>
              </w:rPr>
              <w:t>и</w:t>
            </w:r>
            <w:r w:rsidRPr="003F58E8">
              <w:rPr>
                <w:sz w:val="26"/>
                <w:szCs w:val="26"/>
                <w:lang w:eastAsia="en-US"/>
              </w:rPr>
              <w:t>мых ценах 20</w:t>
            </w:r>
            <w:r w:rsidR="00DD2AD5">
              <w:rPr>
                <w:sz w:val="26"/>
                <w:szCs w:val="26"/>
                <w:lang w:eastAsia="en-US"/>
              </w:rPr>
              <w:t>20</w:t>
            </w:r>
            <w:r w:rsidRPr="003F58E8">
              <w:rPr>
                <w:sz w:val="26"/>
                <w:szCs w:val="26"/>
                <w:lang w:eastAsia="en-US"/>
              </w:rPr>
              <w:t>г.)</w:t>
            </w:r>
            <w:r w:rsidR="00810178" w:rsidRPr="00142DB2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935" w:type="dxa"/>
            <w:shd w:val="clear" w:color="auto" w:fill="auto"/>
          </w:tcPr>
          <w:p w:rsidR="008C7321" w:rsidRPr="00142DB2" w:rsidRDefault="008C7321" w:rsidP="00142DB2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58E8" w:rsidRPr="00142DB2" w:rsidTr="00142DB2">
        <w:tc>
          <w:tcPr>
            <w:tcW w:w="9572" w:type="dxa"/>
            <w:gridSpan w:val="2"/>
            <w:shd w:val="clear" w:color="auto" w:fill="auto"/>
          </w:tcPr>
          <w:p w:rsidR="003F58E8" w:rsidRPr="00142DB2" w:rsidRDefault="003F58E8" w:rsidP="00142DB2">
            <w:pPr>
              <w:pStyle w:val="ListParagraph"/>
              <w:numPr>
                <w:ilvl w:val="0"/>
                <w:numId w:val="31"/>
              </w:numPr>
              <w:tabs>
                <w:tab w:val="left" w:pos="142"/>
              </w:tabs>
              <w:ind w:left="284" w:hanging="82"/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lastRenderedPageBreak/>
              <w:t>Подпрограмма «Стимулирование развития деятельности сельскохозяйстве</w:t>
            </w:r>
            <w:r w:rsidRPr="00142DB2">
              <w:rPr>
                <w:sz w:val="26"/>
                <w:szCs w:val="26"/>
                <w:lang w:eastAsia="en-US"/>
              </w:rPr>
              <w:t>н</w:t>
            </w:r>
            <w:r w:rsidRPr="00142DB2">
              <w:rPr>
                <w:sz w:val="26"/>
                <w:szCs w:val="26"/>
                <w:lang w:eastAsia="en-US"/>
              </w:rPr>
              <w:t>ных произв</w:t>
            </w:r>
            <w:r w:rsidRPr="00142DB2">
              <w:rPr>
                <w:sz w:val="26"/>
                <w:szCs w:val="26"/>
                <w:lang w:eastAsia="en-US"/>
              </w:rPr>
              <w:t>о</w:t>
            </w:r>
            <w:r w:rsidRPr="00142DB2">
              <w:rPr>
                <w:sz w:val="26"/>
                <w:szCs w:val="26"/>
                <w:lang w:eastAsia="en-US"/>
              </w:rPr>
              <w:t>дителей».</w:t>
            </w:r>
          </w:p>
        </w:tc>
      </w:tr>
      <w:tr w:rsidR="003F58E8" w:rsidRPr="00142DB2" w:rsidTr="00142DB2">
        <w:tc>
          <w:tcPr>
            <w:tcW w:w="9572" w:type="dxa"/>
            <w:gridSpan w:val="2"/>
            <w:shd w:val="clear" w:color="auto" w:fill="auto"/>
          </w:tcPr>
          <w:p w:rsidR="003F58E8" w:rsidRPr="00142DB2" w:rsidRDefault="003F58E8" w:rsidP="00142DB2">
            <w:pPr>
              <w:pStyle w:val="ListParagraph"/>
              <w:numPr>
                <w:ilvl w:val="1"/>
                <w:numId w:val="31"/>
              </w:numPr>
              <w:tabs>
                <w:tab w:val="left" w:pos="142"/>
              </w:tabs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Задача</w:t>
            </w:r>
            <w:r w:rsidR="00D252D5" w:rsidRPr="00142DB2">
              <w:rPr>
                <w:sz w:val="26"/>
                <w:szCs w:val="26"/>
                <w:lang w:eastAsia="en-US"/>
              </w:rPr>
              <w:t>:</w:t>
            </w:r>
            <w:r w:rsidR="008C5101" w:rsidRPr="00142DB2">
              <w:rPr>
                <w:sz w:val="26"/>
                <w:szCs w:val="26"/>
                <w:lang w:eastAsia="en-US"/>
              </w:rPr>
              <w:t xml:space="preserve"> повышение уровня квалификации работников, занятых в сельском хозяйстве, обмен опытом</w:t>
            </w:r>
          </w:p>
        </w:tc>
      </w:tr>
      <w:tr w:rsidR="008C5101" w:rsidRPr="00142DB2" w:rsidTr="00142DB2">
        <w:tc>
          <w:tcPr>
            <w:tcW w:w="5637" w:type="dxa"/>
            <w:shd w:val="clear" w:color="auto" w:fill="auto"/>
          </w:tcPr>
          <w:p w:rsidR="008C5101" w:rsidRPr="00142DB2" w:rsidRDefault="008C5101" w:rsidP="00142DB2">
            <w:pPr>
              <w:pStyle w:val="ListParagraph"/>
              <w:tabs>
                <w:tab w:val="left" w:pos="142"/>
              </w:tabs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</w:rPr>
              <w:t>Мероприятие «Проведение семинара по заготовке кормов и уборке урожая»</w:t>
            </w:r>
          </w:p>
        </w:tc>
        <w:tc>
          <w:tcPr>
            <w:tcW w:w="3935" w:type="dxa"/>
            <w:shd w:val="clear" w:color="auto" w:fill="auto"/>
          </w:tcPr>
          <w:p w:rsidR="008C5101" w:rsidRPr="00142DB2" w:rsidRDefault="008C5101" w:rsidP="00AC0DD9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Семинар с выездом на сельск</w:t>
            </w:r>
            <w:r w:rsidRPr="00142DB2">
              <w:rPr>
                <w:sz w:val="26"/>
                <w:szCs w:val="26"/>
                <w:lang w:eastAsia="en-US"/>
              </w:rPr>
              <w:t>о</w:t>
            </w:r>
            <w:r w:rsidRPr="00142DB2">
              <w:rPr>
                <w:sz w:val="26"/>
                <w:szCs w:val="26"/>
                <w:lang w:eastAsia="en-US"/>
              </w:rPr>
              <w:t>хозяйственные поля Юрги</w:t>
            </w:r>
            <w:r w:rsidRPr="00142DB2">
              <w:rPr>
                <w:sz w:val="26"/>
                <w:szCs w:val="26"/>
                <w:lang w:eastAsia="en-US"/>
              </w:rPr>
              <w:t>н</w:t>
            </w:r>
            <w:r w:rsidRPr="00142DB2">
              <w:rPr>
                <w:sz w:val="26"/>
                <w:szCs w:val="26"/>
                <w:lang w:eastAsia="en-US"/>
              </w:rPr>
              <w:t>ского муниципального</w:t>
            </w:r>
            <w:r w:rsidR="00AC0DD9">
              <w:rPr>
                <w:sz w:val="26"/>
                <w:szCs w:val="26"/>
                <w:lang w:eastAsia="en-US"/>
              </w:rPr>
              <w:t xml:space="preserve"> округа</w:t>
            </w:r>
            <w:r w:rsidRPr="00142DB2">
              <w:rPr>
                <w:sz w:val="26"/>
                <w:szCs w:val="26"/>
                <w:lang w:eastAsia="en-US"/>
              </w:rPr>
              <w:t xml:space="preserve">. </w:t>
            </w:r>
          </w:p>
        </w:tc>
      </w:tr>
      <w:tr w:rsidR="008C5101" w:rsidRPr="00142DB2" w:rsidTr="00142DB2">
        <w:tc>
          <w:tcPr>
            <w:tcW w:w="5637" w:type="dxa"/>
            <w:shd w:val="clear" w:color="auto" w:fill="auto"/>
          </w:tcPr>
          <w:p w:rsidR="008C5101" w:rsidRPr="00142DB2" w:rsidRDefault="0064612F" w:rsidP="00CD2F41">
            <w:pPr>
              <w:pStyle w:val="ListParagraph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142DB2">
              <w:rPr>
                <w:sz w:val="26"/>
                <w:szCs w:val="26"/>
              </w:rPr>
              <w:t xml:space="preserve">Мероприятие </w:t>
            </w:r>
            <w:r w:rsidR="008C5101" w:rsidRPr="00142DB2">
              <w:rPr>
                <w:sz w:val="26"/>
                <w:szCs w:val="26"/>
              </w:rPr>
              <w:t xml:space="preserve">«Проведение </w:t>
            </w:r>
            <w:r w:rsidR="00CD2F41">
              <w:rPr>
                <w:sz w:val="26"/>
                <w:szCs w:val="26"/>
              </w:rPr>
              <w:t>агрономич</w:t>
            </w:r>
            <w:r w:rsidR="00CD2F41">
              <w:rPr>
                <w:sz w:val="26"/>
                <w:szCs w:val="26"/>
              </w:rPr>
              <w:t>е</w:t>
            </w:r>
            <w:r w:rsidR="00CD2F41">
              <w:rPr>
                <w:sz w:val="26"/>
                <w:szCs w:val="26"/>
              </w:rPr>
              <w:t>ской конференции</w:t>
            </w:r>
            <w:r w:rsidR="008C5101" w:rsidRPr="00142DB2">
              <w:rPr>
                <w:sz w:val="26"/>
                <w:szCs w:val="26"/>
              </w:rPr>
              <w:t>»</w:t>
            </w:r>
          </w:p>
        </w:tc>
        <w:tc>
          <w:tcPr>
            <w:tcW w:w="3935" w:type="dxa"/>
            <w:shd w:val="clear" w:color="auto" w:fill="auto"/>
          </w:tcPr>
          <w:p w:rsidR="008C5101" w:rsidRPr="00142DB2" w:rsidRDefault="00934DE8" w:rsidP="00934DE8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Конференция: подготовка к проведению весенних полевых сельскохозяйственных работ.</w:t>
            </w:r>
          </w:p>
        </w:tc>
      </w:tr>
      <w:tr w:rsidR="008C5101" w:rsidRPr="00142DB2" w:rsidTr="00142DB2">
        <w:tc>
          <w:tcPr>
            <w:tcW w:w="5637" w:type="dxa"/>
            <w:shd w:val="clear" w:color="auto" w:fill="auto"/>
          </w:tcPr>
          <w:p w:rsidR="008C5101" w:rsidRPr="00142DB2" w:rsidRDefault="008C5101" w:rsidP="00142DB2">
            <w:pPr>
              <w:pStyle w:val="ListParagraph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142DB2">
              <w:rPr>
                <w:sz w:val="26"/>
                <w:szCs w:val="26"/>
              </w:rPr>
              <w:t>Мероприятие «Празднование Дня рабо</w:t>
            </w:r>
            <w:r w:rsidRPr="00142DB2">
              <w:rPr>
                <w:sz w:val="26"/>
                <w:szCs w:val="26"/>
              </w:rPr>
              <w:t>т</w:t>
            </w:r>
            <w:r w:rsidRPr="00142DB2">
              <w:rPr>
                <w:sz w:val="26"/>
                <w:szCs w:val="26"/>
              </w:rPr>
              <w:t>ника сельского хозяйства»</w:t>
            </w:r>
          </w:p>
        </w:tc>
        <w:tc>
          <w:tcPr>
            <w:tcW w:w="3935" w:type="dxa"/>
            <w:shd w:val="clear" w:color="auto" w:fill="auto"/>
          </w:tcPr>
          <w:p w:rsidR="008C5101" w:rsidRPr="00142DB2" w:rsidRDefault="00D252D5" w:rsidP="00142DB2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Награждение премиями пер</w:t>
            </w:r>
            <w:r w:rsidRPr="00142DB2">
              <w:rPr>
                <w:sz w:val="26"/>
                <w:szCs w:val="26"/>
                <w:lang w:eastAsia="en-US"/>
              </w:rPr>
              <w:t>е</w:t>
            </w:r>
            <w:r w:rsidRPr="00142DB2">
              <w:rPr>
                <w:sz w:val="26"/>
                <w:szCs w:val="26"/>
                <w:lang w:eastAsia="en-US"/>
              </w:rPr>
              <w:t>довых работников сельскох</w:t>
            </w:r>
            <w:r w:rsidRPr="00142DB2">
              <w:rPr>
                <w:sz w:val="26"/>
                <w:szCs w:val="26"/>
                <w:lang w:eastAsia="en-US"/>
              </w:rPr>
              <w:t>о</w:t>
            </w:r>
            <w:r w:rsidRPr="00142DB2">
              <w:rPr>
                <w:sz w:val="26"/>
                <w:szCs w:val="26"/>
                <w:lang w:eastAsia="en-US"/>
              </w:rPr>
              <w:t>зяйственных предприятий</w:t>
            </w:r>
          </w:p>
        </w:tc>
      </w:tr>
      <w:tr w:rsidR="00D252D5" w:rsidRPr="00142DB2" w:rsidTr="00142DB2">
        <w:tc>
          <w:tcPr>
            <w:tcW w:w="9572" w:type="dxa"/>
            <w:gridSpan w:val="2"/>
            <w:shd w:val="clear" w:color="auto" w:fill="auto"/>
          </w:tcPr>
          <w:p w:rsidR="00D252D5" w:rsidRPr="00142DB2" w:rsidRDefault="00D252D5" w:rsidP="00117FDF">
            <w:pPr>
              <w:numPr>
                <w:ilvl w:val="0"/>
                <w:numId w:val="31"/>
              </w:numPr>
              <w:ind w:left="567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Подпрограмма «Обеспечение реализации муниципальной програ</w:t>
            </w:r>
            <w:r w:rsidRPr="00142DB2">
              <w:rPr>
                <w:sz w:val="26"/>
                <w:szCs w:val="26"/>
                <w:lang w:eastAsia="en-US"/>
              </w:rPr>
              <w:t>м</w:t>
            </w:r>
            <w:r w:rsidRPr="00142DB2">
              <w:rPr>
                <w:sz w:val="26"/>
                <w:szCs w:val="26"/>
                <w:lang w:eastAsia="en-US"/>
              </w:rPr>
              <w:t>мы».</w:t>
            </w:r>
          </w:p>
        </w:tc>
      </w:tr>
      <w:tr w:rsidR="00D252D5" w:rsidRPr="00142DB2" w:rsidTr="00142DB2">
        <w:tc>
          <w:tcPr>
            <w:tcW w:w="9572" w:type="dxa"/>
            <w:gridSpan w:val="2"/>
            <w:shd w:val="clear" w:color="auto" w:fill="auto"/>
          </w:tcPr>
          <w:p w:rsidR="00D252D5" w:rsidRPr="00142DB2" w:rsidRDefault="0064612F" w:rsidP="0063782A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2</w:t>
            </w:r>
            <w:r w:rsidR="00D252D5" w:rsidRPr="00142DB2">
              <w:rPr>
                <w:sz w:val="26"/>
                <w:szCs w:val="26"/>
                <w:lang w:eastAsia="en-US"/>
              </w:rPr>
              <w:t>.1 Задача:</w:t>
            </w:r>
            <w:r w:rsidRPr="00142DB2">
              <w:rPr>
                <w:sz w:val="26"/>
                <w:szCs w:val="26"/>
                <w:lang w:eastAsia="en-US"/>
              </w:rPr>
              <w:t xml:space="preserve"> Обеспечение </w:t>
            </w:r>
            <w:r w:rsidR="0063782A">
              <w:rPr>
                <w:sz w:val="26"/>
                <w:szCs w:val="26"/>
                <w:lang w:eastAsia="en-US"/>
              </w:rPr>
              <w:t>деятельности органов муниципальной власти</w:t>
            </w:r>
          </w:p>
        </w:tc>
      </w:tr>
      <w:tr w:rsidR="00D252D5" w:rsidRPr="00142DB2" w:rsidTr="00142DB2">
        <w:tc>
          <w:tcPr>
            <w:tcW w:w="5637" w:type="dxa"/>
            <w:shd w:val="clear" w:color="auto" w:fill="auto"/>
          </w:tcPr>
          <w:p w:rsidR="00D252D5" w:rsidRPr="00142DB2" w:rsidRDefault="0064612F" w:rsidP="0063782A">
            <w:pPr>
              <w:pStyle w:val="ListParagraph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 w:rsidRPr="00142DB2">
              <w:rPr>
                <w:sz w:val="26"/>
                <w:szCs w:val="26"/>
              </w:rPr>
              <w:t>Мероприятие</w:t>
            </w:r>
            <w:r w:rsidRPr="00142DB2">
              <w:rPr>
                <w:sz w:val="26"/>
                <w:szCs w:val="26"/>
                <w:lang w:eastAsia="en-US"/>
              </w:rPr>
              <w:t xml:space="preserve"> «</w:t>
            </w:r>
            <w:r w:rsidR="0063782A">
              <w:rPr>
                <w:sz w:val="26"/>
                <w:szCs w:val="26"/>
                <w:lang w:eastAsia="en-US"/>
              </w:rPr>
              <w:t>Обеспечение деятельности органов муниципальной власти</w:t>
            </w:r>
            <w:r w:rsidRPr="00142DB2">
              <w:rPr>
                <w:sz w:val="26"/>
                <w:szCs w:val="26"/>
              </w:rPr>
              <w:t>»</w:t>
            </w:r>
          </w:p>
        </w:tc>
        <w:tc>
          <w:tcPr>
            <w:tcW w:w="3935" w:type="dxa"/>
            <w:shd w:val="clear" w:color="auto" w:fill="auto"/>
          </w:tcPr>
          <w:p w:rsidR="00D252D5" w:rsidRPr="00142DB2" w:rsidRDefault="0064612F" w:rsidP="00142DB2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sz w:val="26"/>
                <w:szCs w:val="26"/>
                <w:lang w:eastAsia="en-US"/>
              </w:rPr>
              <w:t>Обеспечение функциониров</w:t>
            </w:r>
            <w:r w:rsidRPr="00142DB2">
              <w:rPr>
                <w:sz w:val="26"/>
                <w:szCs w:val="26"/>
                <w:lang w:eastAsia="en-US"/>
              </w:rPr>
              <w:t>а</w:t>
            </w:r>
            <w:r w:rsidRPr="00142DB2">
              <w:rPr>
                <w:sz w:val="26"/>
                <w:szCs w:val="26"/>
                <w:lang w:eastAsia="en-US"/>
              </w:rPr>
              <w:t>ния аппарата</w:t>
            </w:r>
            <w:r w:rsidR="0099446A" w:rsidRPr="00142DB2">
              <w:rPr>
                <w:sz w:val="26"/>
                <w:szCs w:val="26"/>
                <w:lang w:eastAsia="en-US"/>
              </w:rPr>
              <w:t xml:space="preserve"> Управления сел</w:t>
            </w:r>
            <w:r w:rsidR="0099446A" w:rsidRPr="00142DB2">
              <w:rPr>
                <w:sz w:val="26"/>
                <w:szCs w:val="26"/>
                <w:lang w:eastAsia="en-US"/>
              </w:rPr>
              <w:t>ь</w:t>
            </w:r>
            <w:r w:rsidR="0099446A" w:rsidRPr="00142DB2">
              <w:rPr>
                <w:sz w:val="26"/>
                <w:szCs w:val="26"/>
                <w:lang w:eastAsia="en-US"/>
              </w:rPr>
              <w:t>ского хозяйства</w:t>
            </w:r>
          </w:p>
        </w:tc>
      </w:tr>
      <w:tr w:rsidR="0064612F" w:rsidRPr="00142DB2" w:rsidTr="00142DB2">
        <w:tc>
          <w:tcPr>
            <w:tcW w:w="9572" w:type="dxa"/>
            <w:gridSpan w:val="2"/>
            <w:shd w:val="clear" w:color="auto" w:fill="auto"/>
          </w:tcPr>
          <w:p w:rsidR="0064612F" w:rsidRPr="00142DB2" w:rsidRDefault="0064612F" w:rsidP="00117FDF">
            <w:pPr>
              <w:widowControl w:val="0"/>
              <w:numPr>
                <w:ilvl w:val="0"/>
                <w:numId w:val="31"/>
              </w:numPr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ind w:hanging="278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142DB2">
              <w:rPr>
                <w:color w:val="000000"/>
                <w:sz w:val="26"/>
                <w:szCs w:val="26"/>
              </w:rPr>
              <w:t>Подпрограмма «Организация  мероприятий при осуществлении деятел</w:t>
            </w:r>
            <w:r w:rsidRPr="00142DB2">
              <w:rPr>
                <w:color w:val="000000"/>
                <w:sz w:val="26"/>
                <w:szCs w:val="26"/>
              </w:rPr>
              <w:t>ь</w:t>
            </w:r>
            <w:r w:rsidRPr="00142DB2">
              <w:rPr>
                <w:color w:val="000000"/>
                <w:sz w:val="26"/>
                <w:szCs w:val="26"/>
              </w:rPr>
              <w:t>ности по обращению с животными без владельцев»</w:t>
            </w:r>
          </w:p>
          <w:p w:rsidR="0064612F" w:rsidRPr="00142DB2" w:rsidRDefault="0064612F" w:rsidP="00142DB2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4612F" w:rsidRPr="00142DB2" w:rsidTr="00142DB2">
        <w:tc>
          <w:tcPr>
            <w:tcW w:w="9572" w:type="dxa"/>
            <w:gridSpan w:val="2"/>
            <w:shd w:val="clear" w:color="auto" w:fill="auto"/>
          </w:tcPr>
          <w:p w:rsidR="0064612F" w:rsidRPr="00142DB2" w:rsidRDefault="00117FDF" w:rsidP="00142DB2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4612F" w:rsidRPr="00142DB2">
              <w:rPr>
                <w:sz w:val="26"/>
                <w:szCs w:val="26"/>
                <w:lang w:eastAsia="en-US"/>
              </w:rPr>
              <w:t xml:space="preserve">.1 Задача: </w:t>
            </w:r>
            <w:r w:rsidR="0064612F" w:rsidRPr="00142DB2">
              <w:rPr>
                <w:color w:val="000000"/>
                <w:sz w:val="26"/>
                <w:szCs w:val="26"/>
              </w:rPr>
              <w:t xml:space="preserve"> Обеспечение мероприятий  при осуществлении деятельности по о</w:t>
            </w:r>
            <w:r w:rsidR="0064612F" w:rsidRPr="00142DB2">
              <w:rPr>
                <w:color w:val="000000"/>
                <w:sz w:val="26"/>
                <w:szCs w:val="26"/>
              </w:rPr>
              <w:t>б</w:t>
            </w:r>
            <w:r w:rsidR="0064612F" w:rsidRPr="00142DB2">
              <w:rPr>
                <w:color w:val="000000"/>
                <w:sz w:val="26"/>
                <w:szCs w:val="26"/>
              </w:rPr>
              <w:t>ращению с животными без владельцев</w:t>
            </w:r>
          </w:p>
        </w:tc>
      </w:tr>
      <w:tr w:rsidR="0064612F" w:rsidRPr="00142DB2" w:rsidTr="00142DB2">
        <w:tc>
          <w:tcPr>
            <w:tcW w:w="5637" w:type="dxa"/>
            <w:shd w:val="clear" w:color="auto" w:fill="auto"/>
          </w:tcPr>
          <w:p w:rsidR="0064612F" w:rsidRPr="00142DB2" w:rsidRDefault="00717C05" w:rsidP="00142DB2">
            <w:pPr>
              <w:pStyle w:val="ListParagraph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  <w:r w:rsidR="0064612F" w:rsidRPr="00142DB2">
              <w:rPr>
                <w:sz w:val="26"/>
                <w:szCs w:val="26"/>
              </w:rPr>
              <w:t xml:space="preserve"> «Организация  меропри</w:t>
            </w:r>
            <w:r w:rsidR="0064612F" w:rsidRPr="00142DB2">
              <w:rPr>
                <w:sz w:val="26"/>
                <w:szCs w:val="26"/>
              </w:rPr>
              <w:t>я</w:t>
            </w:r>
            <w:r w:rsidR="0064612F" w:rsidRPr="00142DB2">
              <w:rPr>
                <w:sz w:val="26"/>
                <w:szCs w:val="26"/>
              </w:rPr>
              <w:t>тий при осуществлении деятельности по обращ</w:t>
            </w:r>
            <w:r w:rsidR="0064612F" w:rsidRPr="00142DB2">
              <w:rPr>
                <w:sz w:val="26"/>
                <w:szCs w:val="26"/>
              </w:rPr>
              <w:t>е</w:t>
            </w:r>
            <w:r w:rsidR="0064612F" w:rsidRPr="00142DB2">
              <w:rPr>
                <w:sz w:val="26"/>
                <w:szCs w:val="26"/>
              </w:rPr>
              <w:t>нию с животными без владельцев»</w:t>
            </w:r>
          </w:p>
        </w:tc>
        <w:tc>
          <w:tcPr>
            <w:tcW w:w="3935" w:type="dxa"/>
            <w:shd w:val="clear" w:color="auto" w:fill="auto"/>
          </w:tcPr>
          <w:p w:rsidR="0064612F" w:rsidRPr="00142DB2" w:rsidRDefault="0064612F" w:rsidP="00142DB2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sz w:val="26"/>
                <w:szCs w:val="26"/>
                <w:lang w:eastAsia="en-US"/>
              </w:rPr>
            </w:pPr>
            <w:r w:rsidRPr="00142DB2">
              <w:rPr>
                <w:color w:val="000000"/>
                <w:sz w:val="26"/>
                <w:szCs w:val="26"/>
              </w:rPr>
              <w:t>Обеспечение мероприятий  при осуществлении деятельности по обращению с животными без владельцев</w:t>
            </w:r>
          </w:p>
        </w:tc>
      </w:tr>
      <w:tr w:rsidR="0061643E" w:rsidRPr="00142DB2" w:rsidTr="00792E77">
        <w:tc>
          <w:tcPr>
            <w:tcW w:w="9572" w:type="dxa"/>
            <w:gridSpan w:val="2"/>
            <w:shd w:val="clear" w:color="auto" w:fill="auto"/>
          </w:tcPr>
          <w:p w:rsidR="0061643E" w:rsidRDefault="0061643E" w:rsidP="0061643E">
            <w:pPr>
              <w:pStyle w:val="ListParagraph"/>
              <w:numPr>
                <w:ilvl w:val="0"/>
                <w:numId w:val="31"/>
              </w:numPr>
              <w:tabs>
                <w:tab w:val="left" w:pos="142"/>
              </w:tabs>
              <w:jc w:val="both"/>
              <w:rPr>
                <w:color w:val="000000"/>
                <w:sz w:val="26"/>
                <w:szCs w:val="26"/>
              </w:rPr>
            </w:pPr>
            <w:r w:rsidRPr="0061643E">
              <w:rPr>
                <w:color w:val="000000"/>
                <w:sz w:val="26"/>
                <w:szCs w:val="26"/>
              </w:rPr>
              <w:t>Подпрограмма «Содержание и обустройство сибиреязвенных захоронений и скотомогильников»</w:t>
            </w:r>
          </w:p>
        </w:tc>
      </w:tr>
      <w:tr w:rsidR="0061643E" w:rsidRPr="00142DB2" w:rsidTr="00792E77">
        <w:tc>
          <w:tcPr>
            <w:tcW w:w="9572" w:type="dxa"/>
            <w:gridSpan w:val="2"/>
            <w:shd w:val="clear" w:color="auto" w:fill="auto"/>
          </w:tcPr>
          <w:p w:rsidR="0061643E" w:rsidRDefault="00595ECE" w:rsidP="003A2E88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1643E">
              <w:rPr>
                <w:sz w:val="26"/>
                <w:szCs w:val="26"/>
              </w:rPr>
              <w:t>.1 Задача:</w:t>
            </w:r>
            <w:r w:rsidR="0061643E">
              <w:t xml:space="preserve"> </w:t>
            </w:r>
            <w:r w:rsidR="0061643E">
              <w:rPr>
                <w:sz w:val="26"/>
                <w:szCs w:val="26"/>
              </w:rPr>
              <w:t>О</w:t>
            </w:r>
            <w:r w:rsidR="0061643E" w:rsidRPr="0036395D">
              <w:rPr>
                <w:sz w:val="26"/>
                <w:szCs w:val="26"/>
              </w:rPr>
              <w:t>беспечение санитарно-эпидемиологической безопасности на терр</w:t>
            </w:r>
            <w:r w:rsidR="0061643E" w:rsidRPr="0036395D">
              <w:rPr>
                <w:sz w:val="26"/>
                <w:szCs w:val="26"/>
              </w:rPr>
              <w:t>и</w:t>
            </w:r>
            <w:r w:rsidR="0061643E" w:rsidRPr="0036395D">
              <w:rPr>
                <w:sz w:val="26"/>
                <w:szCs w:val="26"/>
              </w:rPr>
              <w:t xml:space="preserve">тории Юргинского муниципального </w:t>
            </w:r>
            <w:r w:rsidR="0061643E">
              <w:rPr>
                <w:sz w:val="26"/>
                <w:szCs w:val="26"/>
              </w:rPr>
              <w:t>округа</w:t>
            </w:r>
          </w:p>
        </w:tc>
      </w:tr>
      <w:tr w:rsidR="0061643E" w:rsidRPr="00142DB2" w:rsidTr="00142DB2">
        <w:tc>
          <w:tcPr>
            <w:tcW w:w="5637" w:type="dxa"/>
            <w:shd w:val="clear" w:color="auto" w:fill="auto"/>
          </w:tcPr>
          <w:p w:rsidR="0061643E" w:rsidRDefault="0061643E" w:rsidP="00142DB2">
            <w:pPr>
              <w:pStyle w:val="ListParagraph"/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  <w:r w:rsidRPr="0036395D">
              <w:rPr>
                <w:sz w:val="26"/>
                <w:szCs w:val="26"/>
              </w:rPr>
              <w:t xml:space="preserve"> «Осуществление отдельных государственных полномочий Кемеро</w:t>
            </w:r>
            <w:r w:rsidRPr="0036395D">
              <w:rPr>
                <w:sz w:val="26"/>
                <w:szCs w:val="26"/>
              </w:rPr>
              <w:t>в</w:t>
            </w:r>
            <w:r w:rsidRPr="0036395D">
              <w:rPr>
                <w:sz w:val="26"/>
                <w:szCs w:val="26"/>
              </w:rPr>
              <w:t>ской области по организации проведения мероприятий направленных на содерж</w:t>
            </w:r>
            <w:r w:rsidRPr="0036395D">
              <w:rPr>
                <w:sz w:val="26"/>
                <w:szCs w:val="26"/>
              </w:rPr>
              <w:t>а</w:t>
            </w:r>
            <w:r w:rsidRPr="0036395D">
              <w:rPr>
                <w:sz w:val="26"/>
                <w:szCs w:val="26"/>
              </w:rPr>
              <w:t>ние и обустройство сибирея</w:t>
            </w:r>
            <w:r>
              <w:rPr>
                <w:sz w:val="26"/>
                <w:szCs w:val="26"/>
              </w:rPr>
              <w:t>з</w:t>
            </w:r>
            <w:r w:rsidRPr="0036395D">
              <w:rPr>
                <w:sz w:val="26"/>
                <w:szCs w:val="26"/>
              </w:rPr>
              <w:t>венных з</w:t>
            </w:r>
            <w:r w:rsidRPr="0036395D">
              <w:rPr>
                <w:sz w:val="26"/>
                <w:szCs w:val="26"/>
              </w:rPr>
              <w:t>а</w:t>
            </w:r>
            <w:r w:rsidRPr="0036395D">
              <w:rPr>
                <w:sz w:val="26"/>
                <w:szCs w:val="26"/>
              </w:rPr>
              <w:t>хоронений и скотомогильников (биоме</w:t>
            </w:r>
            <w:r w:rsidRPr="0036395D">
              <w:rPr>
                <w:sz w:val="26"/>
                <w:szCs w:val="26"/>
              </w:rPr>
              <w:t>т</w:t>
            </w:r>
            <w:r w:rsidRPr="0036395D">
              <w:rPr>
                <w:sz w:val="26"/>
                <w:szCs w:val="26"/>
              </w:rPr>
              <w:t>рических ям)</w:t>
            </w:r>
            <w:r w:rsidRPr="003F37C3">
              <w:rPr>
                <w:sz w:val="26"/>
                <w:szCs w:val="26"/>
              </w:rPr>
              <w:t>»</w:t>
            </w:r>
          </w:p>
        </w:tc>
        <w:tc>
          <w:tcPr>
            <w:tcW w:w="3935" w:type="dxa"/>
            <w:shd w:val="clear" w:color="auto" w:fill="auto"/>
          </w:tcPr>
          <w:p w:rsidR="0061643E" w:rsidRDefault="0061643E" w:rsidP="003A2E88">
            <w:pPr>
              <w:pStyle w:val="ListParagraph"/>
              <w:tabs>
                <w:tab w:val="left" w:pos="142"/>
              </w:tabs>
              <w:ind w:left="175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6395D">
              <w:rPr>
                <w:sz w:val="26"/>
                <w:szCs w:val="26"/>
              </w:rPr>
              <w:t>беспечение санитарно-эпидемиологической безопа</w:t>
            </w:r>
            <w:r w:rsidRPr="0036395D">
              <w:rPr>
                <w:sz w:val="26"/>
                <w:szCs w:val="26"/>
              </w:rPr>
              <w:t>с</w:t>
            </w:r>
            <w:r w:rsidRPr="0036395D">
              <w:rPr>
                <w:sz w:val="26"/>
                <w:szCs w:val="26"/>
              </w:rPr>
              <w:t>ности на территории Юрги</w:t>
            </w:r>
            <w:r w:rsidRPr="0036395D">
              <w:rPr>
                <w:sz w:val="26"/>
                <w:szCs w:val="26"/>
              </w:rPr>
              <w:t>н</w:t>
            </w:r>
            <w:r w:rsidRPr="0036395D">
              <w:rPr>
                <w:sz w:val="26"/>
                <w:szCs w:val="26"/>
              </w:rPr>
              <w:t xml:space="preserve">ского муниципального </w:t>
            </w:r>
            <w:r>
              <w:rPr>
                <w:sz w:val="26"/>
                <w:szCs w:val="26"/>
              </w:rPr>
              <w:t>округа</w:t>
            </w:r>
          </w:p>
        </w:tc>
      </w:tr>
    </w:tbl>
    <w:p w:rsidR="0061643E" w:rsidRDefault="0061643E" w:rsidP="00A90FD2">
      <w:pPr>
        <w:adjustRightInd w:val="0"/>
        <w:ind w:left="360"/>
        <w:rPr>
          <w:b/>
          <w:color w:val="000000"/>
          <w:sz w:val="26"/>
          <w:szCs w:val="26"/>
        </w:rPr>
      </w:pPr>
    </w:p>
    <w:p w:rsidR="00057C31" w:rsidRPr="0096108B" w:rsidRDefault="00F06297" w:rsidP="0099446A">
      <w:pPr>
        <w:numPr>
          <w:ilvl w:val="0"/>
          <w:numId w:val="7"/>
        </w:numPr>
        <w:adjustRightInd w:val="0"/>
        <w:jc w:val="center"/>
        <w:rPr>
          <w:b/>
          <w:color w:val="000000"/>
          <w:sz w:val="26"/>
          <w:szCs w:val="26"/>
        </w:rPr>
      </w:pPr>
      <w:r w:rsidRPr="0096108B">
        <w:rPr>
          <w:b/>
          <w:color w:val="000000"/>
          <w:sz w:val="26"/>
          <w:szCs w:val="26"/>
        </w:rPr>
        <w:t>Ресурсное обеспечение муни</w:t>
      </w:r>
      <w:r w:rsidR="00D97456" w:rsidRPr="0096108B">
        <w:rPr>
          <w:b/>
          <w:color w:val="000000"/>
          <w:sz w:val="26"/>
          <w:szCs w:val="26"/>
        </w:rPr>
        <w:t>ципальной программы</w:t>
      </w:r>
    </w:p>
    <w:p w:rsidR="00BE60C5" w:rsidRPr="0096108B" w:rsidRDefault="00BE60C5" w:rsidP="00DA220E">
      <w:pPr>
        <w:adjustRightInd w:val="0"/>
        <w:jc w:val="center"/>
        <w:rPr>
          <w:b/>
          <w:color w:val="000000"/>
          <w:sz w:val="26"/>
          <w:szCs w:val="26"/>
        </w:rPr>
      </w:pPr>
    </w:p>
    <w:p w:rsidR="00F06297" w:rsidRPr="0096108B" w:rsidRDefault="006D4207" w:rsidP="00297E5B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 xml:space="preserve">Финансирование муниципальной программы осуществляется за счет </w:t>
      </w:r>
      <w:r w:rsidR="00E6457D" w:rsidRPr="0096108B">
        <w:rPr>
          <w:color w:val="000000"/>
          <w:sz w:val="26"/>
          <w:szCs w:val="26"/>
        </w:rPr>
        <w:t xml:space="preserve">средств областного бюджета и </w:t>
      </w:r>
      <w:r w:rsidRPr="0096108B">
        <w:rPr>
          <w:color w:val="000000"/>
          <w:sz w:val="26"/>
          <w:szCs w:val="26"/>
        </w:rPr>
        <w:t xml:space="preserve">средств бюджета Юргинского муниципального </w:t>
      </w:r>
      <w:r w:rsidR="00A33883">
        <w:rPr>
          <w:color w:val="000000"/>
          <w:sz w:val="26"/>
          <w:szCs w:val="26"/>
        </w:rPr>
        <w:t>округа</w:t>
      </w:r>
      <w:r w:rsidRPr="0096108B">
        <w:rPr>
          <w:color w:val="000000"/>
          <w:sz w:val="26"/>
          <w:szCs w:val="26"/>
        </w:rPr>
        <w:t xml:space="preserve"> в </w:t>
      </w:r>
      <w:r w:rsidRPr="0096108B">
        <w:rPr>
          <w:color w:val="000000"/>
          <w:sz w:val="26"/>
          <w:szCs w:val="26"/>
        </w:rPr>
        <w:lastRenderedPageBreak/>
        <w:t>пределах средств, предусмотренных на соответствующий финансовый год и план</w:t>
      </w:r>
      <w:r w:rsidRPr="0096108B">
        <w:rPr>
          <w:color w:val="000000"/>
          <w:sz w:val="26"/>
          <w:szCs w:val="26"/>
        </w:rPr>
        <w:t>о</w:t>
      </w:r>
      <w:r w:rsidRPr="0096108B">
        <w:rPr>
          <w:color w:val="000000"/>
          <w:sz w:val="26"/>
          <w:szCs w:val="26"/>
        </w:rPr>
        <w:t>вый пер</w:t>
      </w:r>
      <w:r w:rsidRPr="0096108B">
        <w:rPr>
          <w:color w:val="000000"/>
          <w:sz w:val="26"/>
          <w:szCs w:val="26"/>
        </w:rPr>
        <w:t>и</w:t>
      </w:r>
      <w:r w:rsidRPr="0096108B">
        <w:rPr>
          <w:color w:val="000000"/>
          <w:sz w:val="26"/>
          <w:szCs w:val="26"/>
        </w:rPr>
        <w:t>од.</w:t>
      </w:r>
    </w:p>
    <w:p w:rsidR="006D4207" w:rsidRPr="006F3D40" w:rsidRDefault="006D4207" w:rsidP="00297E5B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96108B">
        <w:rPr>
          <w:sz w:val="26"/>
          <w:szCs w:val="26"/>
        </w:rPr>
        <w:t>Общая потребность в финансовых ресурсах на реализацию</w:t>
      </w:r>
      <w:r w:rsidR="00D1288B" w:rsidRPr="0096108B">
        <w:rPr>
          <w:sz w:val="26"/>
          <w:szCs w:val="26"/>
        </w:rPr>
        <w:t xml:space="preserve"> муниципальной пр</w:t>
      </w:r>
      <w:r w:rsidR="00D1288B" w:rsidRPr="0096108B">
        <w:rPr>
          <w:sz w:val="26"/>
          <w:szCs w:val="26"/>
        </w:rPr>
        <w:t>о</w:t>
      </w:r>
      <w:r w:rsidR="00D1288B" w:rsidRPr="0096108B">
        <w:rPr>
          <w:sz w:val="26"/>
          <w:szCs w:val="26"/>
        </w:rPr>
        <w:t>граммы на 20</w:t>
      </w:r>
      <w:r w:rsidR="00152E52" w:rsidRPr="0096108B">
        <w:rPr>
          <w:sz w:val="26"/>
          <w:szCs w:val="26"/>
        </w:rPr>
        <w:t>2</w:t>
      </w:r>
      <w:r w:rsidR="003442FE">
        <w:rPr>
          <w:sz w:val="26"/>
          <w:szCs w:val="26"/>
        </w:rPr>
        <w:t>5</w:t>
      </w:r>
      <w:r w:rsidR="00D1288B" w:rsidRPr="0096108B">
        <w:rPr>
          <w:sz w:val="26"/>
          <w:szCs w:val="26"/>
        </w:rPr>
        <w:t>-20</w:t>
      </w:r>
      <w:r w:rsidR="00184BE9" w:rsidRPr="0096108B">
        <w:rPr>
          <w:sz w:val="26"/>
          <w:szCs w:val="26"/>
        </w:rPr>
        <w:t>2</w:t>
      </w:r>
      <w:r w:rsidR="003442FE">
        <w:rPr>
          <w:sz w:val="26"/>
          <w:szCs w:val="26"/>
        </w:rPr>
        <w:t>7</w:t>
      </w:r>
      <w:r w:rsidRPr="0096108B">
        <w:rPr>
          <w:sz w:val="26"/>
          <w:szCs w:val="26"/>
        </w:rPr>
        <w:t xml:space="preserve"> годы </w:t>
      </w:r>
      <w:r w:rsidR="00083504" w:rsidRPr="006F3D40">
        <w:rPr>
          <w:sz w:val="26"/>
          <w:szCs w:val="26"/>
        </w:rPr>
        <w:t>–</w:t>
      </w:r>
      <w:r w:rsidR="00526EEA" w:rsidRPr="006F3D40">
        <w:rPr>
          <w:sz w:val="26"/>
          <w:szCs w:val="26"/>
        </w:rPr>
        <w:t xml:space="preserve"> </w:t>
      </w:r>
      <w:r w:rsidR="003442FE">
        <w:rPr>
          <w:sz w:val="26"/>
          <w:szCs w:val="26"/>
        </w:rPr>
        <w:t>22718,20</w:t>
      </w:r>
      <w:r w:rsidR="00375430" w:rsidRPr="006F3D40">
        <w:rPr>
          <w:sz w:val="26"/>
          <w:szCs w:val="26"/>
        </w:rPr>
        <w:t xml:space="preserve"> </w:t>
      </w:r>
      <w:r w:rsidRPr="006F3D40">
        <w:rPr>
          <w:sz w:val="26"/>
          <w:szCs w:val="26"/>
        </w:rPr>
        <w:t>тыс.</w:t>
      </w:r>
      <w:r w:rsidR="00A23109" w:rsidRPr="006F3D40">
        <w:rPr>
          <w:sz w:val="26"/>
          <w:szCs w:val="26"/>
        </w:rPr>
        <w:t xml:space="preserve"> </w:t>
      </w:r>
      <w:r w:rsidRPr="006F3D40">
        <w:rPr>
          <w:sz w:val="26"/>
          <w:szCs w:val="26"/>
        </w:rPr>
        <w:t>руб., из них:</w:t>
      </w:r>
    </w:p>
    <w:p w:rsidR="00375430" w:rsidRPr="006F3D40" w:rsidRDefault="00375430" w:rsidP="00375430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A523DD" w:rsidRPr="0096108B" w:rsidTr="00A523DD">
        <w:trPr>
          <w:trHeight w:val="301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/>
          <w:p w:rsidR="00A523DD" w:rsidRPr="003434B5" w:rsidRDefault="00A523DD" w:rsidP="00A523DD"/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 w:rsidRPr="003434B5">
              <w:t>Расходы (тыс. руб.)</w:t>
            </w:r>
          </w:p>
        </w:tc>
      </w:tr>
      <w:tr w:rsidR="00A523DD" w:rsidRPr="0096108B" w:rsidTr="00A523DD">
        <w:trPr>
          <w:trHeight w:val="433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6F3D40" w:rsidRDefault="00A523DD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DF2BB9" w:rsidRDefault="00A523DD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3434B5">
              <w:t>2024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6F3D40" w:rsidRDefault="00A523DD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6F3D40" w:rsidRDefault="00A523DD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D4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A523DD" w:rsidRPr="0096108B" w:rsidTr="00A523DD">
        <w:trPr>
          <w:trHeight w:val="395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 w:rsidRPr="003434B5">
              <w:t>Всего</w:t>
            </w:r>
          </w:p>
          <w:p w:rsidR="00A523DD" w:rsidRPr="003434B5" w:rsidRDefault="00A523DD" w:rsidP="00A523DD"/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3434B5" w:rsidRDefault="003442FE" w:rsidP="00A523DD">
            <w:r>
              <w:t>7726,20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6F3D40" w:rsidRDefault="003442FE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7735,10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6F3D40" w:rsidRDefault="003442FE" w:rsidP="00A523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7256,90</w:t>
            </w:r>
          </w:p>
        </w:tc>
      </w:tr>
      <w:tr w:rsidR="00A523DD" w:rsidRPr="0096108B" w:rsidTr="00A523DD">
        <w:trPr>
          <w:trHeight w:val="402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080841" w:rsidP="00A523DD">
            <w:pPr>
              <w:rPr>
                <w:sz w:val="26"/>
                <w:szCs w:val="26"/>
              </w:rPr>
            </w:pPr>
            <w:r w:rsidRPr="00080841">
              <w:t>6747,50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A523DD" w:rsidP="0008084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</w:t>
            </w:r>
            <w:r w:rsidR="00080841" w:rsidRPr="00080841">
              <w:rPr>
                <w:color w:val="000000"/>
                <w:sz w:val="26"/>
                <w:szCs w:val="26"/>
              </w:rPr>
              <w:t>6748,30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080841" w:rsidP="00A523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523DD" w:rsidRPr="0096108B" w:rsidTr="00A523DD">
        <w:trPr>
          <w:trHeight w:val="407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 w:rsidRPr="003434B5">
              <w:t>Областной  бюджет</w:t>
            </w:r>
          </w:p>
          <w:p w:rsidR="00A523DD" w:rsidRPr="003434B5" w:rsidRDefault="00A523DD" w:rsidP="00A523DD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3434B5" w:rsidRDefault="003442FE" w:rsidP="00A523DD">
            <w:r>
              <w:t>850,00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3442FE" w:rsidP="00A523D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915</w:t>
            </w:r>
            <w:r w:rsidR="00A523DD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3442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442FE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A523DD" w:rsidRPr="0096108B" w:rsidTr="00A523DD">
        <w:trPr>
          <w:trHeight w:val="427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A523DD" w:rsidP="00A523DD">
            <w:pPr>
              <w:rPr>
                <w:sz w:val="26"/>
                <w:szCs w:val="26"/>
              </w:rPr>
            </w:pPr>
            <w:r w:rsidRPr="003434B5">
              <w:t>550,00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A523DD" w:rsidP="00A523D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3442FE" w:rsidP="00A523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523DD">
              <w:rPr>
                <w:sz w:val="26"/>
                <w:szCs w:val="26"/>
              </w:rPr>
              <w:t>,00</w:t>
            </w:r>
          </w:p>
        </w:tc>
      </w:tr>
      <w:tr w:rsidR="00A523DD" w:rsidRPr="0096108B" w:rsidTr="00A523DD">
        <w:trPr>
          <w:trHeight w:val="391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>
              <w:t>Местный бюд</w:t>
            </w:r>
            <w:r w:rsidRPr="003434B5">
              <w:t>жет</w:t>
            </w:r>
          </w:p>
          <w:p w:rsidR="00A523DD" w:rsidRPr="003434B5" w:rsidRDefault="00A523DD" w:rsidP="00A523DD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3434B5" w:rsidRDefault="00A523DD" w:rsidP="00A523DD">
            <w:r w:rsidRPr="003434B5"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3434B5" w:rsidRDefault="00A523DD" w:rsidP="003442FE">
            <w:r>
              <w:t>68</w:t>
            </w:r>
            <w:r w:rsidR="003442FE">
              <w:t>76</w:t>
            </w:r>
            <w:r>
              <w:t>,</w:t>
            </w:r>
            <w:r w:rsidR="003442FE">
              <w:t>2</w:t>
            </w:r>
            <w: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3442FE" w:rsidP="00A523D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6820,10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3442FE" w:rsidP="00A523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6306,90</w:t>
            </w:r>
          </w:p>
        </w:tc>
      </w:tr>
      <w:tr w:rsidR="00A523DD" w:rsidRPr="0096108B" w:rsidTr="00A523DD">
        <w:trPr>
          <w:trHeight w:val="551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rPr>
                <w:color w:val="000000"/>
                <w:sz w:val="26"/>
                <w:szCs w:val="26"/>
              </w:rPr>
            </w:pPr>
            <w:r w:rsidRPr="003434B5"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3442FE" w:rsidP="00A523DD">
            <w:pPr>
              <w:rPr>
                <w:sz w:val="26"/>
                <w:szCs w:val="26"/>
              </w:rPr>
            </w:pPr>
            <w:r>
              <w:t>6197,50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3442FE" w:rsidP="00A523D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6198,30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6F3D40" w:rsidRDefault="00E53B71" w:rsidP="00A523DD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71755</wp:posOffset>
                      </wp:positionV>
                      <wp:extent cx="243205" cy="348615"/>
                      <wp:effectExtent l="0" t="0" r="0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7A8A" w:rsidRPr="0019294E" w:rsidRDefault="00447A8A" w:rsidP="00A523DD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2.85pt;margin-top:5.65pt;width:19.15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qp0AIAAMU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" filled="f" stroked="f">
                      <v:textbox>
                        <w:txbxContent>
                          <w:p w:rsidR="00447A8A" w:rsidRPr="0019294E" w:rsidRDefault="00447A8A" w:rsidP="00A523D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42FE">
              <w:rPr>
                <w:sz w:val="26"/>
                <w:szCs w:val="26"/>
              </w:rPr>
              <w:t>0,00</w:t>
            </w:r>
          </w:p>
        </w:tc>
      </w:tr>
    </w:tbl>
    <w:p w:rsidR="0099446A" w:rsidRPr="0096108B" w:rsidRDefault="0099446A" w:rsidP="00297E5B">
      <w:pPr>
        <w:tabs>
          <w:tab w:val="left" w:pos="426"/>
        </w:tabs>
        <w:jc w:val="both"/>
        <w:rPr>
          <w:sz w:val="26"/>
          <w:szCs w:val="26"/>
        </w:rPr>
      </w:pPr>
    </w:p>
    <w:p w:rsidR="00EF566F" w:rsidRDefault="006D4207" w:rsidP="00297E5B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Указанные средства носят расчетный характер и могут корректироваться на с</w:t>
      </w:r>
      <w:r w:rsidRPr="0096108B">
        <w:rPr>
          <w:color w:val="000000"/>
          <w:sz w:val="26"/>
          <w:szCs w:val="26"/>
        </w:rPr>
        <w:t>о</w:t>
      </w:r>
      <w:r w:rsidRPr="0096108B">
        <w:rPr>
          <w:color w:val="000000"/>
          <w:sz w:val="26"/>
          <w:szCs w:val="26"/>
        </w:rPr>
        <w:t>ответствующий финансовый год (текущий, очередной и плановый период)</w:t>
      </w:r>
      <w:r w:rsidR="00057C31" w:rsidRPr="0096108B">
        <w:rPr>
          <w:color w:val="000000"/>
          <w:sz w:val="26"/>
          <w:szCs w:val="26"/>
        </w:rPr>
        <w:t>.</w:t>
      </w:r>
    </w:p>
    <w:p w:rsidR="000E1F07" w:rsidRPr="0096108B" w:rsidRDefault="000E1F07" w:rsidP="00297E5B">
      <w:pPr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Финансовое обеспечение по подпрограммам указаны в таблице №1.</w:t>
      </w:r>
    </w:p>
    <w:p w:rsidR="00522807" w:rsidRDefault="00522807" w:rsidP="00297E5B">
      <w:pPr>
        <w:adjustRightInd w:val="0"/>
        <w:jc w:val="right"/>
        <w:rPr>
          <w:color w:val="000000"/>
          <w:sz w:val="26"/>
          <w:szCs w:val="26"/>
        </w:rPr>
      </w:pPr>
    </w:p>
    <w:p w:rsidR="00A83F63" w:rsidRDefault="00A83F63" w:rsidP="00297E5B">
      <w:pPr>
        <w:adjustRightInd w:val="0"/>
        <w:jc w:val="right"/>
        <w:rPr>
          <w:color w:val="000000"/>
          <w:sz w:val="26"/>
          <w:szCs w:val="26"/>
        </w:rPr>
      </w:pPr>
    </w:p>
    <w:p w:rsidR="0061643E" w:rsidRDefault="0061643E" w:rsidP="00297E5B">
      <w:pPr>
        <w:adjustRightInd w:val="0"/>
        <w:jc w:val="right"/>
        <w:rPr>
          <w:color w:val="000000"/>
          <w:sz w:val="26"/>
          <w:szCs w:val="26"/>
        </w:rPr>
      </w:pPr>
    </w:p>
    <w:p w:rsidR="009F107F" w:rsidRPr="0096108B" w:rsidRDefault="009F107F" w:rsidP="00297E5B">
      <w:pPr>
        <w:adjustRightInd w:val="0"/>
        <w:jc w:val="right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Таблица №</w:t>
      </w:r>
      <w:r w:rsidR="001D778E" w:rsidRPr="0096108B">
        <w:rPr>
          <w:color w:val="000000"/>
          <w:sz w:val="26"/>
          <w:szCs w:val="26"/>
        </w:rPr>
        <w:t xml:space="preserve"> </w:t>
      </w:r>
      <w:r w:rsidRPr="0096108B">
        <w:rPr>
          <w:color w:val="000000"/>
          <w:sz w:val="26"/>
          <w:szCs w:val="26"/>
        </w:rPr>
        <w:t>1</w:t>
      </w:r>
    </w:p>
    <w:p w:rsidR="009F107F" w:rsidRPr="0096108B" w:rsidRDefault="009F107F" w:rsidP="00DA220E">
      <w:pPr>
        <w:adjustRightInd w:val="0"/>
        <w:jc w:val="center"/>
        <w:rPr>
          <w:b/>
          <w:color w:val="000000"/>
          <w:sz w:val="26"/>
          <w:szCs w:val="26"/>
        </w:rPr>
      </w:pPr>
      <w:r w:rsidRPr="0096108B">
        <w:rPr>
          <w:b/>
          <w:color w:val="000000"/>
          <w:sz w:val="26"/>
          <w:szCs w:val="26"/>
        </w:rPr>
        <w:t>Ресурсное обеспечение реализации муниципальной программы</w:t>
      </w:r>
    </w:p>
    <w:p w:rsidR="001D778E" w:rsidRPr="0096108B" w:rsidRDefault="009F107F" w:rsidP="00DA220E">
      <w:pPr>
        <w:jc w:val="center"/>
        <w:rPr>
          <w:b/>
          <w:color w:val="000000"/>
          <w:sz w:val="26"/>
          <w:szCs w:val="26"/>
        </w:rPr>
      </w:pPr>
      <w:r w:rsidRPr="0096108B">
        <w:rPr>
          <w:b/>
          <w:color w:val="000000"/>
          <w:sz w:val="26"/>
          <w:szCs w:val="26"/>
        </w:rPr>
        <w:t>«Муниципальная поддержка агро</w:t>
      </w:r>
      <w:r w:rsidR="00CB6B76" w:rsidRPr="0096108B">
        <w:rPr>
          <w:b/>
          <w:color w:val="000000"/>
          <w:sz w:val="26"/>
          <w:szCs w:val="26"/>
        </w:rPr>
        <w:t>промышленного комплекса</w:t>
      </w:r>
    </w:p>
    <w:p w:rsidR="00410E8C" w:rsidRPr="0096108B" w:rsidRDefault="00DA220E" w:rsidP="00DA220E">
      <w:pPr>
        <w:jc w:val="center"/>
        <w:rPr>
          <w:b/>
          <w:color w:val="000000"/>
          <w:sz w:val="26"/>
          <w:szCs w:val="26"/>
        </w:rPr>
      </w:pPr>
      <w:r w:rsidRPr="0096108B">
        <w:rPr>
          <w:b/>
          <w:color w:val="000000"/>
          <w:sz w:val="26"/>
          <w:szCs w:val="26"/>
        </w:rPr>
        <w:t xml:space="preserve">в Юргинском муниципальном </w:t>
      </w:r>
      <w:r w:rsidR="00785397">
        <w:rPr>
          <w:b/>
          <w:color w:val="000000"/>
          <w:sz w:val="26"/>
          <w:szCs w:val="26"/>
        </w:rPr>
        <w:t>округе</w:t>
      </w:r>
    </w:p>
    <w:p w:rsidR="0094553B" w:rsidRDefault="00DA220E" w:rsidP="00F150CF">
      <w:pPr>
        <w:tabs>
          <w:tab w:val="left" w:pos="2552"/>
        </w:tabs>
        <w:jc w:val="center"/>
        <w:rPr>
          <w:b/>
          <w:color w:val="000000"/>
          <w:sz w:val="26"/>
          <w:szCs w:val="26"/>
        </w:rPr>
      </w:pPr>
      <w:r w:rsidRPr="0096108B">
        <w:rPr>
          <w:b/>
          <w:color w:val="000000"/>
          <w:sz w:val="26"/>
          <w:szCs w:val="26"/>
        </w:rPr>
        <w:t>на 20</w:t>
      </w:r>
      <w:r w:rsidR="00152E52" w:rsidRPr="0096108B">
        <w:rPr>
          <w:b/>
          <w:color w:val="000000"/>
          <w:sz w:val="26"/>
          <w:szCs w:val="26"/>
        </w:rPr>
        <w:t>2</w:t>
      </w:r>
      <w:r w:rsidR="00A523DD">
        <w:rPr>
          <w:b/>
          <w:color w:val="000000"/>
          <w:sz w:val="26"/>
          <w:szCs w:val="26"/>
        </w:rPr>
        <w:t>5</w:t>
      </w:r>
      <w:r w:rsidRPr="0096108B">
        <w:rPr>
          <w:b/>
          <w:color w:val="000000"/>
          <w:sz w:val="26"/>
          <w:szCs w:val="26"/>
        </w:rPr>
        <w:t xml:space="preserve"> год и </w:t>
      </w:r>
      <w:r w:rsidR="00A114A7">
        <w:rPr>
          <w:b/>
          <w:color w:val="000000"/>
          <w:sz w:val="26"/>
          <w:szCs w:val="26"/>
        </w:rPr>
        <w:t xml:space="preserve">на </w:t>
      </w:r>
      <w:r w:rsidRPr="0096108B">
        <w:rPr>
          <w:b/>
          <w:color w:val="000000"/>
          <w:sz w:val="26"/>
          <w:szCs w:val="26"/>
        </w:rPr>
        <w:t xml:space="preserve">плановый </w:t>
      </w:r>
      <w:r w:rsidR="00410E8C" w:rsidRPr="0096108B">
        <w:rPr>
          <w:b/>
          <w:color w:val="000000"/>
          <w:sz w:val="26"/>
          <w:szCs w:val="26"/>
        </w:rPr>
        <w:t xml:space="preserve">период </w:t>
      </w:r>
      <w:r w:rsidRPr="0096108B">
        <w:rPr>
          <w:b/>
          <w:color w:val="000000"/>
          <w:sz w:val="26"/>
          <w:szCs w:val="26"/>
        </w:rPr>
        <w:t>20</w:t>
      </w:r>
      <w:r w:rsidR="00A94EA3" w:rsidRPr="0096108B">
        <w:rPr>
          <w:b/>
          <w:color w:val="000000"/>
          <w:sz w:val="26"/>
          <w:szCs w:val="26"/>
        </w:rPr>
        <w:t>2</w:t>
      </w:r>
      <w:r w:rsidR="00A523DD">
        <w:rPr>
          <w:b/>
          <w:color w:val="000000"/>
          <w:sz w:val="26"/>
          <w:szCs w:val="26"/>
        </w:rPr>
        <w:t>6</w:t>
      </w:r>
      <w:r w:rsidR="00C45C00">
        <w:rPr>
          <w:b/>
          <w:color w:val="000000"/>
          <w:sz w:val="26"/>
          <w:szCs w:val="26"/>
        </w:rPr>
        <w:t xml:space="preserve"> и </w:t>
      </w:r>
      <w:r w:rsidRPr="0096108B">
        <w:rPr>
          <w:b/>
          <w:color w:val="000000"/>
          <w:sz w:val="26"/>
          <w:szCs w:val="26"/>
        </w:rPr>
        <w:t>202</w:t>
      </w:r>
      <w:r w:rsidR="00A523DD">
        <w:rPr>
          <w:b/>
          <w:color w:val="000000"/>
          <w:sz w:val="26"/>
          <w:szCs w:val="26"/>
        </w:rPr>
        <w:t>7</w:t>
      </w:r>
      <w:r w:rsidR="00C45C00">
        <w:rPr>
          <w:b/>
          <w:color w:val="000000"/>
          <w:sz w:val="26"/>
          <w:szCs w:val="26"/>
        </w:rPr>
        <w:t xml:space="preserve"> </w:t>
      </w:r>
      <w:r w:rsidRPr="0096108B">
        <w:rPr>
          <w:b/>
          <w:color w:val="000000"/>
          <w:sz w:val="26"/>
          <w:szCs w:val="26"/>
        </w:rPr>
        <w:t>год</w:t>
      </w:r>
      <w:r w:rsidR="00C45C00">
        <w:rPr>
          <w:b/>
          <w:color w:val="000000"/>
          <w:sz w:val="26"/>
          <w:szCs w:val="26"/>
        </w:rPr>
        <w:t>ов</w:t>
      </w:r>
      <w:r w:rsidR="001D778E" w:rsidRPr="0096108B">
        <w:rPr>
          <w:b/>
          <w:color w:val="000000"/>
          <w:sz w:val="26"/>
          <w:szCs w:val="26"/>
        </w:rPr>
        <w:t>»</w:t>
      </w:r>
    </w:p>
    <w:p w:rsidR="00330AF2" w:rsidRDefault="00330AF2" w:rsidP="00DA220E">
      <w:pPr>
        <w:jc w:val="center"/>
        <w:rPr>
          <w:b/>
          <w:color w:val="000000"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237"/>
        <w:gridCol w:w="1560"/>
        <w:gridCol w:w="1134"/>
        <w:gridCol w:w="1133"/>
        <w:gridCol w:w="1315"/>
        <w:gridCol w:w="1378"/>
      </w:tblGrid>
      <w:tr w:rsidR="00782BD3" w:rsidRPr="0096108B" w:rsidTr="00152B7F">
        <w:trPr>
          <w:trHeight w:val="413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512FD7" w:rsidP="003442FE">
            <w:pPr>
              <w:adjustRightInd w:val="0"/>
              <w:ind w:left="33" w:right="-69" w:hanging="252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  <w:r w:rsidR="00782BD3" w:rsidRPr="004E778E">
              <w:rPr>
                <w:color w:val="000000"/>
                <w:szCs w:val="26"/>
              </w:rPr>
              <w:t>Наименование мун</w:t>
            </w:r>
            <w:r w:rsidR="00782BD3" w:rsidRPr="004E778E">
              <w:rPr>
                <w:color w:val="000000"/>
                <w:szCs w:val="26"/>
              </w:rPr>
              <w:t>и</w:t>
            </w:r>
            <w:r w:rsidR="00782BD3" w:rsidRPr="004E778E">
              <w:rPr>
                <w:color w:val="000000"/>
                <w:szCs w:val="26"/>
              </w:rPr>
              <w:t>ципальной програ</w:t>
            </w:r>
            <w:r w:rsidR="00782BD3" w:rsidRPr="004E778E">
              <w:rPr>
                <w:color w:val="000000"/>
                <w:szCs w:val="26"/>
              </w:rPr>
              <w:t>м</w:t>
            </w:r>
            <w:r w:rsidR="00782BD3" w:rsidRPr="004E778E">
              <w:rPr>
                <w:color w:val="000000"/>
                <w:szCs w:val="26"/>
              </w:rPr>
              <w:t>мы, подпрограммы, мер</w:t>
            </w:r>
            <w:r w:rsidR="00782BD3" w:rsidRPr="004E778E">
              <w:rPr>
                <w:color w:val="000000"/>
                <w:szCs w:val="26"/>
              </w:rPr>
              <w:t>о</w:t>
            </w:r>
            <w:r w:rsidR="00782BD3" w:rsidRPr="004E778E">
              <w:rPr>
                <w:color w:val="000000"/>
                <w:szCs w:val="26"/>
              </w:rPr>
              <w:t>при</w:t>
            </w:r>
            <w:r w:rsidR="00782BD3" w:rsidRPr="004E778E">
              <w:rPr>
                <w:color w:val="000000"/>
                <w:szCs w:val="26"/>
              </w:rPr>
              <w:t>я</w:t>
            </w:r>
            <w:r w:rsidR="00782BD3" w:rsidRPr="004E778E">
              <w:rPr>
                <w:color w:val="000000"/>
                <w:szCs w:val="26"/>
              </w:rPr>
              <w:t>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adjustRightInd w:val="0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Источник финанс</w:t>
            </w:r>
            <w:r w:rsidRPr="004E778E">
              <w:rPr>
                <w:color w:val="000000"/>
                <w:szCs w:val="26"/>
              </w:rPr>
              <w:t>и</w:t>
            </w:r>
            <w:r w:rsidRPr="004E778E">
              <w:rPr>
                <w:color w:val="000000"/>
                <w:szCs w:val="26"/>
              </w:rPr>
              <w:t>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D3" w:rsidRPr="004E778E" w:rsidRDefault="00782BD3" w:rsidP="00A523DD">
            <w:pPr>
              <w:adjustRightInd w:val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adjustRightInd w:val="0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Объем финансовых ресурсов, тыс. рублей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D3" w:rsidRPr="00717C05" w:rsidRDefault="00782BD3" w:rsidP="00A523DD">
            <w:pPr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17C05">
              <w:rPr>
                <w:b/>
                <w:color w:val="000000"/>
                <w:sz w:val="18"/>
                <w:szCs w:val="18"/>
              </w:rPr>
              <w:t>Главный распоряд</w:t>
            </w:r>
            <w:r w:rsidRPr="00717C05">
              <w:rPr>
                <w:b/>
                <w:color w:val="000000"/>
                <w:sz w:val="18"/>
                <w:szCs w:val="18"/>
              </w:rPr>
              <w:t>и</w:t>
            </w:r>
            <w:r w:rsidRPr="00717C05">
              <w:rPr>
                <w:b/>
                <w:color w:val="000000"/>
                <w:sz w:val="18"/>
                <w:szCs w:val="18"/>
              </w:rPr>
              <w:t>тель</w:t>
            </w:r>
            <w:r>
              <w:rPr>
                <w:b/>
                <w:color w:val="000000"/>
                <w:sz w:val="18"/>
                <w:szCs w:val="18"/>
              </w:rPr>
              <w:t xml:space="preserve"> средств местного бюджета (и</w:t>
            </w:r>
            <w:r>
              <w:rPr>
                <w:b/>
                <w:color w:val="000000"/>
                <w:sz w:val="18"/>
                <w:szCs w:val="18"/>
              </w:rPr>
              <w:t>с</w:t>
            </w:r>
            <w:r>
              <w:rPr>
                <w:b/>
                <w:color w:val="000000"/>
                <w:sz w:val="18"/>
                <w:szCs w:val="18"/>
              </w:rPr>
              <w:t>полнитель программн</w:t>
            </w:r>
            <w:r>
              <w:rPr>
                <w:b/>
                <w:color w:val="000000"/>
                <w:sz w:val="18"/>
                <w:szCs w:val="18"/>
              </w:rPr>
              <w:t>о</w:t>
            </w:r>
            <w:r>
              <w:rPr>
                <w:b/>
                <w:color w:val="000000"/>
                <w:sz w:val="18"/>
                <w:szCs w:val="18"/>
              </w:rPr>
              <w:t>го меропри</w:t>
            </w:r>
            <w:r>
              <w:rPr>
                <w:b/>
                <w:color w:val="000000"/>
                <w:sz w:val="18"/>
                <w:szCs w:val="18"/>
              </w:rPr>
              <w:t>я</w:t>
            </w:r>
            <w:r>
              <w:rPr>
                <w:b/>
                <w:color w:val="000000"/>
                <w:sz w:val="18"/>
                <w:szCs w:val="18"/>
              </w:rPr>
              <w:t>тия)</w:t>
            </w:r>
          </w:p>
        </w:tc>
      </w:tr>
      <w:tr w:rsidR="00782BD3" w:rsidRPr="0096108B" w:rsidTr="00152B7F">
        <w:trPr>
          <w:trHeight w:val="617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3" w:rsidRPr="004E778E" w:rsidRDefault="00782BD3" w:rsidP="00A523DD">
            <w:pPr>
              <w:adjustRightInd w:val="0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adjustRightInd w:val="0"/>
              <w:ind w:left="-108" w:right="-108"/>
              <w:jc w:val="center"/>
              <w:rPr>
                <w:szCs w:val="26"/>
              </w:rPr>
            </w:pPr>
            <w:r w:rsidRPr="004E778E">
              <w:rPr>
                <w:szCs w:val="26"/>
              </w:rPr>
              <w:t>Очередной финанс</w:t>
            </w:r>
            <w:r w:rsidRPr="004E778E">
              <w:rPr>
                <w:szCs w:val="26"/>
              </w:rPr>
              <w:t>о</w:t>
            </w:r>
            <w:r w:rsidRPr="004E778E">
              <w:rPr>
                <w:szCs w:val="26"/>
              </w:rPr>
              <w:t>вый 202</w:t>
            </w:r>
            <w:r>
              <w:rPr>
                <w:szCs w:val="26"/>
              </w:rPr>
              <w:t>5</w:t>
            </w:r>
            <w:r w:rsidRPr="004E778E">
              <w:rPr>
                <w:szCs w:val="26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adjustRightInd w:val="0"/>
              <w:ind w:left="-108" w:right="-108"/>
              <w:jc w:val="center"/>
              <w:rPr>
                <w:szCs w:val="26"/>
              </w:rPr>
            </w:pPr>
            <w:r w:rsidRPr="004E778E">
              <w:rPr>
                <w:szCs w:val="26"/>
              </w:rPr>
              <w:t>1-й год планового периода 202</w:t>
            </w:r>
            <w:r>
              <w:rPr>
                <w:szCs w:val="26"/>
              </w:rPr>
              <w:t>6</w:t>
            </w:r>
            <w:r w:rsidRPr="004E778E">
              <w:rPr>
                <w:szCs w:val="26"/>
              </w:rPr>
              <w:t xml:space="preserve"> год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D3" w:rsidRPr="004E778E" w:rsidRDefault="00782BD3" w:rsidP="00A523DD">
            <w:pPr>
              <w:adjustRightInd w:val="0"/>
              <w:ind w:left="-108"/>
              <w:jc w:val="center"/>
              <w:rPr>
                <w:szCs w:val="26"/>
              </w:rPr>
            </w:pPr>
            <w:r w:rsidRPr="004E778E">
              <w:rPr>
                <w:szCs w:val="26"/>
              </w:rPr>
              <w:t>2-й год пл</w:t>
            </w:r>
            <w:r w:rsidRPr="004E778E">
              <w:rPr>
                <w:szCs w:val="26"/>
              </w:rPr>
              <w:t>а</w:t>
            </w:r>
            <w:r w:rsidRPr="004E778E">
              <w:rPr>
                <w:szCs w:val="26"/>
              </w:rPr>
              <w:t>нового п</w:t>
            </w:r>
            <w:r w:rsidRPr="004E778E">
              <w:rPr>
                <w:szCs w:val="26"/>
              </w:rPr>
              <w:t>е</w:t>
            </w:r>
            <w:r w:rsidRPr="004E778E">
              <w:rPr>
                <w:szCs w:val="26"/>
              </w:rPr>
              <w:t>риода 202</w:t>
            </w:r>
            <w:r>
              <w:rPr>
                <w:szCs w:val="26"/>
              </w:rPr>
              <w:t>7</w:t>
            </w:r>
            <w:r w:rsidRPr="004E778E">
              <w:rPr>
                <w:szCs w:val="26"/>
              </w:rPr>
              <w:t xml:space="preserve"> год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D3" w:rsidRPr="0096108B" w:rsidRDefault="00782BD3" w:rsidP="00A523DD">
            <w:pPr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A523DD" w:rsidRPr="0096108B" w:rsidTr="00152B7F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5022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C5022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A523DD" w:rsidP="00A523DD">
            <w:pPr>
              <w:adjustRightInd w:val="0"/>
              <w:ind w:right="-28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3F1B04" w:rsidRDefault="00A523DD" w:rsidP="00A523DD">
            <w:pPr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</w:p>
        </w:tc>
      </w:tr>
      <w:tr w:rsidR="00A523DD" w:rsidRPr="0096108B" w:rsidTr="00152B7F">
        <w:trPr>
          <w:trHeight w:val="477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0220">
              <w:rPr>
                <w:sz w:val="26"/>
                <w:szCs w:val="26"/>
              </w:rPr>
              <w:t>Муниципальная пр</w:t>
            </w:r>
            <w:r w:rsidRPr="00C50220">
              <w:rPr>
                <w:sz w:val="26"/>
                <w:szCs w:val="26"/>
              </w:rPr>
              <w:t>о</w:t>
            </w:r>
            <w:r w:rsidRPr="00C50220">
              <w:rPr>
                <w:sz w:val="26"/>
                <w:szCs w:val="26"/>
              </w:rPr>
              <w:t>грамма</w:t>
            </w:r>
          </w:p>
          <w:p w:rsidR="00A523DD" w:rsidRPr="00C50220" w:rsidRDefault="00A523DD" w:rsidP="00A523DD">
            <w:pPr>
              <w:adjustRightInd w:val="0"/>
              <w:rPr>
                <w:sz w:val="26"/>
                <w:szCs w:val="26"/>
              </w:rPr>
            </w:pPr>
            <w:r w:rsidRPr="00C50220">
              <w:rPr>
                <w:sz w:val="26"/>
                <w:szCs w:val="26"/>
              </w:rPr>
              <w:t>«Муниципальная поддержка агропр</w:t>
            </w:r>
            <w:r w:rsidRPr="00C50220">
              <w:rPr>
                <w:sz w:val="26"/>
                <w:szCs w:val="26"/>
              </w:rPr>
              <w:t>о</w:t>
            </w:r>
            <w:r w:rsidRPr="00C50220">
              <w:rPr>
                <w:sz w:val="26"/>
                <w:szCs w:val="26"/>
              </w:rPr>
              <w:t>мышленного ко</w:t>
            </w:r>
            <w:r w:rsidRPr="00C50220">
              <w:rPr>
                <w:sz w:val="26"/>
                <w:szCs w:val="26"/>
              </w:rPr>
              <w:t>м</w:t>
            </w:r>
            <w:r w:rsidRPr="00C50220">
              <w:rPr>
                <w:sz w:val="26"/>
                <w:szCs w:val="26"/>
              </w:rPr>
              <w:t xml:space="preserve">плекса в Юргинском муниципальном округе </w:t>
            </w:r>
            <w:r w:rsidRPr="00C50220">
              <w:rPr>
                <w:color w:val="000000"/>
                <w:sz w:val="26"/>
                <w:szCs w:val="26"/>
              </w:rPr>
              <w:t>на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50220">
              <w:rPr>
                <w:color w:val="000000"/>
                <w:sz w:val="26"/>
                <w:szCs w:val="26"/>
              </w:rPr>
              <w:t xml:space="preserve"> год и 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C50220">
              <w:rPr>
                <w:color w:val="000000"/>
                <w:sz w:val="26"/>
                <w:szCs w:val="26"/>
              </w:rPr>
              <w:t>плановый период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C50220">
              <w:rPr>
                <w:color w:val="000000"/>
                <w:sz w:val="26"/>
                <w:szCs w:val="26"/>
              </w:rPr>
              <w:t xml:space="preserve"> и 202</w:t>
            </w:r>
            <w:r>
              <w:rPr>
                <w:color w:val="000000"/>
                <w:sz w:val="26"/>
                <w:szCs w:val="26"/>
              </w:rPr>
              <w:t>7</w:t>
            </w:r>
            <w:r w:rsidRPr="00C50220">
              <w:rPr>
                <w:color w:val="000000"/>
                <w:sz w:val="26"/>
                <w:szCs w:val="26"/>
              </w:rPr>
              <w:t xml:space="preserve"> годов</w:t>
            </w:r>
            <w:r w:rsidRPr="00C50220">
              <w:rPr>
                <w:sz w:val="26"/>
                <w:szCs w:val="26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7726,20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7735,10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</w:t>
            </w:r>
            <w:r w:rsidR="00D71F05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6,</w:t>
            </w:r>
            <w:r w:rsidR="00D71F05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t>ного округа</w:t>
            </w:r>
          </w:p>
        </w:tc>
      </w:tr>
      <w:tr w:rsidR="00A523DD" w:rsidRPr="0096108B" w:rsidTr="00152B7F">
        <w:trPr>
          <w:trHeight w:val="41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82BD3">
              <w:rPr>
                <w:color w:val="000000"/>
                <w:sz w:val="26"/>
                <w:szCs w:val="26"/>
              </w:rPr>
              <w:t>6747,50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82BD3">
              <w:rPr>
                <w:color w:val="000000"/>
                <w:sz w:val="26"/>
                <w:szCs w:val="26"/>
              </w:rPr>
              <w:t>6748,30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523DD" w:rsidRPr="0096108B" w:rsidTr="00152B7F">
        <w:trPr>
          <w:trHeight w:val="55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70364B"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0364B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915</w:t>
            </w:r>
            <w:r w:rsidR="00A523DD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D71F05">
              <w:rPr>
                <w:color w:val="000000"/>
                <w:sz w:val="26"/>
                <w:szCs w:val="26"/>
              </w:rPr>
              <w:t>50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3DD" w:rsidRPr="0096108B" w:rsidTr="00152B7F">
        <w:trPr>
          <w:trHeight w:val="55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0364B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3DD" w:rsidRPr="0096108B" w:rsidTr="00152B7F">
        <w:trPr>
          <w:trHeight w:val="55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6876,2</w:t>
            </w:r>
            <w:r w:rsidR="00A523D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6820,10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6306,90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3DD" w:rsidRPr="0096108B" w:rsidTr="00152B7F">
        <w:trPr>
          <w:trHeight w:val="56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Pr="00C50220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82BD3">
              <w:rPr>
                <w:color w:val="000000"/>
                <w:sz w:val="26"/>
                <w:szCs w:val="26"/>
              </w:rPr>
              <w:t>6197,50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82BD3">
              <w:rPr>
                <w:color w:val="000000"/>
                <w:sz w:val="26"/>
                <w:szCs w:val="26"/>
              </w:rPr>
              <w:t>6198,30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3DD" w:rsidRPr="0096108B" w:rsidTr="00152B7F">
        <w:trPr>
          <w:trHeight w:val="435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  <w:r w:rsidRPr="00C50220">
              <w:rPr>
                <w:i/>
                <w:sz w:val="26"/>
                <w:szCs w:val="26"/>
                <w:lang w:eastAsia="en-US"/>
              </w:rPr>
              <w:t>1. Подпрограмма</w:t>
            </w:r>
            <w:r w:rsidRPr="00C50220">
              <w:rPr>
                <w:i/>
                <w:sz w:val="26"/>
                <w:szCs w:val="26"/>
                <w:lang w:eastAsia="en-US"/>
              </w:rPr>
              <w:br/>
              <w:t>«Стимулирование развития деятел</w:t>
            </w:r>
            <w:r w:rsidRPr="00C50220">
              <w:rPr>
                <w:i/>
                <w:sz w:val="26"/>
                <w:szCs w:val="26"/>
                <w:lang w:eastAsia="en-US"/>
              </w:rPr>
              <w:t>ь</w:t>
            </w:r>
            <w:r w:rsidRPr="00C50220">
              <w:rPr>
                <w:i/>
                <w:sz w:val="26"/>
                <w:szCs w:val="26"/>
                <w:lang w:eastAsia="en-US"/>
              </w:rPr>
              <w:t>ности сельскохозя</w:t>
            </w:r>
            <w:r w:rsidRPr="00C50220">
              <w:rPr>
                <w:i/>
                <w:sz w:val="26"/>
                <w:szCs w:val="26"/>
                <w:lang w:eastAsia="en-US"/>
              </w:rPr>
              <w:t>й</w:t>
            </w:r>
            <w:r w:rsidRPr="00C50220">
              <w:rPr>
                <w:i/>
                <w:sz w:val="26"/>
                <w:szCs w:val="26"/>
                <w:lang w:eastAsia="en-US"/>
              </w:rPr>
              <w:lastRenderedPageBreak/>
              <w:t>ственных произв</w:t>
            </w:r>
            <w:r w:rsidRPr="00C50220">
              <w:rPr>
                <w:i/>
                <w:sz w:val="26"/>
                <w:szCs w:val="26"/>
                <w:lang w:eastAsia="en-US"/>
              </w:rPr>
              <w:t>о</w:t>
            </w:r>
            <w:r w:rsidRPr="00C50220">
              <w:rPr>
                <w:i/>
                <w:sz w:val="26"/>
                <w:szCs w:val="26"/>
                <w:lang w:eastAsia="en-US"/>
              </w:rPr>
              <w:t>дителей»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4E778E">
              <w:rPr>
                <w:i/>
                <w:color w:val="000000"/>
                <w:szCs w:val="26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</w:t>
            </w:r>
            <w:r w:rsidR="00D71F05">
              <w:rPr>
                <w:i/>
                <w:color w:val="000000"/>
                <w:sz w:val="26"/>
                <w:szCs w:val="26"/>
              </w:rPr>
              <w:t>9</w:t>
            </w:r>
            <w:r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</w:t>
            </w:r>
            <w:r w:rsidR="00D71F05">
              <w:rPr>
                <w:i/>
                <w:color w:val="000000"/>
                <w:sz w:val="26"/>
                <w:szCs w:val="26"/>
              </w:rPr>
              <w:t>9</w:t>
            </w:r>
            <w:r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579,00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lastRenderedPageBreak/>
              <w:t>ного округа</w:t>
            </w:r>
          </w:p>
        </w:tc>
      </w:tr>
      <w:tr w:rsidR="00A523DD" w:rsidRPr="0096108B" w:rsidTr="00152B7F">
        <w:trPr>
          <w:trHeight w:val="4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</w:t>
            </w:r>
            <w:r w:rsidR="00D71F05"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A523DD" w:rsidRPr="0096108B" w:rsidTr="00152B7F">
        <w:trPr>
          <w:trHeight w:val="41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F56668">
              <w:rPr>
                <w:i/>
                <w:color w:val="000000"/>
                <w:szCs w:val="26"/>
              </w:rPr>
              <w:t xml:space="preserve">Областной </w:t>
            </w:r>
            <w:r w:rsidRPr="00F56668">
              <w:rPr>
                <w:i/>
                <w:color w:val="000000"/>
                <w:szCs w:val="26"/>
              </w:rPr>
              <w:lastRenderedPageBreak/>
              <w:t>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lastRenderedPageBreak/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1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1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4E778E">
              <w:rPr>
                <w:i/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</w:t>
            </w:r>
            <w:r w:rsidR="00D71F05">
              <w:rPr>
                <w:i/>
                <w:color w:val="000000"/>
                <w:sz w:val="26"/>
                <w:szCs w:val="26"/>
              </w:rPr>
              <w:t>9</w:t>
            </w:r>
            <w:r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</w:t>
            </w:r>
            <w:r w:rsidR="00D71F05">
              <w:rPr>
                <w:i/>
                <w:color w:val="000000"/>
                <w:sz w:val="26"/>
                <w:szCs w:val="26"/>
              </w:rPr>
              <w:t>9</w:t>
            </w:r>
            <w:r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D71F05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579,00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32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577,00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577,00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D71F05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374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1.1. Мероприятие «Проведение сем</w:t>
            </w:r>
            <w:r w:rsidRPr="0096108B">
              <w:rPr>
                <w:sz w:val="26"/>
                <w:szCs w:val="26"/>
              </w:rPr>
              <w:t>и</w:t>
            </w:r>
            <w:r w:rsidRPr="0096108B">
              <w:rPr>
                <w:sz w:val="26"/>
                <w:szCs w:val="26"/>
              </w:rPr>
              <w:t>нара по заготовке кормов и уборке урожая»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rPr>
                <w:color w:val="000000"/>
                <w:sz w:val="18"/>
                <w:szCs w:val="18"/>
              </w:rPr>
            </w:pPr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t>ного округа</w:t>
            </w:r>
          </w:p>
        </w:tc>
      </w:tr>
      <w:tr w:rsidR="00A523DD" w:rsidRPr="0096108B" w:rsidTr="00152B7F">
        <w:trPr>
          <w:trHeight w:val="5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3B4F8F"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56668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  <w:r w:rsidRPr="00142DB2">
              <w:rPr>
                <w:sz w:val="26"/>
                <w:szCs w:val="26"/>
              </w:rPr>
              <w:t xml:space="preserve">Мероприятие «Проведение </w:t>
            </w:r>
            <w:r>
              <w:rPr>
                <w:sz w:val="26"/>
                <w:szCs w:val="26"/>
              </w:rPr>
              <w:t>агр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номической конф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ренции</w:t>
            </w:r>
            <w:r w:rsidRPr="00142DB2">
              <w:rPr>
                <w:sz w:val="26"/>
                <w:szCs w:val="26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71F0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71F0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71F0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3B4F8F"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71F0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71F0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D71F05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D71F0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4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31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96108B">
              <w:rPr>
                <w:sz w:val="26"/>
                <w:szCs w:val="26"/>
              </w:rPr>
              <w:t>. Мероприятие «Празднование Дня работника сельского хозяйства»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7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5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3B4F8F"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5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51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497,00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782BD3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D71F05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423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  <w:r w:rsidRPr="00C50220">
              <w:rPr>
                <w:i/>
                <w:sz w:val="26"/>
                <w:szCs w:val="26"/>
                <w:lang w:eastAsia="en-US"/>
              </w:rPr>
              <w:t>2. Подпрограмма</w:t>
            </w:r>
            <w:r w:rsidRPr="00C50220">
              <w:rPr>
                <w:i/>
                <w:sz w:val="26"/>
                <w:szCs w:val="26"/>
                <w:lang w:eastAsia="en-US"/>
              </w:rPr>
              <w:br/>
              <w:t>«Обеспечение реал</w:t>
            </w:r>
            <w:r w:rsidRPr="00C50220">
              <w:rPr>
                <w:i/>
                <w:sz w:val="26"/>
                <w:szCs w:val="26"/>
                <w:lang w:eastAsia="en-US"/>
              </w:rPr>
              <w:t>и</w:t>
            </w:r>
            <w:r w:rsidRPr="00C50220">
              <w:rPr>
                <w:i/>
                <w:sz w:val="26"/>
                <w:szCs w:val="26"/>
                <w:lang w:eastAsia="en-US"/>
              </w:rPr>
              <w:t>зации муниципальной программы»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4E778E">
              <w:rPr>
                <w:i/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6297,2</w:t>
            </w:r>
            <w:r w:rsidR="003442FE">
              <w:rPr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6241,1</w:t>
            </w:r>
            <w:r w:rsidR="003442FE">
              <w:rPr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5727,9</w:t>
            </w:r>
            <w:r w:rsidR="003442FE">
              <w:rPr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>
            <w:pPr>
              <w:rPr>
                <w:color w:val="000000"/>
                <w:sz w:val="18"/>
                <w:szCs w:val="18"/>
              </w:rPr>
            </w:pPr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t>ного округа</w:t>
            </w:r>
          </w:p>
        </w:tc>
      </w:tr>
      <w:tr w:rsidR="00A523DD" w:rsidRPr="0096108B" w:rsidTr="00152B7F">
        <w:trPr>
          <w:trHeight w:val="4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782BD3">
              <w:rPr>
                <w:i/>
                <w:color w:val="000000"/>
                <w:sz w:val="26"/>
                <w:szCs w:val="26"/>
              </w:rPr>
              <w:t>5620,50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782BD3">
              <w:rPr>
                <w:i/>
                <w:color w:val="000000"/>
                <w:sz w:val="26"/>
                <w:szCs w:val="26"/>
              </w:rPr>
              <w:t>5621,30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3B4F8F">
              <w:rPr>
                <w:i/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07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4E778E">
              <w:rPr>
                <w:i/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6297,2</w:t>
            </w:r>
            <w:r w:rsidR="003442FE">
              <w:rPr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6241,1</w:t>
            </w:r>
            <w:r w:rsidR="003442FE">
              <w:rPr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5727,9</w:t>
            </w:r>
            <w:r w:rsidR="003442FE">
              <w:rPr>
                <w:i/>
                <w:color w:val="000000"/>
                <w:sz w:val="26"/>
                <w:szCs w:val="26"/>
              </w:rPr>
              <w:t>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55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782BD3">
              <w:rPr>
                <w:i/>
                <w:color w:val="000000"/>
                <w:sz w:val="26"/>
                <w:szCs w:val="26"/>
              </w:rPr>
              <w:t>5620,50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782BD3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782BD3">
              <w:rPr>
                <w:i/>
                <w:color w:val="000000"/>
                <w:sz w:val="26"/>
                <w:szCs w:val="26"/>
              </w:rPr>
              <w:t>5621,30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080841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507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63782A">
            <w:pPr>
              <w:adjustRightInd w:val="0"/>
              <w:rPr>
                <w:sz w:val="26"/>
                <w:szCs w:val="26"/>
              </w:rPr>
            </w:pPr>
            <w:r w:rsidRPr="0096108B">
              <w:rPr>
                <w:sz w:val="26"/>
                <w:szCs w:val="26"/>
              </w:rPr>
              <w:t>2.1. Мероприятие</w:t>
            </w:r>
            <w:r w:rsidRPr="0096108B">
              <w:rPr>
                <w:sz w:val="26"/>
                <w:szCs w:val="26"/>
                <w:lang w:eastAsia="en-US"/>
              </w:rPr>
              <w:t xml:space="preserve"> «О</w:t>
            </w:r>
            <w:r w:rsidRPr="0096108B">
              <w:rPr>
                <w:sz w:val="26"/>
                <w:szCs w:val="26"/>
              </w:rPr>
              <w:t xml:space="preserve">беспечение </w:t>
            </w:r>
            <w:r w:rsidR="0063782A">
              <w:rPr>
                <w:sz w:val="26"/>
                <w:szCs w:val="26"/>
              </w:rPr>
              <w:t>де</w:t>
            </w:r>
            <w:r w:rsidR="0063782A">
              <w:rPr>
                <w:sz w:val="26"/>
                <w:szCs w:val="26"/>
              </w:rPr>
              <w:t>я</w:t>
            </w:r>
            <w:r w:rsidR="0063782A">
              <w:rPr>
                <w:sz w:val="26"/>
                <w:szCs w:val="26"/>
              </w:rPr>
              <w:t>тельности органов муниципальной вл</w:t>
            </w:r>
            <w:r w:rsidR="0063782A">
              <w:rPr>
                <w:sz w:val="26"/>
                <w:szCs w:val="26"/>
              </w:rPr>
              <w:t>а</w:t>
            </w:r>
            <w:r w:rsidR="0063782A">
              <w:rPr>
                <w:sz w:val="26"/>
                <w:szCs w:val="26"/>
              </w:rPr>
              <w:t>сти</w:t>
            </w:r>
            <w:r w:rsidRPr="0096108B">
              <w:rPr>
                <w:sz w:val="26"/>
                <w:szCs w:val="26"/>
              </w:rPr>
              <w:t>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6297,20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6241,10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5727,90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>
            <w:pPr>
              <w:rPr>
                <w:color w:val="000000"/>
                <w:sz w:val="18"/>
                <w:szCs w:val="18"/>
              </w:rPr>
            </w:pPr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t>ного округа</w:t>
            </w:r>
          </w:p>
        </w:tc>
      </w:tr>
      <w:tr w:rsidR="00A523DD" w:rsidRPr="0096108B" w:rsidTr="00152B7F">
        <w:trPr>
          <w:trHeight w:val="49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80115B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0115B">
              <w:rPr>
                <w:color w:val="000000"/>
                <w:sz w:val="26"/>
                <w:szCs w:val="26"/>
              </w:rPr>
              <w:t>5620,50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80115B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0115B">
              <w:rPr>
                <w:color w:val="000000"/>
                <w:sz w:val="26"/>
                <w:szCs w:val="26"/>
              </w:rPr>
              <w:t>5621,30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80115B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080841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3B4F8F"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B4F8F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6297,20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6241,10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5727,90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RPr="0096108B" w:rsidTr="00152B7F">
        <w:trPr>
          <w:trHeight w:val="615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96108B" w:rsidRDefault="00A523DD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80115B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0115B">
              <w:rPr>
                <w:color w:val="000000"/>
                <w:sz w:val="26"/>
                <w:szCs w:val="26"/>
              </w:rPr>
              <w:t>5620,50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80115B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0115B">
              <w:rPr>
                <w:color w:val="000000"/>
                <w:sz w:val="26"/>
                <w:szCs w:val="26"/>
              </w:rPr>
              <w:t>5621,30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DD" w:rsidRPr="0096108B" w:rsidRDefault="0080115B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080841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3DD" w:rsidRPr="00717C05" w:rsidRDefault="00A523DD" w:rsidP="00A523DD"/>
        </w:tc>
      </w:tr>
      <w:tr w:rsidR="00A523DD" w:rsidTr="00152B7F">
        <w:trPr>
          <w:trHeight w:val="514"/>
        </w:trPr>
        <w:tc>
          <w:tcPr>
            <w:tcW w:w="2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</w:rPr>
            </w:pPr>
            <w:r w:rsidRPr="00C50220">
              <w:rPr>
                <w:i/>
                <w:sz w:val="26"/>
                <w:szCs w:val="26"/>
              </w:rPr>
              <w:lastRenderedPageBreak/>
              <w:t>3. Подпрограмма «Организация  мер</w:t>
            </w:r>
            <w:r w:rsidRPr="00C50220">
              <w:rPr>
                <w:i/>
                <w:sz w:val="26"/>
                <w:szCs w:val="26"/>
              </w:rPr>
              <w:t>о</w:t>
            </w:r>
            <w:r w:rsidRPr="00C50220">
              <w:rPr>
                <w:i/>
                <w:sz w:val="26"/>
                <w:szCs w:val="26"/>
              </w:rPr>
              <w:t>приятий при ос</w:t>
            </w:r>
            <w:r w:rsidRPr="00C50220">
              <w:rPr>
                <w:i/>
                <w:sz w:val="26"/>
                <w:szCs w:val="26"/>
              </w:rPr>
              <w:t>у</w:t>
            </w:r>
            <w:r w:rsidRPr="00C50220">
              <w:rPr>
                <w:i/>
                <w:sz w:val="26"/>
                <w:szCs w:val="26"/>
              </w:rPr>
              <w:t>ществлении де</w:t>
            </w:r>
            <w:r w:rsidRPr="00C50220">
              <w:rPr>
                <w:i/>
                <w:sz w:val="26"/>
                <w:szCs w:val="26"/>
              </w:rPr>
              <w:t>я</w:t>
            </w:r>
            <w:r w:rsidRPr="00C50220">
              <w:rPr>
                <w:i/>
                <w:sz w:val="26"/>
                <w:szCs w:val="26"/>
              </w:rPr>
              <w:t>тельности по обр</w:t>
            </w:r>
            <w:r w:rsidRPr="00C50220">
              <w:rPr>
                <w:i/>
                <w:sz w:val="26"/>
                <w:szCs w:val="26"/>
              </w:rPr>
              <w:t>а</w:t>
            </w:r>
            <w:r w:rsidRPr="00C50220">
              <w:rPr>
                <w:i/>
                <w:sz w:val="26"/>
                <w:szCs w:val="26"/>
              </w:rPr>
              <w:t>щению с животн</w:t>
            </w:r>
            <w:r w:rsidRPr="00C50220">
              <w:rPr>
                <w:i/>
                <w:sz w:val="26"/>
                <w:szCs w:val="26"/>
              </w:rPr>
              <w:t>ы</w:t>
            </w:r>
            <w:r w:rsidRPr="00C50220">
              <w:rPr>
                <w:i/>
                <w:sz w:val="26"/>
                <w:szCs w:val="26"/>
              </w:rPr>
              <w:t>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4E778E">
              <w:rPr>
                <w:i/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915</w:t>
            </w:r>
            <w:r w:rsidR="00A523DD"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3442FE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9</w:t>
            </w:r>
            <w:r w:rsidR="003442FE">
              <w:rPr>
                <w:i/>
                <w:color w:val="000000"/>
                <w:sz w:val="26"/>
                <w:szCs w:val="26"/>
              </w:rPr>
              <w:t>50</w:t>
            </w:r>
            <w:r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>
            <w:pPr>
              <w:rPr>
                <w:color w:val="000000"/>
                <w:sz w:val="18"/>
                <w:szCs w:val="18"/>
              </w:rPr>
            </w:pPr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t>ного округа</w:t>
            </w:r>
          </w:p>
        </w:tc>
      </w:tr>
      <w:tr w:rsidR="00A523DD" w:rsidTr="00152B7F">
        <w:trPr>
          <w:trHeight w:val="488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80115B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</w:t>
            </w:r>
            <w:r w:rsidR="00080841"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4E778E">
              <w:rPr>
                <w:i/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915</w:t>
            </w:r>
            <w:r w:rsidR="00A523DD"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3442FE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950</w:t>
            </w:r>
            <w:r w:rsidR="00A523DD"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C50220" w:rsidRDefault="0080115B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</w:t>
            </w:r>
            <w:r w:rsidR="00080841">
              <w:rPr>
                <w:i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  <w:r w:rsidRPr="0070364B">
              <w:rPr>
                <w:i/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0364B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A523DD" w:rsidRPr="0096108B" w:rsidTr="00152B7F">
        <w:trPr>
          <w:trHeight w:val="470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C50220" w:rsidRDefault="00A523DD" w:rsidP="00A523DD">
            <w:pPr>
              <w:pStyle w:val="11"/>
              <w:ind w:left="0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Pr="004E778E" w:rsidRDefault="00A523DD" w:rsidP="00A523DD">
            <w:pPr>
              <w:adjustRightInd w:val="0"/>
              <w:ind w:left="-108" w:right="-108"/>
              <w:jc w:val="center"/>
              <w:rPr>
                <w:i/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Default="00A523DD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0364B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23DD" w:rsidRDefault="00A523DD" w:rsidP="00A523DD">
            <w:pPr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A523DD" w:rsidRPr="00717C05" w:rsidRDefault="00A523DD" w:rsidP="00A523DD"/>
        </w:tc>
      </w:tr>
      <w:tr w:rsidR="003442FE" w:rsidRPr="0096108B" w:rsidTr="00152B7F">
        <w:trPr>
          <w:trHeight w:val="462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2FE" w:rsidRPr="0096108B" w:rsidRDefault="003442FE" w:rsidP="00A523DD">
            <w:pPr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3.1. Мероприятие</w:t>
            </w:r>
            <w:r w:rsidRPr="00142DB2">
              <w:rPr>
                <w:sz w:val="26"/>
                <w:szCs w:val="26"/>
              </w:rPr>
              <w:t xml:space="preserve"> «Организация  мер</w:t>
            </w:r>
            <w:r w:rsidRPr="00142DB2">
              <w:rPr>
                <w:sz w:val="26"/>
                <w:szCs w:val="26"/>
              </w:rPr>
              <w:t>о</w:t>
            </w:r>
            <w:r w:rsidRPr="00142DB2">
              <w:rPr>
                <w:sz w:val="26"/>
                <w:szCs w:val="26"/>
              </w:rPr>
              <w:t>приятий при ос</w:t>
            </w:r>
            <w:r w:rsidRPr="00142DB2">
              <w:rPr>
                <w:sz w:val="26"/>
                <w:szCs w:val="26"/>
              </w:rPr>
              <w:t>у</w:t>
            </w:r>
            <w:r w:rsidRPr="00142DB2">
              <w:rPr>
                <w:sz w:val="26"/>
                <w:szCs w:val="26"/>
              </w:rPr>
              <w:t>ществлении де</w:t>
            </w:r>
            <w:r w:rsidRPr="00142DB2">
              <w:rPr>
                <w:sz w:val="26"/>
                <w:szCs w:val="26"/>
              </w:rPr>
              <w:t>я</w:t>
            </w:r>
            <w:r w:rsidRPr="00142DB2">
              <w:rPr>
                <w:sz w:val="26"/>
                <w:szCs w:val="26"/>
              </w:rPr>
              <w:t>тельности по обр</w:t>
            </w:r>
            <w:r w:rsidRPr="00142DB2">
              <w:rPr>
                <w:sz w:val="26"/>
                <w:szCs w:val="26"/>
              </w:rPr>
              <w:t>а</w:t>
            </w:r>
            <w:r w:rsidRPr="00142DB2">
              <w:rPr>
                <w:sz w:val="26"/>
                <w:szCs w:val="26"/>
              </w:rPr>
              <w:t>щению с животными без владельцев»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2FE" w:rsidRPr="004E778E" w:rsidRDefault="003442FE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96108B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96108B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915,00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96108B" w:rsidRDefault="003442FE" w:rsidP="003442FE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950,00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2FE" w:rsidRPr="00717C05" w:rsidRDefault="003442FE" w:rsidP="00A523DD">
            <w:r w:rsidRPr="00717C05">
              <w:rPr>
                <w:color w:val="000000"/>
                <w:sz w:val="18"/>
                <w:szCs w:val="18"/>
              </w:rPr>
              <w:t>Управление сельского х</w:t>
            </w:r>
            <w:r w:rsidRPr="00717C05">
              <w:rPr>
                <w:color w:val="000000"/>
                <w:sz w:val="18"/>
                <w:szCs w:val="18"/>
              </w:rPr>
              <w:t>о</w:t>
            </w:r>
            <w:r w:rsidRPr="00717C05">
              <w:rPr>
                <w:color w:val="000000"/>
                <w:sz w:val="18"/>
                <w:szCs w:val="18"/>
              </w:rPr>
              <w:t>зяйства адм</w:t>
            </w:r>
            <w:r w:rsidRPr="00717C05">
              <w:rPr>
                <w:color w:val="000000"/>
                <w:sz w:val="18"/>
                <w:szCs w:val="18"/>
              </w:rPr>
              <w:t>и</w:t>
            </w:r>
            <w:r w:rsidRPr="00717C05">
              <w:rPr>
                <w:color w:val="000000"/>
                <w:sz w:val="18"/>
                <w:szCs w:val="18"/>
              </w:rPr>
              <w:t>нистрации Юргинского муниципал</w:t>
            </w:r>
            <w:r w:rsidRPr="00717C05">
              <w:rPr>
                <w:color w:val="000000"/>
                <w:sz w:val="18"/>
                <w:szCs w:val="18"/>
              </w:rPr>
              <w:t>ь</w:t>
            </w:r>
            <w:r w:rsidRPr="00717C05">
              <w:rPr>
                <w:color w:val="000000"/>
                <w:sz w:val="18"/>
                <w:szCs w:val="18"/>
              </w:rPr>
              <w:t>ног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17C05">
              <w:rPr>
                <w:color w:val="000000"/>
                <w:sz w:val="18"/>
                <w:szCs w:val="18"/>
              </w:rPr>
              <w:t>о округа</w:t>
            </w:r>
          </w:p>
        </w:tc>
      </w:tr>
      <w:tr w:rsidR="003442FE" w:rsidRPr="0096108B" w:rsidTr="00152B7F">
        <w:trPr>
          <w:trHeight w:val="523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4E778E" w:rsidRDefault="003442FE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717C05" w:rsidRDefault="003442FE" w:rsidP="00A523DD">
            <w:pPr>
              <w:rPr>
                <w:color w:val="000000"/>
                <w:sz w:val="18"/>
                <w:szCs w:val="18"/>
              </w:rPr>
            </w:pPr>
          </w:p>
        </w:tc>
      </w:tr>
      <w:tr w:rsidR="003442FE" w:rsidRPr="0096108B" w:rsidTr="00152B7F">
        <w:trPr>
          <w:trHeight w:val="439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96108B" w:rsidRDefault="003442FE" w:rsidP="00A523DD">
            <w:pPr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2FE" w:rsidRPr="004E778E" w:rsidRDefault="003442FE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4E778E">
              <w:rPr>
                <w:color w:val="000000"/>
                <w:szCs w:val="26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915,00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96108B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717C05" w:rsidRDefault="003442FE" w:rsidP="00A523DD"/>
        </w:tc>
      </w:tr>
      <w:tr w:rsidR="003442FE" w:rsidRPr="0096108B" w:rsidTr="00152B7F">
        <w:trPr>
          <w:trHeight w:val="57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96108B" w:rsidRDefault="003442FE" w:rsidP="00A523DD">
            <w:pPr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4E778E" w:rsidRDefault="003442FE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717C05" w:rsidRDefault="003442FE" w:rsidP="00A523DD">
            <w:pPr>
              <w:rPr>
                <w:color w:val="000000"/>
                <w:sz w:val="18"/>
                <w:szCs w:val="18"/>
              </w:rPr>
            </w:pPr>
          </w:p>
        </w:tc>
      </w:tr>
      <w:tr w:rsidR="003442FE" w:rsidRPr="0096108B" w:rsidTr="00152B7F">
        <w:trPr>
          <w:trHeight w:val="57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96108B" w:rsidRDefault="003442FE" w:rsidP="00A523DD">
            <w:pPr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2FE" w:rsidRPr="004E778E" w:rsidRDefault="003442FE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  <w:r w:rsidRPr="00B93B09">
              <w:rPr>
                <w:color w:val="000000"/>
                <w:szCs w:val="26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0364B">
              <w:rPr>
                <w:color w:val="000000"/>
                <w:sz w:val="26"/>
                <w:szCs w:val="26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717C05" w:rsidRDefault="003442FE" w:rsidP="00A523DD">
            <w:pPr>
              <w:rPr>
                <w:color w:val="000000"/>
                <w:sz w:val="18"/>
                <w:szCs w:val="18"/>
              </w:rPr>
            </w:pPr>
          </w:p>
        </w:tc>
      </w:tr>
      <w:tr w:rsidR="003442FE" w:rsidRPr="0096108B" w:rsidTr="00152B7F">
        <w:trPr>
          <w:trHeight w:val="571"/>
        </w:trPr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2FE" w:rsidRPr="0096108B" w:rsidRDefault="003442FE" w:rsidP="00A523DD">
            <w:pPr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Pr="004E778E" w:rsidRDefault="003442FE" w:rsidP="00A523DD">
            <w:pPr>
              <w:adjustRightInd w:val="0"/>
              <w:ind w:left="-108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70364B">
              <w:rPr>
                <w:color w:val="000000"/>
                <w:sz w:val="26"/>
                <w:szCs w:val="26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FE" w:rsidRDefault="003442FE" w:rsidP="00A523DD">
            <w:pPr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2FE" w:rsidRPr="00717C05" w:rsidRDefault="003442FE" w:rsidP="00A523D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959D0" w:rsidRDefault="009959D0" w:rsidP="00A523DD">
      <w:pPr>
        <w:tabs>
          <w:tab w:val="left" w:pos="0"/>
          <w:tab w:val="center" w:pos="5103"/>
        </w:tabs>
        <w:adjustRightInd w:val="0"/>
        <w:rPr>
          <w:color w:val="000000"/>
          <w:sz w:val="26"/>
          <w:szCs w:val="26"/>
        </w:rPr>
      </w:pPr>
    </w:p>
    <w:p w:rsidR="009959D0" w:rsidRDefault="009959D0" w:rsidP="00A523DD">
      <w:pPr>
        <w:tabs>
          <w:tab w:val="left" w:pos="0"/>
          <w:tab w:val="center" w:pos="5103"/>
        </w:tabs>
        <w:adjustRightInd w:val="0"/>
        <w:rPr>
          <w:color w:val="000000"/>
          <w:sz w:val="26"/>
          <w:szCs w:val="26"/>
        </w:rPr>
      </w:pPr>
    </w:p>
    <w:p w:rsidR="007761C0" w:rsidRPr="0096108B" w:rsidRDefault="00817685" w:rsidP="00817685">
      <w:pPr>
        <w:widowControl w:val="0"/>
        <w:shd w:val="clear" w:color="auto" w:fill="FFFFFF"/>
        <w:autoSpaceDE w:val="0"/>
        <w:autoSpaceDN w:val="0"/>
        <w:adjustRightInd w:val="0"/>
        <w:ind w:left="3312" w:right="-142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</w:t>
      </w:r>
      <w:r w:rsidR="007761C0" w:rsidRPr="0096108B">
        <w:rPr>
          <w:spacing w:val="-2"/>
          <w:sz w:val="26"/>
          <w:szCs w:val="26"/>
        </w:rPr>
        <w:t>Таблица №</w:t>
      </w:r>
      <w:r w:rsidR="001D778E" w:rsidRPr="0096108B">
        <w:rPr>
          <w:spacing w:val="-2"/>
          <w:sz w:val="26"/>
          <w:szCs w:val="26"/>
        </w:rPr>
        <w:t xml:space="preserve"> </w:t>
      </w:r>
      <w:r w:rsidR="007761C0" w:rsidRPr="0096108B">
        <w:rPr>
          <w:spacing w:val="-2"/>
          <w:sz w:val="26"/>
          <w:szCs w:val="26"/>
        </w:rPr>
        <w:t>2</w:t>
      </w:r>
    </w:p>
    <w:p w:rsidR="007761C0" w:rsidRPr="0096108B" w:rsidRDefault="007761C0" w:rsidP="001D778E">
      <w:pPr>
        <w:widowControl w:val="0"/>
        <w:shd w:val="clear" w:color="auto" w:fill="FFFFFF"/>
        <w:autoSpaceDE w:val="0"/>
        <w:autoSpaceDN w:val="0"/>
        <w:adjustRightInd w:val="0"/>
        <w:ind w:right="-53"/>
        <w:jc w:val="center"/>
        <w:rPr>
          <w:spacing w:val="-2"/>
          <w:sz w:val="26"/>
          <w:szCs w:val="26"/>
        </w:rPr>
      </w:pPr>
    </w:p>
    <w:p w:rsidR="00817685" w:rsidRPr="00817685" w:rsidRDefault="00643292" w:rsidP="00817685">
      <w:pPr>
        <w:numPr>
          <w:ilvl w:val="0"/>
          <w:numId w:val="7"/>
        </w:numPr>
        <w:ind w:right="-53"/>
        <w:jc w:val="center"/>
        <w:rPr>
          <w:b/>
          <w:bCs/>
          <w:sz w:val="26"/>
          <w:szCs w:val="26"/>
          <w:lang w:eastAsia="en-US"/>
        </w:rPr>
      </w:pPr>
      <w:r w:rsidRPr="0096108B">
        <w:rPr>
          <w:b/>
          <w:sz w:val="26"/>
          <w:szCs w:val="26"/>
          <w:lang w:eastAsia="en-US"/>
        </w:rPr>
        <w:t>Сведения о планируемых значениях целевых показателей (индикаторов)</w:t>
      </w:r>
    </w:p>
    <w:p w:rsidR="0094553B" w:rsidRDefault="00643292" w:rsidP="00817685">
      <w:pPr>
        <w:ind w:left="360" w:right="-53"/>
        <w:jc w:val="center"/>
        <w:rPr>
          <w:b/>
          <w:color w:val="000000"/>
          <w:sz w:val="26"/>
          <w:szCs w:val="26"/>
        </w:rPr>
      </w:pPr>
      <w:r w:rsidRPr="0096108B">
        <w:rPr>
          <w:b/>
          <w:sz w:val="26"/>
          <w:szCs w:val="26"/>
          <w:lang w:eastAsia="en-US"/>
        </w:rPr>
        <w:t>муниципальной программы</w:t>
      </w:r>
      <w:r w:rsidR="00817685">
        <w:rPr>
          <w:b/>
          <w:sz w:val="26"/>
          <w:szCs w:val="26"/>
          <w:lang w:eastAsia="en-US"/>
        </w:rPr>
        <w:t xml:space="preserve"> </w:t>
      </w:r>
      <w:r w:rsidRPr="0096108B">
        <w:rPr>
          <w:b/>
          <w:color w:val="000000"/>
          <w:sz w:val="26"/>
          <w:szCs w:val="26"/>
        </w:rPr>
        <w:t>«Муниципальная поддержка агропромышле</w:t>
      </w:r>
      <w:r w:rsidRPr="0096108B">
        <w:rPr>
          <w:b/>
          <w:color w:val="000000"/>
          <w:sz w:val="26"/>
          <w:szCs w:val="26"/>
        </w:rPr>
        <w:t>н</w:t>
      </w:r>
      <w:r w:rsidRPr="0096108B">
        <w:rPr>
          <w:b/>
          <w:color w:val="000000"/>
          <w:sz w:val="26"/>
          <w:szCs w:val="26"/>
        </w:rPr>
        <w:t xml:space="preserve">ного комплекса </w:t>
      </w:r>
      <w:r w:rsidR="0094553B" w:rsidRPr="0096108B">
        <w:rPr>
          <w:b/>
          <w:color w:val="000000"/>
          <w:sz w:val="26"/>
          <w:szCs w:val="26"/>
        </w:rPr>
        <w:t>на 20</w:t>
      </w:r>
      <w:r w:rsidR="00152E52" w:rsidRPr="0096108B">
        <w:rPr>
          <w:b/>
          <w:color w:val="000000"/>
          <w:sz w:val="26"/>
          <w:szCs w:val="26"/>
        </w:rPr>
        <w:t>2</w:t>
      </w:r>
      <w:r w:rsidR="002D577F">
        <w:rPr>
          <w:b/>
          <w:color w:val="000000"/>
          <w:sz w:val="26"/>
          <w:szCs w:val="26"/>
        </w:rPr>
        <w:t>5</w:t>
      </w:r>
      <w:r w:rsidR="0094553B" w:rsidRPr="0096108B">
        <w:rPr>
          <w:b/>
          <w:color w:val="000000"/>
          <w:sz w:val="26"/>
          <w:szCs w:val="26"/>
        </w:rPr>
        <w:t xml:space="preserve"> год и </w:t>
      </w:r>
      <w:r w:rsidR="00A114A7">
        <w:rPr>
          <w:b/>
          <w:color w:val="000000"/>
          <w:sz w:val="26"/>
          <w:szCs w:val="26"/>
        </w:rPr>
        <w:t xml:space="preserve">на </w:t>
      </w:r>
      <w:r w:rsidR="0094553B" w:rsidRPr="0096108B">
        <w:rPr>
          <w:b/>
          <w:color w:val="000000"/>
          <w:sz w:val="26"/>
          <w:szCs w:val="26"/>
        </w:rPr>
        <w:t>пл</w:t>
      </w:r>
      <w:r w:rsidR="0094553B" w:rsidRPr="0096108B">
        <w:rPr>
          <w:b/>
          <w:color w:val="000000"/>
          <w:sz w:val="26"/>
          <w:szCs w:val="26"/>
        </w:rPr>
        <w:t>а</w:t>
      </w:r>
      <w:r w:rsidR="0094553B" w:rsidRPr="0096108B">
        <w:rPr>
          <w:b/>
          <w:color w:val="000000"/>
          <w:sz w:val="26"/>
          <w:szCs w:val="26"/>
        </w:rPr>
        <w:t xml:space="preserve">новый </w:t>
      </w:r>
      <w:r w:rsidR="00410E8C" w:rsidRPr="0096108B">
        <w:rPr>
          <w:b/>
          <w:color w:val="000000"/>
          <w:sz w:val="26"/>
          <w:szCs w:val="26"/>
        </w:rPr>
        <w:t xml:space="preserve">период </w:t>
      </w:r>
      <w:r w:rsidR="0094553B" w:rsidRPr="0096108B">
        <w:rPr>
          <w:b/>
          <w:color w:val="000000"/>
          <w:sz w:val="26"/>
          <w:szCs w:val="26"/>
        </w:rPr>
        <w:t>20</w:t>
      </w:r>
      <w:r w:rsidR="00A94EA3" w:rsidRPr="0096108B">
        <w:rPr>
          <w:b/>
          <w:color w:val="000000"/>
          <w:sz w:val="26"/>
          <w:szCs w:val="26"/>
        </w:rPr>
        <w:t>2</w:t>
      </w:r>
      <w:r w:rsidR="002D577F">
        <w:rPr>
          <w:b/>
          <w:color w:val="000000"/>
          <w:sz w:val="26"/>
          <w:szCs w:val="26"/>
        </w:rPr>
        <w:t>6</w:t>
      </w:r>
      <w:r w:rsidR="00C45C00">
        <w:rPr>
          <w:b/>
          <w:color w:val="000000"/>
          <w:sz w:val="26"/>
          <w:szCs w:val="26"/>
        </w:rPr>
        <w:t xml:space="preserve"> и </w:t>
      </w:r>
      <w:r w:rsidR="0094553B" w:rsidRPr="0096108B">
        <w:rPr>
          <w:b/>
          <w:color w:val="000000"/>
          <w:sz w:val="26"/>
          <w:szCs w:val="26"/>
        </w:rPr>
        <w:t>202</w:t>
      </w:r>
      <w:r w:rsidR="002D577F">
        <w:rPr>
          <w:b/>
          <w:color w:val="000000"/>
          <w:sz w:val="26"/>
          <w:szCs w:val="26"/>
        </w:rPr>
        <w:t>7</w:t>
      </w:r>
      <w:r w:rsidR="0094553B" w:rsidRPr="0096108B">
        <w:rPr>
          <w:b/>
          <w:color w:val="000000"/>
          <w:sz w:val="26"/>
          <w:szCs w:val="26"/>
        </w:rPr>
        <w:t xml:space="preserve"> год</w:t>
      </w:r>
      <w:r w:rsidR="00C45C00">
        <w:rPr>
          <w:b/>
          <w:color w:val="000000"/>
          <w:sz w:val="26"/>
          <w:szCs w:val="26"/>
        </w:rPr>
        <w:t>ов</w:t>
      </w:r>
      <w:r w:rsidR="001D778E" w:rsidRPr="0096108B">
        <w:rPr>
          <w:b/>
          <w:color w:val="000000"/>
          <w:sz w:val="26"/>
          <w:szCs w:val="26"/>
        </w:rPr>
        <w:t>»</w:t>
      </w:r>
    </w:p>
    <w:p w:rsidR="002D577F" w:rsidRDefault="002D577F" w:rsidP="00817685">
      <w:pPr>
        <w:ind w:left="360" w:right="-53"/>
        <w:jc w:val="center"/>
        <w:rPr>
          <w:b/>
          <w:color w:val="000000"/>
          <w:sz w:val="26"/>
          <w:szCs w:val="26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1134"/>
        <w:gridCol w:w="1275"/>
        <w:gridCol w:w="1135"/>
        <w:gridCol w:w="992"/>
      </w:tblGrid>
      <w:tr w:rsidR="002D577F" w:rsidRPr="00AF2735" w:rsidTr="009974D3">
        <w:tc>
          <w:tcPr>
            <w:tcW w:w="3119" w:type="dxa"/>
            <w:vMerge w:val="restart"/>
            <w:shd w:val="clear" w:color="auto" w:fill="auto"/>
          </w:tcPr>
          <w:p w:rsidR="002D577F" w:rsidRPr="00AF2735" w:rsidRDefault="002D577F" w:rsidP="00447A8A">
            <w:pPr>
              <w:ind w:left="-85" w:firstLine="85"/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целевого показателя (и</w:t>
            </w:r>
            <w:r w:rsidRPr="00AF2735">
              <w:rPr>
                <w:sz w:val="26"/>
                <w:szCs w:val="26"/>
                <w:lang w:eastAsia="en-US"/>
              </w:rPr>
              <w:t>н</w:t>
            </w:r>
            <w:r w:rsidRPr="00AF2735">
              <w:rPr>
                <w:sz w:val="26"/>
                <w:szCs w:val="26"/>
                <w:lang w:eastAsia="en-US"/>
              </w:rPr>
              <w:t>дикатора)</w:t>
            </w:r>
            <w:r w:rsidRPr="00AF2735">
              <w:rPr>
                <w:sz w:val="26"/>
                <w:szCs w:val="26"/>
              </w:rPr>
              <w:t xml:space="preserve"> в хозя</w:t>
            </w:r>
            <w:r w:rsidRPr="00AF2735">
              <w:rPr>
                <w:sz w:val="26"/>
                <w:szCs w:val="26"/>
              </w:rPr>
              <w:t>й</w:t>
            </w:r>
            <w:r w:rsidRPr="00AF2735">
              <w:rPr>
                <w:sz w:val="26"/>
                <w:szCs w:val="26"/>
              </w:rPr>
              <w:t>ствах всех категорий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577F" w:rsidRPr="00AF2735" w:rsidRDefault="002D577F" w:rsidP="00447A8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Факт </w:t>
            </w:r>
            <w:r w:rsidRPr="00AF2735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AF2735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Плановое значение целевого показ</w:t>
            </w:r>
            <w:r w:rsidRPr="00AF2735">
              <w:rPr>
                <w:sz w:val="26"/>
                <w:szCs w:val="26"/>
                <w:lang w:eastAsia="en-US"/>
              </w:rPr>
              <w:t>а</w:t>
            </w:r>
            <w:r w:rsidRPr="00AF2735">
              <w:rPr>
                <w:sz w:val="26"/>
                <w:szCs w:val="26"/>
                <w:lang w:eastAsia="en-US"/>
              </w:rPr>
              <w:t>теля (индикатора)</w:t>
            </w:r>
          </w:p>
        </w:tc>
      </w:tr>
      <w:tr w:rsidR="002D577F" w:rsidRPr="00AF2735" w:rsidTr="009974D3">
        <w:tc>
          <w:tcPr>
            <w:tcW w:w="3119" w:type="dxa"/>
            <w:vMerge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jc w:val="center"/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AF2735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jc w:val="center"/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AF2735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jc w:val="center"/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AF2735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992" w:type="dxa"/>
          </w:tcPr>
          <w:p w:rsidR="002D577F" w:rsidRPr="00AF2735" w:rsidRDefault="002D577F" w:rsidP="00447A8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2027 г.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 xml:space="preserve">Производство зерновых </w:t>
            </w: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101,1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104,2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105,1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104,8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Производство картоф</w:t>
            </w:r>
            <w:r w:rsidRPr="00AF2735">
              <w:rPr>
                <w:sz w:val="26"/>
                <w:szCs w:val="26"/>
              </w:rPr>
              <w:t>е</w:t>
            </w:r>
            <w:r w:rsidRPr="00AF2735">
              <w:rPr>
                <w:sz w:val="26"/>
                <w:szCs w:val="26"/>
              </w:rPr>
              <w:t>ля в хозяйствах всех катег</w:t>
            </w:r>
            <w:r w:rsidRPr="00AF2735">
              <w:rPr>
                <w:sz w:val="26"/>
                <w:szCs w:val="26"/>
              </w:rPr>
              <w:t>о</w:t>
            </w:r>
            <w:r w:rsidRPr="00AF2735">
              <w:rPr>
                <w:sz w:val="26"/>
                <w:szCs w:val="26"/>
              </w:rPr>
              <w:t>рий</w:t>
            </w: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6,7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6,7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6,8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7,0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 xml:space="preserve">Производство овощей </w:t>
            </w: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1,5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1,6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1,7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1,6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Объем производства м</w:t>
            </w:r>
            <w:r w:rsidRPr="00AF2735">
              <w:rPr>
                <w:sz w:val="26"/>
                <w:szCs w:val="26"/>
              </w:rPr>
              <w:t>о</w:t>
            </w:r>
            <w:r w:rsidRPr="00AF2735">
              <w:rPr>
                <w:sz w:val="26"/>
                <w:szCs w:val="26"/>
              </w:rPr>
              <w:t xml:space="preserve">лока </w:t>
            </w: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23,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23,7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23,8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24,0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23,0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rPr>
                <w:sz w:val="26"/>
                <w:szCs w:val="26"/>
              </w:rPr>
            </w:pPr>
            <w:r w:rsidRPr="00AF2735">
              <w:rPr>
                <w:sz w:val="26"/>
                <w:szCs w:val="26"/>
              </w:rPr>
              <w:t>Объем производства скота и птицы на убой (живой вес)</w:t>
            </w: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1,</w:t>
            </w: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,7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  <w:lang w:eastAsia="en-US"/>
              </w:rPr>
              <w:t>1,</w:t>
            </w: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1,7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1,7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z w:val="26"/>
                <w:szCs w:val="26"/>
              </w:rPr>
              <w:t xml:space="preserve">Производство яиц </w:t>
            </w: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 w:rsidRPr="00AF2735">
              <w:rPr>
                <w:spacing w:val="-7"/>
                <w:sz w:val="26"/>
                <w:szCs w:val="26"/>
              </w:rPr>
              <w:t>тыс. штук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5447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5521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5530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5535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5530</w:t>
            </w:r>
          </w:p>
        </w:tc>
      </w:tr>
      <w:tr w:rsidR="002D577F" w:rsidRPr="00AF2735" w:rsidTr="009974D3">
        <w:tc>
          <w:tcPr>
            <w:tcW w:w="3119" w:type="dxa"/>
            <w:shd w:val="clear" w:color="auto" w:fill="auto"/>
          </w:tcPr>
          <w:p w:rsidR="002D577F" w:rsidRPr="00AF2735" w:rsidRDefault="002D577F" w:rsidP="00447A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2735">
              <w:rPr>
                <w:rFonts w:ascii="Times New Roman" w:hAnsi="Times New Roman" w:cs="Times New Roman"/>
                <w:sz w:val="26"/>
                <w:szCs w:val="26"/>
              </w:rPr>
              <w:t>Валовая продукция сел</w:t>
            </w:r>
            <w:r w:rsidRPr="00AF273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F2735">
              <w:rPr>
                <w:rFonts w:ascii="Times New Roman" w:hAnsi="Times New Roman" w:cs="Times New Roman"/>
                <w:sz w:val="26"/>
                <w:szCs w:val="26"/>
              </w:rPr>
              <w:t xml:space="preserve">ского хозяйства </w:t>
            </w:r>
          </w:p>
          <w:p w:rsidR="002D577F" w:rsidRPr="00AF2735" w:rsidRDefault="002D577F" w:rsidP="00447A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F2735">
              <w:rPr>
                <w:sz w:val="26"/>
                <w:szCs w:val="26"/>
              </w:rPr>
              <w:t>(в сопоставимых ценах 20</w:t>
            </w:r>
            <w:r>
              <w:rPr>
                <w:sz w:val="26"/>
                <w:szCs w:val="26"/>
              </w:rPr>
              <w:t xml:space="preserve">22 </w:t>
            </w:r>
            <w:r w:rsidRPr="00AF2735">
              <w:rPr>
                <w:sz w:val="26"/>
                <w:szCs w:val="26"/>
              </w:rPr>
              <w:t>года)</w:t>
            </w:r>
          </w:p>
          <w:p w:rsidR="002D577F" w:rsidRPr="00AF2735" w:rsidRDefault="002D577F" w:rsidP="00447A8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млн</w:t>
            </w:r>
            <w:r w:rsidRPr="00AF2735">
              <w:rPr>
                <w:sz w:val="26"/>
                <w:szCs w:val="26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3200,2</w:t>
            </w:r>
          </w:p>
        </w:tc>
        <w:tc>
          <w:tcPr>
            <w:tcW w:w="1134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3510,7</w:t>
            </w:r>
          </w:p>
        </w:tc>
        <w:tc>
          <w:tcPr>
            <w:tcW w:w="127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3561,7</w:t>
            </w:r>
          </w:p>
        </w:tc>
        <w:tc>
          <w:tcPr>
            <w:tcW w:w="1135" w:type="dxa"/>
            <w:shd w:val="clear" w:color="auto" w:fill="auto"/>
          </w:tcPr>
          <w:p w:rsidR="002D577F" w:rsidRPr="00AF2735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3590,7</w:t>
            </w:r>
          </w:p>
        </w:tc>
        <w:tc>
          <w:tcPr>
            <w:tcW w:w="992" w:type="dxa"/>
          </w:tcPr>
          <w:p w:rsidR="002D577F" w:rsidRDefault="002D577F" w:rsidP="00447A8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3548,5</w:t>
            </w:r>
          </w:p>
        </w:tc>
      </w:tr>
    </w:tbl>
    <w:p w:rsidR="00817685" w:rsidRDefault="00817685" w:rsidP="00817685">
      <w:pPr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:rsidR="00152B7F" w:rsidRDefault="00152B7F" w:rsidP="00817685">
      <w:pPr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:rsidR="00152B7F" w:rsidRDefault="00152B7F" w:rsidP="00817685">
      <w:pPr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:rsidR="00152B7F" w:rsidRDefault="00152B7F" w:rsidP="00817685">
      <w:pPr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:rsidR="00152B7F" w:rsidRDefault="00152B7F" w:rsidP="00817685">
      <w:pPr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:rsidR="00181242" w:rsidRDefault="00181242" w:rsidP="00181242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81242">
        <w:rPr>
          <w:b/>
          <w:bCs/>
          <w:sz w:val="26"/>
          <w:szCs w:val="26"/>
        </w:rPr>
        <w:t>Порядок проведения и критерии оценки эффекти</w:t>
      </w:r>
      <w:r w:rsidRPr="00181242">
        <w:rPr>
          <w:b/>
          <w:bCs/>
          <w:sz w:val="26"/>
          <w:szCs w:val="26"/>
        </w:rPr>
        <w:t>в</w:t>
      </w:r>
      <w:r w:rsidRPr="00181242">
        <w:rPr>
          <w:b/>
          <w:bCs/>
          <w:sz w:val="26"/>
          <w:szCs w:val="26"/>
        </w:rPr>
        <w:t>ности реализации</w:t>
      </w:r>
    </w:p>
    <w:p w:rsidR="00181242" w:rsidRPr="00181242" w:rsidRDefault="00181242" w:rsidP="00181242">
      <w:pPr>
        <w:autoSpaceDE w:val="0"/>
        <w:autoSpaceDN w:val="0"/>
        <w:adjustRightInd w:val="0"/>
        <w:ind w:left="360"/>
        <w:jc w:val="center"/>
        <w:rPr>
          <w:b/>
          <w:bCs/>
          <w:sz w:val="26"/>
          <w:szCs w:val="26"/>
        </w:rPr>
      </w:pPr>
      <w:r w:rsidRPr="00181242">
        <w:rPr>
          <w:b/>
          <w:bCs/>
          <w:sz w:val="26"/>
          <w:szCs w:val="26"/>
        </w:rPr>
        <w:t>мун</w:t>
      </w:r>
      <w:r w:rsidRPr="00181242">
        <w:rPr>
          <w:b/>
          <w:bCs/>
          <w:sz w:val="26"/>
          <w:szCs w:val="26"/>
        </w:rPr>
        <w:t>и</w:t>
      </w:r>
      <w:r w:rsidRPr="00181242">
        <w:rPr>
          <w:b/>
          <w:bCs/>
          <w:sz w:val="26"/>
          <w:szCs w:val="26"/>
        </w:rPr>
        <w:t>ципальной программы</w:t>
      </w:r>
    </w:p>
    <w:p w:rsidR="00181242" w:rsidRPr="00181242" w:rsidRDefault="00181242" w:rsidP="00181242">
      <w:pPr>
        <w:autoSpaceDE w:val="0"/>
        <w:autoSpaceDN w:val="0"/>
        <w:adjustRightInd w:val="0"/>
        <w:ind w:left="426" w:firstLine="720"/>
        <w:jc w:val="center"/>
        <w:rPr>
          <w:sz w:val="26"/>
          <w:szCs w:val="26"/>
        </w:rPr>
      </w:pPr>
    </w:p>
    <w:p w:rsidR="00181242" w:rsidRPr="00181242" w:rsidRDefault="00181242" w:rsidP="00181242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Pr="00181242">
        <w:rPr>
          <w:rFonts w:eastAsia="Calibri"/>
          <w:sz w:val="26"/>
          <w:szCs w:val="26"/>
          <w:lang w:eastAsia="en-US"/>
        </w:rPr>
        <w:t>.1. По муниципальной программе ежегодно ответственными исполнител</w:t>
      </w:r>
      <w:r w:rsidRPr="00181242">
        <w:rPr>
          <w:rFonts w:eastAsia="Calibri"/>
          <w:sz w:val="26"/>
          <w:szCs w:val="26"/>
          <w:lang w:eastAsia="en-US"/>
        </w:rPr>
        <w:t>я</w:t>
      </w:r>
      <w:r w:rsidRPr="00181242">
        <w:rPr>
          <w:rFonts w:eastAsia="Calibri"/>
          <w:sz w:val="26"/>
          <w:szCs w:val="26"/>
          <w:lang w:eastAsia="en-US"/>
        </w:rPr>
        <w:t>ми (координаторами) муниципальных программ проводится оценка эффе</w:t>
      </w:r>
      <w:r w:rsidRPr="00181242">
        <w:rPr>
          <w:rFonts w:eastAsia="Calibri"/>
          <w:sz w:val="26"/>
          <w:szCs w:val="26"/>
          <w:lang w:eastAsia="en-US"/>
        </w:rPr>
        <w:t>к</w:t>
      </w:r>
      <w:r w:rsidRPr="00181242">
        <w:rPr>
          <w:rFonts w:eastAsia="Calibri"/>
          <w:sz w:val="26"/>
          <w:szCs w:val="26"/>
          <w:lang w:eastAsia="en-US"/>
        </w:rPr>
        <w:t xml:space="preserve">тивности реализации муниципальных программ. </w:t>
      </w:r>
    </w:p>
    <w:p w:rsidR="00181242" w:rsidRPr="00181242" w:rsidRDefault="00181242" w:rsidP="00181242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Pr="00181242">
        <w:rPr>
          <w:rFonts w:eastAsia="Calibri"/>
          <w:sz w:val="26"/>
          <w:szCs w:val="26"/>
          <w:lang w:eastAsia="en-US"/>
        </w:rPr>
        <w:t>.2. Оценка эффективности реализации муниципальной программы пров</w:t>
      </w:r>
      <w:r w:rsidRPr="00181242">
        <w:rPr>
          <w:rFonts w:eastAsia="Calibri"/>
          <w:sz w:val="26"/>
          <w:szCs w:val="26"/>
          <w:lang w:eastAsia="en-US"/>
        </w:rPr>
        <w:t>о</w:t>
      </w:r>
      <w:r w:rsidRPr="00181242">
        <w:rPr>
          <w:rFonts w:eastAsia="Calibri"/>
          <w:sz w:val="26"/>
          <w:szCs w:val="26"/>
          <w:lang w:eastAsia="en-US"/>
        </w:rPr>
        <w:t xml:space="preserve">дится в соответствии с разделом </w:t>
      </w:r>
      <w:r>
        <w:rPr>
          <w:rFonts w:eastAsia="Calibri"/>
          <w:sz w:val="26"/>
          <w:szCs w:val="26"/>
          <w:lang w:eastAsia="en-US"/>
        </w:rPr>
        <w:t>7</w:t>
      </w:r>
      <w:r w:rsidRPr="00181242">
        <w:rPr>
          <w:rFonts w:eastAsia="Calibri"/>
          <w:sz w:val="26"/>
          <w:szCs w:val="26"/>
          <w:lang w:eastAsia="en-US"/>
        </w:rPr>
        <w:t xml:space="preserve"> «Методика оценки эффективности реализации муниципальной программы» настояще</w:t>
      </w:r>
      <w:r>
        <w:rPr>
          <w:rFonts w:eastAsia="Calibri"/>
          <w:sz w:val="26"/>
          <w:szCs w:val="26"/>
          <w:lang w:eastAsia="en-US"/>
        </w:rPr>
        <w:t>й</w:t>
      </w:r>
      <w:r w:rsidRPr="00181242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муниципальной программы.</w:t>
      </w:r>
      <w:r w:rsidRPr="00181242">
        <w:rPr>
          <w:rFonts w:eastAsia="Calibri"/>
          <w:sz w:val="26"/>
          <w:szCs w:val="26"/>
          <w:lang w:eastAsia="en-US"/>
        </w:rPr>
        <w:t xml:space="preserve"> </w:t>
      </w:r>
    </w:p>
    <w:p w:rsidR="00181242" w:rsidRPr="00181242" w:rsidRDefault="00181242" w:rsidP="00181242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Pr="00181242">
        <w:rPr>
          <w:rFonts w:eastAsia="Calibri"/>
          <w:sz w:val="26"/>
          <w:szCs w:val="26"/>
          <w:lang w:eastAsia="en-US"/>
        </w:rPr>
        <w:t>.3. По результатам оценки эффективности реализации муниципальной пр</w:t>
      </w:r>
      <w:r w:rsidRPr="00181242">
        <w:rPr>
          <w:rFonts w:eastAsia="Calibri"/>
          <w:sz w:val="26"/>
          <w:szCs w:val="26"/>
          <w:lang w:eastAsia="en-US"/>
        </w:rPr>
        <w:t>о</w:t>
      </w:r>
      <w:r w:rsidRPr="00181242">
        <w:rPr>
          <w:rFonts w:eastAsia="Calibri"/>
          <w:sz w:val="26"/>
          <w:szCs w:val="26"/>
          <w:lang w:eastAsia="en-US"/>
        </w:rPr>
        <w:t xml:space="preserve">граммы может быть принято решение: </w:t>
      </w:r>
    </w:p>
    <w:p w:rsidR="00181242" w:rsidRPr="00181242" w:rsidRDefault="00181242" w:rsidP="00181242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81242">
        <w:rPr>
          <w:rFonts w:eastAsia="Calibri"/>
          <w:sz w:val="26"/>
          <w:szCs w:val="26"/>
          <w:lang w:eastAsia="en-US"/>
        </w:rPr>
        <w:t xml:space="preserve">1) о целесообразности сохранения и продолжения муниципальной </w:t>
      </w:r>
    </w:p>
    <w:p w:rsidR="00181242" w:rsidRPr="00181242" w:rsidRDefault="00181242" w:rsidP="00181242">
      <w:pPr>
        <w:jc w:val="both"/>
        <w:rPr>
          <w:rFonts w:eastAsia="Calibri"/>
          <w:sz w:val="26"/>
          <w:szCs w:val="26"/>
          <w:lang w:eastAsia="en-US"/>
        </w:rPr>
      </w:pPr>
      <w:r w:rsidRPr="00181242">
        <w:rPr>
          <w:rFonts w:eastAsia="Calibri"/>
          <w:sz w:val="26"/>
          <w:szCs w:val="26"/>
          <w:lang w:eastAsia="en-US"/>
        </w:rPr>
        <w:t xml:space="preserve">программы (подпрограммы); </w:t>
      </w:r>
    </w:p>
    <w:p w:rsidR="00181242" w:rsidRPr="00181242" w:rsidRDefault="00181242" w:rsidP="00181242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81242">
        <w:rPr>
          <w:rFonts w:eastAsia="Calibri"/>
          <w:sz w:val="26"/>
          <w:szCs w:val="26"/>
          <w:lang w:eastAsia="en-US"/>
        </w:rPr>
        <w:t>2) о сокращении (увеличении), начиная с очередного финансового года, бюджетных ассигнований на реализацию муниципальной программы (подпр</w:t>
      </w:r>
      <w:r w:rsidRPr="00181242">
        <w:rPr>
          <w:rFonts w:eastAsia="Calibri"/>
          <w:sz w:val="26"/>
          <w:szCs w:val="26"/>
          <w:lang w:eastAsia="en-US"/>
        </w:rPr>
        <w:t>о</w:t>
      </w:r>
      <w:r w:rsidRPr="00181242">
        <w:rPr>
          <w:rFonts w:eastAsia="Calibri"/>
          <w:sz w:val="26"/>
          <w:szCs w:val="26"/>
          <w:lang w:eastAsia="en-US"/>
        </w:rPr>
        <w:t xml:space="preserve">граммы); </w:t>
      </w:r>
    </w:p>
    <w:p w:rsidR="00181242" w:rsidRPr="00181242" w:rsidRDefault="00181242" w:rsidP="00181242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181242">
        <w:rPr>
          <w:rFonts w:eastAsia="Calibri"/>
          <w:sz w:val="26"/>
          <w:szCs w:val="26"/>
          <w:lang w:eastAsia="en-US"/>
        </w:rPr>
        <w:t>3) о досрочном прекращении реализации муниципальной программы (по</w:t>
      </w:r>
      <w:r w:rsidRPr="00181242">
        <w:rPr>
          <w:rFonts w:eastAsia="Calibri"/>
          <w:sz w:val="26"/>
          <w:szCs w:val="26"/>
          <w:lang w:eastAsia="en-US"/>
        </w:rPr>
        <w:t>д</w:t>
      </w:r>
      <w:r w:rsidRPr="00181242">
        <w:rPr>
          <w:rFonts w:eastAsia="Calibri"/>
          <w:sz w:val="26"/>
          <w:szCs w:val="26"/>
          <w:lang w:eastAsia="en-US"/>
        </w:rPr>
        <w:t xml:space="preserve">программы). </w:t>
      </w:r>
    </w:p>
    <w:p w:rsidR="00E25FE7" w:rsidRDefault="00E25FE7" w:rsidP="00844560">
      <w:pPr>
        <w:rPr>
          <w:b/>
          <w:sz w:val="26"/>
          <w:szCs w:val="26"/>
          <w:lang w:eastAsia="en-US"/>
        </w:rPr>
      </w:pPr>
    </w:p>
    <w:p w:rsidR="0022745F" w:rsidRPr="0022745F" w:rsidRDefault="0022745F" w:rsidP="0022745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22745F">
        <w:rPr>
          <w:b/>
          <w:bCs/>
          <w:sz w:val="26"/>
          <w:szCs w:val="26"/>
        </w:rPr>
        <w:t>. Методика оценки эффективности реализации</w:t>
      </w:r>
    </w:p>
    <w:p w:rsidR="0022745F" w:rsidRDefault="0022745F" w:rsidP="0022745F">
      <w:pPr>
        <w:jc w:val="center"/>
        <w:rPr>
          <w:b/>
          <w:bCs/>
          <w:sz w:val="26"/>
          <w:szCs w:val="26"/>
        </w:rPr>
      </w:pPr>
      <w:r w:rsidRPr="00181242">
        <w:rPr>
          <w:b/>
          <w:bCs/>
          <w:sz w:val="26"/>
          <w:szCs w:val="26"/>
        </w:rPr>
        <w:t>муниципальной программы</w:t>
      </w:r>
    </w:p>
    <w:p w:rsidR="00181242" w:rsidRPr="00181242" w:rsidRDefault="00181242" w:rsidP="0022745F">
      <w:pPr>
        <w:jc w:val="center"/>
        <w:rPr>
          <w:b/>
          <w:bCs/>
          <w:sz w:val="26"/>
          <w:szCs w:val="26"/>
        </w:rPr>
      </w:pPr>
    </w:p>
    <w:p w:rsidR="004D21B3" w:rsidRDefault="004D21B3" w:rsidP="001812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реализации Программы осуществляется </w:t>
      </w:r>
      <w:r w:rsidR="00E67BA3">
        <w:rPr>
          <w:sz w:val="26"/>
          <w:szCs w:val="26"/>
        </w:rPr>
        <w:t>исполнит</w:t>
      </w:r>
      <w:r w:rsidR="00E67BA3">
        <w:rPr>
          <w:sz w:val="26"/>
          <w:szCs w:val="26"/>
        </w:rPr>
        <w:t>е</w:t>
      </w:r>
      <w:r w:rsidR="00E67BA3">
        <w:rPr>
          <w:sz w:val="26"/>
          <w:szCs w:val="26"/>
        </w:rPr>
        <w:t xml:space="preserve">лем Программы </w:t>
      </w:r>
      <w:r>
        <w:rPr>
          <w:sz w:val="26"/>
          <w:szCs w:val="26"/>
        </w:rPr>
        <w:t>путем установления степени достижения ожидаемых результатов, а также путем сравнения  текущих значений показателей (индикаторов) с их цел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выми показателями. Конечные результаты реализации Программы зависят от уро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ня финансирования мероприятий Программы. Степень финансового обеспечения оценивается путем соотнесения степени достижения основных целевых показат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лей Программы с уровнем ее финансиров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</w:t>
      </w:r>
      <w:r w:rsidR="00E67BA3">
        <w:rPr>
          <w:sz w:val="26"/>
          <w:szCs w:val="26"/>
        </w:rPr>
        <w:t xml:space="preserve"> </w:t>
      </w:r>
      <w:r>
        <w:rPr>
          <w:sz w:val="26"/>
          <w:szCs w:val="26"/>
        </w:rPr>
        <w:t>с начала реализации.</w:t>
      </w:r>
    </w:p>
    <w:p w:rsidR="00E67BA3" w:rsidRDefault="00E67BA3" w:rsidP="001812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 округа, утвержденного постановление администрации Юргинского муниципального окр</w:t>
      </w:r>
      <w:r>
        <w:rPr>
          <w:sz w:val="26"/>
          <w:szCs w:val="26"/>
        </w:rPr>
        <w:t>у</w:t>
      </w:r>
      <w:r>
        <w:rPr>
          <w:sz w:val="26"/>
          <w:szCs w:val="26"/>
        </w:rPr>
        <w:t>га от 22.07.2020г. №22-МНА.</w:t>
      </w:r>
    </w:p>
    <w:p w:rsidR="00E67BA3" w:rsidRDefault="00E67BA3" w:rsidP="001812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D21B3">
        <w:rPr>
          <w:sz w:val="26"/>
          <w:szCs w:val="26"/>
        </w:rPr>
        <w:t>Оценка эффективности реализации Программы осуществляется по итогам года</w:t>
      </w:r>
      <w:r>
        <w:rPr>
          <w:sz w:val="26"/>
          <w:szCs w:val="26"/>
        </w:rPr>
        <w:t>.</w:t>
      </w:r>
      <w:r w:rsidR="00834260">
        <w:rPr>
          <w:sz w:val="26"/>
          <w:szCs w:val="26"/>
        </w:rPr>
        <w:t xml:space="preserve"> Так за 202</w:t>
      </w:r>
      <w:r w:rsidR="009466E3">
        <w:rPr>
          <w:sz w:val="26"/>
          <w:szCs w:val="26"/>
        </w:rPr>
        <w:t>3</w:t>
      </w:r>
      <w:r w:rsidR="00834260">
        <w:rPr>
          <w:sz w:val="26"/>
          <w:szCs w:val="26"/>
        </w:rPr>
        <w:t xml:space="preserve"> г. индекс эффективности мероприятий </w:t>
      </w:r>
      <w:r w:rsidR="00834260" w:rsidRPr="00834260">
        <w:rPr>
          <w:b/>
          <w:sz w:val="26"/>
          <w:szCs w:val="26"/>
          <w:lang w:val="en-US"/>
        </w:rPr>
        <w:t>I</w:t>
      </w:r>
      <w:r w:rsidR="00834260" w:rsidRPr="00834260">
        <w:rPr>
          <w:b/>
          <w:sz w:val="26"/>
          <w:szCs w:val="26"/>
        </w:rPr>
        <w:t>э</w:t>
      </w:r>
      <w:r w:rsidR="00834260">
        <w:rPr>
          <w:b/>
          <w:sz w:val="26"/>
          <w:szCs w:val="26"/>
        </w:rPr>
        <w:t xml:space="preserve"> </w:t>
      </w:r>
      <w:r w:rsidR="00834260">
        <w:rPr>
          <w:sz w:val="26"/>
          <w:szCs w:val="26"/>
        </w:rPr>
        <w:t>составил 1,</w:t>
      </w:r>
      <w:r w:rsidR="009466E3">
        <w:rPr>
          <w:sz w:val="26"/>
          <w:szCs w:val="26"/>
        </w:rPr>
        <w:t>12</w:t>
      </w:r>
      <w:r w:rsidR="00834260">
        <w:rPr>
          <w:sz w:val="26"/>
          <w:szCs w:val="26"/>
        </w:rPr>
        <w:t>, а по предварительным подсчетам индекс эффективности за 202</w:t>
      </w:r>
      <w:r w:rsidR="009466E3">
        <w:rPr>
          <w:sz w:val="26"/>
          <w:szCs w:val="26"/>
        </w:rPr>
        <w:t>4</w:t>
      </w:r>
      <w:r w:rsidR="00834260">
        <w:rPr>
          <w:sz w:val="26"/>
          <w:szCs w:val="26"/>
        </w:rPr>
        <w:t xml:space="preserve"> год составит </w:t>
      </w:r>
      <w:r w:rsidR="0063782A">
        <w:rPr>
          <w:sz w:val="26"/>
          <w:szCs w:val="26"/>
        </w:rPr>
        <w:t>0,9</w:t>
      </w:r>
      <w:r w:rsidR="00834260">
        <w:rPr>
          <w:sz w:val="26"/>
          <w:szCs w:val="26"/>
        </w:rPr>
        <w:t xml:space="preserve">, что показывает высокий  уровень эффективности Программы. </w:t>
      </w:r>
    </w:p>
    <w:p w:rsidR="00834260" w:rsidRPr="00834260" w:rsidRDefault="00834260" w:rsidP="001812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Программы в силу ее специфики окажет значительное влияние на повышение качества </w:t>
      </w:r>
      <w:r w:rsidR="00C006CB">
        <w:rPr>
          <w:sz w:val="26"/>
          <w:szCs w:val="26"/>
        </w:rPr>
        <w:t xml:space="preserve">сельскохозяйственного </w:t>
      </w:r>
      <w:r>
        <w:rPr>
          <w:sz w:val="26"/>
          <w:szCs w:val="26"/>
        </w:rPr>
        <w:t xml:space="preserve">продовольственного обеспечения </w:t>
      </w:r>
      <w:r w:rsidR="00C006CB">
        <w:rPr>
          <w:sz w:val="26"/>
          <w:szCs w:val="26"/>
        </w:rPr>
        <w:t xml:space="preserve">и улучшит санитарно-эпидемиологическую  </w:t>
      </w:r>
      <w:r w:rsidR="00C006CB" w:rsidRPr="00C006CB">
        <w:rPr>
          <w:sz w:val="26"/>
          <w:szCs w:val="26"/>
        </w:rPr>
        <w:t>безопасност</w:t>
      </w:r>
      <w:r w:rsidR="00C006CB">
        <w:rPr>
          <w:sz w:val="26"/>
          <w:szCs w:val="26"/>
        </w:rPr>
        <w:t xml:space="preserve">ь </w:t>
      </w:r>
      <w:r w:rsidR="00C006CB" w:rsidRPr="00C006CB">
        <w:rPr>
          <w:sz w:val="26"/>
          <w:szCs w:val="26"/>
        </w:rPr>
        <w:t>на территории Юргинск</w:t>
      </w:r>
      <w:r w:rsidR="00C006CB" w:rsidRPr="00C006CB">
        <w:rPr>
          <w:sz w:val="26"/>
          <w:szCs w:val="26"/>
        </w:rPr>
        <w:t>о</w:t>
      </w:r>
      <w:r w:rsidR="00C006CB" w:rsidRPr="00C006CB">
        <w:rPr>
          <w:sz w:val="26"/>
          <w:szCs w:val="26"/>
        </w:rPr>
        <w:t>го муниципал</w:t>
      </w:r>
      <w:r w:rsidR="00C006CB" w:rsidRPr="00C006CB">
        <w:rPr>
          <w:sz w:val="26"/>
          <w:szCs w:val="26"/>
        </w:rPr>
        <w:t>ь</w:t>
      </w:r>
      <w:r w:rsidR="00C006CB" w:rsidRPr="00C006CB">
        <w:rPr>
          <w:sz w:val="26"/>
          <w:szCs w:val="26"/>
        </w:rPr>
        <w:t>ного округа</w:t>
      </w:r>
      <w:r w:rsidR="00C006CB">
        <w:rPr>
          <w:sz w:val="26"/>
          <w:szCs w:val="26"/>
        </w:rPr>
        <w:t>.</w:t>
      </w:r>
    </w:p>
    <w:p w:rsidR="008C7B96" w:rsidRDefault="00834260" w:rsidP="0018124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7A86" w:rsidRDefault="000B7A86" w:rsidP="000B7A86">
      <w:pPr>
        <w:numPr>
          <w:ilvl w:val="0"/>
          <w:numId w:val="34"/>
        </w:numPr>
        <w:jc w:val="center"/>
        <w:rPr>
          <w:b/>
          <w:bCs/>
          <w:color w:val="000000"/>
          <w:spacing w:val="-2"/>
          <w:sz w:val="26"/>
          <w:szCs w:val="26"/>
          <w:lang w:eastAsia="en-US"/>
        </w:rPr>
      </w:pPr>
      <w:r>
        <w:rPr>
          <w:b/>
          <w:bCs/>
          <w:color w:val="000000"/>
          <w:spacing w:val="-2"/>
          <w:sz w:val="26"/>
          <w:szCs w:val="26"/>
          <w:lang w:eastAsia="en-US"/>
        </w:rPr>
        <w:t>Управление муниципальной программой и контроль</w:t>
      </w:r>
    </w:p>
    <w:p w:rsidR="00181242" w:rsidRDefault="000B7A86" w:rsidP="000B7A86">
      <w:pPr>
        <w:ind w:left="720"/>
        <w:rPr>
          <w:b/>
          <w:bCs/>
          <w:color w:val="000000"/>
          <w:spacing w:val="-2"/>
          <w:sz w:val="26"/>
          <w:szCs w:val="26"/>
          <w:lang w:eastAsia="en-US"/>
        </w:rPr>
      </w:pPr>
      <w:r>
        <w:rPr>
          <w:b/>
          <w:bCs/>
          <w:color w:val="000000"/>
          <w:spacing w:val="-2"/>
          <w:sz w:val="26"/>
          <w:szCs w:val="26"/>
          <w:lang w:eastAsia="en-US"/>
        </w:rPr>
        <w:t xml:space="preserve">                                   за ходом ее реализации</w:t>
      </w:r>
    </w:p>
    <w:p w:rsidR="000B7A86" w:rsidRPr="0096108B" w:rsidRDefault="000B7A86" w:rsidP="000B7A86">
      <w:pPr>
        <w:ind w:left="720"/>
        <w:rPr>
          <w:b/>
          <w:bCs/>
          <w:color w:val="000000"/>
          <w:spacing w:val="-2"/>
          <w:sz w:val="26"/>
          <w:szCs w:val="26"/>
          <w:lang w:eastAsia="en-US"/>
        </w:rPr>
      </w:pPr>
    </w:p>
    <w:p w:rsidR="00181242" w:rsidRPr="0096108B" w:rsidRDefault="00181242" w:rsidP="001812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 xml:space="preserve">Управление </w:t>
      </w:r>
      <w:r w:rsidR="000B7A86">
        <w:rPr>
          <w:color w:val="000000"/>
          <w:sz w:val="26"/>
          <w:szCs w:val="26"/>
        </w:rPr>
        <w:t xml:space="preserve">Программой  и контроль за ее </w:t>
      </w:r>
      <w:r w:rsidRPr="0096108B">
        <w:rPr>
          <w:color w:val="000000"/>
          <w:sz w:val="26"/>
          <w:szCs w:val="26"/>
        </w:rPr>
        <w:t>реализацие</w:t>
      </w:r>
      <w:r w:rsidRPr="0096108B">
        <w:rPr>
          <w:sz w:val="26"/>
          <w:szCs w:val="26"/>
        </w:rPr>
        <w:t>й</w:t>
      </w:r>
      <w:r w:rsidRPr="0096108B">
        <w:rPr>
          <w:color w:val="000000"/>
          <w:sz w:val="26"/>
          <w:szCs w:val="26"/>
        </w:rPr>
        <w:t xml:space="preserve"> осуществляет </w:t>
      </w:r>
      <w:r w:rsidR="004C1F93">
        <w:rPr>
          <w:color w:val="000000"/>
          <w:sz w:val="26"/>
          <w:szCs w:val="26"/>
        </w:rPr>
        <w:t>дире</w:t>
      </w:r>
      <w:r w:rsidR="004C1F93">
        <w:rPr>
          <w:color w:val="000000"/>
          <w:sz w:val="26"/>
          <w:szCs w:val="26"/>
        </w:rPr>
        <w:t>к</w:t>
      </w:r>
      <w:r w:rsidR="004C1F93">
        <w:rPr>
          <w:color w:val="000000"/>
          <w:sz w:val="26"/>
          <w:szCs w:val="26"/>
        </w:rPr>
        <w:t xml:space="preserve">тор муниципальной программы - </w:t>
      </w:r>
      <w:r w:rsidRPr="0096108B">
        <w:rPr>
          <w:color w:val="000000"/>
          <w:sz w:val="26"/>
          <w:szCs w:val="26"/>
        </w:rPr>
        <w:t xml:space="preserve">заместитель </w:t>
      </w:r>
      <w:r w:rsidR="004C1F93">
        <w:rPr>
          <w:color w:val="000000"/>
          <w:sz w:val="26"/>
          <w:szCs w:val="26"/>
        </w:rPr>
        <w:t>Г</w:t>
      </w:r>
      <w:r w:rsidRPr="0096108B">
        <w:rPr>
          <w:color w:val="000000"/>
          <w:sz w:val="26"/>
          <w:szCs w:val="26"/>
        </w:rPr>
        <w:t xml:space="preserve">лавы Юргинского муниципального </w:t>
      </w:r>
      <w:r>
        <w:rPr>
          <w:color w:val="000000"/>
          <w:sz w:val="26"/>
          <w:szCs w:val="26"/>
        </w:rPr>
        <w:t>округа</w:t>
      </w:r>
      <w:r w:rsidRPr="0096108B">
        <w:rPr>
          <w:color w:val="000000"/>
          <w:sz w:val="26"/>
          <w:szCs w:val="26"/>
        </w:rPr>
        <w:t xml:space="preserve"> – начальник Управления сельского х</w:t>
      </w:r>
      <w:r w:rsidRPr="0096108B">
        <w:rPr>
          <w:color w:val="000000"/>
          <w:sz w:val="26"/>
          <w:szCs w:val="26"/>
        </w:rPr>
        <w:t>о</w:t>
      </w:r>
      <w:r w:rsidRPr="0096108B">
        <w:rPr>
          <w:color w:val="000000"/>
          <w:sz w:val="26"/>
          <w:szCs w:val="26"/>
        </w:rPr>
        <w:t>зяйства</w:t>
      </w:r>
      <w:r w:rsidR="000B7A86">
        <w:rPr>
          <w:color w:val="000000"/>
          <w:sz w:val="26"/>
          <w:szCs w:val="26"/>
        </w:rPr>
        <w:t>.</w:t>
      </w:r>
    </w:p>
    <w:p w:rsidR="00181242" w:rsidRDefault="000B7A86" w:rsidP="001812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</w:t>
      </w:r>
      <w:r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сов, координацию разработки, исполнение, а также за организацию работы по д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lastRenderedPageBreak/>
        <w:t>стижению значений целевых показателей (индикаторов), муниципальной програ</w:t>
      </w:r>
      <w:r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>мы по мероприятиям программы, исполнителями которых являются органы мес</w:t>
      </w:r>
      <w:r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ного</w:t>
      </w:r>
      <w:r w:rsidR="0001211B">
        <w:rPr>
          <w:color w:val="000000"/>
          <w:sz w:val="26"/>
          <w:szCs w:val="26"/>
        </w:rPr>
        <w:t xml:space="preserve"> самоуправления Юргинского муниципального округа</w:t>
      </w:r>
      <w:r w:rsidR="00181242" w:rsidRPr="0096108B">
        <w:rPr>
          <w:color w:val="000000"/>
          <w:sz w:val="26"/>
          <w:szCs w:val="26"/>
        </w:rPr>
        <w:t>.</w:t>
      </w:r>
    </w:p>
    <w:p w:rsidR="0001211B" w:rsidRDefault="0001211B" w:rsidP="001812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Ответственный исполн</w:t>
      </w:r>
      <w:r w:rsidR="00810178">
        <w:rPr>
          <w:color w:val="000000"/>
          <w:sz w:val="26"/>
          <w:szCs w:val="26"/>
        </w:rPr>
        <w:t>итель (координатор) Программы (</w:t>
      </w:r>
      <w:r>
        <w:rPr>
          <w:color w:val="000000"/>
          <w:sz w:val="26"/>
          <w:szCs w:val="26"/>
        </w:rPr>
        <w:t>Управление сел</w:t>
      </w:r>
      <w:r>
        <w:rPr>
          <w:color w:val="000000"/>
          <w:sz w:val="26"/>
          <w:szCs w:val="26"/>
        </w:rPr>
        <w:t>ь</w:t>
      </w:r>
      <w:r>
        <w:rPr>
          <w:color w:val="000000"/>
          <w:sz w:val="26"/>
          <w:szCs w:val="26"/>
        </w:rPr>
        <w:t>ского хозяйства администрации Юргинского муниципального округа) осуществл</w:t>
      </w:r>
      <w:r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>ет координацию деятельности исполнителей Программы по ее реализации.</w:t>
      </w:r>
    </w:p>
    <w:p w:rsidR="0001211B" w:rsidRDefault="0001211B" w:rsidP="001812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Ответственный исполнитель (координатор) и исполнители Программы ос</w:t>
      </w: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ществляют ее реализацию в рамках своей компетенции.</w:t>
      </w:r>
    </w:p>
    <w:p w:rsidR="0001211B" w:rsidRDefault="0001211B" w:rsidP="001812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целях контроля, за реализацией Программы ответственный исполнитель формирует ежеквартальный и годовой отчет о реализации Программы. Исполнит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ли</w:t>
      </w:r>
      <w:r w:rsidR="004C1F93">
        <w:rPr>
          <w:color w:val="000000"/>
          <w:sz w:val="26"/>
          <w:szCs w:val="26"/>
        </w:rPr>
        <w:t xml:space="preserve"> программы предоставляют необходимые для отчета сведения ответственному исполнителю Программы.</w:t>
      </w:r>
    </w:p>
    <w:p w:rsidR="004C1F93" w:rsidRPr="0096108B" w:rsidRDefault="00810178" w:rsidP="001812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Контроль </w:t>
      </w:r>
      <w:r w:rsidR="004C1F93">
        <w:rPr>
          <w:color w:val="000000"/>
          <w:sz w:val="26"/>
          <w:szCs w:val="26"/>
        </w:rPr>
        <w:t>за целевым использованием средств муниципального бюджета, направленны</w:t>
      </w:r>
      <w:r>
        <w:rPr>
          <w:color w:val="000000"/>
          <w:sz w:val="26"/>
          <w:szCs w:val="26"/>
        </w:rPr>
        <w:t>й</w:t>
      </w:r>
      <w:r w:rsidR="004C1F93">
        <w:rPr>
          <w:color w:val="000000"/>
          <w:sz w:val="26"/>
          <w:szCs w:val="26"/>
        </w:rPr>
        <w:t xml:space="preserve"> на реализацию мероприятий программы, осуществляется в соотве</w:t>
      </w:r>
      <w:r w:rsidR="004C1F93">
        <w:rPr>
          <w:color w:val="000000"/>
          <w:sz w:val="26"/>
          <w:szCs w:val="26"/>
        </w:rPr>
        <w:t>т</w:t>
      </w:r>
      <w:r w:rsidR="004C1F93">
        <w:rPr>
          <w:color w:val="000000"/>
          <w:sz w:val="26"/>
          <w:szCs w:val="26"/>
        </w:rPr>
        <w:t>ствии с действующим законодательством Российской Федерации.</w:t>
      </w:r>
    </w:p>
    <w:sectPr w:rsidR="004C1F93" w:rsidRPr="0096108B" w:rsidSect="00A83F63">
      <w:pgSz w:w="11906" w:h="16838"/>
      <w:pgMar w:top="567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C4" w:rsidRDefault="00FB02C4">
      <w:r>
        <w:separator/>
      </w:r>
    </w:p>
  </w:endnote>
  <w:endnote w:type="continuationSeparator" w:id="0">
    <w:p w:rsidR="00FB02C4" w:rsidRDefault="00FB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C4" w:rsidRDefault="00FB02C4">
      <w:r>
        <w:separator/>
      </w:r>
    </w:p>
  </w:footnote>
  <w:footnote w:type="continuationSeparator" w:id="0">
    <w:p w:rsidR="00FB02C4" w:rsidRDefault="00FB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3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23D72BE7"/>
    <w:multiLevelType w:val="hybridMultilevel"/>
    <w:tmpl w:val="F074217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9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0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1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29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4"/>
  </w:num>
  <w:num w:numId="4">
    <w:abstractNumId w:val="0"/>
  </w:num>
  <w:num w:numId="5">
    <w:abstractNumId w:val="20"/>
  </w:num>
  <w:num w:numId="6">
    <w:abstractNumId w:val="9"/>
  </w:num>
  <w:num w:numId="7">
    <w:abstractNumId w:val="1"/>
  </w:num>
  <w:num w:numId="8">
    <w:abstractNumId w:val="5"/>
  </w:num>
  <w:num w:numId="9">
    <w:abstractNumId w:val="23"/>
  </w:num>
  <w:num w:numId="10">
    <w:abstractNumId w:val="2"/>
  </w:num>
  <w:num w:numId="11">
    <w:abstractNumId w:val="28"/>
  </w:num>
  <w:num w:numId="12">
    <w:abstractNumId w:val="25"/>
  </w:num>
  <w:num w:numId="13">
    <w:abstractNumId w:val="13"/>
  </w:num>
  <w:num w:numId="14">
    <w:abstractNumId w:val="21"/>
  </w:num>
  <w:num w:numId="15">
    <w:abstractNumId w:val="16"/>
  </w:num>
  <w:num w:numId="16">
    <w:abstractNumId w:val="30"/>
  </w:num>
  <w:num w:numId="17">
    <w:abstractNumId w:val="18"/>
  </w:num>
  <w:num w:numId="18">
    <w:abstractNumId w:val="27"/>
  </w:num>
  <w:num w:numId="19">
    <w:abstractNumId w:val="3"/>
  </w:num>
  <w:num w:numId="20">
    <w:abstractNumId w:val="12"/>
  </w:num>
  <w:num w:numId="21">
    <w:abstractNumId w:val="11"/>
  </w:num>
  <w:num w:numId="22">
    <w:abstractNumId w:val="4"/>
  </w:num>
  <w:num w:numId="23">
    <w:abstractNumId w:val="33"/>
  </w:num>
  <w:num w:numId="24">
    <w:abstractNumId w:val="6"/>
  </w:num>
  <w:num w:numId="25">
    <w:abstractNumId w:val="29"/>
  </w:num>
  <w:num w:numId="26">
    <w:abstractNumId w:val="14"/>
  </w:num>
  <w:num w:numId="27">
    <w:abstractNumId w:val="32"/>
  </w:num>
  <w:num w:numId="28">
    <w:abstractNumId w:val="26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8"/>
  </w:num>
  <w:num w:numId="32">
    <w:abstractNumId w:val="10"/>
  </w:num>
  <w:num w:numId="33">
    <w:abstractNumId w:val="15"/>
  </w:num>
  <w:num w:numId="34">
    <w:abstractNumId w:val="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56B7"/>
    <w:rsid w:val="00035DAE"/>
    <w:rsid w:val="00037DA2"/>
    <w:rsid w:val="000437B2"/>
    <w:rsid w:val="000443AF"/>
    <w:rsid w:val="00050F89"/>
    <w:rsid w:val="00051487"/>
    <w:rsid w:val="00053425"/>
    <w:rsid w:val="000560EA"/>
    <w:rsid w:val="00057C31"/>
    <w:rsid w:val="0006059F"/>
    <w:rsid w:val="00062548"/>
    <w:rsid w:val="000633CB"/>
    <w:rsid w:val="00067932"/>
    <w:rsid w:val="00067B6B"/>
    <w:rsid w:val="0007077C"/>
    <w:rsid w:val="000764AD"/>
    <w:rsid w:val="00080841"/>
    <w:rsid w:val="00081FB1"/>
    <w:rsid w:val="0008223E"/>
    <w:rsid w:val="00082FCF"/>
    <w:rsid w:val="00083504"/>
    <w:rsid w:val="00084B85"/>
    <w:rsid w:val="00084CD6"/>
    <w:rsid w:val="00091CFE"/>
    <w:rsid w:val="00092CD6"/>
    <w:rsid w:val="000A40C0"/>
    <w:rsid w:val="000A4217"/>
    <w:rsid w:val="000A490D"/>
    <w:rsid w:val="000A78B9"/>
    <w:rsid w:val="000B0DE8"/>
    <w:rsid w:val="000B1316"/>
    <w:rsid w:val="000B1445"/>
    <w:rsid w:val="000B1DAE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3B17"/>
    <w:rsid w:val="000E64A7"/>
    <w:rsid w:val="000E6705"/>
    <w:rsid w:val="000F2896"/>
    <w:rsid w:val="000F41C4"/>
    <w:rsid w:val="000F5815"/>
    <w:rsid w:val="000F61BB"/>
    <w:rsid w:val="00102BDA"/>
    <w:rsid w:val="001047FB"/>
    <w:rsid w:val="00107DD0"/>
    <w:rsid w:val="00111669"/>
    <w:rsid w:val="0011554E"/>
    <w:rsid w:val="001165D9"/>
    <w:rsid w:val="0011741A"/>
    <w:rsid w:val="001177F6"/>
    <w:rsid w:val="00117FDF"/>
    <w:rsid w:val="001207FB"/>
    <w:rsid w:val="00130396"/>
    <w:rsid w:val="00131469"/>
    <w:rsid w:val="00134D69"/>
    <w:rsid w:val="00142DB2"/>
    <w:rsid w:val="001431D7"/>
    <w:rsid w:val="00145037"/>
    <w:rsid w:val="00147C52"/>
    <w:rsid w:val="00147F6A"/>
    <w:rsid w:val="001501C0"/>
    <w:rsid w:val="00150DE6"/>
    <w:rsid w:val="00152B7F"/>
    <w:rsid w:val="00152E52"/>
    <w:rsid w:val="0015634C"/>
    <w:rsid w:val="001570A5"/>
    <w:rsid w:val="001612E2"/>
    <w:rsid w:val="00163F0A"/>
    <w:rsid w:val="0017035F"/>
    <w:rsid w:val="001713F1"/>
    <w:rsid w:val="00172145"/>
    <w:rsid w:val="00175D00"/>
    <w:rsid w:val="001767E6"/>
    <w:rsid w:val="00177769"/>
    <w:rsid w:val="0018093A"/>
    <w:rsid w:val="00181242"/>
    <w:rsid w:val="00184177"/>
    <w:rsid w:val="00184BE9"/>
    <w:rsid w:val="00184F7B"/>
    <w:rsid w:val="00186C0A"/>
    <w:rsid w:val="00192E0B"/>
    <w:rsid w:val="001933C1"/>
    <w:rsid w:val="001951A2"/>
    <w:rsid w:val="00196F32"/>
    <w:rsid w:val="001A6210"/>
    <w:rsid w:val="001B33EC"/>
    <w:rsid w:val="001B3EF4"/>
    <w:rsid w:val="001B3FD5"/>
    <w:rsid w:val="001B4821"/>
    <w:rsid w:val="001B6B8B"/>
    <w:rsid w:val="001C0DFB"/>
    <w:rsid w:val="001C1FE7"/>
    <w:rsid w:val="001C615B"/>
    <w:rsid w:val="001D0D9E"/>
    <w:rsid w:val="001D1994"/>
    <w:rsid w:val="001D2A07"/>
    <w:rsid w:val="001D5821"/>
    <w:rsid w:val="001D7163"/>
    <w:rsid w:val="001D778E"/>
    <w:rsid w:val="001E2E02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745F"/>
    <w:rsid w:val="002274DB"/>
    <w:rsid w:val="002320E5"/>
    <w:rsid w:val="00233236"/>
    <w:rsid w:val="0023644E"/>
    <w:rsid w:val="00237AC8"/>
    <w:rsid w:val="0024098E"/>
    <w:rsid w:val="00240C5F"/>
    <w:rsid w:val="0024661A"/>
    <w:rsid w:val="00246946"/>
    <w:rsid w:val="00247139"/>
    <w:rsid w:val="00247F36"/>
    <w:rsid w:val="00250548"/>
    <w:rsid w:val="00250D74"/>
    <w:rsid w:val="00253096"/>
    <w:rsid w:val="00260447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23D8"/>
    <w:rsid w:val="002841EB"/>
    <w:rsid w:val="0028595B"/>
    <w:rsid w:val="00286BA8"/>
    <w:rsid w:val="00291BE7"/>
    <w:rsid w:val="00295B76"/>
    <w:rsid w:val="002961DC"/>
    <w:rsid w:val="002970E3"/>
    <w:rsid w:val="00297E5B"/>
    <w:rsid w:val="002A07D6"/>
    <w:rsid w:val="002B06AD"/>
    <w:rsid w:val="002B3EE5"/>
    <w:rsid w:val="002C37DA"/>
    <w:rsid w:val="002C4BD3"/>
    <w:rsid w:val="002C71F9"/>
    <w:rsid w:val="002D3F96"/>
    <w:rsid w:val="002D577F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0AF2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442FE"/>
    <w:rsid w:val="00353C42"/>
    <w:rsid w:val="003543C3"/>
    <w:rsid w:val="0036291C"/>
    <w:rsid w:val="003673ED"/>
    <w:rsid w:val="00373E92"/>
    <w:rsid w:val="00375430"/>
    <w:rsid w:val="00377A87"/>
    <w:rsid w:val="00377D23"/>
    <w:rsid w:val="00380782"/>
    <w:rsid w:val="00380809"/>
    <w:rsid w:val="00381691"/>
    <w:rsid w:val="003868B8"/>
    <w:rsid w:val="00391CA2"/>
    <w:rsid w:val="00393843"/>
    <w:rsid w:val="00393FF2"/>
    <w:rsid w:val="00395492"/>
    <w:rsid w:val="00395F5E"/>
    <w:rsid w:val="003A2E88"/>
    <w:rsid w:val="003A301A"/>
    <w:rsid w:val="003B43A8"/>
    <w:rsid w:val="003B55C3"/>
    <w:rsid w:val="003B6DDB"/>
    <w:rsid w:val="003C0C2E"/>
    <w:rsid w:val="003C1F6A"/>
    <w:rsid w:val="003C4079"/>
    <w:rsid w:val="003C6258"/>
    <w:rsid w:val="003C6CDC"/>
    <w:rsid w:val="003C7F29"/>
    <w:rsid w:val="003D320B"/>
    <w:rsid w:val="003D707A"/>
    <w:rsid w:val="003D796E"/>
    <w:rsid w:val="003D7A2E"/>
    <w:rsid w:val="003E2377"/>
    <w:rsid w:val="003E75FD"/>
    <w:rsid w:val="003F1B04"/>
    <w:rsid w:val="003F434B"/>
    <w:rsid w:val="003F58E8"/>
    <w:rsid w:val="003F6BFA"/>
    <w:rsid w:val="003F7C02"/>
    <w:rsid w:val="00400CA0"/>
    <w:rsid w:val="004050E0"/>
    <w:rsid w:val="00405C75"/>
    <w:rsid w:val="00410E8C"/>
    <w:rsid w:val="004123C1"/>
    <w:rsid w:val="00413558"/>
    <w:rsid w:val="0041358D"/>
    <w:rsid w:val="0041419E"/>
    <w:rsid w:val="00414B04"/>
    <w:rsid w:val="00415E8A"/>
    <w:rsid w:val="004172B9"/>
    <w:rsid w:val="00424509"/>
    <w:rsid w:val="00430F6E"/>
    <w:rsid w:val="00432833"/>
    <w:rsid w:val="0043538C"/>
    <w:rsid w:val="0043585C"/>
    <w:rsid w:val="00440FD7"/>
    <w:rsid w:val="00442F7B"/>
    <w:rsid w:val="004437AF"/>
    <w:rsid w:val="00444CEF"/>
    <w:rsid w:val="00445A7E"/>
    <w:rsid w:val="00447A8A"/>
    <w:rsid w:val="00451D1E"/>
    <w:rsid w:val="00456241"/>
    <w:rsid w:val="0046045F"/>
    <w:rsid w:val="00461DE2"/>
    <w:rsid w:val="004711EE"/>
    <w:rsid w:val="0047132B"/>
    <w:rsid w:val="00480114"/>
    <w:rsid w:val="004815B0"/>
    <w:rsid w:val="00483FD5"/>
    <w:rsid w:val="00487770"/>
    <w:rsid w:val="004923FB"/>
    <w:rsid w:val="004A4E3E"/>
    <w:rsid w:val="004A7CF0"/>
    <w:rsid w:val="004B46CA"/>
    <w:rsid w:val="004B5B2C"/>
    <w:rsid w:val="004C00B8"/>
    <w:rsid w:val="004C1A26"/>
    <w:rsid w:val="004C1F9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627C"/>
    <w:rsid w:val="004E69C5"/>
    <w:rsid w:val="004E6AFC"/>
    <w:rsid w:val="004F1287"/>
    <w:rsid w:val="004F1DD8"/>
    <w:rsid w:val="004F264C"/>
    <w:rsid w:val="004F43BF"/>
    <w:rsid w:val="004F583C"/>
    <w:rsid w:val="004F620D"/>
    <w:rsid w:val="0050580F"/>
    <w:rsid w:val="00506B96"/>
    <w:rsid w:val="0051019C"/>
    <w:rsid w:val="005112FE"/>
    <w:rsid w:val="00511C6B"/>
    <w:rsid w:val="00512FD7"/>
    <w:rsid w:val="00517B5C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6CDA"/>
    <w:rsid w:val="00586777"/>
    <w:rsid w:val="00590000"/>
    <w:rsid w:val="00592417"/>
    <w:rsid w:val="00592C68"/>
    <w:rsid w:val="00592F5F"/>
    <w:rsid w:val="00593416"/>
    <w:rsid w:val="005937B9"/>
    <w:rsid w:val="00595917"/>
    <w:rsid w:val="00595ECE"/>
    <w:rsid w:val="00597328"/>
    <w:rsid w:val="005A1F98"/>
    <w:rsid w:val="005A4137"/>
    <w:rsid w:val="005A4BC3"/>
    <w:rsid w:val="005A7028"/>
    <w:rsid w:val="005B1B0F"/>
    <w:rsid w:val="005B378A"/>
    <w:rsid w:val="005B49FB"/>
    <w:rsid w:val="005B5064"/>
    <w:rsid w:val="005B6FB8"/>
    <w:rsid w:val="005C39FC"/>
    <w:rsid w:val="005C72C8"/>
    <w:rsid w:val="005C7BEE"/>
    <w:rsid w:val="005D0953"/>
    <w:rsid w:val="005D2362"/>
    <w:rsid w:val="005D6178"/>
    <w:rsid w:val="005D62CC"/>
    <w:rsid w:val="005D7F87"/>
    <w:rsid w:val="005E0B8B"/>
    <w:rsid w:val="005E525F"/>
    <w:rsid w:val="005E5EC2"/>
    <w:rsid w:val="005E6818"/>
    <w:rsid w:val="005E7037"/>
    <w:rsid w:val="005F01FA"/>
    <w:rsid w:val="005F403B"/>
    <w:rsid w:val="005F6057"/>
    <w:rsid w:val="005F6CFE"/>
    <w:rsid w:val="005F72FC"/>
    <w:rsid w:val="00601620"/>
    <w:rsid w:val="00602247"/>
    <w:rsid w:val="00604F3A"/>
    <w:rsid w:val="0060675F"/>
    <w:rsid w:val="0061052C"/>
    <w:rsid w:val="00616351"/>
    <w:rsid w:val="0061643E"/>
    <w:rsid w:val="00617854"/>
    <w:rsid w:val="00623F9C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3782A"/>
    <w:rsid w:val="00641E05"/>
    <w:rsid w:val="00643292"/>
    <w:rsid w:val="0064612F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4EBB"/>
    <w:rsid w:val="00685923"/>
    <w:rsid w:val="006863B5"/>
    <w:rsid w:val="00686501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369D"/>
    <w:rsid w:val="006B7FF9"/>
    <w:rsid w:val="006C2A93"/>
    <w:rsid w:val="006C40A8"/>
    <w:rsid w:val="006D1AF2"/>
    <w:rsid w:val="006D4207"/>
    <w:rsid w:val="006D4825"/>
    <w:rsid w:val="006D6600"/>
    <w:rsid w:val="006D6AF0"/>
    <w:rsid w:val="006E43B7"/>
    <w:rsid w:val="006E5E7E"/>
    <w:rsid w:val="006F0A74"/>
    <w:rsid w:val="006F0BBE"/>
    <w:rsid w:val="006F1E78"/>
    <w:rsid w:val="006F29EC"/>
    <w:rsid w:val="006F3D40"/>
    <w:rsid w:val="006F3FA1"/>
    <w:rsid w:val="006F6D41"/>
    <w:rsid w:val="00700E0C"/>
    <w:rsid w:val="00700F4C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33D7"/>
    <w:rsid w:val="007362D2"/>
    <w:rsid w:val="0074107D"/>
    <w:rsid w:val="00741BF1"/>
    <w:rsid w:val="00746C38"/>
    <w:rsid w:val="0075046F"/>
    <w:rsid w:val="00761E05"/>
    <w:rsid w:val="00764F93"/>
    <w:rsid w:val="00765361"/>
    <w:rsid w:val="007714F7"/>
    <w:rsid w:val="00771662"/>
    <w:rsid w:val="00771756"/>
    <w:rsid w:val="007731A4"/>
    <w:rsid w:val="007735BB"/>
    <w:rsid w:val="007735D3"/>
    <w:rsid w:val="00773908"/>
    <w:rsid w:val="0077512B"/>
    <w:rsid w:val="007761C0"/>
    <w:rsid w:val="00781751"/>
    <w:rsid w:val="00782BD3"/>
    <w:rsid w:val="00785397"/>
    <w:rsid w:val="00792E77"/>
    <w:rsid w:val="00793B75"/>
    <w:rsid w:val="007950F0"/>
    <w:rsid w:val="007951D6"/>
    <w:rsid w:val="0079578E"/>
    <w:rsid w:val="007A08C7"/>
    <w:rsid w:val="007A1D81"/>
    <w:rsid w:val="007A2391"/>
    <w:rsid w:val="007A2CAC"/>
    <w:rsid w:val="007B1500"/>
    <w:rsid w:val="007B175F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450"/>
    <w:rsid w:val="007F35B7"/>
    <w:rsid w:val="007F749D"/>
    <w:rsid w:val="0080115B"/>
    <w:rsid w:val="0080210A"/>
    <w:rsid w:val="0080580D"/>
    <w:rsid w:val="008058A3"/>
    <w:rsid w:val="00810178"/>
    <w:rsid w:val="0081207A"/>
    <w:rsid w:val="008129E7"/>
    <w:rsid w:val="00816BAA"/>
    <w:rsid w:val="00817685"/>
    <w:rsid w:val="008213ED"/>
    <w:rsid w:val="008221A6"/>
    <w:rsid w:val="00824B7F"/>
    <w:rsid w:val="00825051"/>
    <w:rsid w:val="008316E5"/>
    <w:rsid w:val="00832154"/>
    <w:rsid w:val="00834260"/>
    <w:rsid w:val="00836832"/>
    <w:rsid w:val="008421CD"/>
    <w:rsid w:val="00844560"/>
    <w:rsid w:val="00846E9C"/>
    <w:rsid w:val="00847E84"/>
    <w:rsid w:val="00850141"/>
    <w:rsid w:val="00850BAF"/>
    <w:rsid w:val="00850E6E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31A0"/>
    <w:rsid w:val="008A3E97"/>
    <w:rsid w:val="008A4920"/>
    <w:rsid w:val="008A67ED"/>
    <w:rsid w:val="008A7032"/>
    <w:rsid w:val="008B40F6"/>
    <w:rsid w:val="008B7523"/>
    <w:rsid w:val="008C1678"/>
    <w:rsid w:val="008C1E00"/>
    <w:rsid w:val="008C5101"/>
    <w:rsid w:val="008C7321"/>
    <w:rsid w:val="008C7B96"/>
    <w:rsid w:val="008D004A"/>
    <w:rsid w:val="008D29C7"/>
    <w:rsid w:val="008D4788"/>
    <w:rsid w:val="008D737D"/>
    <w:rsid w:val="008D74CB"/>
    <w:rsid w:val="008D7AB7"/>
    <w:rsid w:val="008E0E7E"/>
    <w:rsid w:val="008E22ED"/>
    <w:rsid w:val="008E24FF"/>
    <w:rsid w:val="008E2C44"/>
    <w:rsid w:val="008E30A3"/>
    <w:rsid w:val="008E649C"/>
    <w:rsid w:val="008E7B95"/>
    <w:rsid w:val="008F1614"/>
    <w:rsid w:val="008F633F"/>
    <w:rsid w:val="00903636"/>
    <w:rsid w:val="0090698B"/>
    <w:rsid w:val="00910856"/>
    <w:rsid w:val="009139AC"/>
    <w:rsid w:val="00927FBB"/>
    <w:rsid w:val="00933D15"/>
    <w:rsid w:val="00934DE8"/>
    <w:rsid w:val="009364A8"/>
    <w:rsid w:val="00936F9A"/>
    <w:rsid w:val="0093797B"/>
    <w:rsid w:val="009379BE"/>
    <w:rsid w:val="00944CAB"/>
    <w:rsid w:val="0094553B"/>
    <w:rsid w:val="009459FD"/>
    <w:rsid w:val="009466E3"/>
    <w:rsid w:val="009503F5"/>
    <w:rsid w:val="00951CFE"/>
    <w:rsid w:val="009531DE"/>
    <w:rsid w:val="0095340E"/>
    <w:rsid w:val="009544FF"/>
    <w:rsid w:val="009562BA"/>
    <w:rsid w:val="009577A0"/>
    <w:rsid w:val="00957946"/>
    <w:rsid w:val="0096108B"/>
    <w:rsid w:val="00962BB7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5091"/>
    <w:rsid w:val="00985547"/>
    <w:rsid w:val="009858AE"/>
    <w:rsid w:val="0099446A"/>
    <w:rsid w:val="00994A87"/>
    <w:rsid w:val="009959D0"/>
    <w:rsid w:val="00996988"/>
    <w:rsid w:val="00996CE2"/>
    <w:rsid w:val="009974D3"/>
    <w:rsid w:val="00997B3B"/>
    <w:rsid w:val="009A2A9C"/>
    <w:rsid w:val="009A4D01"/>
    <w:rsid w:val="009A50AB"/>
    <w:rsid w:val="009A547D"/>
    <w:rsid w:val="009A6733"/>
    <w:rsid w:val="009A7826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25EA"/>
    <w:rsid w:val="00A1508E"/>
    <w:rsid w:val="00A17EFA"/>
    <w:rsid w:val="00A211FA"/>
    <w:rsid w:val="00A21383"/>
    <w:rsid w:val="00A21A01"/>
    <w:rsid w:val="00A23109"/>
    <w:rsid w:val="00A24249"/>
    <w:rsid w:val="00A24726"/>
    <w:rsid w:val="00A25383"/>
    <w:rsid w:val="00A33883"/>
    <w:rsid w:val="00A41220"/>
    <w:rsid w:val="00A434BB"/>
    <w:rsid w:val="00A4362A"/>
    <w:rsid w:val="00A4470B"/>
    <w:rsid w:val="00A448AA"/>
    <w:rsid w:val="00A44FA7"/>
    <w:rsid w:val="00A50DF1"/>
    <w:rsid w:val="00A523DD"/>
    <w:rsid w:val="00A63901"/>
    <w:rsid w:val="00A6579D"/>
    <w:rsid w:val="00A67B06"/>
    <w:rsid w:val="00A705CC"/>
    <w:rsid w:val="00A775E4"/>
    <w:rsid w:val="00A8124E"/>
    <w:rsid w:val="00A820C6"/>
    <w:rsid w:val="00A8395C"/>
    <w:rsid w:val="00A83F63"/>
    <w:rsid w:val="00A85BF1"/>
    <w:rsid w:val="00A87073"/>
    <w:rsid w:val="00A87238"/>
    <w:rsid w:val="00A87CBE"/>
    <w:rsid w:val="00A87DAE"/>
    <w:rsid w:val="00A90FD2"/>
    <w:rsid w:val="00A94150"/>
    <w:rsid w:val="00A94EA3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1E0"/>
    <w:rsid w:val="00AD1BCB"/>
    <w:rsid w:val="00AD232C"/>
    <w:rsid w:val="00AD2428"/>
    <w:rsid w:val="00AD34D5"/>
    <w:rsid w:val="00AD366D"/>
    <w:rsid w:val="00AD40E1"/>
    <w:rsid w:val="00AD4BF2"/>
    <w:rsid w:val="00AD62BB"/>
    <w:rsid w:val="00AD7B9D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15A76"/>
    <w:rsid w:val="00B15DE6"/>
    <w:rsid w:val="00B17B0C"/>
    <w:rsid w:val="00B21DE2"/>
    <w:rsid w:val="00B23538"/>
    <w:rsid w:val="00B249FB"/>
    <w:rsid w:val="00B25740"/>
    <w:rsid w:val="00B259B5"/>
    <w:rsid w:val="00B25BED"/>
    <w:rsid w:val="00B30AE3"/>
    <w:rsid w:val="00B31ADC"/>
    <w:rsid w:val="00B33FD2"/>
    <w:rsid w:val="00B436B6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4F47"/>
    <w:rsid w:val="00B97462"/>
    <w:rsid w:val="00B975A0"/>
    <w:rsid w:val="00B977D4"/>
    <w:rsid w:val="00BA0932"/>
    <w:rsid w:val="00BA095E"/>
    <w:rsid w:val="00BA2CC9"/>
    <w:rsid w:val="00BA576E"/>
    <w:rsid w:val="00BB17A2"/>
    <w:rsid w:val="00BB1FB2"/>
    <w:rsid w:val="00BB2691"/>
    <w:rsid w:val="00BB2F2E"/>
    <w:rsid w:val="00BB625B"/>
    <w:rsid w:val="00BC44ED"/>
    <w:rsid w:val="00BD43AE"/>
    <w:rsid w:val="00BD605C"/>
    <w:rsid w:val="00BD64F3"/>
    <w:rsid w:val="00BE17AB"/>
    <w:rsid w:val="00BE284E"/>
    <w:rsid w:val="00BE2B25"/>
    <w:rsid w:val="00BE4B1A"/>
    <w:rsid w:val="00BE60C5"/>
    <w:rsid w:val="00BE64FC"/>
    <w:rsid w:val="00BF6A56"/>
    <w:rsid w:val="00C006CB"/>
    <w:rsid w:val="00C05AF2"/>
    <w:rsid w:val="00C062AE"/>
    <w:rsid w:val="00C067B7"/>
    <w:rsid w:val="00C10184"/>
    <w:rsid w:val="00C16DCE"/>
    <w:rsid w:val="00C21419"/>
    <w:rsid w:val="00C24BBB"/>
    <w:rsid w:val="00C25AE6"/>
    <w:rsid w:val="00C25C93"/>
    <w:rsid w:val="00C301C0"/>
    <w:rsid w:val="00C30F55"/>
    <w:rsid w:val="00C331C9"/>
    <w:rsid w:val="00C36239"/>
    <w:rsid w:val="00C36C72"/>
    <w:rsid w:val="00C417E8"/>
    <w:rsid w:val="00C425F4"/>
    <w:rsid w:val="00C4304F"/>
    <w:rsid w:val="00C4586A"/>
    <w:rsid w:val="00C45C00"/>
    <w:rsid w:val="00C4632B"/>
    <w:rsid w:val="00C46A74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7494"/>
    <w:rsid w:val="00CA0654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5409"/>
    <w:rsid w:val="00CB6B76"/>
    <w:rsid w:val="00CB6DBE"/>
    <w:rsid w:val="00CB6EEC"/>
    <w:rsid w:val="00CD2F41"/>
    <w:rsid w:val="00CD368A"/>
    <w:rsid w:val="00CD4014"/>
    <w:rsid w:val="00CE1C8B"/>
    <w:rsid w:val="00CE6473"/>
    <w:rsid w:val="00CF0BE5"/>
    <w:rsid w:val="00CF0F19"/>
    <w:rsid w:val="00CF3235"/>
    <w:rsid w:val="00CF342A"/>
    <w:rsid w:val="00D06960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7CDD"/>
    <w:rsid w:val="00D33DA3"/>
    <w:rsid w:val="00D376E3"/>
    <w:rsid w:val="00D42DB3"/>
    <w:rsid w:val="00D51D5D"/>
    <w:rsid w:val="00D55814"/>
    <w:rsid w:val="00D57055"/>
    <w:rsid w:val="00D63572"/>
    <w:rsid w:val="00D65CD9"/>
    <w:rsid w:val="00D67912"/>
    <w:rsid w:val="00D67FAE"/>
    <w:rsid w:val="00D711AE"/>
    <w:rsid w:val="00D719FD"/>
    <w:rsid w:val="00D71F05"/>
    <w:rsid w:val="00D7663A"/>
    <w:rsid w:val="00D8055D"/>
    <w:rsid w:val="00D818F4"/>
    <w:rsid w:val="00D82516"/>
    <w:rsid w:val="00D829BE"/>
    <w:rsid w:val="00D84535"/>
    <w:rsid w:val="00D84BF6"/>
    <w:rsid w:val="00D9001E"/>
    <w:rsid w:val="00D90DAB"/>
    <w:rsid w:val="00D97456"/>
    <w:rsid w:val="00DA2169"/>
    <w:rsid w:val="00DA220E"/>
    <w:rsid w:val="00DA26EF"/>
    <w:rsid w:val="00DA2C1D"/>
    <w:rsid w:val="00DA6BD1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39C5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3B71"/>
    <w:rsid w:val="00E55F82"/>
    <w:rsid w:val="00E60144"/>
    <w:rsid w:val="00E60B89"/>
    <w:rsid w:val="00E62A1F"/>
    <w:rsid w:val="00E63DE3"/>
    <w:rsid w:val="00E6457D"/>
    <w:rsid w:val="00E67BA3"/>
    <w:rsid w:val="00E7703C"/>
    <w:rsid w:val="00E77E3D"/>
    <w:rsid w:val="00E83442"/>
    <w:rsid w:val="00E8595F"/>
    <w:rsid w:val="00E87C5A"/>
    <w:rsid w:val="00E90666"/>
    <w:rsid w:val="00E92209"/>
    <w:rsid w:val="00E925F2"/>
    <w:rsid w:val="00E93735"/>
    <w:rsid w:val="00E96B2E"/>
    <w:rsid w:val="00E97EDD"/>
    <w:rsid w:val="00EA27F4"/>
    <w:rsid w:val="00EA329E"/>
    <w:rsid w:val="00EA4FFF"/>
    <w:rsid w:val="00EB002F"/>
    <w:rsid w:val="00EB082C"/>
    <w:rsid w:val="00EB2C99"/>
    <w:rsid w:val="00EB386E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E4545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150CF"/>
    <w:rsid w:val="00F214D0"/>
    <w:rsid w:val="00F27B4D"/>
    <w:rsid w:val="00F30735"/>
    <w:rsid w:val="00F320FE"/>
    <w:rsid w:val="00F406FF"/>
    <w:rsid w:val="00F44184"/>
    <w:rsid w:val="00F461BF"/>
    <w:rsid w:val="00F46BED"/>
    <w:rsid w:val="00F502AA"/>
    <w:rsid w:val="00F52432"/>
    <w:rsid w:val="00F55C44"/>
    <w:rsid w:val="00F5676A"/>
    <w:rsid w:val="00F61169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721B"/>
    <w:rsid w:val="00FB02C4"/>
    <w:rsid w:val="00FB5AA0"/>
    <w:rsid w:val="00FC0B4E"/>
    <w:rsid w:val="00FC394F"/>
    <w:rsid w:val="00FD276E"/>
    <w:rsid w:val="00FD394B"/>
    <w:rsid w:val="00FD3F81"/>
    <w:rsid w:val="00FD4007"/>
    <w:rsid w:val="00FD63DC"/>
    <w:rsid w:val="00FD7977"/>
    <w:rsid w:val="00FE074C"/>
    <w:rsid w:val="00FE5066"/>
    <w:rsid w:val="00FE55E2"/>
    <w:rsid w:val="00FF2736"/>
    <w:rsid w:val="00FF43FF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05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CA2585"/>
    <w:pPr>
      <w:ind w:left="708"/>
    </w:pPr>
  </w:style>
  <w:style w:type="paragraph" w:customStyle="1" w:styleId="10">
    <w:name w:val="1"/>
    <w:basedOn w:val="a"/>
    <w:link w:val="a0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customStyle="1" w:styleId="11">
    <w:name w:val="Абзац списка1"/>
    <w:basedOn w:val="a"/>
    <w:rsid w:val="00A412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05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CA2585"/>
    <w:pPr>
      <w:ind w:left="708"/>
    </w:pPr>
  </w:style>
  <w:style w:type="paragraph" w:customStyle="1" w:styleId="10">
    <w:name w:val="1"/>
    <w:basedOn w:val="a"/>
    <w:link w:val="a0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customStyle="1" w:styleId="11">
    <w:name w:val="Абзац списка1"/>
    <w:basedOn w:val="a"/>
    <w:rsid w:val="00A41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E42E-4895-40B8-9A9E-1FE3137B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4144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27716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adm_umo</cp:lastModifiedBy>
  <cp:revision>2</cp:revision>
  <cp:lastPrinted>2024-09-10T07:35:00Z</cp:lastPrinted>
  <dcterms:created xsi:type="dcterms:W3CDTF">2024-09-17T09:11:00Z</dcterms:created>
  <dcterms:modified xsi:type="dcterms:W3CDTF">2024-09-17T09:11:00Z</dcterms:modified>
</cp:coreProperties>
</file>