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EA3C25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5CF51D40" wp14:editId="42700DB8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9F7B24" w:rsidRPr="00EA3C25" w:rsidRDefault="00A9685D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color w:val="000000" w:themeColor="text1"/>
          <w:sz w:val="28"/>
          <w:szCs w:val="28"/>
          <w:lang w:eastAsia="en-US"/>
        </w:rPr>
        <w:t>второго</w:t>
      </w:r>
      <w:r w:rsidR="009F7B24"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созыва</w:t>
      </w:r>
    </w:p>
    <w:p w:rsidR="009F7B24" w:rsidRPr="00EA3C25" w:rsidRDefault="00A9685D" w:rsidP="009F7B2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второе</w:t>
      </w:r>
      <w:r w:rsidR="009F7B24" w:rsidRPr="00EA3C25">
        <w:rPr>
          <w:rFonts w:eastAsia="Calibri"/>
          <w:color w:val="000000" w:themeColor="text1"/>
          <w:sz w:val="28"/>
          <w:szCs w:val="28"/>
          <w:lang w:eastAsia="en-US"/>
        </w:rPr>
        <w:t xml:space="preserve"> заседание</w:t>
      </w: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9F7B24" w:rsidRPr="00EA3C25" w:rsidRDefault="00D022CA" w:rsidP="009F7B24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от </w:t>
      </w:r>
      <w:r w:rsidR="00A9685D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31 октября</w:t>
      </w: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2024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года № </w:t>
      </w:r>
      <w:r w:rsidR="00F1338B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3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 – НА</w:t>
      </w:r>
    </w:p>
    <w:p w:rsidR="00BC2210" w:rsidRPr="0067146E" w:rsidRDefault="00BC2210" w:rsidP="00BC2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D2F69" w:rsidRPr="004864AC" w:rsidRDefault="004864AC" w:rsidP="004864AC">
      <w:pPr>
        <w:jc w:val="center"/>
        <w:rPr>
          <w:b/>
          <w:sz w:val="36"/>
          <w:szCs w:val="28"/>
        </w:rPr>
      </w:pPr>
      <w:r w:rsidRPr="004864AC">
        <w:rPr>
          <w:b/>
          <w:sz w:val="28"/>
          <w:szCs w:val="26"/>
        </w:rPr>
        <w:t>О внесении изменений в решение Совета народных депутатов Юргинского муниципального округа от 26.12.2019 № 8</w:t>
      </w:r>
      <w:r>
        <w:rPr>
          <w:b/>
          <w:sz w:val="28"/>
          <w:szCs w:val="26"/>
        </w:rPr>
        <w:t xml:space="preserve">–НА «Об установлении </w:t>
      </w:r>
      <w:r w:rsidRPr="004864AC">
        <w:rPr>
          <w:b/>
          <w:sz w:val="28"/>
          <w:szCs w:val="26"/>
        </w:rPr>
        <w:t>на территории Юргинского муниципального округа земельного налога»</w:t>
      </w:r>
    </w:p>
    <w:p w:rsidR="003D23CB" w:rsidRPr="00FE2197" w:rsidRDefault="003D23CB" w:rsidP="00FE2197">
      <w:pPr>
        <w:spacing w:line="276" w:lineRule="auto"/>
        <w:jc w:val="center"/>
      </w:pPr>
    </w:p>
    <w:p w:rsidR="006B35BB" w:rsidRPr="004864AC" w:rsidRDefault="00D022CA" w:rsidP="004864AC">
      <w:pPr>
        <w:ind w:firstLine="567"/>
        <w:jc w:val="both"/>
      </w:pPr>
      <w:r w:rsidRPr="004864AC">
        <w:rPr>
          <w:color w:val="000000"/>
        </w:rPr>
        <w:t xml:space="preserve">В соответствии </w:t>
      </w:r>
      <w:r w:rsidR="004864AC" w:rsidRPr="004864AC">
        <w:t xml:space="preserve">с Федеральным законом </w:t>
      </w:r>
      <w:r w:rsidR="004864AC">
        <w:t>от 12.07.2024 №176–</w:t>
      </w:r>
      <w:r w:rsidR="004864AC" w:rsidRPr="004864AC">
        <w:t xml:space="preserve">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 статьей 394 </w:t>
      </w:r>
      <w:r w:rsidR="004864AC" w:rsidRPr="004864AC">
        <w:rPr>
          <w:rFonts w:eastAsia="Calibri"/>
          <w:lang w:eastAsia="en-US"/>
        </w:rPr>
        <w:t>Налогового кодекса Российской Федерации</w:t>
      </w:r>
      <w:r w:rsidR="004864AC" w:rsidRPr="004864AC">
        <w:t>, Федеральным законом</w:t>
      </w:r>
      <w:r w:rsidR="004864AC">
        <w:t xml:space="preserve"> от </w:t>
      </w:r>
      <w:r w:rsidR="00922B23">
        <w:t>0</w:t>
      </w:r>
      <w:r w:rsidR="004864AC">
        <w:t>6</w:t>
      </w:r>
      <w:r w:rsidR="00922B23">
        <w:t>.10.</w:t>
      </w:r>
      <w:r w:rsidR="004864AC">
        <w:t>2003 № 131–</w:t>
      </w:r>
      <w:r w:rsidR="004864AC" w:rsidRPr="004864AC">
        <w:t>ФЗ «Об общих принципах организации местного самоуправления в Российской Федерации»</w:t>
      </w:r>
      <w:r w:rsidR="004864AC">
        <w:t xml:space="preserve">, </w:t>
      </w:r>
      <w:r w:rsidR="004864AC" w:rsidRPr="004864AC">
        <w:rPr>
          <w:bCs/>
        </w:rPr>
        <w:t>в целях приведения нормативных правовых актов Юргинского муниципального округа согласно действующему законодательству,</w:t>
      </w:r>
      <w:r w:rsidR="00FB2352" w:rsidRPr="004864AC">
        <w:t xml:space="preserve"> </w:t>
      </w:r>
      <w:r w:rsidRPr="004864AC">
        <w:rPr>
          <w:bCs/>
        </w:rPr>
        <w:t>Совет народных депутатов Юргинского муниципального округа</w:t>
      </w:r>
    </w:p>
    <w:p w:rsidR="00FE2197" w:rsidRDefault="00FE2197" w:rsidP="004864AC">
      <w:pPr>
        <w:ind w:firstLine="567"/>
        <w:jc w:val="both"/>
        <w:rPr>
          <w:b/>
        </w:rPr>
      </w:pPr>
    </w:p>
    <w:p w:rsidR="003D23CB" w:rsidRPr="00FE2197" w:rsidRDefault="00E36B06" w:rsidP="004864AC">
      <w:pPr>
        <w:ind w:firstLine="567"/>
        <w:jc w:val="both"/>
        <w:rPr>
          <w:b/>
        </w:rPr>
      </w:pPr>
      <w:r w:rsidRPr="00FE2197">
        <w:rPr>
          <w:b/>
        </w:rPr>
        <w:t>РЕШИЛ:</w:t>
      </w:r>
    </w:p>
    <w:p w:rsidR="004864AC" w:rsidRDefault="00FB2352" w:rsidP="004864AC">
      <w:pPr>
        <w:ind w:firstLine="567"/>
        <w:jc w:val="both"/>
      </w:pPr>
      <w:r w:rsidRPr="004864AC">
        <w:t>1.</w:t>
      </w:r>
      <w:r w:rsidR="00235FB8" w:rsidRPr="004864AC">
        <w:t> </w:t>
      </w:r>
      <w:r w:rsidR="004864AC" w:rsidRPr="004864AC">
        <w:rPr>
          <w:bCs/>
        </w:rPr>
        <w:t>Внести изменение в решение Совета народных депутатов Юргинского муниципального округа от 26.12.</w:t>
      </w:r>
      <w:r w:rsidR="004864AC">
        <w:rPr>
          <w:bCs/>
        </w:rPr>
        <w:t>2019 № 8–</w:t>
      </w:r>
      <w:r w:rsidR="004864AC" w:rsidRPr="004864AC">
        <w:rPr>
          <w:bCs/>
        </w:rPr>
        <w:t xml:space="preserve">НА «Об установлении </w:t>
      </w:r>
      <w:r w:rsidR="004864AC" w:rsidRPr="004864AC">
        <w:t>на территории Юргинского муниципального округа земельного налога» согласно Приложению.</w:t>
      </w:r>
    </w:p>
    <w:p w:rsidR="004864AC" w:rsidRPr="004864AC" w:rsidRDefault="000C52B0" w:rsidP="004864AC">
      <w:pPr>
        <w:ind w:firstLine="567"/>
        <w:jc w:val="both"/>
        <w:rPr>
          <w:rFonts w:eastAsia="Calibri"/>
          <w:sz w:val="20"/>
          <w:lang w:eastAsia="en-US"/>
        </w:rPr>
      </w:pPr>
      <w:r>
        <w:rPr>
          <w:snapToGrid w:val="0"/>
          <w:szCs w:val="26"/>
        </w:rPr>
        <w:t>2</w:t>
      </w:r>
      <w:r w:rsidR="004864AC">
        <w:rPr>
          <w:snapToGrid w:val="0"/>
          <w:szCs w:val="26"/>
        </w:rPr>
        <w:t>. </w:t>
      </w:r>
      <w:r w:rsidR="004864AC" w:rsidRPr="004864AC">
        <w:rPr>
          <w:bCs/>
          <w:szCs w:val="26"/>
        </w:rPr>
        <w:t>Решение Совета народных депутатов Юргинского муниципального округа от 26.03.</w:t>
      </w:r>
      <w:r w:rsidR="004864AC">
        <w:rPr>
          <w:bCs/>
          <w:szCs w:val="26"/>
        </w:rPr>
        <w:t>2020 № 36–</w:t>
      </w:r>
      <w:r w:rsidR="004864AC" w:rsidRPr="004864AC">
        <w:rPr>
          <w:bCs/>
          <w:szCs w:val="26"/>
        </w:rPr>
        <w:t>НА «</w:t>
      </w:r>
      <w:r w:rsidR="004864AC" w:rsidRPr="004864AC">
        <w:rPr>
          <w:szCs w:val="26"/>
        </w:rPr>
        <w:t>О внесении изменений в Решение Совета народных депутатов Юргинского муниципального округа от 26</w:t>
      </w:r>
      <w:r w:rsidR="000D268A">
        <w:rPr>
          <w:szCs w:val="26"/>
        </w:rPr>
        <w:t>.12.</w:t>
      </w:r>
      <w:r w:rsidR="004864AC" w:rsidRPr="004864AC">
        <w:rPr>
          <w:szCs w:val="26"/>
        </w:rPr>
        <w:t>2019</w:t>
      </w:r>
      <w:r w:rsidR="004864AC">
        <w:rPr>
          <w:szCs w:val="26"/>
        </w:rPr>
        <w:t xml:space="preserve"> № 8–</w:t>
      </w:r>
      <w:r w:rsidR="004864AC" w:rsidRPr="004864AC">
        <w:rPr>
          <w:szCs w:val="26"/>
        </w:rPr>
        <w:t>НА «Об установлении на территории Юргинского муниципального округа земельного налога» считать утратившим силу.</w:t>
      </w:r>
    </w:p>
    <w:p w:rsidR="00D41881" w:rsidRPr="004864AC" w:rsidRDefault="00D022CA" w:rsidP="004864AC">
      <w:pPr>
        <w:ind w:firstLine="567"/>
        <w:jc w:val="both"/>
      </w:pPr>
      <w:r w:rsidRPr="004864AC">
        <w:t>3</w:t>
      </w:r>
      <w:r w:rsidR="004D127E" w:rsidRPr="004864AC">
        <w:t>. </w:t>
      </w:r>
      <w:r w:rsidR="00152B0E" w:rsidRPr="004864AC">
        <w:t>Настоящее решение опубликова</w:t>
      </w:r>
      <w:r w:rsidR="00215E12" w:rsidRPr="004864AC">
        <w:t>ть</w:t>
      </w:r>
      <w:r w:rsidR="00152B0E" w:rsidRPr="004864AC">
        <w:t xml:space="preserve"> в газете «Юргинские ведомости» и </w:t>
      </w:r>
      <w:r w:rsidR="00215E12" w:rsidRPr="004864AC">
        <w:t>разместить в информа</w:t>
      </w:r>
      <w:r w:rsidR="004D127E" w:rsidRPr="004864AC">
        <w:t>ционно–</w:t>
      </w:r>
      <w:r w:rsidR="00215E12" w:rsidRPr="004864AC">
        <w:t>телекоммуникационной сети «Интернет» на официальном сайте администрации Юр</w:t>
      </w:r>
      <w:r w:rsidR="004D127E" w:rsidRPr="004864AC">
        <w:t>гинского муниципального округа.</w:t>
      </w:r>
    </w:p>
    <w:p w:rsidR="008B76CB" w:rsidRPr="004864AC" w:rsidRDefault="00D022CA" w:rsidP="004864AC">
      <w:pPr>
        <w:ind w:firstLine="567"/>
        <w:jc w:val="both"/>
        <w:rPr>
          <w:sz w:val="22"/>
        </w:rPr>
      </w:pPr>
      <w:r w:rsidRPr="004864AC">
        <w:t>4</w:t>
      </w:r>
      <w:r w:rsidR="004D127E" w:rsidRPr="004864AC">
        <w:t>. </w:t>
      </w:r>
      <w:r w:rsidR="004864AC" w:rsidRPr="004864AC">
        <w:rPr>
          <w:rFonts w:eastAsia="Calibri"/>
          <w:szCs w:val="26"/>
          <w:lang w:eastAsia="en-US"/>
        </w:rPr>
        <w:t>Настоящее решение вступает в силу по истечении одного месяца со дня его официального опубликования в газете «Юргинские ведомости» но не ранее 01.01.2025 года</w:t>
      </w:r>
      <w:r w:rsidR="000C52B0">
        <w:rPr>
          <w:rFonts w:eastAsia="Calibri"/>
          <w:szCs w:val="26"/>
          <w:lang w:eastAsia="en-US"/>
        </w:rPr>
        <w:t xml:space="preserve"> и </w:t>
      </w:r>
      <w:r w:rsidR="000C52B0" w:rsidRPr="004864AC">
        <w:rPr>
          <w:snapToGrid w:val="0"/>
          <w:szCs w:val="26"/>
        </w:rPr>
        <w:t>действует на период основного Решения Совета народных депутатов Юргинского муниципального округа от 26</w:t>
      </w:r>
      <w:r w:rsidR="000C52B0">
        <w:rPr>
          <w:snapToGrid w:val="0"/>
          <w:szCs w:val="26"/>
        </w:rPr>
        <w:t>.12.</w:t>
      </w:r>
      <w:r w:rsidR="000C52B0" w:rsidRPr="004864AC">
        <w:rPr>
          <w:snapToGrid w:val="0"/>
          <w:szCs w:val="26"/>
        </w:rPr>
        <w:t>2019</w:t>
      </w:r>
      <w:r w:rsidR="000C52B0">
        <w:rPr>
          <w:snapToGrid w:val="0"/>
          <w:szCs w:val="26"/>
        </w:rPr>
        <w:t xml:space="preserve"> </w:t>
      </w:r>
      <w:r w:rsidR="000C52B0" w:rsidRPr="004864AC">
        <w:rPr>
          <w:snapToGrid w:val="0"/>
          <w:szCs w:val="26"/>
        </w:rPr>
        <w:t>№ 8–НА «</w:t>
      </w:r>
      <w:r w:rsidR="000C52B0">
        <w:rPr>
          <w:szCs w:val="26"/>
        </w:rPr>
        <w:t xml:space="preserve">Об установлении </w:t>
      </w:r>
      <w:r w:rsidR="000C52B0" w:rsidRPr="004864AC">
        <w:rPr>
          <w:szCs w:val="26"/>
        </w:rPr>
        <w:t>на территории Юргинского муниципального округа земельного налога</w:t>
      </w:r>
      <w:r w:rsidR="000C52B0" w:rsidRPr="004864AC">
        <w:rPr>
          <w:snapToGrid w:val="0"/>
          <w:szCs w:val="26"/>
        </w:rPr>
        <w:t>».</w:t>
      </w:r>
    </w:p>
    <w:p w:rsidR="003D23CB" w:rsidRPr="004864AC" w:rsidRDefault="00D022CA" w:rsidP="004864AC">
      <w:pPr>
        <w:ind w:firstLine="567"/>
        <w:jc w:val="both"/>
      </w:pPr>
      <w:r w:rsidRPr="004864AC">
        <w:t>5</w:t>
      </w:r>
      <w:r w:rsidR="00442AD0" w:rsidRPr="004864AC">
        <w:t>.</w:t>
      </w:r>
      <w:r w:rsidR="004D127E" w:rsidRPr="004864AC">
        <w:t> </w:t>
      </w:r>
      <w:r w:rsidR="00645B21" w:rsidRPr="004864AC">
        <w:t xml:space="preserve">Контроль за исполнением решения возложить на постоянную комиссию Совета народных депутатов Юргинского муниципального округа </w:t>
      </w:r>
      <w:r w:rsidR="00A9685D" w:rsidRPr="004864AC">
        <w:t>второго</w:t>
      </w:r>
      <w:r w:rsidR="008E7904" w:rsidRPr="004864AC">
        <w:t xml:space="preserve"> созыва по </w:t>
      </w:r>
      <w:r w:rsidR="00924241" w:rsidRPr="004864AC">
        <w:t>бюджету, налогам, финансовой и экономической политике.</w:t>
      </w:r>
    </w:p>
    <w:p w:rsidR="00BC2210" w:rsidRPr="004D127E" w:rsidRDefault="00BC2210" w:rsidP="004864AC">
      <w:pPr>
        <w:jc w:val="both"/>
        <w:rPr>
          <w:szCs w:val="28"/>
        </w:rPr>
      </w:pPr>
    </w:p>
    <w:p w:rsidR="00F60FE6" w:rsidRPr="00BC2210" w:rsidRDefault="00F60FE6" w:rsidP="004864AC">
      <w:pPr>
        <w:jc w:val="both"/>
        <w:rPr>
          <w:color w:val="000000"/>
        </w:rPr>
      </w:pPr>
    </w:p>
    <w:p w:rsidR="00E36B06" w:rsidRPr="00BC2210" w:rsidRDefault="008F1A51" w:rsidP="00D00566">
      <w:pPr>
        <w:jc w:val="both"/>
        <w:rPr>
          <w:color w:val="000000"/>
        </w:rPr>
      </w:pPr>
      <w:r w:rsidRPr="00BC2210">
        <w:rPr>
          <w:color w:val="000000"/>
        </w:rPr>
        <w:t>Председатель Совета народных депутатов</w:t>
      </w:r>
    </w:p>
    <w:p w:rsidR="00E36B06" w:rsidRPr="00BC2210" w:rsidRDefault="008F1A51" w:rsidP="00D00566">
      <w:pPr>
        <w:jc w:val="both"/>
        <w:rPr>
          <w:color w:val="000000"/>
        </w:rPr>
      </w:pPr>
      <w:r w:rsidRPr="00BC2210">
        <w:rPr>
          <w:color w:val="000000"/>
        </w:rPr>
        <w:t>Юргинского муниципального</w:t>
      </w:r>
      <w:r w:rsidR="00C82725">
        <w:rPr>
          <w:color w:val="000000"/>
        </w:rPr>
        <w:t xml:space="preserve"> </w:t>
      </w:r>
      <w:r w:rsidR="00215E12" w:rsidRPr="00BC2210">
        <w:rPr>
          <w:color w:val="000000"/>
        </w:rPr>
        <w:t>округа</w:t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E36B06" w:rsidRPr="00BC2210">
        <w:rPr>
          <w:color w:val="000000"/>
        </w:rPr>
        <w:t>И.</w:t>
      </w:r>
      <w:r w:rsidR="00DC2AF2">
        <w:rPr>
          <w:color w:val="000000"/>
        </w:rPr>
        <w:t xml:space="preserve"> </w:t>
      </w:r>
      <w:r w:rsidR="00E36B06" w:rsidRPr="00BC2210">
        <w:rPr>
          <w:color w:val="000000"/>
        </w:rPr>
        <w:t>Я.</w:t>
      </w:r>
      <w:r w:rsidR="00DC2AF2">
        <w:rPr>
          <w:color w:val="000000"/>
        </w:rPr>
        <w:t xml:space="preserve"> </w:t>
      </w:r>
      <w:r w:rsidR="00E36B06" w:rsidRPr="00BC2210">
        <w:rPr>
          <w:color w:val="000000"/>
        </w:rPr>
        <w:t>Бережнова</w:t>
      </w:r>
    </w:p>
    <w:p w:rsidR="00E36B06" w:rsidRPr="00BC2210" w:rsidRDefault="00E36B06" w:rsidP="00D00566">
      <w:pPr>
        <w:jc w:val="both"/>
        <w:rPr>
          <w:color w:val="000000"/>
        </w:rPr>
      </w:pPr>
    </w:p>
    <w:p w:rsidR="00C3437C" w:rsidRPr="00BC2210" w:rsidRDefault="00A24CC0" w:rsidP="00D00566">
      <w:pPr>
        <w:jc w:val="both"/>
        <w:rPr>
          <w:color w:val="000000"/>
        </w:rPr>
      </w:pPr>
      <w:r>
        <w:rPr>
          <w:color w:val="000000"/>
        </w:rPr>
        <w:t>Г</w:t>
      </w:r>
      <w:r w:rsidR="00C3437C" w:rsidRPr="00BC2210">
        <w:rPr>
          <w:color w:val="000000"/>
        </w:rPr>
        <w:t>лав</w:t>
      </w:r>
      <w:r>
        <w:rPr>
          <w:color w:val="000000"/>
        </w:rPr>
        <w:t>а</w:t>
      </w:r>
      <w:r w:rsidR="00C3437C" w:rsidRPr="00BC2210">
        <w:rPr>
          <w:color w:val="000000"/>
        </w:rPr>
        <w:t xml:space="preserve"> Юргинского </w:t>
      </w:r>
      <w:r w:rsidR="00BF716E" w:rsidRPr="00BC2210">
        <w:rPr>
          <w:color w:val="000000"/>
        </w:rPr>
        <w:t xml:space="preserve">муниципального </w:t>
      </w:r>
      <w:r w:rsidR="00215E12" w:rsidRPr="00BC2210">
        <w:rPr>
          <w:color w:val="000000"/>
        </w:rPr>
        <w:t>округа</w:t>
      </w:r>
      <w:r w:rsidR="006B35BB" w:rsidRPr="00BC2210">
        <w:rPr>
          <w:color w:val="000000"/>
        </w:rPr>
        <w:tab/>
      </w:r>
      <w:r w:rsidR="006B35BB" w:rsidRPr="00BC2210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DB39F3" w:rsidRPr="00BC2210">
        <w:rPr>
          <w:color w:val="000000"/>
        </w:rPr>
        <w:t>Д.</w:t>
      </w:r>
      <w:r w:rsidR="00DC2AF2">
        <w:rPr>
          <w:color w:val="000000"/>
        </w:rPr>
        <w:t xml:space="preserve"> </w:t>
      </w:r>
      <w:r w:rsidR="00DB39F3" w:rsidRPr="00BC2210">
        <w:rPr>
          <w:color w:val="000000"/>
        </w:rPr>
        <w:t>К. Дадашов</w:t>
      </w:r>
    </w:p>
    <w:p w:rsidR="004864AC" w:rsidRDefault="00F1338B" w:rsidP="00235FB8">
      <w:pPr>
        <w:sectPr w:rsidR="004864AC" w:rsidSect="00C4655C">
          <w:pgSz w:w="11906" w:h="16838"/>
          <w:pgMar w:top="709" w:right="567" w:bottom="425" w:left="1418" w:header="709" w:footer="709" w:gutter="0"/>
          <w:cols w:space="708"/>
          <w:docGrid w:linePitch="360"/>
        </w:sectPr>
      </w:pPr>
      <w:r>
        <w:t>31</w:t>
      </w:r>
      <w:r w:rsidR="00A9685D">
        <w:t xml:space="preserve"> октября</w:t>
      </w:r>
      <w:r w:rsidR="004D127E">
        <w:t> </w:t>
      </w:r>
      <w:r w:rsidR="00C3437C" w:rsidRPr="00BC2210">
        <w:t>20</w:t>
      </w:r>
      <w:r w:rsidR="00A24CC0">
        <w:t>2</w:t>
      </w:r>
      <w:r w:rsidR="00D022CA">
        <w:t>4</w:t>
      </w:r>
      <w:r w:rsidR="004D127E">
        <w:t> </w:t>
      </w:r>
      <w:r w:rsidR="0067146E">
        <w:t>года</w:t>
      </w:r>
    </w:p>
    <w:p w:rsidR="00D022CA" w:rsidRPr="00D84407" w:rsidRDefault="004864AC" w:rsidP="004864AC">
      <w:pPr>
        <w:jc w:val="right"/>
      </w:pPr>
      <w:r w:rsidRPr="00D84407">
        <w:lastRenderedPageBreak/>
        <w:t>Приложение к решению</w:t>
      </w:r>
    </w:p>
    <w:p w:rsidR="004864AC" w:rsidRPr="00D84407" w:rsidRDefault="004864AC" w:rsidP="004864AC">
      <w:pPr>
        <w:jc w:val="right"/>
      </w:pPr>
      <w:r w:rsidRPr="00D84407">
        <w:t>Совета народных депутатов</w:t>
      </w:r>
    </w:p>
    <w:p w:rsidR="004864AC" w:rsidRPr="00D84407" w:rsidRDefault="004864AC" w:rsidP="004864AC">
      <w:pPr>
        <w:jc w:val="right"/>
      </w:pPr>
      <w:r w:rsidRPr="00D84407">
        <w:t>Юргинского муниципального округа</w:t>
      </w:r>
    </w:p>
    <w:p w:rsidR="004864AC" w:rsidRPr="00D84407" w:rsidRDefault="004864AC" w:rsidP="004864AC">
      <w:pPr>
        <w:jc w:val="right"/>
      </w:pPr>
      <w:r w:rsidRPr="00D84407">
        <w:t>от 31 октября 2024 года №</w:t>
      </w:r>
      <w:r w:rsidR="00A32D34">
        <w:t xml:space="preserve"> </w:t>
      </w:r>
      <w:r w:rsidR="00F1338B">
        <w:t>3</w:t>
      </w:r>
      <w:r w:rsidRPr="00D84407">
        <w:t xml:space="preserve"> –НА</w:t>
      </w:r>
    </w:p>
    <w:p w:rsidR="004864AC" w:rsidRDefault="004864AC" w:rsidP="004864AC">
      <w:pPr>
        <w:jc w:val="right"/>
        <w:rPr>
          <w:sz w:val="22"/>
        </w:rPr>
      </w:pPr>
    </w:p>
    <w:p w:rsidR="004864AC" w:rsidRDefault="004864AC" w:rsidP="004864AC">
      <w:pPr>
        <w:jc w:val="right"/>
        <w:rPr>
          <w:sz w:val="22"/>
        </w:rPr>
      </w:pPr>
    </w:p>
    <w:p w:rsidR="004864AC" w:rsidRPr="004864AC" w:rsidRDefault="004864AC" w:rsidP="00D84407">
      <w:pPr>
        <w:spacing w:line="276" w:lineRule="auto"/>
        <w:ind w:firstLine="567"/>
        <w:jc w:val="both"/>
      </w:pPr>
      <w:r w:rsidRPr="004864AC">
        <w:t>1.</w:t>
      </w:r>
      <w:r>
        <w:t> </w:t>
      </w:r>
      <w:r w:rsidRPr="004864AC">
        <w:t>Статью 4 «</w:t>
      </w:r>
      <w:r w:rsidRPr="004864AC">
        <w:rPr>
          <w:b/>
        </w:rPr>
        <w:t>Налоговая ставка</w:t>
      </w:r>
      <w:r w:rsidRPr="004864AC">
        <w:t>» Положения о земельном налоге на территории Юргинского муниципального округа изложить в следующей редакции:</w:t>
      </w:r>
    </w:p>
    <w:p w:rsidR="004864AC" w:rsidRPr="004864AC" w:rsidRDefault="004864AC" w:rsidP="00D84407">
      <w:pPr>
        <w:spacing w:line="276" w:lineRule="auto"/>
        <w:ind w:firstLine="567"/>
        <w:jc w:val="both"/>
        <w:rPr>
          <w:b/>
          <w:bCs/>
        </w:rPr>
      </w:pPr>
      <w:r w:rsidRPr="004864AC">
        <w:rPr>
          <w:b/>
          <w:bCs/>
        </w:rPr>
        <w:t>«Статья 4. Налоговая ставка</w:t>
      </w:r>
    </w:p>
    <w:p w:rsidR="004864AC" w:rsidRPr="004864AC" w:rsidRDefault="004864AC" w:rsidP="00D84407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4864AC">
        <w:t>Налоговые ставки земельного налога устанавливаются от кадастровой стоимости земельных участков в следующих размерах:</w:t>
      </w:r>
    </w:p>
    <w:p w:rsidR="004864AC" w:rsidRPr="004864AC" w:rsidRDefault="004864AC" w:rsidP="00D84407">
      <w:pPr>
        <w:autoSpaceDE w:val="0"/>
        <w:autoSpaceDN w:val="0"/>
        <w:adjustRightInd w:val="0"/>
        <w:spacing w:line="276" w:lineRule="auto"/>
        <w:ind w:firstLine="567"/>
        <w:jc w:val="both"/>
      </w:pPr>
      <w:r>
        <w:t>1. </w:t>
      </w:r>
      <w:r w:rsidRPr="004864AC">
        <w:rPr>
          <w:b/>
        </w:rPr>
        <w:t>0,3 процента</w:t>
      </w:r>
      <w:r w:rsidRPr="004864AC">
        <w:t xml:space="preserve"> в отношении земельных участков:</w:t>
      </w:r>
    </w:p>
    <w:p w:rsidR="004864AC" w:rsidRPr="004864AC" w:rsidRDefault="004864AC" w:rsidP="00D84407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4864AC">
        <w:t>1)</w:t>
      </w:r>
      <w:r>
        <w:t> </w:t>
      </w:r>
      <w:r w:rsidRPr="004864AC"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4864AC" w:rsidRPr="004864AC" w:rsidRDefault="004864AC" w:rsidP="00D84407">
      <w:pPr>
        <w:autoSpaceDE w:val="0"/>
        <w:autoSpaceDN w:val="0"/>
        <w:adjustRightInd w:val="0"/>
        <w:spacing w:line="276" w:lineRule="auto"/>
        <w:ind w:firstLine="567"/>
        <w:jc w:val="both"/>
      </w:pPr>
      <w:r>
        <w:t>2</w:t>
      </w:r>
      <w:bookmarkStart w:id="0" w:name="_GoBack"/>
      <w:bookmarkEnd w:id="0"/>
      <w:r>
        <w:t>) </w:t>
      </w:r>
      <w:r w:rsidRPr="004864AC">
        <w:t xml:space="preserve">занятых </w:t>
      </w:r>
      <w:hyperlink r:id="rId8" w:history="1">
        <w:r w:rsidRPr="004864AC">
          <w:t>жилищным фондом</w:t>
        </w:r>
      </w:hyperlink>
      <w:r w:rsidRPr="004864AC">
        <w:t xml:space="preserve"> и (или) объектами инженерной инфраструктуры жилищно-коммунального комплекса (за исключением </w:t>
      </w:r>
      <w:hyperlink r:id="rId9" w:history="1">
        <w:r w:rsidRPr="004864AC">
          <w:t>части</w:t>
        </w:r>
      </w:hyperlink>
      <w:r w:rsidRPr="004864AC">
        <w:t xml:space="preserve">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рублей.</w:t>
      </w:r>
    </w:p>
    <w:p w:rsidR="004864AC" w:rsidRPr="004864AC" w:rsidRDefault="001F31C0" w:rsidP="00D84407">
      <w:pPr>
        <w:autoSpaceDE w:val="0"/>
        <w:autoSpaceDN w:val="0"/>
        <w:adjustRightInd w:val="0"/>
        <w:spacing w:line="276" w:lineRule="auto"/>
        <w:ind w:firstLine="567"/>
        <w:jc w:val="both"/>
      </w:pPr>
      <w:r>
        <w:t>3</w:t>
      </w:r>
      <w:r w:rsidR="004864AC">
        <w:t>) </w:t>
      </w:r>
      <w:r w:rsidR="004864AC" w:rsidRPr="004864AC">
        <w:t>не используемых в предпринимательской деятельности, приобретенных</w:t>
      </w:r>
      <w:r w:rsidR="004864AC">
        <w:t xml:space="preserve"> (предоставленных) для ведения </w:t>
      </w:r>
      <w:r w:rsidR="004864AC" w:rsidRPr="004864AC">
        <w:t>личного подсобного хозяйства, садоводства или огородничества, а также земельных участков общего назначения, предусмотренных Федеральным зак</w:t>
      </w:r>
      <w:r w:rsidR="004864AC">
        <w:t>оном от 29 июля 2017 года № 217–</w:t>
      </w:r>
      <w:r w:rsidR="004864AC" w:rsidRPr="004864AC">
        <w:t>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за исключением указанных в настоящем абзаце земельных участков, кадастровая стоимость которых превышает 300 миллионов рублей);</w:t>
      </w:r>
    </w:p>
    <w:p w:rsidR="004864AC" w:rsidRPr="004864AC" w:rsidRDefault="001F31C0" w:rsidP="00D84407">
      <w:pPr>
        <w:spacing w:line="276" w:lineRule="auto"/>
        <w:ind w:firstLine="567"/>
        <w:jc w:val="both"/>
      </w:pPr>
      <w:r>
        <w:t>4</w:t>
      </w:r>
      <w:r w:rsidR="00C61BED">
        <w:t>) </w:t>
      </w:r>
      <w:r w:rsidR="004864AC" w:rsidRPr="004864AC"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4864AC" w:rsidRPr="004864AC" w:rsidRDefault="00C61BED" w:rsidP="00D84407">
      <w:pPr>
        <w:spacing w:line="276" w:lineRule="auto"/>
        <w:ind w:firstLine="567"/>
        <w:jc w:val="both"/>
      </w:pPr>
      <w:r>
        <w:t>2. </w:t>
      </w:r>
      <w:r w:rsidR="004864AC" w:rsidRPr="004864AC">
        <w:rPr>
          <w:b/>
        </w:rPr>
        <w:t>1,5 процента</w:t>
      </w:r>
      <w:r w:rsidR="004864AC" w:rsidRPr="004864AC">
        <w:t xml:space="preserve"> в отношении прочих земельных участков».</w:t>
      </w:r>
    </w:p>
    <w:sectPr w:rsidR="004864AC" w:rsidRPr="004864AC" w:rsidSect="00C4655C">
      <w:pgSz w:w="11906" w:h="16838"/>
      <w:pgMar w:top="709" w:right="567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0921"/>
    <w:rsid w:val="0001173B"/>
    <w:rsid w:val="00013795"/>
    <w:rsid w:val="000149C1"/>
    <w:rsid w:val="0002309E"/>
    <w:rsid w:val="00054362"/>
    <w:rsid w:val="00054488"/>
    <w:rsid w:val="00056CF7"/>
    <w:rsid w:val="00065BC6"/>
    <w:rsid w:val="0007427B"/>
    <w:rsid w:val="00090CF0"/>
    <w:rsid w:val="000945A1"/>
    <w:rsid w:val="000C52B0"/>
    <w:rsid w:val="000C60D7"/>
    <w:rsid w:val="000D268A"/>
    <w:rsid w:val="000F3833"/>
    <w:rsid w:val="00141374"/>
    <w:rsid w:val="00152B0E"/>
    <w:rsid w:val="001816FC"/>
    <w:rsid w:val="001A110B"/>
    <w:rsid w:val="001A2346"/>
    <w:rsid w:val="001B031A"/>
    <w:rsid w:val="001B6D27"/>
    <w:rsid w:val="001B6F5D"/>
    <w:rsid w:val="001C4779"/>
    <w:rsid w:val="001F31C0"/>
    <w:rsid w:val="001F4699"/>
    <w:rsid w:val="00203903"/>
    <w:rsid w:val="00215E12"/>
    <w:rsid w:val="00233E66"/>
    <w:rsid w:val="00235FB8"/>
    <w:rsid w:val="002623C6"/>
    <w:rsid w:val="002A5AAB"/>
    <w:rsid w:val="002E7690"/>
    <w:rsid w:val="00305EAD"/>
    <w:rsid w:val="00306152"/>
    <w:rsid w:val="003335A1"/>
    <w:rsid w:val="003940F5"/>
    <w:rsid w:val="003B6FE1"/>
    <w:rsid w:val="003C3DBE"/>
    <w:rsid w:val="003C4410"/>
    <w:rsid w:val="003D23CB"/>
    <w:rsid w:val="003F034D"/>
    <w:rsid w:val="004063CD"/>
    <w:rsid w:val="00412C73"/>
    <w:rsid w:val="00414094"/>
    <w:rsid w:val="00417BC1"/>
    <w:rsid w:val="004364C1"/>
    <w:rsid w:val="00442AD0"/>
    <w:rsid w:val="00466A3F"/>
    <w:rsid w:val="004864AC"/>
    <w:rsid w:val="004D127E"/>
    <w:rsid w:val="004D6D66"/>
    <w:rsid w:val="004E238D"/>
    <w:rsid w:val="0051286C"/>
    <w:rsid w:val="005454E5"/>
    <w:rsid w:val="00547756"/>
    <w:rsid w:val="005717B3"/>
    <w:rsid w:val="00600EF9"/>
    <w:rsid w:val="006256BE"/>
    <w:rsid w:val="00645B21"/>
    <w:rsid w:val="00653225"/>
    <w:rsid w:val="00662F62"/>
    <w:rsid w:val="00663BD7"/>
    <w:rsid w:val="0067146E"/>
    <w:rsid w:val="006A34BA"/>
    <w:rsid w:val="006B35BB"/>
    <w:rsid w:val="006C40BF"/>
    <w:rsid w:val="006D791D"/>
    <w:rsid w:val="007213FB"/>
    <w:rsid w:val="00747876"/>
    <w:rsid w:val="00752A04"/>
    <w:rsid w:val="007677FD"/>
    <w:rsid w:val="00781BB3"/>
    <w:rsid w:val="00790887"/>
    <w:rsid w:val="0079237E"/>
    <w:rsid w:val="007A3D46"/>
    <w:rsid w:val="007B3E57"/>
    <w:rsid w:val="007C7D3A"/>
    <w:rsid w:val="007E2335"/>
    <w:rsid w:val="007F5D60"/>
    <w:rsid w:val="00816F51"/>
    <w:rsid w:val="008641B5"/>
    <w:rsid w:val="008763D3"/>
    <w:rsid w:val="00883817"/>
    <w:rsid w:val="008B5269"/>
    <w:rsid w:val="008B76CB"/>
    <w:rsid w:val="008D6304"/>
    <w:rsid w:val="008E2B76"/>
    <w:rsid w:val="008E7904"/>
    <w:rsid w:val="008F1A51"/>
    <w:rsid w:val="00922B23"/>
    <w:rsid w:val="00924241"/>
    <w:rsid w:val="00943877"/>
    <w:rsid w:val="00956A86"/>
    <w:rsid w:val="00957E94"/>
    <w:rsid w:val="00964445"/>
    <w:rsid w:val="009674B8"/>
    <w:rsid w:val="00971CE8"/>
    <w:rsid w:val="00980485"/>
    <w:rsid w:val="009808EA"/>
    <w:rsid w:val="00992E7C"/>
    <w:rsid w:val="00994D9C"/>
    <w:rsid w:val="00997232"/>
    <w:rsid w:val="009A5515"/>
    <w:rsid w:val="009E25C8"/>
    <w:rsid w:val="009F7B24"/>
    <w:rsid w:val="00A24CC0"/>
    <w:rsid w:val="00A270FC"/>
    <w:rsid w:val="00A30861"/>
    <w:rsid w:val="00A32D34"/>
    <w:rsid w:val="00A529C4"/>
    <w:rsid w:val="00A66CEC"/>
    <w:rsid w:val="00A9685D"/>
    <w:rsid w:val="00AE1AD4"/>
    <w:rsid w:val="00B51859"/>
    <w:rsid w:val="00B6265C"/>
    <w:rsid w:val="00B73E9E"/>
    <w:rsid w:val="00B76C97"/>
    <w:rsid w:val="00BA4E8C"/>
    <w:rsid w:val="00BA7187"/>
    <w:rsid w:val="00BB6E05"/>
    <w:rsid w:val="00BC2210"/>
    <w:rsid w:val="00BF0D8B"/>
    <w:rsid w:val="00BF716E"/>
    <w:rsid w:val="00C1264B"/>
    <w:rsid w:val="00C320F4"/>
    <w:rsid w:val="00C3437C"/>
    <w:rsid w:val="00C4655C"/>
    <w:rsid w:val="00C61BED"/>
    <w:rsid w:val="00C813E0"/>
    <w:rsid w:val="00C82725"/>
    <w:rsid w:val="00CE0C5E"/>
    <w:rsid w:val="00D00566"/>
    <w:rsid w:val="00D022CA"/>
    <w:rsid w:val="00D10819"/>
    <w:rsid w:val="00D41881"/>
    <w:rsid w:val="00D43D8B"/>
    <w:rsid w:val="00D567E0"/>
    <w:rsid w:val="00D658E2"/>
    <w:rsid w:val="00D7790A"/>
    <w:rsid w:val="00D84407"/>
    <w:rsid w:val="00D87F34"/>
    <w:rsid w:val="00D971A9"/>
    <w:rsid w:val="00DA3A83"/>
    <w:rsid w:val="00DB39F3"/>
    <w:rsid w:val="00DC164A"/>
    <w:rsid w:val="00DC2AF2"/>
    <w:rsid w:val="00DE2A12"/>
    <w:rsid w:val="00DE5AC3"/>
    <w:rsid w:val="00DF4C6D"/>
    <w:rsid w:val="00E24FFA"/>
    <w:rsid w:val="00E36B06"/>
    <w:rsid w:val="00E811E7"/>
    <w:rsid w:val="00EE0987"/>
    <w:rsid w:val="00EE1764"/>
    <w:rsid w:val="00EE7F1B"/>
    <w:rsid w:val="00EF10B5"/>
    <w:rsid w:val="00EF61D8"/>
    <w:rsid w:val="00F1338B"/>
    <w:rsid w:val="00F13832"/>
    <w:rsid w:val="00F1533D"/>
    <w:rsid w:val="00F22A37"/>
    <w:rsid w:val="00F60FE6"/>
    <w:rsid w:val="00FB2352"/>
    <w:rsid w:val="00FB3E21"/>
    <w:rsid w:val="00FC6B0E"/>
    <w:rsid w:val="00FD2F69"/>
    <w:rsid w:val="00FE2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  <w:style w:type="paragraph" w:customStyle="1" w:styleId="11">
    <w:name w:val="Обычный1"/>
    <w:rsid w:val="00054488"/>
    <w:rPr>
      <w:snapToGrid w:val="0"/>
      <w:sz w:val="24"/>
    </w:rPr>
  </w:style>
  <w:style w:type="character" w:styleId="a6">
    <w:name w:val="Hyperlink"/>
    <w:basedOn w:val="a0"/>
    <w:unhideWhenUsed/>
    <w:rsid w:val="00FB23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  <w:style w:type="paragraph" w:customStyle="1" w:styleId="11">
    <w:name w:val="Обычный1"/>
    <w:rsid w:val="00054488"/>
    <w:rPr>
      <w:snapToGrid w:val="0"/>
      <w:sz w:val="24"/>
    </w:rPr>
  </w:style>
  <w:style w:type="character" w:styleId="a6">
    <w:name w:val="Hyperlink"/>
    <w:basedOn w:val="a0"/>
    <w:unhideWhenUsed/>
    <w:rsid w:val="00FB23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83&amp;dst=100149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66786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5D731-5450-4548-8B46-166DAEE40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553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User</cp:lastModifiedBy>
  <cp:revision>8</cp:revision>
  <cp:lastPrinted>2024-10-30T02:38:00Z</cp:lastPrinted>
  <dcterms:created xsi:type="dcterms:W3CDTF">2024-10-10T03:21:00Z</dcterms:created>
  <dcterms:modified xsi:type="dcterms:W3CDTF">2024-10-31T01:22:00Z</dcterms:modified>
</cp:coreProperties>
</file>