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7F5262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7F526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третье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7F5262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21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ноября</w:t>
      </w:r>
      <w:r w:rsidR="00D022C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44334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7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5262" w:rsidRPr="0064358B" w:rsidRDefault="007F5262" w:rsidP="007F5262">
      <w:pPr>
        <w:pStyle w:val="11"/>
        <w:widowControl w:val="0"/>
        <w:jc w:val="center"/>
        <w:rPr>
          <w:b/>
          <w:color w:val="000000"/>
          <w:sz w:val="28"/>
          <w:szCs w:val="32"/>
        </w:rPr>
      </w:pPr>
      <w:r w:rsidRPr="0064358B">
        <w:rPr>
          <w:b/>
          <w:color w:val="000000"/>
          <w:sz w:val="28"/>
          <w:szCs w:val="32"/>
        </w:rPr>
        <w:t>О прогнозном плане приватизации муниципального имущества муниципального образования Юргинский муниципальный округ</w:t>
      </w:r>
    </w:p>
    <w:p w:rsidR="00FD2F69" w:rsidRPr="00FB6AEA" w:rsidRDefault="007F5262" w:rsidP="007F5262">
      <w:pPr>
        <w:pStyle w:val="11"/>
        <w:widowControl w:val="0"/>
        <w:jc w:val="center"/>
        <w:rPr>
          <w:b/>
          <w:sz w:val="32"/>
          <w:szCs w:val="32"/>
        </w:rPr>
      </w:pPr>
      <w:r w:rsidRPr="0064358B">
        <w:rPr>
          <w:b/>
          <w:color w:val="000000"/>
          <w:sz w:val="28"/>
          <w:szCs w:val="32"/>
        </w:rPr>
        <w:t>на 2025 год</w:t>
      </w:r>
    </w:p>
    <w:p w:rsidR="003D23CB" w:rsidRDefault="003D23CB" w:rsidP="00FE2197">
      <w:pPr>
        <w:spacing w:line="276" w:lineRule="auto"/>
        <w:jc w:val="center"/>
        <w:rPr>
          <w:sz w:val="28"/>
          <w:szCs w:val="32"/>
        </w:rPr>
      </w:pPr>
    </w:p>
    <w:p w:rsidR="0064358B" w:rsidRPr="0064358B" w:rsidRDefault="0064358B" w:rsidP="0064358B">
      <w:pPr>
        <w:spacing w:line="276" w:lineRule="auto"/>
        <w:ind w:firstLine="567"/>
        <w:jc w:val="both"/>
        <w:rPr>
          <w:bCs/>
          <w:szCs w:val="26"/>
        </w:rPr>
      </w:pPr>
      <w:r w:rsidRPr="0064358B">
        <w:rPr>
          <w:color w:val="000000"/>
          <w:szCs w:val="26"/>
        </w:rPr>
        <w:t xml:space="preserve">В соответствии с Гражданским </w:t>
      </w:r>
      <w:r>
        <w:rPr>
          <w:color w:val="000000"/>
          <w:szCs w:val="26"/>
        </w:rPr>
        <w:t xml:space="preserve">кодексом Российской Федерации, </w:t>
      </w:r>
      <w:r w:rsidRPr="0064358B">
        <w:rPr>
          <w:color w:val="000000"/>
          <w:szCs w:val="26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64358B">
        <w:rPr>
          <w:szCs w:val="26"/>
        </w:rPr>
        <w:t>Федераль</w:t>
      </w:r>
      <w:r>
        <w:rPr>
          <w:szCs w:val="26"/>
        </w:rPr>
        <w:t>ным законом от 06.10.2003 № 131–</w:t>
      </w:r>
      <w:r w:rsidRPr="0064358B">
        <w:rPr>
          <w:szCs w:val="26"/>
        </w:rPr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муниципального округа от 30.09.2021 № 148</w:t>
      </w:r>
      <w:r>
        <w:rPr>
          <w:szCs w:val="26"/>
        </w:rPr>
        <w:t>–</w:t>
      </w:r>
      <w:r w:rsidRPr="0064358B">
        <w:rPr>
          <w:szCs w:val="26"/>
        </w:rPr>
        <w:t xml:space="preserve">НА, руководствуясь статьей 27 Устава </w:t>
      </w:r>
      <w:r>
        <w:rPr>
          <w:szCs w:val="26"/>
        </w:rPr>
        <w:t>муниципального образования Юргинский муниципальный округ Кемеровской области – Кузбасса</w:t>
      </w:r>
      <w:r w:rsidRPr="0064358B">
        <w:rPr>
          <w:szCs w:val="26"/>
        </w:rPr>
        <w:t>,</w:t>
      </w:r>
      <w:r w:rsidRPr="0064358B">
        <w:rPr>
          <w:color w:val="000000"/>
          <w:szCs w:val="26"/>
        </w:rPr>
        <w:t xml:space="preserve"> </w:t>
      </w:r>
      <w:r w:rsidRPr="0064358B">
        <w:rPr>
          <w:bCs/>
          <w:szCs w:val="26"/>
        </w:rPr>
        <w:t>Совет народных депутатов Юргинского муниципального округа</w:t>
      </w:r>
    </w:p>
    <w:p w:rsidR="0064358B" w:rsidRDefault="0064358B" w:rsidP="0064358B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64358B" w:rsidRDefault="0064358B" w:rsidP="0064358B">
      <w:pPr>
        <w:spacing w:line="276" w:lineRule="auto"/>
        <w:ind w:firstLine="567"/>
        <w:jc w:val="both"/>
        <w:rPr>
          <w:b/>
          <w:bCs/>
          <w:szCs w:val="26"/>
        </w:rPr>
      </w:pPr>
      <w:r w:rsidRPr="0064358B">
        <w:rPr>
          <w:b/>
          <w:bCs/>
          <w:szCs w:val="26"/>
        </w:rPr>
        <w:t>РЕШИЛ:</w:t>
      </w:r>
    </w:p>
    <w:p w:rsidR="0064358B" w:rsidRDefault="0064358B" w:rsidP="0064358B">
      <w:pPr>
        <w:pStyle w:val="11"/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64358B">
        <w:rPr>
          <w:bCs/>
          <w:szCs w:val="26"/>
        </w:rPr>
        <w:t>1. </w:t>
      </w:r>
      <w:r w:rsidRPr="00772C4E">
        <w:rPr>
          <w:sz w:val="26"/>
          <w:szCs w:val="26"/>
        </w:rPr>
        <w:t>Утвердить Прогнозный план приватизации муниципального имущества муниципального образования Юргинск</w:t>
      </w:r>
      <w:r>
        <w:rPr>
          <w:sz w:val="26"/>
          <w:szCs w:val="26"/>
        </w:rPr>
        <w:t>ого</w:t>
      </w:r>
      <w:r w:rsidRPr="00772C4E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ого</w:t>
      </w:r>
      <w:r w:rsidRPr="00772C4E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Pr="00772C4E">
        <w:rPr>
          <w:sz w:val="26"/>
          <w:szCs w:val="26"/>
        </w:rPr>
        <w:t xml:space="preserve"> на 202</w:t>
      </w:r>
      <w:r>
        <w:rPr>
          <w:sz w:val="26"/>
          <w:szCs w:val="26"/>
        </w:rPr>
        <w:t>5</w:t>
      </w:r>
      <w:r w:rsidRPr="00772C4E">
        <w:rPr>
          <w:sz w:val="26"/>
          <w:szCs w:val="26"/>
        </w:rPr>
        <w:t xml:space="preserve"> год согласно Приложению к настоящему решению.</w:t>
      </w:r>
    </w:p>
    <w:p w:rsidR="0064358B" w:rsidRPr="00A6376B" w:rsidRDefault="0064358B" w:rsidP="0064358B">
      <w:pPr>
        <w:pStyle w:val="a5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Cs w:val="32"/>
        </w:rPr>
        <w:t>2. </w:t>
      </w:r>
      <w:r w:rsidRPr="00A6376B">
        <w:rPr>
          <w:sz w:val="26"/>
          <w:szCs w:val="26"/>
        </w:rPr>
        <w:t>Настоящее решение опубликовать в газете «Юргинские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64358B" w:rsidRPr="00A6376B" w:rsidRDefault="0064358B" w:rsidP="0064358B">
      <w:pPr>
        <w:pStyle w:val="a5"/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</w:t>
      </w:r>
      <w:r w:rsidRPr="00A6376B">
        <w:rPr>
          <w:color w:val="000000"/>
          <w:sz w:val="26"/>
          <w:szCs w:val="26"/>
        </w:rPr>
        <w:t xml:space="preserve">Настоящее решение вступает в силу с момента его официального опубликования </w:t>
      </w:r>
      <w:r>
        <w:rPr>
          <w:color w:val="000000"/>
          <w:sz w:val="26"/>
          <w:szCs w:val="26"/>
        </w:rPr>
        <w:t>в газете «Юргинские ведомости», но не ранее 01.01.2025.</w:t>
      </w:r>
    </w:p>
    <w:p w:rsidR="0064358B" w:rsidRPr="00772C4E" w:rsidRDefault="0064358B" w:rsidP="0064358B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4. </w:t>
      </w:r>
      <w:r w:rsidRPr="00772C4E">
        <w:rPr>
          <w:sz w:val="26"/>
          <w:szCs w:val="26"/>
        </w:rPr>
        <w:t xml:space="preserve">Контроль за исполнением  настоящего решения возложить на постоянную комиссию Совета народных депутатов Юргинского муниципального округа </w:t>
      </w:r>
      <w:r w:rsidR="0044334B">
        <w:rPr>
          <w:sz w:val="26"/>
          <w:szCs w:val="26"/>
        </w:rPr>
        <w:t xml:space="preserve">второго созыва </w:t>
      </w:r>
      <w:r w:rsidRPr="00772C4E">
        <w:rPr>
          <w:sz w:val="26"/>
          <w:szCs w:val="26"/>
        </w:rPr>
        <w:t xml:space="preserve">по </w:t>
      </w:r>
      <w:r w:rsidRPr="00772C4E">
        <w:rPr>
          <w:bCs/>
          <w:sz w:val="26"/>
          <w:szCs w:val="26"/>
        </w:rPr>
        <w:t>бюджету, налогам, финан</w:t>
      </w:r>
      <w:r>
        <w:rPr>
          <w:bCs/>
          <w:sz w:val="26"/>
          <w:szCs w:val="26"/>
        </w:rPr>
        <w:t>совой и экономической политике</w:t>
      </w:r>
      <w:r w:rsidRPr="00772C4E">
        <w:rPr>
          <w:sz w:val="26"/>
          <w:szCs w:val="26"/>
        </w:rPr>
        <w:t>.</w:t>
      </w:r>
    </w:p>
    <w:p w:rsidR="0064358B" w:rsidRDefault="0064358B" w:rsidP="0064358B">
      <w:pPr>
        <w:spacing w:line="276" w:lineRule="auto"/>
        <w:ind w:firstLine="567"/>
        <w:jc w:val="both"/>
        <w:rPr>
          <w:szCs w:val="32"/>
        </w:rPr>
      </w:pPr>
    </w:p>
    <w:p w:rsidR="0064358B" w:rsidRDefault="0064358B" w:rsidP="0064358B">
      <w:pPr>
        <w:spacing w:line="276" w:lineRule="auto"/>
        <w:ind w:firstLine="567"/>
        <w:jc w:val="both"/>
        <w:rPr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4358B" w:rsidTr="0064358B">
        <w:tc>
          <w:tcPr>
            <w:tcW w:w="5068" w:type="dxa"/>
          </w:tcPr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  <w:r>
              <w:rPr>
                <w:szCs w:val="32"/>
              </w:rPr>
              <w:t>Председатель Совета народных депутатов</w:t>
            </w:r>
          </w:p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  <w:r>
              <w:rPr>
                <w:szCs w:val="32"/>
              </w:rPr>
              <w:t>Юргинского муниципального округа</w:t>
            </w:r>
          </w:p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</w:p>
        </w:tc>
        <w:tc>
          <w:tcPr>
            <w:tcW w:w="5069" w:type="dxa"/>
          </w:tcPr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</w:p>
          <w:p w:rsidR="0064358B" w:rsidRDefault="0064358B" w:rsidP="0064358B">
            <w:pPr>
              <w:spacing w:line="276" w:lineRule="auto"/>
              <w:jc w:val="right"/>
              <w:rPr>
                <w:szCs w:val="32"/>
              </w:rPr>
            </w:pPr>
            <w:r>
              <w:rPr>
                <w:szCs w:val="32"/>
              </w:rPr>
              <w:t>И.Я. Бережнова</w:t>
            </w:r>
          </w:p>
        </w:tc>
      </w:tr>
      <w:tr w:rsidR="0064358B" w:rsidTr="0064358B">
        <w:tc>
          <w:tcPr>
            <w:tcW w:w="5068" w:type="dxa"/>
          </w:tcPr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  <w:r>
              <w:rPr>
                <w:szCs w:val="32"/>
              </w:rPr>
              <w:t>Глава Юргинского муниципального округа</w:t>
            </w:r>
          </w:p>
          <w:p w:rsidR="0064358B" w:rsidRDefault="00BB56A2" w:rsidP="0064358B">
            <w:pPr>
              <w:spacing w:line="276" w:lineRule="auto"/>
              <w:jc w:val="both"/>
              <w:rPr>
                <w:szCs w:val="32"/>
              </w:rPr>
            </w:pPr>
            <w:r>
              <w:rPr>
                <w:szCs w:val="32"/>
              </w:rPr>
              <w:t>21</w:t>
            </w:r>
            <w:bookmarkStart w:id="0" w:name="_GoBack"/>
            <w:bookmarkEnd w:id="0"/>
            <w:r w:rsidR="0064358B">
              <w:rPr>
                <w:szCs w:val="32"/>
              </w:rPr>
              <w:t xml:space="preserve"> ноября 2024 года</w:t>
            </w:r>
          </w:p>
        </w:tc>
        <w:tc>
          <w:tcPr>
            <w:tcW w:w="5069" w:type="dxa"/>
          </w:tcPr>
          <w:p w:rsidR="0064358B" w:rsidRDefault="0064358B" w:rsidP="0064358B">
            <w:pPr>
              <w:spacing w:line="276" w:lineRule="auto"/>
              <w:ind w:right="140"/>
              <w:jc w:val="right"/>
              <w:rPr>
                <w:szCs w:val="32"/>
              </w:rPr>
            </w:pPr>
            <w:r>
              <w:rPr>
                <w:szCs w:val="32"/>
              </w:rPr>
              <w:t xml:space="preserve">Д. К. </w:t>
            </w:r>
            <w:proofErr w:type="spellStart"/>
            <w:r>
              <w:rPr>
                <w:szCs w:val="32"/>
              </w:rPr>
              <w:t>Дадашов</w:t>
            </w:r>
            <w:proofErr w:type="spellEnd"/>
          </w:p>
        </w:tc>
      </w:tr>
    </w:tbl>
    <w:p w:rsidR="0064358B" w:rsidRDefault="0064358B" w:rsidP="0064358B">
      <w:pPr>
        <w:spacing w:line="276" w:lineRule="auto"/>
        <w:ind w:firstLine="567"/>
        <w:jc w:val="both"/>
        <w:rPr>
          <w:szCs w:val="32"/>
        </w:rPr>
        <w:sectPr w:rsidR="0064358B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  <w:r>
        <w:rPr>
          <w:szCs w:val="32"/>
        </w:rPr>
        <w:lastRenderedPageBreak/>
        <w:t>Приложение к решению</w:t>
      </w: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  <w:r>
        <w:rPr>
          <w:szCs w:val="32"/>
        </w:rPr>
        <w:t>Совета народных депутатов</w:t>
      </w: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  <w:r>
        <w:rPr>
          <w:szCs w:val="32"/>
        </w:rPr>
        <w:t>Юргинского муниципального округа</w:t>
      </w: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  <w:r>
        <w:rPr>
          <w:szCs w:val="32"/>
        </w:rPr>
        <w:t xml:space="preserve">от 21 ноября 2024 года № </w:t>
      </w:r>
      <w:r w:rsidR="0044334B">
        <w:rPr>
          <w:szCs w:val="32"/>
        </w:rPr>
        <w:t>7</w:t>
      </w:r>
      <w:r>
        <w:rPr>
          <w:szCs w:val="32"/>
        </w:rPr>
        <w:t>–НА</w:t>
      </w: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</w:p>
    <w:p w:rsidR="0064358B" w:rsidRPr="0064358B" w:rsidRDefault="0064358B" w:rsidP="0064358B">
      <w:pPr>
        <w:jc w:val="center"/>
        <w:rPr>
          <w:b/>
          <w:sz w:val="28"/>
          <w:szCs w:val="26"/>
        </w:rPr>
      </w:pPr>
      <w:r w:rsidRPr="0064358B">
        <w:rPr>
          <w:b/>
          <w:sz w:val="28"/>
          <w:szCs w:val="26"/>
        </w:rPr>
        <w:t>Прогнозный план приватизации муниципального имущества Юргинского муниципального округа на 2025 год</w:t>
      </w:r>
    </w:p>
    <w:p w:rsidR="0064358B" w:rsidRDefault="0064358B" w:rsidP="0064358B">
      <w:pPr>
        <w:spacing w:line="276" w:lineRule="auto"/>
        <w:ind w:firstLine="567"/>
        <w:jc w:val="center"/>
        <w:rPr>
          <w:szCs w:val="32"/>
        </w:rPr>
      </w:pPr>
    </w:p>
    <w:tbl>
      <w:tblPr>
        <w:tblpPr w:leftFromText="180" w:rightFromText="180" w:vertAnchor="text" w:horzAnchor="margin" w:tblpXSpec="center" w:tblpY="382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012"/>
        <w:gridCol w:w="3827"/>
        <w:gridCol w:w="1984"/>
        <w:gridCol w:w="1701"/>
      </w:tblGrid>
      <w:tr w:rsidR="0064358B" w:rsidRPr="0064358B" w:rsidTr="004B0229">
        <w:tc>
          <w:tcPr>
            <w:tcW w:w="648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b/>
                <w:szCs w:val="26"/>
              </w:rPr>
            </w:pPr>
            <w:r w:rsidRPr="0064358B">
              <w:rPr>
                <w:b/>
                <w:szCs w:val="26"/>
              </w:rPr>
              <w:t>№ п/п</w:t>
            </w:r>
          </w:p>
        </w:tc>
        <w:tc>
          <w:tcPr>
            <w:tcW w:w="2012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b/>
                <w:szCs w:val="26"/>
              </w:rPr>
            </w:pPr>
            <w:r w:rsidRPr="0064358B">
              <w:rPr>
                <w:b/>
                <w:szCs w:val="26"/>
              </w:rPr>
              <w:t xml:space="preserve">Наименование имущества </w:t>
            </w:r>
          </w:p>
        </w:tc>
        <w:tc>
          <w:tcPr>
            <w:tcW w:w="3827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b/>
                <w:szCs w:val="26"/>
              </w:rPr>
            </w:pPr>
            <w:r w:rsidRPr="0064358B">
              <w:rPr>
                <w:b/>
                <w:szCs w:val="26"/>
              </w:rPr>
              <w:t xml:space="preserve">Адрес и краткая характеристика имущества </w:t>
            </w:r>
          </w:p>
        </w:tc>
        <w:tc>
          <w:tcPr>
            <w:tcW w:w="1984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b/>
                <w:szCs w:val="26"/>
              </w:rPr>
            </w:pPr>
            <w:r w:rsidRPr="0064358B">
              <w:rPr>
                <w:b/>
                <w:szCs w:val="26"/>
              </w:rPr>
              <w:t>Способ приватизации</w:t>
            </w:r>
          </w:p>
        </w:tc>
        <w:tc>
          <w:tcPr>
            <w:tcW w:w="1701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b/>
                <w:szCs w:val="26"/>
              </w:rPr>
            </w:pPr>
            <w:proofErr w:type="spellStart"/>
            <w:r w:rsidRPr="0064358B">
              <w:rPr>
                <w:b/>
                <w:szCs w:val="26"/>
              </w:rPr>
              <w:t>Предпола-гаемый</w:t>
            </w:r>
            <w:proofErr w:type="spellEnd"/>
            <w:r w:rsidRPr="0064358B">
              <w:rPr>
                <w:b/>
                <w:szCs w:val="26"/>
              </w:rPr>
              <w:t xml:space="preserve"> срок </w:t>
            </w:r>
            <w:proofErr w:type="spellStart"/>
            <w:r w:rsidRPr="0064358B">
              <w:rPr>
                <w:b/>
                <w:szCs w:val="26"/>
              </w:rPr>
              <w:t>приватиза-ции</w:t>
            </w:r>
            <w:proofErr w:type="spellEnd"/>
          </w:p>
        </w:tc>
      </w:tr>
      <w:tr w:rsidR="0064358B" w:rsidRPr="0064358B" w:rsidTr="004B0229">
        <w:tc>
          <w:tcPr>
            <w:tcW w:w="648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tabs>
                <w:tab w:val="left" w:pos="0"/>
              </w:tabs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1.</w:t>
            </w:r>
          </w:p>
        </w:tc>
        <w:tc>
          <w:tcPr>
            <w:tcW w:w="2012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color w:val="FF0000"/>
                <w:szCs w:val="26"/>
              </w:rPr>
            </w:pPr>
            <w:r w:rsidRPr="0064358B">
              <w:rPr>
                <w:szCs w:val="26"/>
              </w:rPr>
              <w:t>Нежилое здание с земельным участком</w:t>
            </w:r>
          </w:p>
        </w:tc>
        <w:tc>
          <w:tcPr>
            <w:tcW w:w="3827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Кемеровская область, Юргинский район,</w:t>
            </w:r>
          </w:p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п. Юргинский,</w:t>
            </w:r>
          </w:p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 xml:space="preserve">ул. Садовая, д. 32, с кадастровым номером 42:17:0102006:1086, площадью 66 </w:t>
            </w:r>
            <w:proofErr w:type="spellStart"/>
            <w:r w:rsidRPr="0064358B">
              <w:rPr>
                <w:szCs w:val="26"/>
              </w:rPr>
              <w:t>кв.м</w:t>
            </w:r>
            <w:proofErr w:type="spellEnd"/>
            <w:r w:rsidRPr="0064358B">
              <w:rPr>
                <w:szCs w:val="26"/>
              </w:rPr>
              <w:t xml:space="preserve">. (земельный участок с кадастровым номером 42:17:0102006:516, площадью 830,72 </w:t>
            </w:r>
            <w:proofErr w:type="spellStart"/>
            <w:r w:rsidRPr="0064358B">
              <w:rPr>
                <w:szCs w:val="26"/>
              </w:rPr>
              <w:t>кв.м</w:t>
            </w:r>
            <w:proofErr w:type="spellEnd"/>
            <w:r w:rsidRPr="0064358B">
              <w:rPr>
                <w:szCs w:val="26"/>
              </w:rPr>
              <w:t>.)</w:t>
            </w:r>
          </w:p>
        </w:tc>
        <w:tc>
          <w:tcPr>
            <w:tcW w:w="1984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аукцион, публичное предложение</w:t>
            </w:r>
          </w:p>
        </w:tc>
        <w:tc>
          <w:tcPr>
            <w:tcW w:w="1701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  <w:lang w:val="en-US"/>
              </w:rPr>
              <w:t>I</w:t>
            </w:r>
            <w:r w:rsidRPr="0064358B">
              <w:rPr>
                <w:szCs w:val="26"/>
              </w:rPr>
              <w:t xml:space="preserve"> - </w:t>
            </w:r>
            <w:r w:rsidRPr="0064358B">
              <w:rPr>
                <w:szCs w:val="26"/>
                <w:lang w:val="en-US"/>
              </w:rPr>
              <w:t>IV</w:t>
            </w:r>
            <w:r w:rsidRPr="0064358B">
              <w:rPr>
                <w:szCs w:val="26"/>
              </w:rPr>
              <w:t xml:space="preserve"> квартал</w:t>
            </w:r>
          </w:p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2025</w:t>
            </w:r>
          </w:p>
        </w:tc>
      </w:tr>
      <w:tr w:rsidR="0064358B" w:rsidRPr="0064358B" w:rsidTr="004B0229">
        <w:tc>
          <w:tcPr>
            <w:tcW w:w="648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tabs>
                <w:tab w:val="left" w:pos="360"/>
              </w:tabs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2.</w:t>
            </w:r>
          </w:p>
        </w:tc>
        <w:tc>
          <w:tcPr>
            <w:tcW w:w="2012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color w:val="FF0000"/>
                <w:szCs w:val="26"/>
              </w:rPr>
            </w:pPr>
            <w:r w:rsidRPr="0064358B">
              <w:rPr>
                <w:szCs w:val="26"/>
              </w:rPr>
              <w:t>Нежилое здание с земельным участком</w:t>
            </w:r>
          </w:p>
        </w:tc>
        <w:tc>
          <w:tcPr>
            <w:tcW w:w="3827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Кемеровская область, Юргинский район,</w:t>
            </w:r>
          </w:p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д. Пятково,</w:t>
            </w:r>
          </w:p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 xml:space="preserve">ул. Набережная, д. 9, с кадастровым номером 42:17:0101016:783, площадью 148,6 </w:t>
            </w:r>
            <w:proofErr w:type="spellStart"/>
            <w:r w:rsidRPr="0064358B">
              <w:rPr>
                <w:szCs w:val="26"/>
              </w:rPr>
              <w:t>кв.м</w:t>
            </w:r>
            <w:proofErr w:type="spellEnd"/>
            <w:r w:rsidRPr="0064358B">
              <w:rPr>
                <w:szCs w:val="26"/>
              </w:rPr>
              <w:t xml:space="preserve">. (земельный участок с кадастровым номером 42:17:0101016:1058, площадью 600 </w:t>
            </w:r>
            <w:proofErr w:type="spellStart"/>
            <w:r w:rsidRPr="0064358B">
              <w:rPr>
                <w:szCs w:val="26"/>
              </w:rPr>
              <w:t>кв.м</w:t>
            </w:r>
            <w:proofErr w:type="spellEnd"/>
            <w:r w:rsidRPr="0064358B">
              <w:rPr>
                <w:szCs w:val="26"/>
              </w:rPr>
              <w:t>.)</w:t>
            </w:r>
          </w:p>
        </w:tc>
        <w:tc>
          <w:tcPr>
            <w:tcW w:w="1984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аукцион, публичное предложение</w:t>
            </w:r>
          </w:p>
        </w:tc>
        <w:tc>
          <w:tcPr>
            <w:tcW w:w="1701" w:type="dxa"/>
            <w:vAlign w:val="center"/>
          </w:tcPr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  <w:lang w:val="en-US"/>
              </w:rPr>
              <w:t>I</w:t>
            </w:r>
            <w:r w:rsidRPr="0064358B">
              <w:rPr>
                <w:szCs w:val="26"/>
              </w:rPr>
              <w:t xml:space="preserve"> - </w:t>
            </w:r>
            <w:r w:rsidRPr="0064358B">
              <w:rPr>
                <w:szCs w:val="26"/>
                <w:lang w:val="en-US"/>
              </w:rPr>
              <w:t>IV</w:t>
            </w:r>
            <w:r w:rsidRPr="0064358B">
              <w:rPr>
                <w:szCs w:val="26"/>
              </w:rPr>
              <w:t xml:space="preserve"> квартал</w:t>
            </w:r>
          </w:p>
          <w:p w:rsidR="0064358B" w:rsidRPr="0064358B" w:rsidRDefault="0064358B" w:rsidP="004B0229">
            <w:pPr>
              <w:pStyle w:val="11"/>
              <w:widowControl w:val="0"/>
              <w:jc w:val="center"/>
              <w:rPr>
                <w:szCs w:val="26"/>
              </w:rPr>
            </w:pPr>
            <w:r w:rsidRPr="0064358B">
              <w:rPr>
                <w:szCs w:val="26"/>
              </w:rPr>
              <w:t>2025</w:t>
            </w:r>
          </w:p>
        </w:tc>
      </w:tr>
    </w:tbl>
    <w:p w:rsidR="0064358B" w:rsidRDefault="0064358B" w:rsidP="0064358B">
      <w:pPr>
        <w:spacing w:line="276" w:lineRule="auto"/>
        <w:ind w:firstLine="567"/>
        <w:jc w:val="center"/>
        <w:rPr>
          <w:szCs w:val="32"/>
        </w:rPr>
      </w:pPr>
    </w:p>
    <w:p w:rsidR="0064358B" w:rsidRDefault="0064358B" w:rsidP="0064358B">
      <w:pPr>
        <w:spacing w:line="276" w:lineRule="auto"/>
        <w:ind w:firstLine="567"/>
        <w:jc w:val="center"/>
        <w:rPr>
          <w:szCs w:val="32"/>
        </w:rPr>
      </w:pPr>
    </w:p>
    <w:p w:rsidR="0064358B" w:rsidRPr="0064358B" w:rsidRDefault="0064358B" w:rsidP="0064358B">
      <w:pPr>
        <w:pStyle w:val="11"/>
        <w:widowControl w:val="0"/>
        <w:ind w:firstLine="567"/>
        <w:jc w:val="both"/>
        <w:rPr>
          <w:color w:val="000000"/>
          <w:szCs w:val="26"/>
        </w:rPr>
      </w:pPr>
      <w:r w:rsidRPr="0064358B">
        <w:rPr>
          <w:color w:val="000000"/>
          <w:szCs w:val="26"/>
        </w:rPr>
        <w:t>Реализация движимого имущества осуществляется по мере необходимости в течение 2025 года без включения в прогнозный план приватизации муниципального имущества Юргинского муниципального округа на 2025 год.</w:t>
      </w:r>
    </w:p>
    <w:p w:rsidR="0064358B" w:rsidRPr="00BF5503" w:rsidRDefault="0064358B" w:rsidP="0064358B">
      <w:pPr>
        <w:rPr>
          <w:sz w:val="28"/>
          <w:szCs w:val="28"/>
        </w:rPr>
      </w:pPr>
    </w:p>
    <w:p w:rsidR="0064358B" w:rsidRPr="0064358B" w:rsidRDefault="0064358B" w:rsidP="0064358B">
      <w:pPr>
        <w:spacing w:line="276" w:lineRule="auto"/>
        <w:ind w:firstLine="567"/>
        <w:jc w:val="both"/>
        <w:rPr>
          <w:szCs w:val="32"/>
        </w:rPr>
      </w:pPr>
    </w:p>
    <w:sectPr w:rsidR="0064358B" w:rsidRPr="0064358B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62DE1"/>
    <w:multiLevelType w:val="hybridMultilevel"/>
    <w:tmpl w:val="F62C8670"/>
    <w:lvl w:ilvl="0" w:tplc="EB32A35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E6295"/>
    <w:rsid w:val="000F3833"/>
    <w:rsid w:val="00141374"/>
    <w:rsid w:val="00152B0E"/>
    <w:rsid w:val="001816FC"/>
    <w:rsid w:val="001A110B"/>
    <w:rsid w:val="001A2346"/>
    <w:rsid w:val="001B031A"/>
    <w:rsid w:val="001B6D27"/>
    <w:rsid w:val="001B6F5D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06152"/>
    <w:rsid w:val="003335A1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4334B"/>
    <w:rsid w:val="00466A3F"/>
    <w:rsid w:val="004D127E"/>
    <w:rsid w:val="004D6D66"/>
    <w:rsid w:val="004E238D"/>
    <w:rsid w:val="0051286C"/>
    <w:rsid w:val="005454E5"/>
    <w:rsid w:val="00547756"/>
    <w:rsid w:val="005717B3"/>
    <w:rsid w:val="005C2B2A"/>
    <w:rsid w:val="00600EF9"/>
    <w:rsid w:val="006256BE"/>
    <w:rsid w:val="0064358B"/>
    <w:rsid w:val="00645B21"/>
    <w:rsid w:val="00653225"/>
    <w:rsid w:val="00662F62"/>
    <w:rsid w:val="00663BD7"/>
    <w:rsid w:val="0067146E"/>
    <w:rsid w:val="006A34BA"/>
    <w:rsid w:val="006B35BB"/>
    <w:rsid w:val="006C40BF"/>
    <w:rsid w:val="006D791D"/>
    <w:rsid w:val="007213FB"/>
    <w:rsid w:val="00747876"/>
    <w:rsid w:val="00752A04"/>
    <w:rsid w:val="00761A93"/>
    <w:rsid w:val="007677FD"/>
    <w:rsid w:val="00781BB3"/>
    <w:rsid w:val="00790887"/>
    <w:rsid w:val="0079237E"/>
    <w:rsid w:val="007A3D46"/>
    <w:rsid w:val="007B3E57"/>
    <w:rsid w:val="007C7D3A"/>
    <w:rsid w:val="007E2335"/>
    <w:rsid w:val="007F5262"/>
    <w:rsid w:val="007F5D60"/>
    <w:rsid w:val="00816F51"/>
    <w:rsid w:val="008641B5"/>
    <w:rsid w:val="008763D3"/>
    <w:rsid w:val="00883817"/>
    <w:rsid w:val="008B5269"/>
    <w:rsid w:val="008B76CB"/>
    <w:rsid w:val="008D6304"/>
    <w:rsid w:val="008E7904"/>
    <w:rsid w:val="008F1A51"/>
    <w:rsid w:val="008F4F98"/>
    <w:rsid w:val="00924241"/>
    <w:rsid w:val="00943877"/>
    <w:rsid w:val="00956A86"/>
    <w:rsid w:val="00957E94"/>
    <w:rsid w:val="00964445"/>
    <w:rsid w:val="0096568A"/>
    <w:rsid w:val="009674B8"/>
    <w:rsid w:val="00971CE8"/>
    <w:rsid w:val="00980485"/>
    <w:rsid w:val="009808EA"/>
    <w:rsid w:val="00992E7C"/>
    <w:rsid w:val="00994D9C"/>
    <w:rsid w:val="00997232"/>
    <w:rsid w:val="009A5515"/>
    <w:rsid w:val="009C5824"/>
    <w:rsid w:val="009E25C8"/>
    <w:rsid w:val="009F7B24"/>
    <w:rsid w:val="00A24CC0"/>
    <w:rsid w:val="00A270FC"/>
    <w:rsid w:val="00A30861"/>
    <w:rsid w:val="00A529C4"/>
    <w:rsid w:val="00A66CEC"/>
    <w:rsid w:val="00AE1AD4"/>
    <w:rsid w:val="00B51859"/>
    <w:rsid w:val="00B6265C"/>
    <w:rsid w:val="00B73E9E"/>
    <w:rsid w:val="00B76C97"/>
    <w:rsid w:val="00BA4E8C"/>
    <w:rsid w:val="00BA7187"/>
    <w:rsid w:val="00BB56A2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00566"/>
    <w:rsid w:val="00D022CA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D5D8F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B6AEA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735E-B270-4A65-B1D7-362FDC2C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370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</cp:revision>
  <cp:lastPrinted>2024-11-21T04:56:00Z</cp:lastPrinted>
  <dcterms:created xsi:type="dcterms:W3CDTF">2024-11-20T07:42:00Z</dcterms:created>
  <dcterms:modified xsi:type="dcterms:W3CDTF">2024-11-21T04:57:00Z</dcterms:modified>
</cp:coreProperties>
</file>