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ACB" w:rsidRPr="00B72855" w:rsidRDefault="00D67ACB" w:rsidP="00D67ACB">
      <w:pPr>
        <w:tabs>
          <w:tab w:val="left" w:pos="2700"/>
          <w:tab w:val="center" w:pos="4677"/>
        </w:tabs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r w:rsidRPr="00B72855">
        <w:rPr>
          <w:rFonts w:ascii="Arial" w:eastAsia="Times New Roman" w:hAnsi="Arial" w:cs="Arial"/>
          <w:color w:val="auto"/>
          <w:sz w:val="28"/>
          <w:szCs w:val="28"/>
        </w:rPr>
        <w:t>РОССИЙСКАЯ ФЕДЕРАЦИЯ</w:t>
      </w:r>
    </w:p>
    <w:p w:rsidR="00D67ACB" w:rsidRPr="00B72855" w:rsidRDefault="00D67ACB" w:rsidP="00D67ACB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r w:rsidRPr="00B72855">
        <w:rPr>
          <w:rFonts w:ascii="Arial" w:eastAsia="Times New Roman" w:hAnsi="Arial" w:cs="Arial"/>
          <w:color w:val="auto"/>
          <w:sz w:val="28"/>
          <w:szCs w:val="28"/>
        </w:rPr>
        <w:t>Кемеровская область</w:t>
      </w:r>
      <w:r>
        <w:rPr>
          <w:rFonts w:ascii="Arial" w:eastAsia="Times New Roman" w:hAnsi="Arial" w:cs="Arial"/>
          <w:color w:val="auto"/>
          <w:sz w:val="28"/>
          <w:szCs w:val="28"/>
        </w:rPr>
        <w:t xml:space="preserve"> - Кузбасс</w:t>
      </w:r>
    </w:p>
    <w:p w:rsidR="00D67ACB" w:rsidRDefault="00D67ACB" w:rsidP="00D67ACB">
      <w:pPr>
        <w:widowControl/>
        <w:tabs>
          <w:tab w:val="center" w:pos="4677"/>
          <w:tab w:val="left" w:pos="7464"/>
        </w:tabs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proofErr w:type="spellStart"/>
      <w:r>
        <w:rPr>
          <w:rFonts w:ascii="Arial" w:eastAsia="Times New Roman" w:hAnsi="Arial" w:cs="Arial"/>
          <w:color w:val="auto"/>
          <w:sz w:val="28"/>
          <w:szCs w:val="28"/>
        </w:rPr>
        <w:t>Юргинский</w:t>
      </w:r>
      <w:proofErr w:type="spellEnd"/>
      <w:r>
        <w:rPr>
          <w:rFonts w:ascii="Arial" w:eastAsia="Times New Roman" w:hAnsi="Arial" w:cs="Arial"/>
          <w:color w:val="auto"/>
          <w:sz w:val="28"/>
          <w:szCs w:val="28"/>
        </w:rPr>
        <w:t xml:space="preserve"> муниципальный округ</w:t>
      </w:r>
    </w:p>
    <w:p w:rsidR="00D67ACB" w:rsidRDefault="00D67ACB" w:rsidP="00D67ACB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eastAsia="Times New Roman" w:hAnsi="Arial" w:cs="Arial"/>
          <w:b/>
          <w:color w:val="auto"/>
          <w:sz w:val="32"/>
          <w:szCs w:val="32"/>
        </w:rPr>
      </w:pPr>
    </w:p>
    <w:p w:rsidR="00D67ACB" w:rsidRDefault="00D67ACB" w:rsidP="00D67ACB">
      <w:pPr>
        <w:keepNext/>
        <w:widowControl/>
        <w:jc w:val="center"/>
        <w:outlineLvl w:val="0"/>
        <w:rPr>
          <w:rFonts w:ascii="Arial" w:eastAsia="Times New Roman" w:hAnsi="Arial" w:cs="Arial"/>
          <w:b/>
          <w:bCs/>
          <w:color w:val="auto"/>
          <w:sz w:val="32"/>
          <w:szCs w:val="32"/>
        </w:rPr>
      </w:pPr>
      <w:proofErr w:type="gramStart"/>
      <w:r>
        <w:rPr>
          <w:rFonts w:ascii="Arial" w:eastAsia="Times New Roman" w:hAnsi="Arial" w:cs="Arial"/>
          <w:b/>
          <w:bCs/>
          <w:color w:val="auto"/>
          <w:sz w:val="32"/>
          <w:szCs w:val="32"/>
        </w:rPr>
        <w:t>П</w:t>
      </w:r>
      <w:proofErr w:type="gramEnd"/>
      <w:r>
        <w:rPr>
          <w:rFonts w:ascii="Arial" w:eastAsia="Times New Roman" w:hAnsi="Arial" w:cs="Arial"/>
          <w:b/>
          <w:bCs/>
          <w:color w:val="auto"/>
          <w:sz w:val="32"/>
          <w:szCs w:val="32"/>
        </w:rPr>
        <w:t xml:space="preserve"> О С Т А Н О В Л Е Н И Е</w:t>
      </w:r>
    </w:p>
    <w:p w:rsidR="00D67ACB" w:rsidRDefault="00D67ACB" w:rsidP="00D67ACB">
      <w:pPr>
        <w:widowControl/>
        <w:tabs>
          <w:tab w:val="left" w:pos="5760"/>
        </w:tabs>
        <w:jc w:val="center"/>
        <w:rPr>
          <w:rFonts w:ascii="Arial" w:eastAsia="Times New Roman" w:hAnsi="Arial" w:cs="Arial"/>
          <w:color w:val="auto"/>
          <w:sz w:val="26"/>
        </w:rPr>
      </w:pPr>
    </w:p>
    <w:p w:rsidR="00D67ACB" w:rsidRDefault="00D67ACB" w:rsidP="00D67ACB">
      <w:pPr>
        <w:widowControl/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r>
        <w:rPr>
          <w:rFonts w:ascii="Arial" w:eastAsia="Times New Roman" w:hAnsi="Arial" w:cs="Arial"/>
          <w:bCs/>
          <w:color w:val="auto"/>
          <w:sz w:val="28"/>
          <w:szCs w:val="28"/>
        </w:rPr>
        <w:t>администрации</w:t>
      </w:r>
      <w:r>
        <w:rPr>
          <w:rFonts w:ascii="Arial" w:eastAsia="Times New Roman" w:hAnsi="Arial" w:cs="Arial"/>
          <w:color w:val="auto"/>
          <w:sz w:val="28"/>
          <w:szCs w:val="28"/>
        </w:rPr>
        <w:t xml:space="preserve"> Юргинского муниципального округа</w:t>
      </w:r>
    </w:p>
    <w:p w:rsidR="00D67ACB" w:rsidRDefault="00D67ACB" w:rsidP="00D67ACB">
      <w:pPr>
        <w:widowControl/>
        <w:jc w:val="center"/>
        <w:rPr>
          <w:rFonts w:ascii="Arial" w:eastAsia="Times New Roman" w:hAnsi="Arial" w:cs="Arial"/>
          <w:color w:val="auto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67ACB" w:rsidTr="00FA6DFE">
        <w:trPr>
          <w:trHeight w:val="328"/>
          <w:jc w:val="center"/>
        </w:trPr>
        <w:tc>
          <w:tcPr>
            <w:tcW w:w="784" w:type="dxa"/>
            <w:hideMark/>
          </w:tcPr>
          <w:p w:rsidR="00D67ACB" w:rsidRDefault="00D67ACB" w:rsidP="00FA6DFE">
            <w:pPr>
              <w:widowControl/>
              <w:ind w:right="-2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67ACB" w:rsidRDefault="00D03ECB" w:rsidP="00FA6DFE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61" w:type="dxa"/>
            <w:hideMark/>
          </w:tcPr>
          <w:p w:rsidR="00D67ACB" w:rsidRDefault="00D67ACB" w:rsidP="00FA6DFE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67ACB" w:rsidRDefault="00D03ECB" w:rsidP="00FA6DFE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D67ACB" w:rsidRDefault="00D67ACB" w:rsidP="00FA6DFE">
            <w:pPr>
              <w:widowControl/>
              <w:ind w:right="-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67ACB" w:rsidRDefault="00D03ECB" w:rsidP="00FA6DFE">
            <w:pPr>
              <w:widowControl/>
              <w:ind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D67ACB" w:rsidRDefault="00D67ACB" w:rsidP="00FA6DFE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D67ACB" w:rsidRDefault="00D67ACB" w:rsidP="00FA6DFE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67ACB" w:rsidRDefault="00D67ACB" w:rsidP="00FA6DFE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67ACB" w:rsidRDefault="00D03ECB" w:rsidP="00FA6DFE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1896</w:t>
            </w:r>
          </w:p>
        </w:tc>
      </w:tr>
    </w:tbl>
    <w:p w:rsidR="005A1BE6" w:rsidRPr="00FC0696" w:rsidRDefault="005A1BE6" w:rsidP="005A1BE6">
      <w:pPr>
        <w:widowControl/>
        <w:tabs>
          <w:tab w:val="left" w:pos="969"/>
          <w:tab w:val="left" w:pos="1083"/>
        </w:tabs>
        <w:ind w:firstLine="709"/>
        <w:jc w:val="both"/>
        <w:rPr>
          <w:rFonts w:ascii="Times New Roman" w:hAnsi="Times New Roman" w:cs="Times New Roman"/>
        </w:rPr>
      </w:pPr>
    </w:p>
    <w:p w:rsidR="00FC0696" w:rsidRPr="00FC0696" w:rsidRDefault="00FC0696" w:rsidP="00FC0696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FC0696">
        <w:rPr>
          <w:rFonts w:ascii="Times New Roman" w:eastAsia="Times New Roman" w:hAnsi="Times New Roman" w:cs="Times New Roman"/>
          <w:b/>
          <w:color w:val="auto"/>
        </w:rPr>
        <w:t xml:space="preserve">О внесении изменений в постановление администрации Юргинского муниципального округа от 27.12.2023 № 1654 «Об утверждении </w:t>
      </w:r>
      <w:proofErr w:type="gramStart"/>
      <w:r w:rsidRPr="00FC0696">
        <w:rPr>
          <w:rFonts w:ascii="Times New Roman" w:eastAsia="Times New Roman" w:hAnsi="Times New Roman" w:cs="Times New Roman"/>
          <w:b/>
          <w:color w:val="auto"/>
        </w:rPr>
        <w:t>перечня главных администраторов источников финансирования дефицита местного бюджета</w:t>
      </w:r>
      <w:proofErr w:type="gramEnd"/>
      <w:r w:rsidRPr="00FC0696">
        <w:rPr>
          <w:rFonts w:ascii="Times New Roman" w:eastAsia="Times New Roman" w:hAnsi="Times New Roman" w:cs="Times New Roman"/>
          <w:b/>
          <w:color w:val="auto"/>
        </w:rPr>
        <w:t xml:space="preserve">» </w:t>
      </w:r>
    </w:p>
    <w:p w:rsidR="00FC0696" w:rsidRPr="00FC0696" w:rsidRDefault="00FC0696" w:rsidP="00FC0696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FC0696" w:rsidRPr="00FC0696" w:rsidRDefault="00FC0696" w:rsidP="00FC0696">
      <w:pPr>
        <w:widowControl/>
        <w:autoSpaceDE w:val="0"/>
        <w:autoSpaceDN w:val="0"/>
        <w:adjustRightInd w:val="0"/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FC0696">
        <w:rPr>
          <w:rFonts w:ascii="Times New Roman" w:eastAsia="Times New Roman" w:hAnsi="Times New Roman" w:cs="Times New Roman"/>
          <w:color w:val="auto"/>
        </w:rPr>
        <w:t xml:space="preserve">В соответствии с пунктом  4 статьи 160.2  Бюджетного кодекса Российской Федерации, Постановления Правительства Российской Федерации от 16.09.2021                    № 1568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</w:t>
      </w:r>
      <w:proofErr w:type="gramStart"/>
      <w:r w:rsidRPr="00FC0696">
        <w:rPr>
          <w:rFonts w:ascii="Times New Roman" w:eastAsia="Times New Roman" w:hAnsi="Times New Roman" w:cs="Times New Roman"/>
          <w:color w:val="auto"/>
        </w:rPr>
        <w:t>администрации полномочий главного администратора источников финансирования дефицита бюджета</w:t>
      </w:r>
      <w:proofErr w:type="gramEnd"/>
      <w:r w:rsidRPr="00FC0696">
        <w:rPr>
          <w:rFonts w:ascii="Times New Roman" w:eastAsia="Times New Roman" w:hAnsi="Times New Roman" w:cs="Times New Roman"/>
          <w:color w:val="auto"/>
        </w:rPr>
        <w:t xml:space="preserve">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бюджета»:</w:t>
      </w:r>
    </w:p>
    <w:p w:rsidR="00FC0696" w:rsidRDefault="00FC0696" w:rsidP="00FC0696">
      <w:pPr>
        <w:pStyle w:val="aa"/>
        <w:widowControl/>
        <w:numPr>
          <w:ilvl w:val="0"/>
          <w:numId w:val="4"/>
        </w:numPr>
        <w:tabs>
          <w:tab w:val="left" w:pos="1134"/>
        </w:tabs>
        <w:ind w:left="0"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FC0696">
        <w:rPr>
          <w:rFonts w:ascii="Times New Roman" w:eastAsia="Times New Roman" w:hAnsi="Times New Roman" w:cs="Times New Roman"/>
          <w:color w:val="auto"/>
        </w:rPr>
        <w:t xml:space="preserve">Приложение к постановлению администрации Юргинского муниципального округа от 27.12.2023 № 1654 «Об утверждении </w:t>
      </w:r>
      <w:proofErr w:type="gramStart"/>
      <w:r w:rsidRPr="00FC0696">
        <w:rPr>
          <w:rFonts w:ascii="Times New Roman" w:eastAsia="Times New Roman" w:hAnsi="Times New Roman" w:cs="Times New Roman"/>
          <w:color w:val="auto"/>
        </w:rPr>
        <w:t>перечня главных администраторов источников финансирования дефицита местного</w:t>
      </w:r>
      <w:proofErr w:type="gramEnd"/>
      <w:r w:rsidRPr="00FC0696">
        <w:rPr>
          <w:rFonts w:ascii="Times New Roman" w:eastAsia="Times New Roman" w:hAnsi="Times New Roman" w:cs="Times New Roman"/>
          <w:color w:val="auto"/>
        </w:rPr>
        <w:t xml:space="preserve"> бюджета» изложить в новой редакции. </w:t>
      </w:r>
    </w:p>
    <w:p w:rsidR="00FC0696" w:rsidRDefault="00FC0696" w:rsidP="00FC0696">
      <w:pPr>
        <w:pStyle w:val="aa"/>
        <w:widowControl/>
        <w:numPr>
          <w:ilvl w:val="0"/>
          <w:numId w:val="4"/>
        </w:numPr>
        <w:tabs>
          <w:tab w:val="left" w:pos="1134"/>
        </w:tabs>
        <w:ind w:left="0"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FC0696">
        <w:rPr>
          <w:rFonts w:ascii="Times New Roman" w:eastAsia="Times New Roman" w:hAnsi="Times New Roman" w:cs="Times New Roman"/>
          <w:color w:val="auto"/>
        </w:rPr>
        <w:t>Настоящее постановление вступает в силу с момента подписания и распространяет своё действие на правоотношения, возникшие с 01.01.2024 года при составлении и исполнении бюджета Юргинского муниципального округа на 2024 год и на плановый период 2025 и 2026 годов.</w:t>
      </w:r>
    </w:p>
    <w:p w:rsidR="00FC0696" w:rsidRPr="00FC0696" w:rsidRDefault="00FC0696" w:rsidP="00FC0696">
      <w:pPr>
        <w:pStyle w:val="aa"/>
        <w:widowControl/>
        <w:numPr>
          <w:ilvl w:val="0"/>
          <w:numId w:val="4"/>
        </w:numPr>
        <w:tabs>
          <w:tab w:val="left" w:pos="1134"/>
        </w:tabs>
        <w:ind w:left="0"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FC0696">
        <w:rPr>
          <w:rFonts w:ascii="Times New Roman" w:eastAsia="Times New Roman" w:hAnsi="Times New Roman" w:cs="Times New Roman"/>
          <w:color w:val="auto"/>
        </w:rPr>
        <w:t>Финансовому управлению Юргинского муниципального округа                           (Е.В. Твердохлебов) довести настоящее постановление до главных администраторов доходов и до сведения Управления Федерального Казначейства по Кемеровской области - Кузбассу.</w:t>
      </w:r>
    </w:p>
    <w:p w:rsidR="00FC0696" w:rsidRPr="00FC0696" w:rsidRDefault="00FC0696" w:rsidP="00FC0696">
      <w:pPr>
        <w:pStyle w:val="aa"/>
        <w:widowControl/>
        <w:numPr>
          <w:ilvl w:val="0"/>
          <w:numId w:val="4"/>
        </w:numPr>
        <w:tabs>
          <w:tab w:val="left" w:pos="1134"/>
        </w:tabs>
        <w:ind w:left="0"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FC0696">
        <w:rPr>
          <w:rFonts w:ascii="Times New Roman" w:eastAsia="Times New Roman" w:hAnsi="Times New Roman" w:cs="Times New Roman"/>
          <w:color w:val="auto"/>
        </w:rPr>
        <w:t xml:space="preserve"> </w:t>
      </w:r>
      <w:proofErr w:type="gramStart"/>
      <w:r w:rsidRPr="00FC0696">
        <w:rPr>
          <w:rFonts w:ascii="Times New Roman" w:eastAsia="Times New Roman" w:hAnsi="Times New Roman" w:cs="Times New Roman"/>
          <w:color w:val="auto"/>
        </w:rPr>
        <w:t>Разместить</w:t>
      </w:r>
      <w:proofErr w:type="gramEnd"/>
      <w:r w:rsidRPr="00FC0696">
        <w:rPr>
          <w:rFonts w:ascii="Times New Roman" w:eastAsia="Times New Roman" w:hAnsi="Times New Roman" w:cs="Times New Roman"/>
          <w:color w:val="auto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округа, на официальном Интернет-сайте Финансового управления.</w:t>
      </w:r>
    </w:p>
    <w:p w:rsidR="00FC0696" w:rsidRPr="00FC0696" w:rsidRDefault="00FC0696" w:rsidP="00FC0696">
      <w:pPr>
        <w:pStyle w:val="aa"/>
        <w:widowControl/>
        <w:numPr>
          <w:ilvl w:val="0"/>
          <w:numId w:val="4"/>
        </w:numPr>
        <w:tabs>
          <w:tab w:val="left" w:pos="1134"/>
        </w:tabs>
        <w:ind w:left="0"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FC0696">
        <w:rPr>
          <w:rFonts w:ascii="Times New Roman" w:eastAsia="Times New Roman" w:hAnsi="Times New Roman" w:cs="Times New Roman"/>
          <w:color w:val="auto"/>
        </w:rPr>
        <w:t xml:space="preserve"> </w:t>
      </w:r>
      <w:proofErr w:type="gramStart"/>
      <w:r w:rsidRPr="00FC0696">
        <w:rPr>
          <w:rFonts w:ascii="Times New Roman" w:eastAsia="Times New Roman" w:hAnsi="Times New Roman" w:cs="Times New Roman"/>
          <w:color w:val="auto"/>
        </w:rPr>
        <w:t>Контроль за</w:t>
      </w:r>
      <w:proofErr w:type="gramEnd"/>
      <w:r w:rsidRPr="00FC0696">
        <w:rPr>
          <w:rFonts w:ascii="Times New Roman" w:eastAsia="Times New Roman" w:hAnsi="Times New Roman" w:cs="Times New Roman"/>
          <w:color w:val="auto"/>
        </w:rPr>
        <w:t xml:space="preserve"> исполнением постановления возложить на заместителя главы Юргинского муниципального округа – начальника Финансового управления Твердохлебова Е.В.</w:t>
      </w:r>
    </w:p>
    <w:p w:rsidR="00805609" w:rsidRPr="00FC0696" w:rsidRDefault="00805609" w:rsidP="005A1BE6">
      <w:pPr>
        <w:widowControl/>
        <w:tabs>
          <w:tab w:val="left" w:pos="969"/>
          <w:tab w:val="left" w:pos="1083"/>
        </w:tabs>
        <w:ind w:firstLine="709"/>
        <w:jc w:val="both"/>
        <w:rPr>
          <w:rFonts w:ascii="Times New Roman" w:hAnsi="Times New Roman" w:cs="Times New Roman"/>
        </w:rPr>
      </w:pPr>
    </w:p>
    <w:p w:rsidR="00805609" w:rsidRPr="00FC0696" w:rsidRDefault="00805609" w:rsidP="005A1BE6">
      <w:pPr>
        <w:widowControl/>
        <w:tabs>
          <w:tab w:val="left" w:pos="969"/>
          <w:tab w:val="left" w:pos="1083"/>
        </w:tabs>
        <w:ind w:firstLine="709"/>
        <w:jc w:val="both"/>
        <w:rPr>
          <w:rFonts w:ascii="Times New Roman" w:hAnsi="Times New Roman" w:cs="Times New Roman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21CE4" w:rsidRPr="00FC0696" w:rsidTr="00FA6DFE">
        <w:tc>
          <w:tcPr>
            <w:tcW w:w="6062" w:type="dxa"/>
            <w:hideMark/>
          </w:tcPr>
          <w:p w:rsidR="00121CE4" w:rsidRPr="00FC0696" w:rsidRDefault="00121CE4" w:rsidP="00FA6DF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FC0696">
              <w:rPr>
                <w:rFonts w:ascii="Times New Roman" w:eastAsia="Times New Roman" w:hAnsi="Times New Roman" w:cs="Times New Roman"/>
              </w:rPr>
              <w:t>Глава Юргинского</w:t>
            </w:r>
          </w:p>
          <w:p w:rsidR="00121CE4" w:rsidRPr="00FC0696" w:rsidRDefault="00121CE4" w:rsidP="00FA6DF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FC0696">
              <w:rPr>
                <w:rFonts w:ascii="Times New Roman" w:eastAsia="Times New Roman" w:hAnsi="Times New Roman" w:cs="Times New Roman"/>
              </w:rPr>
              <w:t>муниципального округа</w:t>
            </w:r>
          </w:p>
        </w:tc>
        <w:tc>
          <w:tcPr>
            <w:tcW w:w="3544" w:type="dxa"/>
          </w:tcPr>
          <w:p w:rsidR="00121CE4" w:rsidRPr="00FC0696" w:rsidRDefault="00121CE4" w:rsidP="00FA6DF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121CE4" w:rsidRPr="00FC0696" w:rsidRDefault="00121CE4" w:rsidP="00FA6DFE">
            <w:pPr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FC0696">
              <w:rPr>
                <w:rFonts w:ascii="Times New Roman" w:eastAsia="Times New Roman" w:hAnsi="Times New Roman" w:cs="Times New Roman"/>
              </w:rPr>
              <w:t>Д.К.</w:t>
            </w:r>
            <w:r w:rsidR="009C0592" w:rsidRPr="00FC069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0696">
              <w:rPr>
                <w:rFonts w:ascii="Times New Roman" w:eastAsia="Times New Roman" w:hAnsi="Times New Roman" w:cs="Times New Roman"/>
              </w:rPr>
              <w:t>Дадашов</w:t>
            </w:r>
            <w:proofErr w:type="spellEnd"/>
          </w:p>
        </w:tc>
      </w:tr>
      <w:tr w:rsidR="00121CE4" w:rsidRPr="00FC0696" w:rsidTr="00FA6DFE">
        <w:tc>
          <w:tcPr>
            <w:tcW w:w="6062" w:type="dxa"/>
          </w:tcPr>
          <w:p w:rsidR="00121CE4" w:rsidRPr="00FC0696" w:rsidRDefault="00121CE4" w:rsidP="00FA6DF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</w:tcPr>
          <w:p w:rsidR="00121CE4" w:rsidRPr="00FC0696" w:rsidRDefault="00121CE4" w:rsidP="00FA6DFE">
            <w:pPr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27A66" w:rsidRDefault="00F27A66" w:rsidP="00FC0696">
      <w:pPr>
        <w:widowControl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C0696" w:rsidRDefault="00FC0696" w:rsidP="000B5CB8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  <w:sectPr w:rsidR="00FC069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01CB7" w:rsidRPr="00FC0696" w:rsidRDefault="00FC0696" w:rsidP="00801CB7">
      <w:pPr>
        <w:tabs>
          <w:tab w:val="center" w:pos="7229"/>
        </w:tabs>
        <w:ind w:left="10773" w:hanging="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Приложение</w:t>
      </w:r>
    </w:p>
    <w:p w:rsidR="00801CB7" w:rsidRPr="00FC0696" w:rsidRDefault="00801CB7" w:rsidP="00801CB7">
      <w:pPr>
        <w:ind w:left="10773" w:hanging="283"/>
        <w:rPr>
          <w:rFonts w:ascii="Times New Roman" w:hAnsi="Times New Roman" w:cs="Times New Roman"/>
          <w:sz w:val="22"/>
          <w:szCs w:val="22"/>
        </w:rPr>
      </w:pPr>
      <w:r w:rsidRPr="00FC0696">
        <w:rPr>
          <w:rFonts w:ascii="Times New Roman" w:hAnsi="Times New Roman" w:cs="Times New Roman"/>
          <w:sz w:val="22"/>
          <w:szCs w:val="22"/>
        </w:rPr>
        <w:t>к постановлению администрации</w:t>
      </w:r>
    </w:p>
    <w:p w:rsidR="00801CB7" w:rsidRPr="00FC0696" w:rsidRDefault="00801CB7" w:rsidP="00801CB7">
      <w:pPr>
        <w:ind w:left="10773" w:hanging="283"/>
        <w:rPr>
          <w:rFonts w:ascii="Times New Roman" w:hAnsi="Times New Roman" w:cs="Times New Roman"/>
          <w:sz w:val="22"/>
          <w:szCs w:val="22"/>
        </w:rPr>
      </w:pPr>
      <w:r w:rsidRPr="00FC0696">
        <w:rPr>
          <w:rFonts w:ascii="Times New Roman" w:hAnsi="Times New Roman" w:cs="Times New Roman"/>
          <w:sz w:val="22"/>
          <w:szCs w:val="22"/>
        </w:rPr>
        <w:t>Юргинского муниципального округа</w:t>
      </w:r>
    </w:p>
    <w:p w:rsidR="00801CB7" w:rsidRPr="00FC0696" w:rsidRDefault="00D03ECB" w:rsidP="00801CB7">
      <w:pPr>
        <w:ind w:left="10773" w:hanging="283"/>
        <w:jc w:val="both"/>
        <w:rPr>
          <w:rFonts w:ascii="Times New Roman" w:hAnsi="Times New Roman" w:cs="Times New Roman"/>
          <w:spacing w:val="-3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от </w:t>
      </w:r>
      <w:r w:rsidRPr="00D03ECB">
        <w:rPr>
          <w:rFonts w:ascii="Times New Roman" w:hAnsi="Times New Roman" w:cs="Times New Roman"/>
          <w:sz w:val="22"/>
          <w:szCs w:val="22"/>
          <w:u w:val="single"/>
        </w:rPr>
        <w:t>16.12.2024</w:t>
      </w:r>
      <w:r w:rsidR="00801CB7" w:rsidRPr="00FC0696">
        <w:rPr>
          <w:rFonts w:ascii="Times New Roman" w:hAnsi="Times New Roman" w:cs="Times New Roman"/>
          <w:sz w:val="22"/>
          <w:szCs w:val="22"/>
        </w:rPr>
        <w:t xml:space="preserve"> № </w:t>
      </w:r>
      <w:r w:rsidRPr="00D03ECB">
        <w:rPr>
          <w:rFonts w:ascii="Times New Roman" w:hAnsi="Times New Roman" w:cs="Times New Roman"/>
          <w:sz w:val="22"/>
          <w:szCs w:val="22"/>
          <w:u w:val="single"/>
        </w:rPr>
        <w:t>1896</w:t>
      </w:r>
      <w:bookmarkStart w:id="0" w:name="_GoBack"/>
      <w:bookmarkEnd w:id="0"/>
    </w:p>
    <w:p w:rsidR="00F27A66" w:rsidRPr="00FC0696" w:rsidRDefault="00F27A66" w:rsidP="000B5CB8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FC0696" w:rsidRPr="00FC0696" w:rsidRDefault="00FC0696" w:rsidP="00FC069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C0696">
        <w:rPr>
          <w:rFonts w:ascii="Times New Roman" w:hAnsi="Times New Roman" w:cs="Times New Roman"/>
          <w:b/>
          <w:sz w:val="22"/>
          <w:szCs w:val="22"/>
        </w:rPr>
        <w:t xml:space="preserve">Перечень главных администраторов источников финансирования дефицита местного бюджета, закрепляемые за ними группы (подгруппы) источников финансирования дефицита местного бюджета </w:t>
      </w:r>
    </w:p>
    <w:tbl>
      <w:tblPr>
        <w:tblpPr w:leftFromText="180" w:rightFromText="180" w:vertAnchor="text" w:horzAnchor="margin" w:tblpY="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119"/>
        <w:gridCol w:w="9618"/>
      </w:tblGrid>
      <w:tr w:rsidR="00FC0696" w:rsidRPr="00FC0696" w:rsidTr="00374C53">
        <w:tc>
          <w:tcPr>
            <w:tcW w:w="1951" w:type="dxa"/>
            <w:vAlign w:val="center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Код главы</w:t>
            </w:r>
          </w:p>
        </w:tc>
        <w:tc>
          <w:tcPr>
            <w:tcW w:w="3119" w:type="dxa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Код группы, подгруппы, статьи и вида источника</w:t>
            </w:r>
          </w:p>
        </w:tc>
        <w:tc>
          <w:tcPr>
            <w:tcW w:w="9618" w:type="dxa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Наименование главного администратора источников финансирования дефицита местного бюджета, наименование кода группы, подгруппы, статьи и вида источника</w:t>
            </w:r>
          </w:p>
        </w:tc>
      </w:tr>
      <w:tr w:rsidR="00FC0696" w:rsidRPr="00FC0696" w:rsidTr="00374C53">
        <w:tc>
          <w:tcPr>
            <w:tcW w:w="1951" w:type="dxa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b/>
                <w:sz w:val="22"/>
                <w:szCs w:val="22"/>
              </w:rPr>
              <w:t>900</w:t>
            </w:r>
          </w:p>
        </w:tc>
        <w:tc>
          <w:tcPr>
            <w:tcW w:w="3119" w:type="dxa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18" w:type="dxa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b/>
                <w:sz w:val="22"/>
                <w:szCs w:val="22"/>
              </w:rPr>
              <w:t>администрация Юргинского муниципального округа</w:t>
            </w:r>
          </w:p>
        </w:tc>
      </w:tr>
      <w:tr w:rsidR="00FC0696" w:rsidRPr="00FC0696" w:rsidTr="00374C53">
        <w:trPr>
          <w:trHeight w:val="208"/>
        </w:trPr>
        <w:tc>
          <w:tcPr>
            <w:tcW w:w="1951" w:type="dxa"/>
            <w:vAlign w:val="center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900</w:t>
            </w:r>
          </w:p>
        </w:tc>
        <w:tc>
          <w:tcPr>
            <w:tcW w:w="3119" w:type="dxa"/>
            <w:vAlign w:val="center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01 03 00 00 00 0000 000</w:t>
            </w:r>
          </w:p>
        </w:tc>
        <w:tc>
          <w:tcPr>
            <w:tcW w:w="9618" w:type="dxa"/>
            <w:vAlign w:val="center"/>
          </w:tcPr>
          <w:p w:rsidR="00FC0696" w:rsidRPr="00FC0696" w:rsidRDefault="00FC0696" w:rsidP="00374C5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Бюджетные кредиты из других бюджетов бюджетной системы Российской Федерации</w:t>
            </w:r>
          </w:p>
        </w:tc>
      </w:tr>
      <w:tr w:rsidR="00FC0696" w:rsidRPr="00FC0696" w:rsidTr="00374C53">
        <w:tc>
          <w:tcPr>
            <w:tcW w:w="1951" w:type="dxa"/>
            <w:vAlign w:val="center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900</w:t>
            </w:r>
          </w:p>
        </w:tc>
        <w:tc>
          <w:tcPr>
            <w:tcW w:w="3119" w:type="dxa"/>
            <w:vAlign w:val="center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01 03 01 00 00 0000 000</w:t>
            </w:r>
          </w:p>
        </w:tc>
        <w:tc>
          <w:tcPr>
            <w:tcW w:w="9618" w:type="dxa"/>
          </w:tcPr>
          <w:p w:rsidR="00FC0696" w:rsidRPr="00FC0696" w:rsidRDefault="00FC0696" w:rsidP="00374C5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</w:tr>
      <w:tr w:rsidR="00FC0696" w:rsidRPr="00FC0696" w:rsidTr="00374C53">
        <w:tc>
          <w:tcPr>
            <w:tcW w:w="1951" w:type="dxa"/>
            <w:vAlign w:val="center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900</w:t>
            </w:r>
          </w:p>
        </w:tc>
        <w:tc>
          <w:tcPr>
            <w:tcW w:w="3119" w:type="dxa"/>
            <w:vAlign w:val="center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01 03 01 00 00 0000 700</w:t>
            </w:r>
          </w:p>
        </w:tc>
        <w:tc>
          <w:tcPr>
            <w:tcW w:w="9618" w:type="dxa"/>
          </w:tcPr>
          <w:p w:rsidR="00FC0696" w:rsidRPr="00FC0696" w:rsidRDefault="00FC0696" w:rsidP="00374C5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</w:tr>
      <w:tr w:rsidR="00FC0696" w:rsidRPr="00FC0696" w:rsidTr="00374C53">
        <w:tc>
          <w:tcPr>
            <w:tcW w:w="1951" w:type="dxa"/>
            <w:vAlign w:val="center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900</w:t>
            </w:r>
          </w:p>
        </w:tc>
        <w:tc>
          <w:tcPr>
            <w:tcW w:w="3119" w:type="dxa"/>
            <w:vAlign w:val="center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01 03 01 00 14 0000 710</w:t>
            </w:r>
          </w:p>
        </w:tc>
        <w:tc>
          <w:tcPr>
            <w:tcW w:w="9618" w:type="dxa"/>
            <w:vAlign w:val="center"/>
          </w:tcPr>
          <w:p w:rsidR="00FC0696" w:rsidRPr="00FC0696" w:rsidRDefault="00FC0696" w:rsidP="00374C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Привлечение кредитов из других бюджетов бюджетной системы Российской Федерации бюджетами муниципальных округов в валюте Российской Федерации</w:t>
            </w:r>
          </w:p>
        </w:tc>
      </w:tr>
      <w:tr w:rsidR="00FC0696" w:rsidRPr="00FC0696" w:rsidTr="00374C53">
        <w:tc>
          <w:tcPr>
            <w:tcW w:w="1951" w:type="dxa"/>
            <w:vAlign w:val="center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900</w:t>
            </w:r>
          </w:p>
        </w:tc>
        <w:tc>
          <w:tcPr>
            <w:tcW w:w="3119" w:type="dxa"/>
            <w:vAlign w:val="center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01 03 01 00 00 0000 800</w:t>
            </w:r>
          </w:p>
        </w:tc>
        <w:tc>
          <w:tcPr>
            <w:tcW w:w="9618" w:type="dxa"/>
            <w:vAlign w:val="center"/>
          </w:tcPr>
          <w:p w:rsidR="00FC0696" w:rsidRPr="00FC0696" w:rsidRDefault="00FC0696" w:rsidP="00374C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</w:tr>
      <w:tr w:rsidR="00FC0696" w:rsidRPr="00FC0696" w:rsidTr="00374C53">
        <w:tc>
          <w:tcPr>
            <w:tcW w:w="1951" w:type="dxa"/>
            <w:vAlign w:val="center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900</w:t>
            </w:r>
          </w:p>
        </w:tc>
        <w:tc>
          <w:tcPr>
            <w:tcW w:w="3119" w:type="dxa"/>
            <w:vAlign w:val="center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01 03 01 00 14 0000 810</w:t>
            </w:r>
          </w:p>
        </w:tc>
        <w:tc>
          <w:tcPr>
            <w:tcW w:w="9618" w:type="dxa"/>
            <w:vAlign w:val="center"/>
          </w:tcPr>
          <w:p w:rsidR="00FC0696" w:rsidRPr="00FC0696" w:rsidRDefault="00FC0696" w:rsidP="00374C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Погашение бюджетами муниципальных округов кредитов из других бюджетов бюджетной системы Российской Федерации в валюте Российской Федерации</w:t>
            </w:r>
          </w:p>
        </w:tc>
      </w:tr>
      <w:tr w:rsidR="00FC0696" w:rsidRPr="00FC0696" w:rsidTr="00374C53">
        <w:tc>
          <w:tcPr>
            <w:tcW w:w="1951" w:type="dxa"/>
            <w:vAlign w:val="center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900</w:t>
            </w:r>
          </w:p>
        </w:tc>
        <w:tc>
          <w:tcPr>
            <w:tcW w:w="3119" w:type="dxa"/>
            <w:vAlign w:val="center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01 06 00 00 00 0000 000</w:t>
            </w:r>
          </w:p>
        </w:tc>
        <w:tc>
          <w:tcPr>
            <w:tcW w:w="9618" w:type="dxa"/>
            <w:vAlign w:val="center"/>
          </w:tcPr>
          <w:p w:rsidR="00FC0696" w:rsidRPr="00FC0696" w:rsidRDefault="00FC0696" w:rsidP="00374C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Иные источники внутреннего финансирования дефицитов бюджетов</w:t>
            </w:r>
          </w:p>
        </w:tc>
      </w:tr>
      <w:tr w:rsidR="00FC0696" w:rsidRPr="00FC0696" w:rsidTr="00374C53">
        <w:tc>
          <w:tcPr>
            <w:tcW w:w="1951" w:type="dxa"/>
            <w:vAlign w:val="center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900</w:t>
            </w:r>
          </w:p>
        </w:tc>
        <w:tc>
          <w:tcPr>
            <w:tcW w:w="3119" w:type="dxa"/>
            <w:vAlign w:val="center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01 06 01 00 00 0000 000</w:t>
            </w:r>
          </w:p>
        </w:tc>
        <w:tc>
          <w:tcPr>
            <w:tcW w:w="9618" w:type="dxa"/>
            <w:vAlign w:val="center"/>
          </w:tcPr>
          <w:p w:rsidR="00FC0696" w:rsidRPr="00FC0696" w:rsidRDefault="00FC0696" w:rsidP="00374C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Акции и иные формы участия в капитале, находящиеся в государственной и муниципальной собственности</w:t>
            </w:r>
          </w:p>
        </w:tc>
      </w:tr>
      <w:tr w:rsidR="00FC0696" w:rsidRPr="00FC0696" w:rsidTr="00374C53">
        <w:tc>
          <w:tcPr>
            <w:tcW w:w="1951" w:type="dxa"/>
            <w:vAlign w:val="center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900</w:t>
            </w:r>
          </w:p>
        </w:tc>
        <w:tc>
          <w:tcPr>
            <w:tcW w:w="3119" w:type="dxa"/>
            <w:vAlign w:val="center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01 06 01 00 14 0000 630</w:t>
            </w:r>
          </w:p>
        </w:tc>
        <w:tc>
          <w:tcPr>
            <w:tcW w:w="9618" w:type="dxa"/>
            <w:vAlign w:val="center"/>
          </w:tcPr>
          <w:p w:rsidR="00FC0696" w:rsidRPr="00FC0696" w:rsidRDefault="00FC0696" w:rsidP="00374C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Средства от продажи акций и иных форм участия в капитале, находящихся в собственности муниципальных округов</w:t>
            </w:r>
          </w:p>
        </w:tc>
      </w:tr>
      <w:tr w:rsidR="00FC0696" w:rsidRPr="00FC0696" w:rsidTr="00374C53">
        <w:tc>
          <w:tcPr>
            <w:tcW w:w="1951" w:type="dxa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b/>
                <w:sz w:val="22"/>
                <w:szCs w:val="22"/>
              </w:rPr>
              <w:t>955</w:t>
            </w:r>
          </w:p>
        </w:tc>
        <w:tc>
          <w:tcPr>
            <w:tcW w:w="3119" w:type="dxa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18" w:type="dxa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b/>
                <w:sz w:val="22"/>
                <w:szCs w:val="22"/>
              </w:rPr>
              <w:t>Финансовое управление администрация Юргинского муниципального округа</w:t>
            </w:r>
          </w:p>
        </w:tc>
      </w:tr>
      <w:tr w:rsidR="00FC0696" w:rsidRPr="00FC0696" w:rsidTr="00374C53">
        <w:tc>
          <w:tcPr>
            <w:tcW w:w="1951" w:type="dxa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955</w:t>
            </w:r>
          </w:p>
        </w:tc>
        <w:tc>
          <w:tcPr>
            <w:tcW w:w="3119" w:type="dxa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01 05 00 00 00 0000 000</w:t>
            </w:r>
          </w:p>
        </w:tc>
        <w:tc>
          <w:tcPr>
            <w:tcW w:w="9618" w:type="dxa"/>
          </w:tcPr>
          <w:p w:rsidR="00FC0696" w:rsidRPr="00FC0696" w:rsidRDefault="00FC0696" w:rsidP="00374C5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Изменение остатков средств на счетах по учету средств бюджетов</w:t>
            </w:r>
          </w:p>
        </w:tc>
      </w:tr>
      <w:tr w:rsidR="00FC0696" w:rsidRPr="00FC0696" w:rsidTr="00374C53">
        <w:tc>
          <w:tcPr>
            <w:tcW w:w="1951" w:type="dxa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955</w:t>
            </w:r>
          </w:p>
        </w:tc>
        <w:tc>
          <w:tcPr>
            <w:tcW w:w="3119" w:type="dxa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01 05 00 00 00 0000 500</w:t>
            </w:r>
          </w:p>
        </w:tc>
        <w:tc>
          <w:tcPr>
            <w:tcW w:w="9618" w:type="dxa"/>
          </w:tcPr>
          <w:p w:rsidR="00FC0696" w:rsidRPr="00FC0696" w:rsidRDefault="00FC0696" w:rsidP="00374C5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Увеличение остатков средств бюджетов</w:t>
            </w:r>
          </w:p>
        </w:tc>
      </w:tr>
      <w:tr w:rsidR="00FC0696" w:rsidRPr="00FC0696" w:rsidTr="00374C53">
        <w:tc>
          <w:tcPr>
            <w:tcW w:w="1951" w:type="dxa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955</w:t>
            </w:r>
          </w:p>
        </w:tc>
        <w:tc>
          <w:tcPr>
            <w:tcW w:w="3119" w:type="dxa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01 05 02 00 00 0000 500</w:t>
            </w:r>
          </w:p>
        </w:tc>
        <w:tc>
          <w:tcPr>
            <w:tcW w:w="9618" w:type="dxa"/>
          </w:tcPr>
          <w:p w:rsidR="00FC0696" w:rsidRPr="00FC0696" w:rsidRDefault="00FC0696" w:rsidP="00374C5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Увеличение прочих остатков средств бюджетов</w:t>
            </w:r>
          </w:p>
        </w:tc>
      </w:tr>
      <w:tr w:rsidR="00FC0696" w:rsidRPr="00FC0696" w:rsidTr="00374C53">
        <w:tc>
          <w:tcPr>
            <w:tcW w:w="1951" w:type="dxa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955</w:t>
            </w:r>
          </w:p>
        </w:tc>
        <w:tc>
          <w:tcPr>
            <w:tcW w:w="3119" w:type="dxa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01 05 02 01 00 0000 510</w:t>
            </w:r>
          </w:p>
        </w:tc>
        <w:tc>
          <w:tcPr>
            <w:tcW w:w="9618" w:type="dxa"/>
          </w:tcPr>
          <w:p w:rsidR="00FC0696" w:rsidRPr="00FC0696" w:rsidRDefault="00FC0696" w:rsidP="00374C5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</w:tr>
      <w:tr w:rsidR="00FC0696" w:rsidRPr="00FC0696" w:rsidTr="00374C53">
        <w:tc>
          <w:tcPr>
            <w:tcW w:w="1951" w:type="dxa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955</w:t>
            </w:r>
          </w:p>
        </w:tc>
        <w:tc>
          <w:tcPr>
            <w:tcW w:w="3119" w:type="dxa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01 05 02 01 14 0000 510</w:t>
            </w:r>
          </w:p>
        </w:tc>
        <w:tc>
          <w:tcPr>
            <w:tcW w:w="9618" w:type="dxa"/>
          </w:tcPr>
          <w:p w:rsidR="00FC0696" w:rsidRPr="00FC0696" w:rsidRDefault="00FC0696" w:rsidP="00374C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Увеличение прочих остатков денежных средств бюджетов муниципальных округов</w:t>
            </w:r>
          </w:p>
        </w:tc>
      </w:tr>
      <w:tr w:rsidR="00FC0696" w:rsidRPr="00FC0696" w:rsidTr="00374C53">
        <w:tc>
          <w:tcPr>
            <w:tcW w:w="1951" w:type="dxa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955</w:t>
            </w:r>
          </w:p>
        </w:tc>
        <w:tc>
          <w:tcPr>
            <w:tcW w:w="3119" w:type="dxa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01 05 00 00 00 0000 600</w:t>
            </w:r>
          </w:p>
        </w:tc>
        <w:tc>
          <w:tcPr>
            <w:tcW w:w="9618" w:type="dxa"/>
          </w:tcPr>
          <w:p w:rsidR="00FC0696" w:rsidRPr="00FC0696" w:rsidRDefault="00FC0696" w:rsidP="00374C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Уменьшение остатков средств бюджетов</w:t>
            </w:r>
          </w:p>
        </w:tc>
      </w:tr>
      <w:tr w:rsidR="00FC0696" w:rsidRPr="00FC0696" w:rsidTr="00374C53">
        <w:tc>
          <w:tcPr>
            <w:tcW w:w="1951" w:type="dxa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955</w:t>
            </w:r>
          </w:p>
        </w:tc>
        <w:tc>
          <w:tcPr>
            <w:tcW w:w="3119" w:type="dxa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01 05 02 00 00 0000 600</w:t>
            </w:r>
          </w:p>
        </w:tc>
        <w:tc>
          <w:tcPr>
            <w:tcW w:w="9618" w:type="dxa"/>
          </w:tcPr>
          <w:p w:rsidR="00FC0696" w:rsidRPr="00FC0696" w:rsidRDefault="00FC0696" w:rsidP="00374C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Уменьшение прочих остатков средств бюджетов</w:t>
            </w:r>
          </w:p>
        </w:tc>
      </w:tr>
      <w:tr w:rsidR="00FC0696" w:rsidRPr="00FC0696" w:rsidTr="00374C53">
        <w:tc>
          <w:tcPr>
            <w:tcW w:w="1951" w:type="dxa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955</w:t>
            </w:r>
          </w:p>
        </w:tc>
        <w:tc>
          <w:tcPr>
            <w:tcW w:w="3119" w:type="dxa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01 05 02 01 00 0000 610</w:t>
            </w:r>
          </w:p>
        </w:tc>
        <w:tc>
          <w:tcPr>
            <w:tcW w:w="9618" w:type="dxa"/>
          </w:tcPr>
          <w:p w:rsidR="00FC0696" w:rsidRPr="00FC0696" w:rsidRDefault="00FC0696" w:rsidP="00374C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</w:tr>
      <w:tr w:rsidR="00FC0696" w:rsidRPr="00FC0696" w:rsidTr="00374C53">
        <w:tc>
          <w:tcPr>
            <w:tcW w:w="1951" w:type="dxa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955</w:t>
            </w:r>
          </w:p>
        </w:tc>
        <w:tc>
          <w:tcPr>
            <w:tcW w:w="3119" w:type="dxa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01 05 02 01 14 0000 610</w:t>
            </w:r>
          </w:p>
        </w:tc>
        <w:tc>
          <w:tcPr>
            <w:tcW w:w="9618" w:type="dxa"/>
          </w:tcPr>
          <w:p w:rsidR="00FC0696" w:rsidRPr="00FC0696" w:rsidRDefault="00FC0696" w:rsidP="00374C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Уменьшение прочих остатков денежных средств бюджетов муниципальных округов</w:t>
            </w:r>
          </w:p>
        </w:tc>
      </w:tr>
      <w:tr w:rsidR="00FC0696" w:rsidRPr="00FC0696" w:rsidTr="00374C53">
        <w:tc>
          <w:tcPr>
            <w:tcW w:w="1951" w:type="dxa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955</w:t>
            </w:r>
          </w:p>
        </w:tc>
        <w:tc>
          <w:tcPr>
            <w:tcW w:w="3119" w:type="dxa"/>
          </w:tcPr>
          <w:p w:rsidR="00FC0696" w:rsidRPr="00FC0696" w:rsidRDefault="00FC0696" w:rsidP="00374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01 06 00 00 00 0000 000</w:t>
            </w:r>
          </w:p>
        </w:tc>
        <w:tc>
          <w:tcPr>
            <w:tcW w:w="9618" w:type="dxa"/>
          </w:tcPr>
          <w:p w:rsidR="00FC0696" w:rsidRPr="00FC0696" w:rsidRDefault="00FC0696" w:rsidP="00374C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0696">
              <w:rPr>
                <w:rFonts w:ascii="Times New Roman" w:hAnsi="Times New Roman" w:cs="Times New Roman"/>
                <w:sz w:val="22"/>
                <w:szCs w:val="22"/>
              </w:rPr>
              <w:t>Иные источники внутреннего финансирования дефицитов бюджетов</w:t>
            </w:r>
          </w:p>
        </w:tc>
      </w:tr>
    </w:tbl>
    <w:p w:rsidR="00F27A66" w:rsidRDefault="00F27A66" w:rsidP="00FC0696">
      <w:pPr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sectPr w:rsidR="00F27A66" w:rsidSect="00FC069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BCF" w:rsidRDefault="00277BCF" w:rsidP="00011C24">
      <w:r>
        <w:separator/>
      </w:r>
    </w:p>
  </w:endnote>
  <w:endnote w:type="continuationSeparator" w:id="0">
    <w:p w:rsidR="00277BCF" w:rsidRDefault="00277BCF" w:rsidP="00011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BCF" w:rsidRDefault="00277BCF" w:rsidP="00011C24">
      <w:r>
        <w:separator/>
      </w:r>
    </w:p>
  </w:footnote>
  <w:footnote w:type="continuationSeparator" w:id="0">
    <w:p w:rsidR="00277BCF" w:rsidRDefault="00277BCF" w:rsidP="00011C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B2D12"/>
    <w:multiLevelType w:val="hybridMultilevel"/>
    <w:tmpl w:val="6E96F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A1D41"/>
    <w:multiLevelType w:val="hybridMultilevel"/>
    <w:tmpl w:val="18F84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A4079D"/>
    <w:multiLevelType w:val="hybridMultilevel"/>
    <w:tmpl w:val="F98E5564"/>
    <w:lvl w:ilvl="0" w:tplc="617420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5531304"/>
    <w:multiLevelType w:val="hybridMultilevel"/>
    <w:tmpl w:val="BFEEAFE4"/>
    <w:lvl w:ilvl="0" w:tplc="EE40B3EA">
      <w:start w:val="1"/>
      <w:numFmt w:val="decimal"/>
      <w:suff w:val="space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5D"/>
    <w:rsid w:val="00011C24"/>
    <w:rsid w:val="00015996"/>
    <w:rsid w:val="0002563D"/>
    <w:rsid w:val="000543A2"/>
    <w:rsid w:val="000B36AD"/>
    <w:rsid w:val="000B5CB8"/>
    <w:rsid w:val="000E2137"/>
    <w:rsid w:val="00121CE4"/>
    <w:rsid w:val="001248EF"/>
    <w:rsid w:val="00125337"/>
    <w:rsid w:val="001406C9"/>
    <w:rsid w:val="00167E6E"/>
    <w:rsid w:val="00195953"/>
    <w:rsid w:val="001C44F9"/>
    <w:rsid w:val="001E5474"/>
    <w:rsid w:val="001F2AFC"/>
    <w:rsid w:val="001F4562"/>
    <w:rsid w:val="00200DD2"/>
    <w:rsid w:val="00211FD3"/>
    <w:rsid w:val="00236C17"/>
    <w:rsid w:val="00240A06"/>
    <w:rsid w:val="002539C4"/>
    <w:rsid w:val="00260922"/>
    <w:rsid w:val="0026620D"/>
    <w:rsid w:val="00277BCF"/>
    <w:rsid w:val="002B6A80"/>
    <w:rsid w:val="002E400D"/>
    <w:rsid w:val="002F386A"/>
    <w:rsid w:val="003174F3"/>
    <w:rsid w:val="00353DB7"/>
    <w:rsid w:val="00354097"/>
    <w:rsid w:val="003A117C"/>
    <w:rsid w:val="003A646B"/>
    <w:rsid w:val="003B2D6C"/>
    <w:rsid w:val="003D54BC"/>
    <w:rsid w:val="003F5A54"/>
    <w:rsid w:val="004253C9"/>
    <w:rsid w:val="00425B69"/>
    <w:rsid w:val="00451B52"/>
    <w:rsid w:val="0048726A"/>
    <w:rsid w:val="004919FA"/>
    <w:rsid w:val="004D5CD9"/>
    <w:rsid w:val="004E14B6"/>
    <w:rsid w:val="0050047F"/>
    <w:rsid w:val="0050495A"/>
    <w:rsid w:val="00505A5E"/>
    <w:rsid w:val="00512753"/>
    <w:rsid w:val="00545249"/>
    <w:rsid w:val="005737F5"/>
    <w:rsid w:val="00584EC8"/>
    <w:rsid w:val="005A1BE6"/>
    <w:rsid w:val="005B1837"/>
    <w:rsid w:val="005E7A45"/>
    <w:rsid w:val="005E7D44"/>
    <w:rsid w:val="005F0A0C"/>
    <w:rsid w:val="0060130C"/>
    <w:rsid w:val="00666358"/>
    <w:rsid w:val="00670225"/>
    <w:rsid w:val="006804A2"/>
    <w:rsid w:val="0068152D"/>
    <w:rsid w:val="00681D95"/>
    <w:rsid w:val="006D18E2"/>
    <w:rsid w:val="00734F6A"/>
    <w:rsid w:val="00776ABE"/>
    <w:rsid w:val="00785AA7"/>
    <w:rsid w:val="0079132E"/>
    <w:rsid w:val="007D4F41"/>
    <w:rsid w:val="00801CB7"/>
    <w:rsid w:val="00805609"/>
    <w:rsid w:val="00806028"/>
    <w:rsid w:val="0081306E"/>
    <w:rsid w:val="008133FD"/>
    <w:rsid w:val="00815090"/>
    <w:rsid w:val="00831275"/>
    <w:rsid w:val="00831775"/>
    <w:rsid w:val="00851865"/>
    <w:rsid w:val="0086206F"/>
    <w:rsid w:val="0088267D"/>
    <w:rsid w:val="00883436"/>
    <w:rsid w:val="008844F3"/>
    <w:rsid w:val="008A3EB1"/>
    <w:rsid w:val="008A7429"/>
    <w:rsid w:val="008B4ADA"/>
    <w:rsid w:val="008D36E7"/>
    <w:rsid w:val="008D4D1F"/>
    <w:rsid w:val="008E08C3"/>
    <w:rsid w:val="00926B6B"/>
    <w:rsid w:val="00931F40"/>
    <w:rsid w:val="009421A1"/>
    <w:rsid w:val="00955CFE"/>
    <w:rsid w:val="00965DE2"/>
    <w:rsid w:val="00994D6E"/>
    <w:rsid w:val="00997979"/>
    <w:rsid w:val="009A5428"/>
    <w:rsid w:val="009B671E"/>
    <w:rsid w:val="009C045D"/>
    <w:rsid w:val="009C0592"/>
    <w:rsid w:val="009E3966"/>
    <w:rsid w:val="009F3219"/>
    <w:rsid w:val="009F7141"/>
    <w:rsid w:val="00A065A9"/>
    <w:rsid w:val="00A26929"/>
    <w:rsid w:val="00A507CE"/>
    <w:rsid w:val="00A76DF7"/>
    <w:rsid w:val="00A817F0"/>
    <w:rsid w:val="00A863BE"/>
    <w:rsid w:val="00A86B1C"/>
    <w:rsid w:val="00AC5104"/>
    <w:rsid w:val="00AD34C9"/>
    <w:rsid w:val="00AE3FCF"/>
    <w:rsid w:val="00AE59B1"/>
    <w:rsid w:val="00AE7183"/>
    <w:rsid w:val="00B104A8"/>
    <w:rsid w:val="00B34407"/>
    <w:rsid w:val="00B36C33"/>
    <w:rsid w:val="00B42F69"/>
    <w:rsid w:val="00B72855"/>
    <w:rsid w:val="00BB2D5D"/>
    <w:rsid w:val="00BB536E"/>
    <w:rsid w:val="00BE0A80"/>
    <w:rsid w:val="00BF211D"/>
    <w:rsid w:val="00C006FF"/>
    <w:rsid w:val="00C10827"/>
    <w:rsid w:val="00C14801"/>
    <w:rsid w:val="00C31469"/>
    <w:rsid w:val="00C46354"/>
    <w:rsid w:val="00C5599B"/>
    <w:rsid w:val="00CB6695"/>
    <w:rsid w:val="00D028BA"/>
    <w:rsid w:val="00D03ECB"/>
    <w:rsid w:val="00D15FAE"/>
    <w:rsid w:val="00D34820"/>
    <w:rsid w:val="00D54C27"/>
    <w:rsid w:val="00D551FF"/>
    <w:rsid w:val="00D6109E"/>
    <w:rsid w:val="00D67ACB"/>
    <w:rsid w:val="00D83970"/>
    <w:rsid w:val="00D923BF"/>
    <w:rsid w:val="00E51DBE"/>
    <w:rsid w:val="00E715AA"/>
    <w:rsid w:val="00EA00A2"/>
    <w:rsid w:val="00EA193B"/>
    <w:rsid w:val="00EA67FF"/>
    <w:rsid w:val="00ED6FF7"/>
    <w:rsid w:val="00EE2484"/>
    <w:rsid w:val="00EE3EF2"/>
    <w:rsid w:val="00EF1D09"/>
    <w:rsid w:val="00EF4EE2"/>
    <w:rsid w:val="00F00D3E"/>
    <w:rsid w:val="00F27A66"/>
    <w:rsid w:val="00F34581"/>
    <w:rsid w:val="00F70BDE"/>
    <w:rsid w:val="00F74E36"/>
    <w:rsid w:val="00F76411"/>
    <w:rsid w:val="00FA1EB1"/>
    <w:rsid w:val="00FA6DFE"/>
    <w:rsid w:val="00FC0696"/>
    <w:rsid w:val="00FC47A3"/>
    <w:rsid w:val="00FC763E"/>
    <w:rsid w:val="00FD41A6"/>
    <w:rsid w:val="00FD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B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306E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11C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11C2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11C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11C2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A6DFE"/>
  </w:style>
  <w:style w:type="paragraph" w:customStyle="1" w:styleId="10">
    <w:name w:val="Обычный1"/>
    <w:rsid w:val="00FA6D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6DFE"/>
    <w:pPr>
      <w:suppressAutoHyphens/>
    </w:pPr>
    <w:rPr>
      <w:rFonts w:ascii="Tahoma" w:eastAsia="Times New Roman" w:hAnsi="Tahoma" w:cs="Tahoma"/>
      <w:color w:val="auto"/>
      <w:kern w:val="1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FA6DFE"/>
    <w:rPr>
      <w:rFonts w:ascii="Tahoma" w:eastAsia="Times New Roman" w:hAnsi="Tahoma" w:cs="Tahoma"/>
      <w:kern w:val="1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FA6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27A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B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306E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11C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11C2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11C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11C2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A6DFE"/>
  </w:style>
  <w:style w:type="paragraph" w:customStyle="1" w:styleId="10">
    <w:name w:val="Обычный1"/>
    <w:rsid w:val="00FA6D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6DFE"/>
    <w:pPr>
      <w:suppressAutoHyphens/>
    </w:pPr>
    <w:rPr>
      <w:rFonts w:ascii="Tahoma" w:eastAsia="Times New Roman" w:hAnsi="Tahoma" w:cs="Tahoma"/>
      <w:color w:val="auto"/>
      <w:kern w:val="1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FA6DFE"/>
    <w:rPr>
      <w:rFonts w:ascii="Tahoma" w:eastAsia="Times New Roman" w:hAnsi="Tahoma" w:cs="Tahoma"/>
      <w:kern w:val="1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FA6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27A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2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Mash-Buro</dc:creator>
  <cp:lastModifiedBy>Пенно Алина Александровна</cp:lastModifiedBy>
  <cp:revision>3</cp:revision>
  <cp:lastPrinted>2024-12-17T01:32:00Z</cp:lastPrinted>
  <dcterms:created xsi:type="dcterms:W3CDTF">2024-12-12T09:16:00Z</dcterms:created>
  <dcterms:modified xsi:type="dcterms:W3CDTF">2024-12-17T01:32:00Z</dcterms:modified>
</cp:coreProperties>
</file>