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ACB" w:rsidRPr="00B72855" w:rsidRDefault="00D67ACB" w:rsidP="00D67ACB">
      <w:pPr>
        <w:tabs>
          <w:tab w:val="left" w:pos="2700"/>
          <w:tab w:val="center" w:pos="4677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РОССИЙСКАЯ ФЕДЕРАЦИЯ</w:t>
      </w:r>
    </w:p>
    <w:p w:rsidR="00D67ACB" w:rsidRPr="00B72855" w:rsidRDefault="00D67ACB" w:rsidP="00D67ACB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 w:rsidRPr="00B72855">
        <w:rPr>
          <w:rFonts w:ascii="Arial" w:eastAsia="Times New Roman" w:hAnsi="Arial" w:cs="Arial"/>
          <w:color w:val="auto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- Кузбасс</w:t>
      </w:r>
    </w:p>
    <w:p w:rsidR="00D67ACB" w:rsidRDefault="00D67ACB" w:rsidP="00D67ACB">
      <w:pPr>
        <w:widowControl/>
        <w:tabs>
          <w:tab w:val="center" w:pos="4677"/>
          <w:tab w:val="left" w:pos="7464"/>
        </w:tabs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proofErr w:type="spellStart"/>
      <w:r>
        <w:rPr>
          <w:rFonts w:ascii="Arial" w:eastAsia="Times New Roman" w:hAnsi="Arial" w:cs="Arial"/>
          <w:color w:val="auto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color w:val="auto"/>
          <w:sz w:val="28"/>
          <w:szCs w:val="28"/>
        </w:rPr>
        <w:t xml:space="preserve"> муниципальный округ</w:t>
      </w:r>
    </w:p>
    <w:p w:rsidR="00D67ACB" w:rsidRDefault="00D67ACB" w:rsidP="00D67ACB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eastAsia="Times New Roman" w:hAnsi="Arial" w:cs="Arial"/>
          <w:b/>
          <w:color w:val="auto"/>
          <w:sz w:val="32"/>
          <w:szCs w:val="32"/>
        </w:rPr>
      </w:pPr>
    </w:p>
    <w:p w:rsidR="00D67ACB" w:rsidRDefault="00D67ACB" w:rsidP="00D67ACB">
      <w:pPr>
        <w:keepNext/>
        <w:widowControl/>
        <w:jc w:val="center"/>
        <w:outlineLvl w:val="0"/>
        <w:rPr>
          <w:rFonts w:ascii="Arial" w:eastAsia="Times New Roman" w:hAnsi="Arial" w:cs="Arial"/>
          <w:b/>
          <w:bCs/>
          <w:color w:val="auto"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color w:val="auto"/>
          <w:sz w:val="32"/>
          <w:szCs w:val="32"/>
        </w:rPr>
        <w:t xml:space="preserve"> О С Т А Н О В Л Е Н И Е</w:t>
      </w:r>
    </w:p>
    <w:p w:rsidR="00D67ACB" w:rsidRDefault="00D67ACB" w:rsidP="00D67ACB">
      <w:pPr>
        <w:widowControl/>
        <w:tabs>
          <w:tab w:val="left" w:pos="5760"/>
        </w:tabs>
        <w:jc w:val="center"/>
        <w:rPr>
          <w:rFonts w:ascii="Arial" w:eastAsia="Times New Roman" w:hAnsi="Arial" w:cs="Arial"/>
          <w:color w:val="auto"/>
          <w:sz w:val="26"/>
        </w:rPr>
      </w:pP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8"/>
          <w:szCs w:val="28"/>
        </w:rPr>
      </w:pPr>
      <w:r>
        <w:rPr>
          <w:rFonts w:ascii="Arial" w:eastAsia="Times New Roman" w:hAnsi="Arial" w:cs="Arial"/>
          <w:bCs/>
          <w:color w:val="auto"/>
          <w:sz w:val="28"/>
          <w:szCs w:val="28"/>
        </w:rPr>
        <w:t>администрации</w:t>
      </w:r>
      <w:r>
        <w:rPr>
          <w:rFonts w:ascii="Arial" w:eastAsia="Times New Roman" w:hAnsi="Arial" w:cs="Arial"/>
          <w:color w:val="auto"/>
          <w:sz w:val="28"/>
          <w:szCs w:val="28"/>
        </w:rPr>
        <w:t xml:space="preserve"> Юргинского муниципального округа</w:t>
      </w:r>
    </w:p>
    <w:p w:rsidR="00D67ACB" w:rsidRDefault="00D67ACB" w:rsidP="00D67ACB">
      <w:pPr>
        <w:widowControl/>
        <w:jc w:val="center"/>
        <w:rPr>
          <w:rFonts w:ascii="Arial" w:eastAsia="Times New Roman" w:hAnsi="Arial" w:cs="Arial"/>
          <w:color w:val="auto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D67ACB" w:rsidTr="00FA6DFE">
        <w:trPr>
          <w:trHeight w:val="328"/>
          <w:jc w:val="center"/>
        </w:trPr>
        <w:tc>
          <w:tcPr>
            <w:tcW w:w="784" w:type="dxa"/>
            <w:hideMark/>
          </w:tcPr>
          <w:p w:rsidR="00D67ACB" w:rsidRDefault="00D67ACB" w:rsidP="00FA6DFE">
            <w:pPr>
              <w:widowControl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4319E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4319E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D67ACB" w:rsidRDefault="00D67ACB" w:rsidP="00FA6DFE">
            <w:pPr>
              <w:widowControl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4319EB" w:rsidP="00FA6DFE">
            <w:pPr>
              <w:widowControl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D67ACB" w:rsidRDefault="00D67ACB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67ACB" w:rsidRDefault="000B13FD" w:rsidP="00FA6DFE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1897</w:t>
            </w:r>
          </w:p>
        </w:tc>
      </w:tr>
    </w:tbl>
    <w:p w:rsidR="005A1BE6" w:rsidRPr="00CB6695" w:rsidRDefault="005A1BE6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27A66" w:rsidRPr="00F27A66" w:rsidRDefault="00F27A66" w:rsidP="00F27A66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Об утверждении перечня главных администраторов </w:t>
      </w:r>
    </w:p>
    <w:p w:rsidR="00F27A66" w:rsidRPr="00F27A66" w:rsidRDefault="00F27A66" w:rsidP="00F27A6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источников финансирования дефицита местного бюджета </w:t>
      </w:r>
    </w:p>
    <w:p w:rsidR="00F27A66" w:rsidRPr="00F27A66" w:rsidRDefault="00F27A66" w:rsidP="00F27A6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27A66" w:rsidRPr="00F27A66" w:rsidRDefault="00F27A66" w:rsidP="00F27A66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соответствии с пунктом 4 статьи 160.2  Бюджетного кодекса Российской Федерации, Постановления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</w:t>
      </w:r>
      <w:proofErr w:type="gramStart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приказом Министерства финансов Российской Федерации от 10.06.2024 № 85н «Об утверждении кодов (перечней кодов) бюджетной классификации Российской Федерации на 2025 год (на 2025 год и</w:t>
      </w:r>
      <w:proofErr w:type="gramEnd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 плановый период 2026 и 2027 годов)»: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Утвердить перечень главных администраторов источников финансирования дефицита местного бюджета, согласно Приложению. 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Установить, что перечень главных администраторов источников финансирования дефицита местного бюджета, утвержденный настоящим постановлением, применяется к правоотношениям, возникающим при составлении и исполнении местного бюджета на 2025 год и на плановый период 2026 и 2027 годов.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Постановление администрации Юргинского муниципального округа от 27.12.2023 № 1654 «Об утверждении </w:t>
      </w:r>
      <w:proofErr w:type="gramStart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перечня главных администраторов источников финансирования дефицита местного</w:t>
      </w:r>
      <w:proofErr w:type="gramEnd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бюджета» считать утратившим силу, с момента вступления в силу настоящего постановления. 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Настоящее постановление вступает в силу с момента подписания, но не ранее 01.01.2025 года.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Финансовому управлению Юргинского муниципального округа (Е.В. Твердохлебов) довести настоящее постановление до главных администраторов доходов и до сведения Управления Федерального Казначейства по Кемеровской области - Кузбассу.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Разместить</w:t>
      </w:r>
      <w:proofErr w:type="gramEnd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</w:t>
      </w:r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Юргинского муниципального округа и на официальном сайте Финансового управления Юргинского муниципального округа.</w:t>
      </w:r>
    </w:p>
    <w:p w:rsidR="00F27A66" w:rsidRPr="00F27A66" w:rsidRDefault="00F27A66" w:rsidP="00F27A6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ind w:left="0" w:firstLine="36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>Контроль за</w:t>
      </w:r>
      <w:proofErr w:type="gramEnd"/>
      <w:r w:rsidRPr="00F27A6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исполнением постановления возложить на заместителя главы Юргинского муниципального округа – начальника Финансового управления Твердохлебова Е.В.</w:t>
      </w:r>
    </w:p>
    <w:p w:rsidR="00805609" w:rsidRPr="00F27A66" w:rsidRDefault="00A26929" w:rsidP="00A26929">
      <w:pPr>
        <w:widowControl/>
        <w:tabs>
          <w:tab w:val="left" w:pos="96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ascii="Times New Roman" w:hAnsi="Times New Roman" w:cs="Times New Roman"/>
          <w:sz w:val="26"/>
          <w:szCs w:val="26"/>
        </w:rPr>
      </w:pP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  <w:r w:rsidRPr="00F27A66">
        <w:rPr>
          <w:rFonts w:ascii="Times New Roman" w:hAnsi="Times New Roman" w:cs="Times New Roman"/>
          <w:sz w:val="26"/>
          <w:szCs w:val="26"/>
        </w:rPr>
        <w:tab/>
      </w:r>
    </w:p>
    <w:p w:rsidR="00805609" w:rsidRPr="00F27A66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609" w:rsidRPr="00F27A66" w:rsidRDefault="00805609" w:rsidP="005A1BE6">
      <w:pPr>
        <w:widowControl/>
        <w:tabs>
          <w:tab w:val="left" w:pos="969"/>
          <w:tab w:val="left" w:pos="108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21CE4" w:rsidRPr="00F27A66" w:rsidTr="00FA6DFE">
        <w:tc>
          <w:tcPr>
            <w:tcW w:w="6062" w:type="dxa"/>
            <w:hideMark/>
          </w:tcPr>
          <w:p w:rsidR="00121CE4" w:rsidRPr="00F27A6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A66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121CE4" w:rsidRPr="00F27A6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A66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21CE4" w:rsidRPr="00F27A66" w:rsidRDefault="00121CE4" w:rsidP="00FA6DFE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21CE4" w:rsidRPr="00F27A66" w:rsidRDefault="00121CE4" w:rsidP="00FA6DF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27A66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 w:rsidR="009C0592" w:rsidRPr="00F27A6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7A66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F27A66" w:rsidRDefault="00F27A66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F27A66" w:rsidRDefault="00F27A66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F27A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1CB7" w:rsidRPr="00801CB7" w:rsidRDefault="00801CB7" w:rsidP="00801CB7">
      <w:pPr>
        <w:tabs>
          <w:tab w:val="center" w:pos="7229"/>
        </w:tabs>
        <w:ind w:left="10773" w:hanging="283"/>
        <w:rPr>
          <w:rFonts w:ascii="Times New Roman" w:hAnsi="Times New Roman" w:cs="Times New Roman"/>
        </w:rPr>
      </w:pPr>
      <w:r w:rsidRPr="00801CB7">
        <w:rPr>
          <w:rFonts w:ascii="Times New Roman" w:hAnsi="Times New Roman" w:cs="Times New Roman"/>
        </w:rPr>
        <w:lastRenderedPageBreak/>
        <w:t>Приложение</w:t>
      </w:r>
    </w:p>
    <w:p w:rsidR="00801CB7" w:rsidRPr="00801CB7" w:rsidRDefault="00801CB7" w:rsidP="00801CB7">
      <w:pPr>
        <w:ind w:left="10773" w:hanging="283"/>
        <w:rPr>
          <w:rFonts w:ascii="Times New Roman" w:hAnsi="Times New Roman" w:cs="Times New Roman"/>
        </w:rPr>
      </w:pPr>
      <w:r w:rsidRPr="00801CB7">
        <w:rPr>
          <w:rFonts w:ascii="Times New Roman" w:hAnsi="Times New Roman" w:cs="Times New Roman"/>
        </w:rPr>
        <w:t>к постановлению администрации</w:t>
      </w:r>
    </w:p>
    <w:p w:rsidR="00801CB7" w:rsidRPr="00801CB7" w:rsidRDefault="00801CB7" w:rsidP="00801CB7">
      <w:pPr>
        <w:ind w:left="10773" w:hanging="283"/>
        <w:rPr>
          <w:rFonts w:ascii="Times New Roman" w:hAnsi="Times New Roman" w:cs="Times New Roman"/>
        </w:rPr>
      </w:pPr>
      <w:r w:rsidRPr="00801CB7">
        <w:rPr>
          <w:rFonts w:ascii="Times New Roman" w:hAnsi="Times New Roman" w:cs="Times New Roman"/>
        </w:rPr>
        <w:t>Юргинского муниципального округа</w:t>
      </w:r>
    </w:p>
    <w:p w:rsidR="00801CB7" w:rsidRPr="00801CB7" w:rsidRDefault="004319EB" w:rsidP="00801CB7">
      <w:pPr>
        <w:ind w:left="10773" w:hanging="283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 xml:space="preserve">от </w:t>
      </w:r>
      <w:r w:rsidRPr="004319EB">
        <w:rPr>
          <w:rFonts w:ascii="Times New Roman" w:hAnsi="Times New Roman" w:cs="Times New Roman"/>
          <w:u w:val="single"/>
        </w:rPr>
        <w:t>16.12.2024</w:t>
      </w:r>
      <w:r w:rsidR="00801CB7" w:rsidRPr="00801CB7">
        <w:rPr>
          <w:rFonts w:ascii="Times New Roman" w:hAnsi="Times New Roman" w:cs="Times New Roman"/>
        </w:rPr>
        <w:t xml:space="preserve"> № </w:t>
      </w:r>
      <w:r w:rsidR="000B13FD">
        <w:rPr>
          <w:rFonts w:ascii="Times New Roman" w:hAnsi="Times New Roman" w:cs="Times New Roman"/>
          <w:u w:val="single"/>
        </w:rPr>
        <w:t>1897</w:t>
      </w:r>
      <w:bookmarkStart w:id="0" w:name="_GoBack"/>
      <w:bookmarkEnd w:id="0"/>
    </w:p>
    <w:p w:rsidR="00F27A66" w:rsidRPr="00801CB7" w:rsidRDefault="00F27A66" w:rsidP="000B5CB8">
      <w:pPr>
        <w:widowControl/>
        <w:jc w:val="center"/>
        <w:rPr>
          <w:rFonts w:ascii="Times New Roman" w:eastAsia="Times New Roman" w:hAnsi="Times New Roman" w:cs="Times New Roman"/>
          <w:color w:val="auto"/>
        </w:rPr>
      </w:pPr>
    </w:p>
    <w:p w:rsidR="00801CB7" w:rsidRPr="00801CB7" w:rsidRDefault="00801CB7" w:rsidP="00801CB7">
      <w:pPr>
        <w:jc w:val="center"/>
        <w:rPr>
          <w:rFonts w:ascii="Times New Roman" w:hAnsi="Times New Roman" w:cs="Times New Roman"/>
          <w:b/>
        </w:rPr>
      </w:pPr>
      <w:r w:rsidRPr="00801CB7">
        <w:rPr>
          <w:rFonts w:ascii="Times New Roman" w:hAnsi="Times New Roman" w:cs="Times New Roman"/>
          <w:b/>
        </w:rPr>
        <w:t xml:space="preserve">Перечень главных </w:t>
      </w:r>
      <w:proofErr w:type="gramStart"/>
      <w:r w:rsidRPr="00801CB7">
        <w:rPr>
          <w:rFonts w:ascii="Times New Roman" w:hAnsi="Times New Roman" w:cs="Times New Roman"/>
          <w:b/>
        </w:rPr>
        <w:t>администраторов источников финансирования дефицита местного бюджета</w:t>
      </w:r>
      <w:proofErr w:type="gramEnd"/>
    </w:p>
    <w:tbl>
      <w:tblPr>
        <w:tblpPr w:leftFromText="180" w:rightFromText="180" w:vertAnchor="text" w:horzAnchor="margin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3119"/>
        <w:gridCol w:w="9618"/>
      </w:tblGrid>
      <w:tr w:rsidR="00801CB7" w:rsidRPr="00801CB7" w:rsidTr="00374C53">
        <w:tc>
          <w:tcPr>
            <w:tcW w:w="1951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Код главы</w:t>
            </w:r>
          </w:p>
        </w:tc>
        <w:tc>
          <w:tcPr>
            <w:tcW w:w="3119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Код группы, подгруппы, статьи и вида источника</w:t>
            </w:r>
          </w:p>
        </w:tc>
        <w:tc>
          <w:tcPr>
            <w:tcW w:w="9618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Наименование главного администратора источников финансирования дефицита местного бюджета, наименование кода группы, подгруппы, статьи и вида источника</w:t>
            </w:r>
          </w:p>
        </w:tc>
      </w:tr>
      <w:tr w:rsidR="00801CB7" w:rsidRPr="00801CB7" w:rsidTr="00374C53">
        <w:tc>
          <w:tcPr>
            <w:tcW w:w="1951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CB7">
              <w:rPr>
                <w:rFonts w:ascii="Times New Roman" w:hAnsi="Times New Roman" w:cs="Times New Roman"/>
                <w:b/>
              </w:rPr>
              <w:t>900</w:t>
            </w:r>
          </w:p>
        </w:tc>
        <w:tc>
          <w:tcPr>
            <w:tcW w:w="3119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8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CB7">
              <w:rPr>
                <w:rFonts w:ascii="Times New Roman" w:hAnsi="Times New Roman" w:cs="Times New Roman"/>
                <w:b/>
              </w:rPr>
              <w:t>администрация Юргинского муниципального округа</w:t>
            </w:r>
          </w:p>
        </w:tc>
      </w:tr>
      <w:tr w:rsidR="00801CB7" w:rsidRPr="00801CB7" w:rsidTr="00374C53">
        <w:tc>
          <w:tcPr>
            <w:tcW w:w="1951" w:type="dxa"/>
            <w:vAlign w:val="center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119" w:type="dxa"/>
            <w:vAlign w:val="center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01 03 01 00 14 0000 710</w:t>
            </w:r>
          </w:p>
        </w:tc>
        <w:tc>
          <w:tcPr>
            <w:tcW w:w="9618" w:type="dxa"/>
            <w:vAlign w:val="center"/>
          </w:tcPr>
          <w:p w:rsidR="00801CB7" w:rsidRPr="00801CB7" w:rsidRDefault="00801CB7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</w:tr>
      <w:tr w:rsidR="00801CB7" w:rsidRPr="00801CB7" w:rsidTr="00374C53">
        <w:tc>
          <w:tcPr>
            <w:tcW w:w="1951" w:type="dxa"/>
            <w:vAlign w:val="center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3119" w:type="dxa"/>
            <w:vAlign w:val="center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01 03 01 00 14 0000 810</w:t>
            </w:r>
          </w:p>
        </w:tc>
        <w:tc>
          <w:tcPr>
            <w:tcW w:w="9618" w:type="dxa"/>
            <w:vAlign w:val="center"/>
          </w:tcPr>
          <w:p w:rsidR="00801CB7" w:rsidRPr="00801CB7" w:rsidRDefault="00801CB7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801CB7" w:rsidRPr="00801CB7" w:rsidTr="00374C53">
        <w:tc>
          <w:tcPr>
            <w:tcW w:w="1951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CB7">
              <w:rPr>
                <w:rFonts w:ascii="Times New Roman" w:hAnsi="Times New Roman" w:cs="Times New Roman"/>
                <w:b/>
              </w:rPr>
              <w:t>955</w:t>
            </w:r>
          </w:p>
        </w:tc>
        <w:tc>
          <w:tcPr>
            <w:tcW w:w="3119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18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1CB7">
              <w:rPr>
                <w:rFonts w:ascii="Times New Roman" w:hAnsi="Times New Roman" w:cs="Times New Roman"/>
                <w:b/>
              </w:rPr>
              <w:t>Финансовое управление администрация Юргинского муниципального округа</w:t>
            </w:r>
          </w:p>
        </w:tc>
      </w:tr>
      <w:tr w:rsidR="00801CB7" w:rsidRPr="00801CB7" w:rsidTr="00374C53">
        <w:tc>
          <w:tcPr>
            <w:tcW w:w="1951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3119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01 05 02 01 14 0000 510</w:t>
            </w:r>
          </w:p>
        </w:tc>
        <w:tc>
          <w:tcPr>
            <w:tcW w:w="9618" w:type="dxa"/>
          </w:tcPr>
          <w:p w:rsidR="00801CB7" w:rsidRPr="00801CB7" w:rsidRDefault="00801CB7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Увеличение прочих остатков денежных средств бюджетов муниципальных округов</w:t>
            </w:r>
          </w:p>
        </w:tc>
      </w:tr>
      <w:tr w:rsidR="00801CB7" w:rsidRPr="00801CB7" w:rsidTr="00374C53">
        <w:tc>
          <w:tcPr>
            <w:tcW w:w="1951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955</w:t>
            </w:r>
          </w:p>
        </w:tc>
        <w:tc>
          <w:tcPr>
            <w:tcW w:w="3119" w:type="dxa"/>
          </w:tcPr>
          <w:p w:rsidR="00801CB7" w:rsidRPr="00801CB7" w:rsidRDefault="00801CB7" w:rsidP="00374C53">
            <w:pPr>
              <w:jc w:val="center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01 05 02 01 14 0000 610</w:t>
            </w:r>
          </w:p>
        </w:tc>
        <w:tc>
          <w:tcPr>
            <w:tcW w:w="9618" w:type="dxa"/>
          </w:tcPr>
          <w:p w:rsidR="00801CB7" w:rsidRPr="00801CB7" w:rsidRDefault="00801CB7" w:rsidP="00374C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01CB7"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округов</w:t>
            </w:r>
          </w:p>
        </w:tc>
      </w:tr>
    </w:tbl>
    <w:p w:rsidR="00801CB7" w:rsidRDefault="00801CB7" w:rsidP="00801CB7">
      <w:pPr>
        <w:ind w:firstLine="851"/>
        <w:jc w:val="both"/>
        <w:rPr>
          <w:sz w:val="28"/>
          <w:szCs w:val="28"/>
        </w:rPr>
      </w:pPr>
    </w:p>
    <w:p w:rsidR="00F27A66" w:rsidRDefault="00F27A66" w:rsidP="000B5CB8">
      <w:pPr>
        <w:widowControl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sectPr w:rsidR="00F27A66" w:rsidSect="00F27A6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02" w:rsidRDefault="00D40102" w:rsidP="00011C24">
      <w:r>
        <w:separator/>
      </w:r>
    </w:p>
  </w:endnote>
  <w:endnote w:type="continuationSeparator" w:id="0">
    <w:p w:rsidR="00D40102" w:rsidRDefault="00D40102" w:rsidP="00011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02" w:rsidRDefault="00D40102" w:rsidP="00011C24">
      <w:r>
        <w:separator/>
      </w:r>
    </w:p>
  </w:footnote>
  <w:footnote w:type="continuationSeparator" w:id="0">
    <w:p w:rsidR="00D40102" w:rsidRDefault="00D40102" w:rsidP="00011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B2D12"/>
    <w:multiLevelType w:val="hybridMultilevel"/>
    <w:tmpl w:val="6E96F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4079D"/>
    <w:multiLevelType w:val="hybridMultilevel"/>
    <w:tmpl w:val="F98E5564"/>
    <w:lvl w:ilvl="0" w:tplc="61742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531304"/>
    <w:multiLevelType w:val="hybridMultilevel"/>
    <w:tmpl w:val="BFEEAFE4"/>
    <w:lvl w:ilvl="0" w:tplc="EE40B3EA">
      <w:start w:val="1"/>
      <w:numFmt w:val="decimal"/>
      <w:suff w:val="space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5D"/>
    <w:rsid w:val="00011C24"/>
    <w:rsid w:val="00015996"/>
    <w:rsid w:val="0002563D"/>
    <w:rsid w:val="0003346B"/>
    <w:rsid w:val="000543A2"/>
    <w:rsid w:val="000B13FD"/>
    <w:rsid w:val="000B36AD"/>
    <w:rsid w:val="000B5CB8"/>
    <w:rsid w:val="000E2137"/>
    <w:rsid w:val="00121CE4"/>
    <w:rsid w:val="001248EF"/>
    <w:rsid w:val="00125337"/>
    <w:rsid w:val="001406C9"/>
    <w:rsid w:val="00167E6E"/>
    <w:rsid w:val="00177EC9"/>
    <w:rsid w:val="00195953"/>
    <w:rsid w:val="001C44F9"/>
    <w:rsid w:val="001E5474"/>
    <w:rsid w:val="001F2AFC"/>
    <w:rsid w:val="001F4562"/>
    <w:rsid w:val="00200DD2"/>
    <w:rsid w:val="00211FD3"/>
    <w:rsid w:val="00236C17"/>
    <w:rsid w:val="00240A06"/>
    <w:rsid w:val="002539C4"/>
    <w:rsid w:val="00260922"/>
    <w:rsid w:val="0026620D"/>
    <w:rsid w:val="002B6A80"/>
    <w:rsid w:val="002E400D"/>
    <w:rsid w:val="002F386A"/>
    <w:rsid w:val="003174F3"/>
    <w:rsid w:val="00353DB7"/>
    <w:rsid w:val="00354097"/>
    <w:rsid w:val="003A117C"/>
    <w:rsid w:val="003A646B"/>
    <w:rsid w:val="003B2D6C"/>
    <w:rsid w:val="003D54BC"/>
    <w:rsid w:val="003F5A54"/>
    <w:rsid w:val="004253C9"/>
    <w:rsid w:val="00425B69"/>
    <w:rsid w:val="004319EB"/>
    <w:rsid w:val="00451B52"/>
    <w:rsid w:val="0048726A"/>
    <w:rsid w:val="004919FA"/>
    <w:rsid w:val="004D5CD9"/>
    <w:rsid w:val="004E14B6"/>
    <w:rsid w:val="0050047F"/>
    <w:rsid w:val="0050495A"/>
    <w:rsid w:val="00505A5E"/>
    <w:rsid w:val="00512753"/>
    <w:rsid w:val="00545249"/>
    <w:rsid w:val="005737F5"/>
    <w:rsid w:val="00584EC8"/>
    <w:rsid w:val="005A1BE6"/>
    <w:rsid w:val="005B1837"/>
    <w:rsid w:val="005E7A45"/>
    <w:rsid w:val="005E7D44"/>
    <w:rsid w:val="005F0A0C"/>
    <w:rsid w:val="0060130C"/>
    <w:rsid w:val="00670225"/>
    <w:rsid w:val="006804A2"/>
    <w:rsid w:val="0068152D"/>
    <w:rsid w:val="00681D95"/>
    <w:rsid w:val="006D18E2"/>
    <w:rsid w:val="00734F6A"/>
    <w:rsid w:val="00776ABE"/>
    <w:rsid w:val="00785AA7"/>
    <w:rsid w:val="0079132E"/>
    <w:rsid w:val="007D4F41"/>
    <w:rsid w:val="00801CB7"/>
    <w:rsid w:val="00805609"/>
    <w:rsid w:val="00806028"/>
    <w:rsid w:val="0081306E"/>
    <w:rsid w:val="008133FD"/>
    <w:rsid w:val="00815090"/>
    <w:rsid w:val="00831275"/>
    <w:rsid w:val="00831775"/>
    <w:rsid w:val="00851865"/>
    <w:rsid w:val="0086206F"/>
    <w:rsid w:val="0088267D"/>
    <w:rsid w:val="00883436"/>
    <w:rsid w:val="008844F3"/>
    <w:rsid w:val="008A3EB1"/>
    <w:rsid w:val="008A7429"/>
    <w:rsid w:val="008B4ADA"/>
    <w:rsid w:val="008D36E7"/>
    <w:rsid w:val="008D4D1F"/>
    <w:rsid w:val="008E08C3"/>
    <w:rsid w:val="00926B6B"/>
    <w:rsid w:val="00931F40"/>
    <w:rsid w:val="009421A1"/>
    <w:rsid w:val="00955CFE"/>
    <w:rsid w:val="00965DE2"/>
    <w:rsid w:val="0097282D"/>
    <w:rsid w:val="00994D6E"/>
    <w:rsid w:val="00997979"/>
    <w:rsid w:val="009A5428"/>
    <w:rsid w:val="009B671E"/>
    <w:rsid w:val="009C045D"/>
    <w:rsid w:val="009C0592"/>
    <w:rsid w:val="009E3966"/>
    <w:rsid w:val="009F3219"/>
    <w:rsid w:val="009F7141"/>
    <w:rsid w:val="00A065A9"/>
    <w:rsid w:val="00A26929"/>
    <w:rsid w:val="00A507CE"/>
    <w:rsid w:val="00A66630"/>
    <w:rsid w:val="00A76DF7"/>
    <w:rsid w:val="00A817F0"/>
    <w:rsid w:val="00A863BE"/>
    <w:rsid w:val="00A86B1C"/>
    <w:rsid w:val="00AC5104"/>
    <w:rsid w:val="00AD34C9"/>
    <w:rsid w:val="00AE3FCF"/>
    <w:rsid w:val="00AE59B1"/>
    <w:rsid w:val="00AE7183"/>
    <w:rsid w:val="00B104A8"/>
    <w:rsid w:val="00B34407"/>
    <w:rsid w:val="00B36C33"/>
    <w:rsid w:val="00B42F69"/>
    <w:rsid w:val="00B72855"/>
    <w:rsid w:val="00BB2D5D"/>
    <w:rsid w:val="00BB536E"/>
    <w:rsid w:val="00BE0A80"/>
    <w:rsid w:val="00BF211D"/>
    <w:rsid w:val="00C006FF"/>
    <w:rsid w:val="00C10827"/>
    <w:rsid w:val="00C14801"/>
    <w:rsid w:val="00C31469"/>
    <w:rsid w:val="00C46354"/>
    <w:rsid w:val="00C5599B"/>
    <w:rsid w:val="00CB6695"/>
    <w:rsid w:val="00D028BA"/>
    <w:rsid w:val="00D15FAE"/>
    <w:rsid w:val="00D34820"/>
    <w:rsid w:val="00D40102"/>
    <w:rsid w:val="00D54C27"/>
    <w:rsid w:val="00D551FF"/>
    <w:rsid w:val="00D6109E"/>
    <w:rsid w:val="00D67ACB"/>
    <w:rsid w:val="00D83970"/>
    <w:rsid w:val="00D923BF"/>
    <w:rsid w:val="00E51DBE"/>
    <w:rsid w:val="00E715AA"/>
    <w:rsid w:val="00EA00A2"/>
    <w:rsid w:val="00EA193B"/>
    <w:rsid w:val="00EA67FF"/>
    <w:rsid w:val="00ED6FF7"/>
    <w:rsid w:val="00EE2484"/>
    <w:rsid w:val="00EE3EF2"/>
    <w:rsid w:val="00EF1D09"/>
    <w:rsid w:val="00EF4EE2"/>
    <w:rsid w:val="00F27A66"/>
    <w:rsid w:val="00F34581"/>
    <w:rsid w:val="00F70BDE"/>
    <w:rsid w:val="00F74E36"/>
    <w:rsid w:val="00F76411"/>
    <w:rsid w:val="00FA1EB1"/>
    <w:rsid w:val="00FA6DFE"/>
    <w:rsid w:val="00FC47A3"/>
    <w:rsid w:val="00FC763E"/>
    <w:rsid w:val="00FD41A6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7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06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11C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11C2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A6DFE"/>
  </w:style>
  <w:style w:type="paragraph" w:customStyle="1" w:styleId="10">
    <w:name w:val="Обычный1"/>
    <w:rsid w:val="00FA6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6DFE"/>
    <w:pPr>
      <w:suppressAutoHyphens/>
    </w:pPr>
    <w:rPr>
      <w:rFonts w:ascii="Tahoma" w:eastAsia="Times New Roman" w:hAnsi="Tahoma" w:cs="Tahoma"/>
      <w:color w:val="auto"/>
      <w:kern w:val="1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FA6DFE"/>
    <w:rPr>
      <w:rFonts w:ascii="Tahoma" w:eastAsia="Times New Roman" w:hAnsi="Tahoma" w:cs="Tahoma"/>
      <w:kern w:val="1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A6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27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Mash-Buro</dc:creator>
  <cp:lastModifiedBy>Пенно Алина Александровна</cp:lastModifiedBy>
  <cp:revision>4</cp:revision>
  <cp:lastPrinted>2024-12-17T01:25:00Z</cp:lastPrinted>
  <dcterms:created xsi:type="dcterms:W3CDTF">2024-12-12T09:13:00Z</dcterms:created>
  <dcterms:modified xsi:type="dcterms:W3CDTF">2024-12-17T01:26:00Z</dcterms:modified>
</cp:coreProperties>
</file>