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 ««Внешняя проверка</w:t>
      </w:r>
    </w:p>
    <w:p w:rsidR="00590173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годового отчета об исполнении бюджета  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Юргинского муниципального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округа за 202</w:t>
      </w:r>
      <w:r w:rsidR="00762B3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3</w:t>
      </w:r>
      <w:r w:rsidR="00512B5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</w:t>
      </w: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»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  <w:t>Экспертно-аналитическое мероприятие  проведено в соответствии с планом работы Ревизионной комиссии на 202</w:t>
      </w:r>
      <w:r w:rsidR="00762B31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Объект (объекты) экспертно-аналитического мероприятия:  Финансовое управление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;  Главные </w:t>
      </w:r>
      <w:r w:rsidR="00CD6916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администраторы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бюджетных средств: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сельского хозяйства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Комитет по управлению муниципальным имуществом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по обеспечению жизнедеятельности и строительству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образования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культуры, молодежной политики и спорта администрации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Управление социальной защиты населения администрации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Ревизионная комиссия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Совет народных депутатов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="00512B5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512B53" w:rsidRPr="00C61732" w:rsidRDefault="00512B53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Финансовое управление Юргинского муниципального округа.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Исследуемый период: 20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="00762B31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3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</w:t>
      </w: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последующего контроля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внешняя проверка отчет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бюджета  Юргинского муниципального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Start"/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годовой бюджетной отчетности 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главных администраторов 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заключений на годовой отчет об исполнении бюджета за 20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проводилась на основе анализа годовых отчетов, иных документов и материалов, представленных в Ревизионную комиссию для проведения внешней проверки.</w:t>
      </w:r>
    </w:p>
    <w:p w:rsidR="00C37D61" w:rsidRDefault="00C37D61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D61" w:rsidRPr="00C37D61" w:rsidRDefault="00C37D61" w:rsidP="00C37D6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7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экспертно-аналитического мероприятия установлено следующее: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 проверкой годовой бюджетной отчетности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главных администраторов средств бюджета Юргинского муниципального округа  установлены нарушения требований Инструкции № 191н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62B31" w:rsidRP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152, п. 153, п. 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158, п.п.159,4-159,6, п. 159,9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проверке, форм бюджетной отчетности главных администраторов средств бюджета Юргинского муниципального округа,   нарушений влияющих  на достоверность и сбалансированность годовой бюджетной отчетности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выявлено.</w:t>
      </w:r>
    </w:p>
    <w:p w:rsidR="00F31EF3" w:rsidRDefault="00590173" w:rsidP="007D63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Внешняя проверка бюджетной отчетности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средств бюджета Юргинского муниципального округа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показала достоверность и сбалансированность представленной  бюджетной отчетности. Бюджетная отчетность сформирована в полном объеме и представлена в установленный срок.  Использование бюджетных средств   в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главными администраторами средств бюджета Юргинского муниципального округа осуществлялось в соответствии с действующим законодательством.</w:t>
      </w:r>
    </w:p>
    <w:p w:rsidR="00590173" w:rsidRDefault="00590173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предоставлен в  Ревизионную комиссию  Юргинского муниципального округа в соответствии со статьей 264.4 Бюджетного кодекса 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п.4 ст.12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бюджетном процессе в Юргинском муниципальном округе, без нарушения сроков. 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Внешняя проверка отчета об исполнении бюджета Юргинского муниципального округа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показала, что бюджетная отчетность сформирована  в полном объеме, сбалансирована, фактов недостоверного отражения данных не установлено. Нормы бюджетного законодательства при составлении годовой бюджетной отчетности, в целом, соблюдены.       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Бюджет Юргинского муниципального округа 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исполнен:</w:t>
      </w:r>
    </w:p>
    <w:p w:rsidR="00762B31" w:rsidRPr="00762B31" w:rsidRDefault="00762B31" w:rsidP="00762B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доходам в сумме 1649018,9 тыс.  рублей (99,69% от утвержденного объема доходов);</w:t>
      </w:r>
    </w:p>
    <w:p w:rsidR="00762B31" w:rsidRPr="00762B31" w:rsidRDefault="00762B31" w:rsidP="00762B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расходам в сумме 1636848,3  тыс.  рублей (97,97% от утвержденного объема расходов);</w:t>
      </w:r>
    </w:p>
    <w:p w:rsidR="00423A4F" w:rsidRDefault="00762B31" w:rsidP="00762B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профицит бюджета составил 12170,6 тыс.  руб.</w:t>
      </w:r>
    </w:p>
    <w:p w:rsidR="00762B31" w:rsidRDefault="00762B31" w:rsidP="00762B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форме и содержанию  соответствует положениям Бюджетного кодекса РФ и достоверно отражает кассовое исполнение доходов, расходов и источников финансирования дефицита бюджета Юргинского муниципального округа. 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7D63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проект Решения Совета  народных депутатов  Юргинского муниципального округа  «Об исполнении бюджета Юргинского муниципального округа за 202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Советом народных депутатов Юргинского муниципального округа.</w:t>
      </w:r>
    </w:p>
    <w:p w:rsidR="00590173" w:rsidRPr="00C61732" w:rsidRDefault="00590173" w:rsidP="007D63D0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E6310" w:rsidRPr="00C61732" w:rsidRDefault="008E6310" w:rsidP="007D63D0">
      <w:pPr>
        <w:spacing w:line="23" w:lineRule="atLeast"/>
      </w:pPr>
    </w:p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423A4F"/>
    <w:rsid w:val="00512B53"/>
    <w:rsid w:val="00590173"/>
    <w:rsid w:val="00762B31"/>
    <w:rsid w:val="007D63D0"/>
    <w:rsid w:val="007F4F79"/>
    <w:rsid w:val="008539B0"/>
    <w:rsid w:val="008E6310"/>
    <w:rsid w:val="009A2A15"/>
    <w:rsid w:val="00BC3536"/>
    <w:rsid w:val="00C37D61"/>
    <w:rsid w:val="00C61732"/>
    <w:rsid w:val="00CD6916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9</cp:revision>
  <dcterms:created xsi:type="dcterms:W3CDTF">2021-01-15T08:49:00Z</dcterms:created>
  <dcterms:modified xsi:type="dcterms:W3CDTF">2025-01-17T08:41:00Z</dcterms:modified>
</cp:coreProperties>
</file>