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61" w:rsidRPr="00154227" w:rsidRDefault="00440361" w:rsidP="0044036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</w:rPr>
      </w:pPr>
      <w:r w:rsidRPr="00154227">
        <w:rPr>
          <w:rFonts w:ascii="Times New Roman" w:hAnsi="Times New Roman" w:cs="Times New Roman"/>
          <w:b/>
          <w:i/>
        </w:rPr>
        <w:t>пункт 1.4. Плана работы Ревизионной комиссии Юргинского муниципального округа  на 2024 год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440361" w:rsidRPr="00440361" w:rsidRDefault="00440361" w:rsidP="0044036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361">
        <w:rPr>
          <w:rFonts w:ascii="Times New Roman" w:hAnsi="Times New Roman" w:cs="Times New Roman"/>
          <w:b/>
          <w:sz w:val="24"/>
          <w:szCs w:val="24"/>
        </w:rPr>
        <w:t>Проверка целевого и эффективного использования бюджетных средств, направленных на реализацию мероприятий  подпрограммы  "Дорожное хозяйство" Муниципальной программы "Жилищно-коммунальный и дорожный комплекс, энергосбережение и повышение энергетической эффективности Юргинского муниципального округа"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440361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Проверяемый период: 2023 год.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Объекты  проверки:   Управление по обеспечению жизнедеятельности и строительству Юргинского муниципального округа;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Юргинское территориальное управление Юргинского муниципального округа;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Проскоковское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 Юргинского муниципального округа;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Мальцевское территориальное управление Юргинского муниципального округа;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Лебяжье-</w:t>
      </w:r>
      <w:proofErr w:type="spellStart"/>
      <w:r w:rsidRPr="00154227">
        <w:rPr>
          <w:rFonts w:ascii="Times New Roman" w:hAnsi="Times New Roman" w:cs="Times New Roman"/>
        </w:rPr>
        <w:t>Асановское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Зеледеевское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Арлюкское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Попереченское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Новоромановское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округа;</w:t>
      </w:r>
    </w:p>
    <w:p w:rsidR="00440361" w:rsidRPr="00154227" w:rsidRDefault="00440361" w:rsidP="004403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154227">
        <w:rPr>
          <w:rFonts w:ascii="Times New Roman" w:hAnsi="Times New Roman" w:cs="Times New Roman"/>
        </w:rPr>
        <w:t>Тальское</w:t>
      </w:r>
      <w:proofErr w:type="spellEnd"/>
      <w:r w:rsidRPr="00154227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округа.</w:t>
      </w:r>
    </w:p>
    <w:p w:rsidR="00440361" w:rsidRPr="00154227" w:rsidRDefault="00440361" w:rsidP="00440361">
      <w:pPr>
        <w:spacing w:after="0" w:line="240" w:lineRule="auto"/>
        <w:contextualSpacing/>
        <w:jc w:val="both"/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134"/>
        <w:gridCol w:w="4536"/>
        <w:gridCol w:w="3119"/>
        <w:gridCol w:w="2551"/>
      </w:tblGrid>
      <w:tr w:rsidR="00440361" w:rsidRPr="00154227" w:rsidTr="00661AEF">
        <w:trPr>
          <w:trHeight w:val="6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0361" w:rsidRPr="00154227" w:rsidRDefault="00440361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40361" w:rsidRPr="00154227" w:rsidRDefault="00440361" w:rsidP="00092044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Реализ</w:t>
            </w:r>
            <w:r w:rsidR="00092044">
              <w:rPr>
                <w:rFonts w:ascii="Times New Roman" w:hAnsi="Times New Roman" w:cs="Times New Roman"/>
                <w:sz w:val="18"/>
                <w:szCs w:val="18"/>
              </w:rPr>
              <w:t xml:space="preserve">ация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предложени</w:t>
            </w:r>
            <w:r w:rsidR="00092044">
              <w:rPr>
                <w:rFonts w:ascii="Times New Roman" w:hAnsi="Times New Roman" w:cs="Times New Roman"/>
                <w:sz w:val="18"/>
                <w:szCs w:val="18"/>
              </w:rPr>
              <w:t xml:space="preserve">й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Ревизионной комиссии</w:t>
            </w:r>
          </w:p>
        </w:tc>
      </w:tr>
      <w:tr w:rsidR="00440361" w:rsidRPr="00154227" w:rsidTr="00661AEF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0361" w:rsidRPr="00154227" w:rsidRDefault="00440361" w:rsidP="00661AEF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Стоимостная оценка выявленных нарушений, тыс.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0361" w:rsidRPr="00154227" w:rsidRDefault="00440361" w:rsidP="00092044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361" w:rsidRPr="00154227" w:rsidRDefault="00440361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440361" w:rsidRPr="00154227" w:rsidTr="00661AEF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after="0" w:line="240" w:lineRule="auto"/>
              <w:ind w:left="113" w:right="113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42" w:right="113" w:firstLine="255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В актах выполненных работ (КС-2), УПД, по договорам заключенным «с единственным поставщиком», отсутствует дата подписания заказчиком, в связи с чем, невозможно оценить  соблюдение сроков выполнения работ подрядчиком, своевременность оплаты заказчиком.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0361" w:rsidRPr="00154227" w:rsidRDefault="00440361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361" w:rsidRPr="00154227" w:rsidRDefault="00440361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0361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440361" w:rsidRPr="00154227" w:rsidRDefault="00440361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п.4.2 Раздела 4  Постановления администрации Юргинского  муниципального округа от 22.07.2020 № 22-МНА «Об утверждении Положения о муниципальных программах  Юргинского  муниципального округа»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0361" w:rsidRPr="00154227" w:rsidRDefault="00440361" w:rsidP="00661AEF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азделом 5 «Сведения о планируемых значениях целевых показателей (индикаторов) муниципальной программы» муниципальной  программы «Жилищно-коммунальный и дорожный комплекс, энергосбережение и повышение энергетической эффективности Юргинского муниципального округа» на 2023 год и на плановый период 2024 и 2025 годов, не установлены значения целевых показателей, что делает невозможным оценку эффективности реализации указанной   подпрограммы.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0361" w:rsidRPr="00154227" w:rsidRDefault="00440361" w:rsidP="00661AEF">
            <w:pPr>
              <w:spacing w:after="0"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361" w:rsidRPr="00154227" w:rsidRDefault="00440361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0349" w:rsidRDefault="00A90349"/>
    <w:sectPr w:rsidR="00A90349" w:rsidSect="00440361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05"/>
    <w:rsid w:val="00092044"/>
    <w:rsid w:val="00440361"/>
    <w:rsid w:val="00A90349"/>
    <w:rsid w:val="00B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C59E-4FE5-4FD4-8D6C-F9DB22C6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3</cp:revision>
  <dcterms:created xsi:type="dcterms:W3CDTF">2025-01-17T08:23:00Z</dcterms:created>
  <dcterms:modified xsi:type="dcterms:W3CDTF">2025-01-17T08:32:00Z</dcterms:modified>
</cp:coreProperties>
</file>