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7B062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ДОКЛАД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  <w:t>о состоянии и развитии конкурентной среды на рынках товаров, работ и услуг Юргинского муниципального округа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>по итогам 202</w:t>
      </w:r>
      <w:r w:rsidR="004765B5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>4</w:t>
      </w: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 xml:space="preserve"> года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</w:rPr>
      </w:pPr>
    </w:p>
    <w:bookmarkEnd w:id="0"/>
    <w:bookmarkEnd w:id="1"/>
    <w:bookmarkEnd w:id="2"/>
    <w:bookmarkEnd w:id="3"/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экономических задач, обозначенных Правительством Российской Федерации на ближайшую перспективу, является развитие конкуренции в российской экономике. С целью обеспечения единых подходов к решению этой задачи распоряжением Правительства Российской Федерации от 17.04.2019 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768-р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</w:t>
      </w:r>
    </w:p>
    <w:p w:rsidR="007B0623" w:rsidRPr="007B0623" w:rsidRDefault="007B0623" w:rsidP="00710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субъектах Российской Федерации. </w:t>
      </w:r>
    </w:p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623" w:rsidRPr="007B0623" w:rsidRDefault="007B0623" w:rsidP="004765B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17.04.2019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768-р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 в субъектах Российской Федерации»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4B0C01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http://yurgregion.ru/index.php?id=10245</w:t>
        </w:r>
      </w:hyperlink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распоряжением Губернатора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– Кузбасса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12.12.2019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118-рг</w:t>
      </w:r>
      <w:r w:rsid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 (</w:t>
      </w:r>
      <w:hyperlink r:id="rId9" w:history="1">
        <w:r w:rsidR="002C0928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http://yurgregion.ru/index.php?id=11916</w:t>
        </w:r>
      </w:hyperlink>
      <w:r w:rsid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внедрении стандарта развития конкуренции в Кемеровской области» утверждено Распоряжение администрации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5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(«дорожной карты») по содействию развития конкуренции в Юргинском муниципальном округе</w:t>
      </w:r>
      <w:r w:rsidR="0047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-Кузбассе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5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2C5D9C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http://yurgregion.ru/index.php?id=10251</w:t>
        </w:r>
      </w:hyperlink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623" w:rsidRDefault="007B0623" w:rsidP="0047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Доклад о состоянии и развитии конкурентной среды на рынках товаров, работ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услуг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Юргинского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подготовлен </w:t>
      </w:r>
      <w:r w:rsidR="004765B5">
        <w:rPr>
          <w:rFonts w:ascii="Times New Roman" w:eastAsia="Calibri" w:hAnsi="Times New Roman" w:cs="Times New Roman"/>
          <w:sz w:val="28"/>
          <w:szCs w:val="28"/>
        </w:rPr>
        <w:t>в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соответствии с соглашением о внедрении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конкуренции в Кемеровской области - Кузбассе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B5">
        <w:rPr>
          <w:rFonts w:ascii="Times New Roman" w:eastAsia="Calibri" w:hAnsi="Times New Roman" w:cs="Times New Roman"/>
          <w:sz w:val="28"/>
          <w:szCs w:val="28"/>
        </w:rPr>
        <w:t>от 01.08.</w:t>
      </w:r>
      <w:r w:rsidRPr="007B0623">
        <w:rPr>
          <w:rFonts w:ascii="Times New Roman" w:eastAsia="Calibri" w:hAnsi="Times New Roman" w:cs="Times New Roman"/>
          <w:sz w:val="28"/>
          <w:szCs w:val="28"/>
        </w:rPr>
        <w:t>2019 года № 335-16 между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администрацией Кемеровской области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 администрацией Юргинского 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2C5D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1" w:history="1">
        <w:r w:rsidR="005B709D"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http://yurgregion.ru/index.php?id=5607</w:t>
        </w:r>
      </w:hyperlink>
      <w:r w:rsidR="002C5D9C">
        <w:rPr>
          <w:rFonts w:ascii="Times New Roman" w:eastAsia="Calibri" w:hAnsi="Times New Roman" w:cs="Times New Roman"/>
          <w:sz w:val="28"/>
          <w:szCs w:val="28"/>
        </w:rPr>
        <w:t>)</w:t>
      </w:r>
      <w:r w:rsidRPr="007B0623">
        <w:rPr>
          <w:rFonts w:ascii="Times New Roman" w:eastAsia="Calibri" w:hAnsi="Times New Roman" w:cs="Times New Roman"/>
          <w:sz w:val="28"/>
          <w:szCs w:val="28"/>
        </w:rPr>
        <w:t>.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014" w:rsidRPr="00393014" w:rsidRDefault="00393014" w:rsidP="003930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>В 202</w:t>
      </w:r>
      <w:r w:rsidR="004765B5">
        <w:rPr>
          <w:rFonts w:ascii="Times New Roman" w:eastAsia="Calibri" w:hAnsi="Times New Roman" w:cs="Times New Roman"/>
          <w:sz w:val="28"/>
          <w:szCs w:val="28"/>
        </w:rPr>
        <w:t>4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Юргин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округа от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39301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9301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614</w:t>
      </w:r>
      <w:r w:rsidRPr="0039301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«О создании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овета по </w:t>
      </w:r>
      <w:r w:rsidR="0071509D">
        <w:rPr>
          <w:rFonts w:ascii="Times New Roman" w:eastAsia="Calibri" w:hAnsi="Times New Roman" w:cs="Times New Roman"/>
          <w:sz w:val="28"/>
          <w:szCs w:val="28"/>
        </w:rPr>
        <w:t>развитию конкуренции в Юргинском муниципальн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ом округе» </w:t>
      </w:r>
      <w:r w:rsidR="0071509D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71509D">
        <w:rPr>
          <w:rFonts w:ascii="Times New Roman" w:eastAsia="Calibri" w:hAnsi="Times New Roman" w:cs="Times New Roman"/>
          <w:sz w:val="28"/>
          <w:szCs w:val="28"/>
        </w:rPr>
        <w:t xml:space="preserve">и Положение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Совета по содействию развитию конкуренции в </w:t>
      </w:r>
      <w:r w:rsidR="0071509D">
        <w:rPr>
          <w:rFonts w:ascii="Times New Roman" w:eastAsia="Calibri" w:hAnsi="Times New Roman" w:cs="Times New Roman"/>
          <w:sz w:val="28"/>
          <w:szCs w:val="28"/>
        </w:rPr>
        <w:t>Юргин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ском </w:t>
      </w:r>
      <w:r w:rsidR="0071509D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393014">
        <w:rPr>
          <w:rFonts w:ascii="Times New Roman" w:eastAsia="Calibri" w:hAnsi="Times New Roman" w:cs="Times New Roman"/>
          <w:sz w:val="28"/>
          <w:szCs w:val="28"/>
        </w:rPr>
        <w:t>ом округе</w:t>
      </w:r>
      <w:r w:rsidR="002C5D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2" w:history="1">
        <w:r w:rsidR="002C5D9C"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http://yurgregion.ru/index.php?id=15313</w:t>
        </w:r>
      </w:hyperlink>
      <w:r w:rsidR="002C5D9C">
        <w:rPr>
          <w:rFonts w:ascii="Times New Roman" w:eastAsia="Calibri" w:hAnsi="Times New Roman" w:cs="Times New Roman"/>
          <w:sz w:val="28"/>
          <w:szCs w:val="28"/>
        </w:rPr>
        <w:t>)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3014" w:rsidRPr="00393014" w:rsidRDefault="00393014" w:rsidP="003930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Совет по содействию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является коллегиальным совещательным органом, обеспечивающим координацию действий органов местного самоуправления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по содействию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>, задачами которого являются: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014" w:rsidRPr="00393014" w:rsidRDefault="00393014" w:rsidP="003930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- содействие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="002C5D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3014" w:rsidRPr="00393014" w:rsidRDefault="00393014" w:rsidP="003930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- выработка рекомендаций по совершенствованию конкурентной среды в </w:t>
      </w:r>
      <w:r w:rsidR="0071509D" w:rsidRPr="0071509D">
        <w:rPr>
          <w:rFonts w:ascii="Times New Roman" w:eastAsia="Calibri" w:hAnsi="Times New Roman" w:cs="Times New Roman"/>
          <w:color w:val="000000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93014" w:rsidRPr="00393014" w:rsidRDefault="00393014" w:rsidP="0039301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>Все вышеуказанные документы размещены на официальном сайте администрации Юргинского муниципального округа (раздел «Стандарт развития конкуренции в Юргинском муниципальном округе»).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содействия развития конкуренции в Юргинском муниципальном округе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>Распоряжением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администрации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Юргинского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>от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="002C5D9C">
        <w:rPr>
          <w:rFonts w:ascii="Times New Roman" w:hAnsi="Times New Roman" w:cs="Times New Roman"/>
          <w:sz w:val="28"/>
          <w:szCs w:val="28"/>
        </w:rPr>
        <w:t>28</w:t>
      </w:r>
      <w:r w:rsidRPr="007B0623">
        <w:rPr>
          <w:rFonts w:ascii="Times New Roman" w:hAnsi="Times New Roman" w:cs="Times New Roman"/>
          <w:sz w:val="28"/>
          <w:szCs w:val="28"/>
        </w:rPr>
        <w:t>.0</w:t>
      </w:r>
      <w:r w:rsidR="002C5D9C">
        <w:rPr>
          <w:rFonts w:ascii="Times New Roman" w:hAnsi="Times New Roman" w:cs="Times New Roman"/>
          <w:sz w:val="28"/>
          <w:szCs w:val="28"/>
        </w:rPr>
        <w:t>9</w:t>
      </w:r>
      <w:r w:rsidRPr="007B0623">
        <w:rPr>
          <w:rFonts w:ascii="Times New Roman" w:hAnsi="Times New Roman" w:cs="Times New Roman"/>
          <w:sz w:val="28"/>
          <w:szCs w:val="28"/>
        </w:rPr>
        <w:t>.202</w:t>
      </w:r>
      <w:r w:rsidR="002C5D9C">
        <w:rPr>
          <w:rFonts w:ascii="Times New Roman" w:hAnsi="Times New Roman" w:cs="Times New Roman"/>
          <w:sz w:val="28"/>
          <w:szCs w:val="28"/>
        </w:rPr>
        <w:t>3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 xml:space="preserve">№ </w:t>
      </w:r>
      <w:r w:rsidR="002C5D9C">
        <w:rPr>
          <w:rFonts w:ascii="Times New Roman" w:hAnsi="Times New Roman" w:cs="Times New Roman"/>
          <w:sz w:val="28"/>
          <w:szCs w:val="28"/>
        </w:rPr>
        <w:t>574</w:t>
      </w:r>
      <w:r w:rsidRPr="007B0623">
        <w:rPr>
          <w:rFonts w:ascii="Times New Roman" w:hAnsi="Times New Roman" w:cs="Times New Roman"/>
          <w:sz w:val="28"/>
          <w:szCs w:val="28"/>
        </w:rPr>
        <w:t>-р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«О</w:t>
      </w:r>
      <w:r w:rsidR="002C5D9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3910">
        <w:rPr>
          <w:rFonts w:ascii="Times New Roman" w:hAnsi="Times New Roman" w:cs="Times New Roman"/>
          <w:sz w:val="28"/>
          <w:szCs w:val="28"/>
        </w:rPr>
        <w:t>в Распоряжение администрации Юргинского муниципального округа от 23.03.2023 № 173 -</w:t>
      </w:r>
      <w:proofErr w:type="gramStart"/>
      <w:r w:rsidR="000B39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="000B3910">
        <w:rPr>
          <w:rFonts w:ascii="Times New Roman" w:hAnsi="Times New Roman" w:cs="Times New Roman"/>
          <w:sz w:val="28"/>
          <w:szCs w:val="28"/>
        </w:rPr>
        <w:t xml:space="preserve">«Об утверждении перечня товарных рынков по содействию развитию конкуренции в Юргинском муниципальном округе Кемеровской области –Кузбассе» актуализирован </w:t>
      </w:r>
      <w:r w:rsidRPr="007B062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B3910">
        <w:rPr>
          <w:rFonts w:ascii="Times New Roman" w:hAnsi="Times New Roman" w:cs="Times New Roman"/>
          <w:sz w:val="28"/>
          <w:szCs w:val="28"/>
        </w:rPr>
        <w:t xml:space="preserve">товарных </w:t>
      </w:r>
      <w:r w:rsidRPr="007B0623">
        <w:rPr>
          <w:rFonts w:ascii="Times New Roman" w:hAnsi="Times New Roman" w:cs="Times New Roman"/>
          <w:sz w:val="28"/>
          <w:szCs w:val="28"/>
        </w:rPr>
        <w:t>рынков</w:t>
      </w:r>
      <w:r w:rsidR="000B3910">
        <w:rPr>
          <w:rFonts w:ascii="Times New Roman" w:hAnsi="Times New Roman" w:cs="Times New Roman"/>
          <w:sz w:val="28"/>
          <w:szCs w:val="28"/>
        </w:rPr>
        <w:t xml:space="preserve"> по содействию</w:t>
      </w:r>
      <w:r w:rsidRPr="007B0623">
        <w:rPr>
          <w:rFonts w:ascii="Times New Roman" w:hAnsi="Times New Roman" w:cs="Times New Roman"/>
          <w:sz w:val="28"/>
          <w:szCs w:val="28"/>
        </w:rPr>
        <w:t xml:space="preserve"> развитию конкуренции в Юргинском муниципальном округе</w:t>
      </w:r>
      <w:r w:rsidR="000B3910">
        <w:rPr>
          <w:rFonts w:ascii="Times New Roman" w:hAnsi="Times New Roman" w:cs="Times New Roman"/>
          <w:sz w:val="28"/>
          <w:szCs w:val="28"/>
        </w:rPr>
        <w:t xml:space="preserve"> Кемеровской области–Кузбассе»</w:t>
      </w:r>
      <w:r w:rsidRPr="007B0623">
        <w:rPr>
          <w:rFonts w:ascii="Times New Roman" w:hAnsi="Times New Roman" w:cs="Times New Roman"/>
          <w:sz w:val="28"/>
          <w:szCs w:val="28"/>
        </w:rPr>
        <w:t>.</w:t>
      </w:r>
    </w:p>
    <w:p w:rsidR="007B0623" w:rsidRPr="007B0623" w:rsidRDefault="007B0623" w:rsidP="0047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размещено на официальном сайте </w:t>
      </w:r>
      <w:r w:rsidR="004765B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дминистрации Юргинского муниципального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 (</w:t>
      </w:r>
      <w:hyperlink r:id="rId13" w:history="1">
        <w:r w:rsidR="002603AD" w:rsidRPr="00816AB1">
          <w:rPr>
            <w:rStyle w:val="a7"/>
            <w:rFonts w:ascii="Times New Roman" w:hAnsi="Times New Roman" w:cs="Times New Roman"/>
            <w:sz w:val="28"/>
            <w:szCs w:val="28"/>
          </w:rPr>
          <w:t>http://yurgregion.ru/index.php?id=10749</w:t>
        </w:r>
      </w:hyperlink>
      <w:r w:rsidR="002603A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перечень товарных рынков вошли: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общего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дополнительного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детского отдыха и оздоровления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медицинских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социальных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ритуальных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по сбору и транспортированию твердых коммунальных отходов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выполнения работ по благоустройству городской среды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ремонту автотранспортных средств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лабораторных исследований для выдачи ветеринарных сопроводительных документов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племенного животноводства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легкой промышленности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обработки древесины и производства изделий из дерева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дорожной деятельности (за исключением проектирования)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дошкольного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теплоснабжения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поставки сжиженного газа в баллонах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и багажа легковым такси на территории Юргинского муниципального округа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 – телекоммуникационной сети «Интернет»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реализации сельскохозяйственной продукции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семеноводства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вылова водных ресурсов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архитектурно – строительного проектирования</w:t>
      </w:r>
    </w:p>
    <w:p w:rsid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кадастровых и землеустроительных работ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по уходу с обеспечением и проживанием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развлекательно – досуговых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бытового обслуживания населения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нестационарных и мобильных торговых объектов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сырого молока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мяса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молочной продукции, молока, сыра, масла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связи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доступ к сети Интернет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выращивания, переработки и торговли зерновых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хлебобулочных изделий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повышения уровня финансовой грамотности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туристических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лесозаготовки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розничной торговли по почте или по информационн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коммуникационной сети Интернет </w:t>
      </w:r>
    </w:p>
    <w:p w:rsid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Деятельность автомобильного грузового транспорта</w:t>
      </w:r>
    </w:p>
    <w:p w:rsidR="00710BE1" w:rsidRDefault="007B0623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дальнейшем проведение корректировки перечня рынков будет проводиться с учетом изменения перечня рынков Кемеровской области, предложений структурных подразделений администрации Юргинского муниципального округа, мнений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предпринимателей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потребителей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товаров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Юргинского муниципального округа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Распоряжением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</w:p>
    <w:p w:rsidR="007B0623" w:rsidRPr="007B0623" w:rsidRDefault="00224F19" w:rsidP="00CF39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7B0623" w:rsidRPr="007B062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«Об утверждении плана мероприятий («дорожной карты») по содействию развития конкуренции в Юргинском муниципальном округе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Кемеровской области - Кузбассе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» утвержден план мероприятий («дорожная карта») по содействию развития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конкуренции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Юргинском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округе»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размещен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="007B0623"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 на официальном сайте</w:t>
      </w:r>
      <w:r w:rsidR="007B0623" w:rsidRPr="007B0623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ru-RU" w:bidi="ru-RU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«Юргинский муниципальный округ» </w:t>
      </w:r>
      <w:hyperlink r:id="rId14" w:history="1">
        <w:r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http://yurgregion.ru/index.php?id=10251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B0623" w:rsidRPr="007B0623" w:rsidRDefault="007B0623" w:rsidP="007B0623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План мероприятий «дорожная карта» состоит из двух разделов: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азвити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конкуренции товарных рынк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Юргинского муниципального округа;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Системные мероприятия по развитию конкуренции.</w:t>
      </w:r>
    </w:p>
    <w:p w:rsidR="007B0623" w:rsidRPr="00185B1F" w:rsidRDefault="007B0623" w:rsidP="007B0623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 w:bidi="ru-RU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480F08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ежегодного мониторинга состояния</w:t>
      </w:r>
      <w:r w:rsidR="00480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B0623" w:rsidRPr="007B0623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Юргинского муниципального округа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течение 202</w:t>
      </w:r>
      <w:r w:rsidR="004765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был проведен мониторинг состояния и развития конкурентной среды на территории Юргинского муниципального округа. Проведение мониторинга позволило оценить состояние развития конкурентной среды на товарных рынках, путем опроса предпринимателей и потребителей товаров, работ и услуг. На официальном сайте администрации Юргинского муниципального округа размещена вкладка о проведении опроса. В опросах Юргинского муниципального округа в 202</w:t>
      </w:r>
      <w:r w:rsidR="004765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 приняли участие</w:t>
      </w:r>
      <w:r w:rsidRPr="008C3ABB">
        <w:rPr>
          <w:rFonts w:ascii="Times New Roman" w:eastAsia="Calibri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D6208F" w:rsidRPr="00D6208F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D6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респондентов. 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мониторинга: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CF393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б) удовлетворенность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потребителей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качеством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товаров, работ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услуг</w:t>
      </w:r>
    </w:p>
    <w:p w:rsidR="007B0623" w:rsidRPr="00677CFD" w:rsidRDefault="007B0623" w:rsidP="00CF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на товарных рынках и состоянием ценовой конкуренции,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63F">
        <w:rPr>
          <w:rFonts w:ascii="Times New Roman" w:eastAsia="Calibri" w:hAnsi="Times New Roman" w:cs="Times New Roman"/>
          <w:sz w:val="28"/>
          <w:szCs w:val="28"/>
          <w:lang w:eastAsia="ru-RU"/>
        </w:rPr>
        <w:t>В отношении наличия (отсутствия) административных барьеров респонденты отмечают в качестве ограничений ведения предпринимательской деятельности – высокие налоги, а также отсутствие первоначального капитала.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63F">
        <w:rPr>
          <w:rFonts w:ascii="Times New Roman" w:eastAsia="Calibri" w:hAnsi="Times New Roman" w:cs="Times New Roman"/>
          <w:sz w:val="28"/>
          <w:szCs w:val="28"/>
          <w:lang w:eastAsia="ru-RU"/>
        </w:rPr>
        <w:t>В ходе мониторинга потребители товаров, работ и услуг оценивали качество товаров, работ, услуг, уровень ценовой конкуренции на товарных рынках.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364B1F" w:rsidRDefault="00364B1F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B1F" w:rsidRDefault="00364B1F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B1F" w:rsidRDefault="00364B1F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0F08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Повышение уровня информированности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0F08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субъектов предпринимательской деятельности и потребителей товаров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0623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7B0623">
        <w:rPr>
          <w:rFonts w:ascii="Times New Roman" w:eastAsia="Calibri" w:hAnsi="Times New Roman" w:cs="Times New Roman"/>
          <w:b/>
          <w:sz w:val="28"/>
          <w:szCs w:val="28"/>
        </w:rPr>
        <w:t>Юргинском муниципальном округе</w:t>
      </w:r>
    </w:p>
    <w:p w:rsidR="00E46301" w:rsidRPr="00185B1F" w:rsidRDefault="00E46301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ru-RU" w:bidi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highlight w:val="yellow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На официальном сайте муниципального образования «Юргинский муниципальный округ» в сети «Интернет» создан информационный портал «Стандарт развития конкуренции»: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>На портале размещена следующая информация:</w:t>
      </w:r>
    </w:p>
    <w:p w:rsid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нормативные правовые акты Российской Федерации, Кемеровской области, Юргинского муниципального округа;</w:t>
      </w:r>
    </w:p>
    <w:p w:rsidR="005D44A1" w:rsidRPr="007B0623" w:rsidRDefault="008C3ABB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отчетная информация о состоянии конкуренции в Юргинском муниципальном округе</w:t>
      </w:r>
      <w:r w:rsidR="00D6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включающая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еестр хозяйствующих субъектов с муниципальным участием 50 и более процентов, осуществляющих деятельность на территории Юргинского муниципального округа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д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оклад о состоянии и развитии конкурентной среды на рынках товаров, работ и услуг Юргинского муниципального округа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ценка достижения ключевых показателей по содействию развития конкуренции в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Юргинском муниципальном округе;</w:t>
      </w:r>
      <w:proofErr w:type="gramEnd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Соглашение о внедрении стандарта развития конкуренции в субъектах Российской Федерации, заключенное между </w:t>
      </w:r>
      <w:r w:rsidR="008C3A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дминистрацией Кемеровской области и администрацией Юргинского муниципального района;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рабочие контакты.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Данный раздел обновляется по мере исполнения требований Стандарта. </w:t>
      </w:r>
    </w:p>
    <w:p w:rsidR="007B0623" w:rsidRPr="00185B1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0" w:name="_Toc474773852"/>
      <w:bookmarkStart w:id="41" w:name="_Toc474776449"/>
      <w:bookmarkStart w:id="42" w:name="_Toc474827310"/>
      <w:bookmarkStart w:id="43" w:name="_Toc476140995"/>
      <w:bookmarkStart w:id="44" w:name="_Toc473707804"/>
      <w:bookmarkStart w:id="45" w:name="_Toc473714377"/>
      <w:bookmarkStart w:id="46" w:name="_Toc473727782"/>
      <w:bookmarkStart w:id="47" w:name="_Toc473788598"/>
      <w:bookmarkStart w:id="48" w:name="_Toc473788759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состоянии и развитии конкурентной среды на 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Юргинского муниципального округа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365F91" w:themeColor="accent1" w:themeShade="BF"/>
          <w:lang w:eastAsia="ru-RU"/>
        </w:rPr>
      </w:pPr>
      <w:r w:rsidRPr="007B0623">
        <w:rPr>
          <w:rFonts w:ascii="Times New Roman" w:eastAsia="Calibri" w:hAnsi="Times New Roman" w:cs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Юргинского муниципального округа:</w:t>
      </w:r>
    </w:p>
    <w:p w:rsidR="007B0623" w:rsidRPr="00DE6089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Юргинский муниципальный округ с площадью территории </w:t>
      </w:r>
      <w:r w:rsidRPr="002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2,474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км, численность населения на 01.01.202</w:t>
      </w:r>
      <w:r w:rsidR="002A3C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="007E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C98">
        <w:rPr>
          <w:rFonts w:ascii="Times New Roman" w:eastAsia="Times New Roman" w:hAnsi="Times New Roman" w:cs="Times New Roman"/>
          <w:sz w:val="28"/>
          <w:szCs w:val="28"/>
          <w:lang w:eastAsia="ru-RU"/>
        </w:rPr>
        <w:t>283</w:t>
      </w:r>
      <w:r w:rsidR="00DE6089"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человек.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широко развит сельскохозяйственный сектор.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7B0623" w:rsidRPr="007B0623" w:rsidRDefault="007B0623" w:rsidP="007B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по видам экономической деятельности по состоянию на 01.01.202</w:t>
      </w:r>
      <w:r w:rsidR="007E6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1.</w:t>
      </w: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9"/>
      <w:bookmarkEnd w:id="58"/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23" w:rsidRPr="007B0623" w:rsidRDefault="007B0623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Распределение организаций по видам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экономической деятельности и формам собственности</w:t>
      </w:r>
      <w:r w:rsidRPr="00DE60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147619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DE6089">
        <w:rPr>
          <w:rFonts w:ascii="Times New Roman" w:eastAsia="Calibri" w:hAnsi="Times New Roman" w:cs="Times New Roman"/>
          <w:bCs/>
          <w:sz w:val="28"/>
          <w:szCs w:val="28"/>
        </w:rPr>
        <w:t>1 января 202</w:t>
      </w:r>
      <w:r w:rsidR="0014761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E6089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24"/>
        <w:gridCol w:w="1733"/>
        <w:gridCol w:w="880"/>
        <w:gridCol w:w="1089"/>
      </w:tblGrid>
      <w:tr w:rsidR="005D44A1" w:rsidTr="00147619">
        <w:tc>
          <w:tcPr>
            <w:tcW w:w="464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44A1" w:rsidRPr="005D44A1" w:rsidRDefault="005D44A1" w:rsidP="005D4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44A1" w:rsidRPr="002A3C98" w:rsidRDefault="002A3C98" w:rsidP="002A3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Кол-в</w:t>
            </w:r>
            <w:r w:rsidR="005D44A1" w:rsidRPr="002A3C98">
              <w:rPr>
                <w:rFonts w:ascii="Times New Roman" w:hAnsi="Times New Roman" w:cs="Times New Roman"/>
              </w:rPr>
              <w:t>о орган</w:t>
            </w:r>
            <w:r w:rsidRPr="002A3C98">
              <w:rPr>
                <w:rFonts w:ascii="Times New Roman" w:hAnsi="Times New Roman" w:cs="Times New Roman"/>
              </w:rPr>
              <w:t>-</w:t>
            </w:r>
            <w:r w:rsidR="005D44A1" w:rsidRPr="002A3C98">
              <w:rPr>
                <w:rFonts w:ascii="Times New Roman" w:hAnsi="Times New Roman" w:cs="Times New Roman"/>
              </w:rPr>
              <w:t>й,</w:t>
            </w:r>
            <w:r w:rsidRPr="002A3C98">
              <w:rPr>
                <w:rFonts w:ascii="Times New Roman" w:hAnsi="Times New Roman" w:cs="Times New Roman"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7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4A1" w:rsidRPr="002A3C98" w:rsidRDefault="005D44A1" w:rsidP="002A3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из них по формам собственности:</w:t>
            </w:r>
          </w:p>
        </w:tc>
      </w:tr>
      <w:tr w:rsidR="005D44A1" w:rsidTr="00147619">
        <w:tc>
          <w:tcPr>
            <w:tcW w:w="46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1"/>
              <w:jc w:val="center"/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Pr="002A3C98" w:rsidRDefault="005D44A1" w:rsidP="002A3C98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Pr="002A3C98" w:rsidRDefault="005D44A1" w:rsidP="002A3C98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 w:rsidRPr="002A3C98">
              <w:rPr>
                <w:rFonts w:ascii="Times New Roman" w:hAnsi="Times New Roman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Pr="002A3C98" w:rsidRDefault="005D44A1" w:rsidP="002A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98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4A1" w:rsidRPr="002A3C98" w:rsidRDefault="002A3C98" w:rsidP="002A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9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44A1" w:rsidRPr="002A3C98">
              <w:rPr>
                <w:rFonts w:ascii="Times New Roman" w:hAnsi="Times New Roman" w:cs="Times New Roman"/>
                <w:sz w:val="20"/>
                <w:szCs w:val="20"/>
              </w:rPr>
              <w:t>мешанная</w:t>
            </w:r>
            <w:r w:rsidRPr="002A3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</w:tc>
      </w:tr>
      <w:tr w:rsidR="005D44A1" w:rsidTr="00147619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  <w:r w:rsidR="002A3C98" w:rsidRPr="002A3C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  из них: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 xml:space="preserve">сельское, лесное  хозяйство, охота,  </w:t>
            </w:r>
          </w:p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  <w:b/>
              </w:rPr>
              <w:t xml:space="preserve"> рыболовство  и рыбоводство 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D44A1" w:rsidRPr="002A3C98" w:rsidRDefault="002A3C98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3C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  <w:r w:rsidR="002A3C98" w:rsidRPr="002A3C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>добыча полезных ископаемых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</w:rPr>
              <w:t xml:space="preserve">       в том числе: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добыча прочих полезных ископаемых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>обрабатывающие производства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 в том числе: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производство пищевых  продуктов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обработка древесины и производство изделий </w:t>
            </w:r>
            <w:proofErr w:type="gramStart"/>
            <w:r w:rsidRPr="002A3C98">
              <w:rPr>
                <w:rFonts w:ascii="Times New Roman" w:hAnsi="Times New Roman" w:cs="Times New Roman"/>
              </w:rPr>
              <w:t>из</w:t>
            </w:r>
            <w:proofErr w:type="gramEnd"/>
            <w:r w:rsidRPr="002A3C98">
              <w:rPr>
                <w:rFonts w:ascii="Times New Roman" w:hAnsi="Times New Roman" w:cs="Times New Roman"/>
              </w:rPr>
              <w:t xml:space="preserve"> </w:t>
            </w:r>
          </w:p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  дерева и пробки, кроме мебели, производство </w:t>
            </w:r>
          </w:p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 xml:space="preserve">       изделий из соломки и материалов для плетения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2A3C98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E5739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E5739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 xml:space="preserve"> водоснабжение; водоотведение, </w:t>
            </w:r>
            <w:r w:rsidR="00E5739F">
              <w:rPr>
                <w:rFonts w:ascii="Times New Roman" w:hAnsi="Times New Roman" w:cs="Times New Roman"/>
                <w:b/>
              </w:rPr>
              <w:t>о</w:t>
            </w:r>
            <w:r w:rsidRPr="002A3C98">
              <w:rPr>
                <w:rFonts w:ascii="Times New Roman" w:hAnsi="Times New Roman" w:cs="Times New Roman"/>
                <w:b/>
              </w:rPr>
              <w:t>рганизация сбора и утилизация отходов, деятельность</w:t>
            </w:r>
            <w:r w:rsidR="00E5739F">
              <w:rPr>
                <w:rFonts w:ascii="Times New Roman" w:hAnsi="Times New Roman" w:cs="Times New Roman"/>
                <w:b/>
              </w:rPr>
              <w:t xml:space="preserve"> </w:t>
            </w:r>
            <w:r w:rsidRPr="002A3C98">
              <w:rPr>
                <w:rFonts w:ascii="Times New Roman" w:hAnsi="Times New Roman" w:cs="Times New Roman"/>
                <w:b/>
              </w:rPr>
              <w:t xml:space="preserve">по ликвидации загрязнений 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>торговля оптовая и розничная; ремонт</w:t>
            </w:r>
          </w:p>
          <w:p w:rsidR="005D44A1" w:rsidRPr="002A3C98" w:rsidRDefault="005D44A1" w:rsidP="00E5739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 xml:space="preserve"> автотранспортных средств и </w:t>
            </w:r>
            <w:r w:rsidR="00E5739F">
              <w:rPr>
                <w:rFonts w:ascii="Times New Roman" w:hAnsi="Times New Roman" w:cs="Times New Roman"/>
                <w:b/>
              </w:rPr>
              <w:t>м</w:t>
            </w:r>
            <w:r w:rsidRPr="002A3C98">
              <w:rPr>
                <w:rFonts w:ascii="Times New Roman" w:hAnsi="Times New Roman" w:cs="Times New Roman"/>
                <w:b/>
              </w:rPr>
              <w:t>отоциклов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 xml:space="preserve"> транспортировка и хранение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5D44A1" w:rsidTr="00147619">
        <w:tc>
          <w:tcPr>
            <w:tcW w:w="4644" w:type="dxa"/>
            <w:shd w:val="clear" w:color="auto" w:fill="auto"/>
          </w:tcPr>
          <w:p w:rsidR="005D44A1" w:rsidRPr="002A3C98" w:rsidRDefault="00E5739F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4A1" w:rsidRPr="002A3C98">
              <w:rPr>
                <w:rFonts w:ascii="Times New Roman" w:hAnsi="Times New Roman" w:cs="Times New Roman"/>
                <w:b/>
              </w:rPr>
              <w:t xml:space="preserve">деятельность гостиниц и предприятий </w:t>
            </w:r>
          </w:p>
          <w:p w:rsidR="005D44A1" w:rsidRPr="002A3C98" w:rsidRDefault="005D44A1" w:rsidP="002A3C9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C98">
              <w:rPr>
                <w:rFonts w:ascii="Times New Roman" w:hAnsi="Times New Roman" w:cs="Times New Roman"/>
                <w:b/>
              </w:rPr>
              <w:t xml:space="preserve"> общественного питания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587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848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336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2A3C98" w:rsidRDefault="005D44A1" w:rsidP="002A3C98">
            <w:pPr>
              <w:tabs>
                <w:tab w:val="decimal" w:pos="435"/>
              </w:tabs>
              <w:spacing w:after="0"/>
              <w:rPr>
                <w:rFonts w:ascii="Times New Roman" w:hAnsi="Times New Roman" w:cs="Times New Roman"/>
              </w:rPr>
            </w:pPr>
            <w:r w:rsidRPr="002A3C98">
              <w:rPr>
                <w:rFonts w:ascii="Times New Roman" w:hAnsi="Times New Roman" w:cs="Times New Roman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147619" w:rsidRDefault="00147619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147619">
              <w:rPr>
                <w:rFonts w:ascii="Times New Roman" w:hAnsi="Times New Roman" w:cs="Times New Roman"/>
                <w:b/>
              </w:rPr>
              <w:t xml:space="preserve">еятельность в области информации и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147619">
              <w:rPr>
                <w:rFonts w:ascii="Times New Roman" w:hAnsi="Times New Roman" w:cs="Times New Roman"/>
                <w:b/>
              </w:rPr>
              <w:t xml:space="preserve">вязи 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D6208F" w:rsidP="00147619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147619" w:rsidRDefault="00147619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7619">
              <w:rPr>
                <w:rFonts w:ascii="Times New Roman" w:hAnsi="Times New Roman" w:cs="Times New Roman"/>
                <w:b/>
              </w:rPr>
              <w:t>деятельность финансовая страховая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rPr>
          <w:trHeight w:val="70"/>
        </w:trPr>
        <w:tc>
          <w:tcPr>
            <w:tcW w:w="4644" w:type="dxa"/>
            <w:shd w:val="clear" w:color="auto" w:fill="auto"/>
          </w:tcPr>
          <w:p w:rsidR="00D6208F" w:rsidRPr="00147619" w:rsidRDefault="00147619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7619">
              <w:rPr>
                <w:rFonts w:ascii="Times New Roman" w:hAnsi="Times New Roman" w:cs="Times New Roman"/>
                <w:b/>
              </w:rPr>
              <w:t>деятельность по операциям с недвижимым имуществом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147619" w:rsidRDefault="00147619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7619">
              <w:rPr>
                <w:rFonts w:ascii="Times New Roman" w:hAnsi="Times New Roman" w:cs="Times New Roman"/>
                <w:b/>
              </w:rPr>
              <w:t>деятельность профессиональная, научная и техническая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147619" w:rsidP="001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147619" w:rsidP="00147619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8B4A6E" w:rsidRDefault="008B4A6E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8B4A6E" w:rsidRDefault="008B4A6E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:rsidR="00D6208F" w:rsidRPr="002A3C98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6208F" w:rsidRPr="002A3C98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8B4A6E" w:rsidRDefault="008B4A6E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  <w:tc>
          <w:tcPr>
            <w:tcW w:w="1224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33" w:type="dxa"/>
            <w:shd w:val="clear" w:color="auto" w:fill="auto"/>
          </w:tcPr>
          <w:p w:rsidR="00D6208F" w:rsidRPr="002A3C98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2A3C98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2A3C98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8B4A6E" w:rsidTr="00147619">
        <w:tc>
          <w:tcPr>
            <w:tcW w:w="4644" w:type="dxa"/>
            <w:shd w:val="clear" w:color="auto" w:fill="auto"/>
          </w:tcPr>
          <w:p w:rsidR="00D6208F" w:rsidRPr="008B4A6E" w:rsidRDefault="008B4A6E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224" w:type="dxa"/>
            <w:shd w:val="clear" w:color="auto" w:fill="auto"/>
          </w:tcPr>
          <w:p w:rsid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208F" w:rsidRPr="00D6208F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shd w:val="clear" w:color="auto" w:fill="auto"/>
          </w:tcPr>
          <w:p w:rsid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208F" w:rsidRPr="00D6208F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8B4A6E" w:rsidRDefault="008B4A6E" w:rsidP="008B4A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24" w:type="dxa"/>
            <w:shd w:val="clear" w:color="auto" w:fill="auto"/>
          </w:tcPr>
          <w:p w:rsid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208F" w:rsidRPr="00D6208F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208F" w:rsidRPr="00D6208F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208F" w:rsidRPr="00D6208F" w:rsidTr="00147619">
        <w:tc>
          <w:tcPr>
            <w:tcW w:w="4644" w:type="dxa"/>
            <w:shd w:val="clear" w:color="auto" w:fill="auto"/>
          </w:tcPr>
          <w:p w:rsidR="00D6208F" w:rsidRPr="008B4A6E" w:rsidRDefault="008B4A6E" w:rsidP="001476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4A6E">
              <w:rPr>
                <w:rFonts w:ascii="Times New Roman" w:hAnsi="Times New Roman" w:cs="Times New Roman"/>
                <w:b/>
              </w:rPr>
              <w:t>предоставление прочих видов услуг</w:t>
            </w:r>
          </w:p>
        </w:tc>
        <w:tc>
          <w:tcPr>
            <w:tcW w:w="1224" w:type="dxa"/>
            <w:shd w:val="clear" w:color="auto" w:fill="auto"/>
          </w:tcPr>
          <w:p w:rsidR="00D6208F" w:rsidRP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A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3" w:type="dxa"/>
            <w:shd w:val="clear" w:color="auto" w:fill="auto"/>
          </w:tcPr>
          <w:p w:rsidR="00D6208F" w:rsidRPr="008B4A6E" w:rsidRDefault="008B4A6E" w:rsidP="008B4A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A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8B4A6E" w:rsidRDefault="008B4A6E" w:rsidP="008B4A6E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480F08" w:rsidRDefault="00480F08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0623" w:rsidRPr="00247C99" w:rsidRDefault="007B0623" w:rsidP="0048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число учтенных организаций относится к следующим видам деятельности: 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A6E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 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сельское, лесное хозяйство, охо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рыболовство и рыбоводство, </w:t>
      </w:r>
      <w:r w:rsidR="00EE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и обеспечение военной безопасности; 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обеспечение 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предоставление прочих видов услуг (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обрабатывающие производства 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A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B0623" w:rsidRPr="008B4A6E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A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Распределение организаций по </w:t>
      </w:r>
      <w:proofErr w:type="gramStart"/>
      <w:r w:rsidRPr="008B4A6E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организационно-правовым</w:t>
      </w:r>
      <w:proofErr w:type="gramEnd"/>
    </w:p>
    <w:p w:rsidR="007B0623" w:rsidRPr="008B4A6E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A6E">
        <w:rPr>
          <w:rFonts w:ascii="Times New Roman" w:eastAsia="Calibri" w:hAnsi="Times New Roman" w:cs="Times New Roman"/>
          <w:b/>
          <w:bCs/>
          <w:sz w:val="28"/>
          <w:szCs w:val="28"/>
        </w:rPr>
        <w:t>формам на 1 января 202</w:t>
      </w:r>
      <w:r w:rsidR="008B4A6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8B4A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7B0623" w:rsidRPr="007B0623" w:rsidRDefault="00185B1F" w:rsidP="007B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="007B0623" w:rsidRPr="007B0623">
        <w:rPr>
          <w:rFonts w:ascii="Arial Narrow" w:eastAsia="Times New Roman" w:hAnsi="Arial Narrow" w:cs="Times New Roman"/>
          <w:sz w:val="28"/>
          <w:szCs w:val="28"/>
          <w:lang w:eastAsia="ru-RU"/>
        </w:rPr>
        <w:t>а начало месяца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101"/>
        <w:gridCol w:w="1070"/>
        <w:gridCol w:w="1171"/>
      </w:tblGrid>
      <w:tr w:rsidR="007B0623" w:rsidRPr="00CD432F" w:rsidTr="00C22429">
        <w:tc>
          <w:tcPr>
            <w:tcW w:w="62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08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480F08"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0623" w:rsidRPr="00CD432F" w:rsidRDefault="007B0623" w:rsidP="00CD4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D4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., единиц</w:t>
            </w: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в % к</w:t>
            </w:r>
          </w:p>
        </w:tc>
      </w:tr>
      <w:tr w:rsidR="007B0623" w:rsidRPr="00CD432F" w:rsidTr="00C22429">
        <w:tc>
          <w:tcPr>
            <w:tcW w:w="6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октябрю</w:t>
            </w:r>
          </w:p>
          <w:p w:rsidR="007B0623" w:rsidRPr="00CD432F" w:rsidRDefault="007B0623" w:rsidP="00CD4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D4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iCs/>
                <w:lang w:eastAsia="ru-RU"/>
              </w:rPr>
              <w:t>январю</w:t>
            </w:r>
          </w:p>
          <w:p w:rsidR="007B0623" w:rsidRPr="00CD432F" w:rsidRDefault="007B0623" w:rsidP="00CD4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iCs/>
                <w:lang w:eastAsia="ru-RU"/>
              </w:rPr>
              <w:t>202</w:t>
            </w:r>
            <w:r w:rsidR="00CD432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Pr="00CD432F">
              <w:rPr>
                <w:rFonts w:ascii="Times New Roman" w:eastAsia="Times New Roman" w:hAnsi="Times New Roman" w:cs="Times New Roman"/>
                <w:iCs/>
                <w:lang w:eastAsia="ru-RU"/>
              </w:rPr>
              <w:t>г.</w:t>
            </w:r>
          </w:p>
        </w:tc>
      </w:tr>
      <w:tr w:rsidR="007B0623" w:rsidRPr="00CD432F" w:rsidTr="00C22429"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0623" w:rsidRPr="00CD432F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  <w:r w:rsidR="008964E8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247C99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7B0623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лица, являющиеся коммерческими</w:t>
            </w:r>
            <w:r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  <w:r w:rsidR="007B0623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247C99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  <w:r w:rsidR="007B0623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унитарные предприятия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хозяйственные общества и товарищества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964E8" w:rsidRPr="00CD4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247C99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D432F" w:rsidRPr="00CD4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D432F" w:rsidRPr="00CD4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623" w:rsidRPr="00CD432F" w:rsidTr="00C22429">
        <w:tc>
          <w:tcPr>
            <w:tcW w:w="6228" w:type="dxa"/>
            <w:tcBorders>
              <w:bottom w:val="dotted" w:sz="4" w:space="0" w:color="auto"/>
            </w:tcBorders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в том числе акционерные общества</w:t>
            </w:r>
          </w:p>
        </w:tc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юридические лица, являющиеся некоммерческими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8964E8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CD432F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7B0623"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D432F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D432F" w:rsidRPr="00CD4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D432F" w:rsidRPr="00CD4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потребительские кооперативы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CD432F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64E8" w:rsidRPr="00CD432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47C99" w:rsidRPr="00CD4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623" w:rsidRPr="00CD432F" w:rsidTr="00C22429">
        <w:tc>
          <w:tcPr>
            <w:tcW w:w="6228" w:type="dxa"/>
            <w:shd w:val="clear" w:color="auto" w:fill="auto"/>
          </w:tcPr>
          <w:p w:rsidR="007B0623" w:rsidRPr="00CD432F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0623" w:rsidRPr="00CD432F">
              <w:rPr>
                <w:rFonts w:ascii="Times New Roman" w:eastAsia="Times New Roman" w:hAnsi="Times New Roman" w:cs="Times New Roman"/>
                <w:lang w:eastAsia="ru-RU"/>
              </w:rPr>
              <w:t>фонды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CD432F" w:rsidRDefault="007B0623" w:rsidP="00CD432F">
            <w:pPr>
              <w:tabs>
                <w:tab w:val="decimal" w:pos="5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B0623" w:rsidRPr="007B0623" w:rsidRDefault="007B0623" w:rsidP="007B0623">
      <w:pPr>
        <w:suppressAutoHyphens/>
        <w:spacing w:after="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bookmarkStart w:id="59" w:name="_Toc473707806"/>
      <w:bookmarkStart w:id="60" w:name="_Toc473714379"/>
      <w:bookmarkStart w:id="61" w:name="_Toc473727784"/>
      <w:bookmarkStart w:id="62" w:name="_Toc473788600"/>
      <w:bookmarkStart w:id="63" w:name="_Toc473788761"/>
      <w:bookmarkStart w:id="64" w:name="_Toc474773854"/>
      <w:bookmarkStart w:id="65" w:name="_Toc474776451"/>
      <w:bookmarkStart w:id="66" w:name="_Toc474827312"/>
      <w:bookmarkStart w:id="67" w:name="_Toc476140997"/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t>Меры, принимаемые с целью развития конкуренции и повышения инвестиционной привлекательности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инвестиционной политики – рост инвестиций в экономику Юргинского муниципального округа,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реализации инвестиционной политики в Юргинском муниципальном округе являются: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инвестиционного климата;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актуализация, размещение необходимой информации на официальном сайте администрации Юргинского муниципального округа для инвестора;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поддержание в актуальном состоянии базы данных инвестиционных площадок и инвестиционных проектов, реализуемых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округа;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каналов прямой связи инвестора с руководством муниципального образования;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административных процедур в сфере реализации инвестиционных проектов.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и развития благоприятных условий осуществления инвестиционной деятельности в Ю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ргинском муниципальном округе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0623" w:rsidRPr="007B0623" w:rsidRDefault="007B0623" w:rsidP="0082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организована работа по оказанию имущественной поддержки субъектам малого и среднего предпринимательства на территории Юргинского муниципального района, </w:t>
      </w:r>
      <w:r w:rsidR="008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муниципальным имуществом (КУМИ)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Юргинского муниципального округа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2-р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3D4D" w:rsidRP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администрации Юргинского муниципального района от 12.12.2017 № 432-р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D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="00826900" w:rsidRPr="006B77F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http://yurgregion.ru/files/docs/rasp/2019/11/rasp_30102019_452-r.docx</w:t>
        </w:r>
        <w:proofErr w:type="gramEnd"/>
      </w:hyperlink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Распоряжением администрации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Start"/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 w:rsidR="0036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 w:rsidR="0036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6" w:history="1">
        <w:r w:rsidR="00826900" w:rsidRPr="006B77F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http://yurgregion.ru/index.php?id=11778</w:t>
        </w:r>
      </w:hyperlink>
      <w:proofErr w:type="gramStart"/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933" w:rsidRDefault="007B0623" w:rsidP="00515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B31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Юргинского муниципального округа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апреля 2021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№107- НА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формирования, ведения, обязательного опубликования перечней муниципального имущества, свободного от прав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пользование </w:t>
      </w:r>
      <w:proofErr w:type="gramEnd"/>
    </w:p>
    <w:p w:rsidR="007B0623" w:rsidRPr="007B0623" w:rsidRDefault="00515B31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а также </w:t>
      </w:r>
      <w:r w:rsidR="0036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 порядок</w:t>
      </w:r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7" w:history="1">
        <w:r w:rsidR="007123A1" w:rsidRPr="00DE4B0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http://yurgregion.ru/files/docs/resh/2021/resh_2021-04-22_107-NA.docx</w:t>
        </w:r>
      </w:hyperlink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Юргинского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28.07.2020 № 367-р «О совете по инвестиционной деятельности при Главе Юргинского муниципального округа» и Распоряжением администрации Юргинского муниципального округа от 18.02.2021 № 92-р «О внесении изменений в распоряжение администрации Юргинского муниципального округа от 28.07.2020 № 367-р «О совете по инвестиционной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при главе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 муниципального округа»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Совет по инвестиционной деятельности при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Юргинского муниципального округа.</w:t>
      </w:r>
      <w:r w:rsidRPr="007B0623">
        <w:rPr>
          <w:rFonts w:ascii="TimesDL" w:eastAsia="Times New Roman" w:hAnsi="TimesDL" w:cs="Times New Roman"/>
          <w:sz w:val="24"/>
          <w:szCs w:val="20"/>
          <w:lang w:eastAsia="ru-RU"/>
        </w:rPr>
        <w:t xml:space="preserve"> (</w:t>
      </w:r>
      <w:hyperlink r:id="rId18" w:history="1">
        <w:r w:rsidRPr="007B06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http://yurgregion.ru/index.php?id</w:t>
        </w:r>
        <w:proofErr w:type="gramEnd"/>
        <w:r w:rsidRPr="007B06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=7870</w:t>
        </w:r>
      </w:hyperlink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77CFD" w:rsidRDefault="00C36D79" w:rsidP="00CD43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народных депутатов Юргинского муниципального района 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«О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proofErr w:type="gramStart"/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</w:t>
      </w:r>
      <w:proofErr w:type="gramEnd"/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Порядок проведения экспертизы муниципальных нормативных правовых актов, затрагивающих вопросы предпринимательской и инвестици</w:t>
      </w:r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деятельности», утвержден порядок оценки </w:t>
      </w:r>
      <w:r w:rsidR="00CD43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9" w:history="1">
        <w:r w:rsidR="00677CFD"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http://yurgregion.ru/index.php?id=9776</w:t>
        </w:r>
      </w:hyperlink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1E78" w:rsidRDefault="00551E78" w:rsidP="00CD43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Меры, принимаемые с целью развития конкуренции и повышения инвестиционной привлекательности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инвестиционной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является стимулирование инвестиционной активности и привлечение инвестиций в экономику округа, создание благоприятных условий для участников инвестиционной деятельности, формирование здоровой конкурентной среды, обеспечение муниципальных гарантий и защиты прав инвесторов.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принципами инвестиционной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являются: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подход к сопровождению инвестиционных проектов в режиме «единого окна»;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широкий перечень услуг инвесторам;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прозрачность процедур сопровождения инвестиционных проектов;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открытость органов муниципальной власти;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адресность поддержки инвестиционных проектов, реализуемых на территории округа.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и развития благоприятных условий осуществления инвестиционной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муниципальном округе: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создан раздел «Инвестиционная привлекательность» 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http://yurgregion.ru/index.php?id=7867</w:t>
      </w:r>
    </w:p>
    <w:p w:rsidR="00551E78" w:rsidRPr="00677CFD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Решением Совета народных депутатов Юргин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от 30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утвержден Прогнозный план (программа) приватизации муниципального имущества муниципального образования Юргинский муниципальный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hyperlink r:id="rId20" w:history="1">
        <w:r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http://yurgregion.ru/index.php?id=11278</w:t>
        </w:r>
      </w:hyperlink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№367-р от 28 июля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 совет по инвестиционной деятельности 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главе Юргинского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инвестиционные площадки 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Юргинском муниципальном округе (</w:t>
      </w:r>
      <w:r w:rsidRPr="00551E7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http://yurgregion.ru/7163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78" w:rsidRPr="00551E78" w:rsidRDefault="00551E78" w:rsidP="00551E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78">
        <w:rPr>
          <w:rFonts w:ascii="Times New Roman" w:hAnsi="Times New Roman" w:cs="Times New Roman"/>
          <w:sz w:val="28"/>
          <w:szCs w:val="28"/>
        </w:rPr>
        <w:t xml:space="preserve">Разработана </w:t>
      </w:r>
      <w:hyperlink r:id="rId21" w:history="1">
        <w:r w:rsidRPr="00551E78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Стратегия социально-экономического развития муниципального образования «</w:t>
        </w:r>
        <w:proofErr w:type="spellStart"/>
        <w:r w:rsidRPr="00551E78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Юргинский</w:t>
        </w:r>
        <w:proofErr w:type="spellEnd"/>
        <w:r w:rsidRPr="00551E78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 xml:space="preserve"> муниципальный район» на период до 2035 года</w:t>
        </w:r>
      </w:hyperlink>
      <w:r w:rsidRPr="0055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51E78">
        <w:rPr>
          <w:rFonts w:ascii="Times New Roman" w:hAnsi="Times New Roman" w:cs="Times New Roman"/>
          <w:sz w:val="28"/>
          <w:szCs w:val="28"/>
        </w:rPr>
        <w:t>http://yurgregion.ru/index.php?id=99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1E78" w:rsidRDefault="00551E78" w:rsidP="00CD43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23" w:rsidRPr="00185B1F" w:rsidRDefault="007B0623" w:rsidP="007B06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8" w:name="_Toc473707808"/>
      <w:bookmarkStart w:id="69" w:name="_Toc473714381"/>
      <w:bookmarkStart w:id="70" w:name="_Toc473727786"/>
      <w:bookmarkStart w:id="71" w:name="_Toc473788602"/>
      <w:bookmarkStart w:id="72" w:name="_Toc473788763"/>
      <w:bookmarkStart w:id="73" w:name="_Toc474773856"/>
      <w:bookmarkStart w:id="74" w:name="_Toc474776453"/>
      <w:bookmarkStart w:id="75" w:name="_Toc474827314"/>
      <w:bookmarkStart w:id="76" w:name="_Toc476140999"/>
    </w:p>
    <w:p w:rsidR="007B0623" w:rsidRPr="007B0623" w:rsidRDefault="007B0623" w:rsidP="007B06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t>Текущее состояние развития конкурентной среды на товарных рынках Юргинского муниципального округа факторы, влияющие на развитие конкуренции на рынках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общего образования</w:t>
      </w:r>
    </w:p>
    <w:p w:rsidR="00E46301" w:rsidRPr="00185B1F" w:rsidRDefault="00E46301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Образовательные услуги в</w:t>
      </w:r>
      <w:bookmarkStart w:id="77" w:name="_GoBack"/>
      <w:bookmarkEnd w:id="77"/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Юргинском муниципальном округе предоставляются муниципальными образовательными учреждениями различного типа, имеющими лицензии, прошедшими государственную аккредитацию и реализующими государственные программы, что позволяет удовлетворять различные образовательные и воспитательные потребности детей, подростков, молодежи.</w:t>
      </w:r>
    </w:p>
    <w:p w:rsidR="007B0623" w:rsidRPr="00EE79F1" w:rsidRDefault="007B0623" w:rsidP="00CD4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F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D43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году в муниципальном округе действовали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13 общеобразовательных школ (в состав которых входят 2</w:t>
      </w:r>
      <w:r w:rsidR="00CD432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 дошкольное отделение). Частных общеобразовательных учреждений, реализующих основную программу общего образования, и индивидуальных предпринимателей, оказывающих услуги по обучению, в Юргинском муниципальном округе не зарегистрировано. </w:t>
      </w:r>
    </w:p>
    <w:p w:rsidR="007B0623" w:rsidRPr="007B0623" w:rsidRDefault="007B0623" w:rsidP="00CD4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округа негосударственный сектор, который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</w:rPr>
        <w:t>способствовал бы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обеспеченности услугами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образованию не развивается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Потенциальными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рисками, препятствующими развитию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бизнеса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 негосударственных учреждениях в системе образования, является недостаток собственных ресурсов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, а также отсутствие востребованности в связи с сокращением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 xml:space="preserve"> количества детей школьного возраста в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3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78" w:name="_Toc473707812"/>
      <w:bookmarkStart w:id="79" w:name="_Toc473714385"/>
      <w:bookmarkStart w:id="80" w:name="_Toc473727790"/>
      <w:bookmarkStart w:id="81" w:name="_Toc473788606"/>
      <w:bookmarkStart w:id="82" w:name="_Toc473788767"/>
      <w:bookmarkStart w:id="83" w:name="_Toc474773860"/>
      <w:bookmarkStart w:id="84" w:name="_Toc474776457"/>
      <w:bookmarkStart w:id="85" w:name="_Toc474827318"/>
      <w:bookmarkStart w:id="86" w:name="_Toc476141003"/>
      <w:bookmarkStart w:id="87" w:name="_Toc473707811"/>
      <w:bookmarkStart w:id="88" w:name="_Toc473714384"/>
      <w:bookmarkStart w:id="89" w:name="_Toc473727789"/>
      <w:bookmarkStart w:id="90" w:name="_Toc473788605"/>
      <w:bookmarkStart w:id="91" w:name="_Toc473788766"/>
      <w:bookmarkStart w:id="92" w:name="_Toc474773859"/>
      <w:bookmarkStart w:id="93" w:name="_Toc474776456"/>
      <w:bookmarkStart w:id="94" w:name="_Toc474827317"/>
      <w:bookmarkStart w:id="95" w:name="_Toc476141002"/>
    </w:p>
    <w:p w:rsid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1F" w:rsidRPr="00185B1F" w:rsidRDefault="00185B1F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t>Рынок услуг дополнительного образования детей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>Для организации досуговой занятости детей и подростков в Юргинском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муниципальном округе функционируют спортивная школа, детско-юношеский центр, музыкальная школа и </w:t>
      </w:r>
      <w:r w:rsidR="004B179C">
        <w:rPr>
          <w:rFonts w:ascii="Times New Roman" w:eastAsia="Calibri" w:hAnsi="Times New Roman" w:cs="Times New Roman"/>
          <w:sz w:val="28"/>
          <w:szCs w:val="28"/>
        </w:rPr>
        <w:t xml:space="preserve">детская </w:t>
      </w:r>
      <w:r w:rsidRPr="007B0623">
        <w:rPr>
          <w:rFonts w:ascii="Times New Roman" w:eastAsia="Calibri" w:hAnsi="Times New Roman" w:cs="Times New Roman"/>
          <w:sz w:val="28"/>
          <w:szCs w:val="28"/>
        </w:rPr>
        <w:t>школа искусств</w:t>
      </w:r>
      <w:r w:rsidR="004B179C">
        <w:rPr>
          <w:rFonts w:ascii="Times New Roman" w:eastAsia="Calibri" w:hAnsi="Times New Roman" w:cs="Times New Roman"/>
          <w:sz w:val="28"/>
          <w:szCs w:val="28"/>
        </w:rPr>
        <w:t xml:space="preserve"> (филиалы в 6 населенных пунктах)</w:t>
      </w:r>
      <w:r w:rsidRPr="007B06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623" w:rsidRPr="007A59FB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Численность детей в возрасте 5-18 лет, получающих услуги по дополнительному образованию в муниципальных учреждениях Юргинского муниципального округа по состоянию на 01.01.202</w:t>
      </w:r>
      <w:r w:rsidR="001F18AB">
        <w:rPr>
          <w:rFonts w:ascii="Times New Roman" w:eastAsia="Calibri" w:hAnsi="Times New Roman" w:cs="Times New Roman"/>
          <w:sz w:val="28"/>
          <w:szCs w:val="28"/>
        </w:rPr>
        <w:t>5</w:t>
      </w:r>
      <w:r w:rsidRPr="007B0623">
        <w:rPr>
          <w:rFonts w:ascii="Times New Roman" w:eastAsia="Calibri" w:hAnsi="Times New Roman" w:cs="Times New Roman"/>
          <w:sz w:val="28"/>
          <w:szCs w:val="28"/>
        </w:rPr>
        <w:t>г</w:t>
      </w:r>
      <w:r w:rsidRPr="007A59FB">
        <w:rPr>
          <w:rFonts w:ascii="Times New Roman" w:eastAsia="Calibri" w:hAnsi="Times New Roman" w:cs="Times New Roman"/>
          <w:sz w:val="28"/>
          <w:szCs w:val="28"/>
        </w:rPr>
        <w:t>. –</w:t>
      </w:r>
      <w:r w:rsidRPr="00C36D7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05A99">
        <w:rPr>
          <w:rFonts w:ascii="Times New Roman" w:eastAsia="Calibri" w:hAnsi="Times New Roman" w:cs="Times New Roman"/>
          <w:sz w:val="28"/>
          <w:szCs w:val="28"/>
        </w:rPr>
        <w:t>1</w:t>
      </w:r>
      <w:r w:rsidR="0078655C" w:rsidRPr="00205A99">
        <w:rPr>
          <w:rFonts w:ascii="Times New Roman" w:eastAsia="Calibri" w:hAnsi="Times New Roman" w:cs="Times New Roman"/>
          <w:sz w:val="28"/>
          <w:szCs w:val="28"/>
        </w:rPr>
        <w:t>9</w:t>
      </w:r>
      <w:r w:rsidR="00205A99" w:rsidRPr="00205A99">
        <w:rPr>
          <w:rFonts w:ascii="Times New Roman" w:eastAsia="Calibri" w:hAnsi="Times New Roman" w:cs="Times New Roman"/>
          <w:sz w:val="28"/>
          <w:szCs w:val="28"/>
        </w:rPr>
        <w:t>07</w:t>
      </w:r>
      <w:r w:rsidRPr="00786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9FB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CF3933" w:rsidRDefault="007B0623" w:rsidP="00CD43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округа отсутствуют частные, коммерческие организации на оказание услуг дополнительного образования детей. Данная ситуация характеризуется</w:t>
      </w:r>
      <w:r w:rsidR="00C36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нехваткой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нормативно-правового, методического и консультационного сопровождения развития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негосударственного сектора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дополнительном образовании в части образовательной деятельности, высокие требования к условиям реализации программ (</w:t>
      </w:r>
      <w:r w:rsidR="004338B0" w:rsidRPr="00185B1F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нормы</w:t>
      </w:r>
      <w:r w:rsidRPr="00185B1F">
        <w:rPr>
          <w:rFonts w:ascii="Times New Roman" w:eastAsia="Calibri" w:hAnsi="Times New Roman" w:cs="Times New Roman"/>
          <w:sz w:val="28"/>
          <w:szCs w:val="28"/>
        </w:rPr>
        <w:t>, помещения, кадры), высокая стоимость аренды помещений.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t>Рынок услуг детского отдыха и оздоровления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На территории округа отсутствуют частные, коммерческие организации, оказывающие услуги по детскому отдыху и оздоровлению.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Высокие требования стандартов качества предоставляемой услуги, соответствие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и нормам пожарной и антитеррористической безопас</w:t>
      </w:r>
      <w:r w:rsidR="00C36D79">
        <w:rPr>
          <w:rFonts w:ascii="Times New Roman" w:eastAsia="Times New Roman" w:hAnsi="Times New Roman" w:cs="Times New Roman"/>
          <w:sz w:val="28"/>
          <w:szCs w:val="28"/>
        </w:rPr>
        <w:t xml:space="preserve">ности,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</w:t>
      </w:r>
    </w:p>
    <w:p w:rsidR="00480F08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</w:t>
      </w:r>
      <w:r w:rsidR="0048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623" w:rsidRDefault="00026876" w:rsidP="00185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спроса на д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анный вид услуг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связано с 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количества детей школьного возраста в округе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наличием на территории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-Кузбасса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 в «шаговой» доступности уже имеющихся мест детского</w:t>
      </w:r>
      <w:r w:rsidR="0048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отдыха и оздоровления, дела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рынок услуг детского отдыха и оздоровления не привлекательным для развития конкуренции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655C" w:rsidRPr="007B0623" w:rsidRDefault="0078655C" w:rsidP="00185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медицинских услуг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8B" w:rsidRDefault="007B0623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Юргинского муниципального округа расположено 3 врачебных амбулатории, 2 общих врачебных практики</w:t>
      </w:r>
      <w:r w:rsidR="00C36D79"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>, 3 амбулатории</w:t>
      </w:r>
      <w:r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36D79"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</w:t>
      </w:r>
      <w:proofErr w:type="spellStart"/>
      <w:r w:rsidR="002A350B"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</w:t>
      </w:r>
      <w:proofErr w:type="spellEnd"/>
      <w:r w:rsid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50B"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r w:rsidRPr="002A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пунктов, которые являются обособленными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структурными подразделениями Государственного бюджетного учреждения здравоохранения «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 (ГБУЗ «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больница»).</w:t>
      </w:r>
    </w:p>
    <w:p w:rsidR="00480F08" w:rsidRDefault="00161A8B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разным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профилям: терапевтический, хирургический, педиатрический, гнойной хирургии, урологический,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акушерско-гинекологический, кардиологический, неврологический, инфекционный,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равматологический, паллиативный.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933" w:rsidRDefault="007B0623" w:rsidP="00C36D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и специализированной медицинской помощи организована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работа </w:t>
      </w:r>
    </w:p>
    <w:p w:rsidR="00161A8B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отдаленные села в виде врачебных выездных бригад, в состав которой входят все узкие врачи – специалисты поликлиники, врачи-терапевты,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педиатры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детского так и взрослого населения.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работают мобильные комплексы с периодичностью не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</w:p>
    <w:p w:rsidR="00161A8B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неделю: </w:t>
      </w:r>
      <w:proofErr w:type="gram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передвижные</w:t>
      </w:r>
      <w:proofErr w:type="gram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флюорограф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фельдшерско-акушерский пункт.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Рынок медицинских услуг относится к рынкам с недостаточно развитой конкуренцией. К проблемам данного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рынка относятся: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лицензирование </w:t>
      </w:r>
    </w:p>
    <w:p w:rsid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регистрация медицинской деятельности в соответствии с федеральным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</w:r>
      <w:bookmarkStart w:id="96" w:name="_Toc473707817"/>
      <w:bookmarkStart w:id="97" w:name="_Toc473714390"/>
      <w:bookmarkStart w:id="98" w:name="_Toc473727795"/>
      <w:bookmarkStart w:id="99" w:name="_Toc473788611"/>
      <w:bookmarkStart w:id="100" w:name="_Toc473788772"/>
      <w:bookmarkStart w:id="101" w:name="_Toc474773865"/>
      <w:bookmarkStart w:id="102" w:name="_Toc474776462"/>
      <w:bookmarkStart w:id="103" w:name="_Toc474827323"/>
      <w:bookmarkStart w:id="104" w:name="_Toc476141008"/>
    </w:p>
    <w:p w:rsidR="00161A8B" w:rsidRPr="00185B1F" w:rsidRDefault="00161A8B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услуг розничной торговли лекарственными препаратами, медицинскими изделиями и сопутствующими товарами.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2A35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розничной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торговли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лекарственными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препаратами на территории Юргинского муниципального округа оказывают организации частной формы собственности.</w:t>
      </w:r>
    </w:p>
    <w:p w:rsidR="00480F08" w:rsidRDefault="007B0623" w:rsidP="007B06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развитой конкуренцией.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623" w:rsidRPr="007B0623" w:rsidRDefault="007B0623" w:rsidP="00CF3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проблемам данного рынка относятся: необходимость соблюдения требований к помещениям аптечных организаций, установленных федеральным санитарно-эпидемиологическим законодательством, высокие первоначальные затраты на приобретение помещений и оборудования в собственность, высокая арендная плата, дефицит кадров.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социальных услуг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2A35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Совершенствование деятельности отраслей социальной сферы непосредственно определяет образ и уровень жизни людей, их благосостояние и потребление. Система,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оказывающая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нуждающимся</w:t>
      </w:r>
      <w:r w:rsid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 социальной поддержке гражданам в Юргинском муниципальном округе, включает:</w:t>
      </w:r>
    </w:p>
    <w:p w:rsidR="007B0623" w:rsidRPr="007B0623" w:rsidRDefault="007B0623" w:rsidP="007B06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Управление социальной защиты населения администрации Юргинского муниципального округа;</w:t>
      </w:r>
    </w:p>
    <w:p w:rsidR="00480F08" w:rsidRPr="002A350B" w:rsidRDefault="002A350B" w:rsidP="002A350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учреждение «Комплексный центр социального обслуживания населения Юргинского муниципального округа» (далее МКУ «КЦСОН») по обслуживанию граждан пожилого возраста и инвалидов (социальные услуги на дому предоставляются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социальными работниками </w:t>
      </w:r>
      <w:r w:rsidR="007B0623" w:rsidRPr="006062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05A99" w:rsidRPr="0060627E">
        <w:rPr>
          <w:rFonts w:ascii="Times New Roman" w:eastAsia="Calibri" w:hAnsi="Times New Roman" w:cs="Times New Roman"/>
          <w:sz w:val="28"/>
          <w:szCs w:val="28"/>
        </w:rPr>
        <w:t>1</w:t>
      </w:r>
      <w:r w:rsidR="0060627E" w:rsidRPr="0060627E">
        <w:rPr>
          <w:rFonts w:ascii="Times New Roman" w:eastAsia="Calibri" w:hAnsi="Times New Roman" w:cs="Times New Roman"/>
          <w:sz w:val="28"/>
          <w:szCs w:val="28"/>
        </w:rPr>
        <w:t>5</w:t>
      </w:r>
      <w:r w:rsidR="007B0623" w:rsidRPr="0060627E">
        <w:rPr>
          <w:rFonts w:ascii="Times New Roman" w:eastAsia="Calibri" w:hAnsi="Times New Roman" w:cs="Times New Roman"/>
          <w:sz w:val="28"/>
          <w:szCs w:val="28"/>
        </w:rPr>
        <w:t xml:space="preserve"> населенных</w:t>
      </w:r>
      <w:r w:rsidR="007B0623" w:rsidRPr="002A350B">
        <w:rPr>
          <w:rFonts w:ascii="Times New Roman" w:eastAsia="Calibri" w:hAnsi="Times New Roman" w:cs="Times New Roman"/>
          <w:sz w:val="28"/>
          <w:szCs w:val="28"/>
        </w:rPr>
        <w:t xml:space="preserve"> пунктах Юргинского муниципального округа);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0623" w:rsidRPr="002A350B" w:rsidRDefault="007B0623" w:rsidP="007B0623">
      <w:pPr>
        <w:spacing w:after="0" w:line="240" w:lineRule="auto"/>
        <w:ind w:firstLine="567"/>
        <w:jc w:val="both"/>
        <w:rPr>
          <w:color w:val="000000" w:themeColor="text1"/>
          <w:sz w:val="28"/>
        </w:rPr>
      </w:pPr>
      <w:r w:rsidRPr="002A350B">
        <w:rPr>
          <w:rFonts w:ascii="Times New Roman" w:eastAsia="Calibri" w:hAnsi="Times New Roman" w:cs="Times New Roman"/>
          <w:sz w:val="28"/>
          <w:szCs w:val="28"/>
        </w:rPr>
        <w:t>- муниципальное казённое учреждение «Социально-реабилитационный центр для несовершеннолетних Юргинского муници</w:t>
      </w:r>
      <w:r w:rsidR="002A350B" w:rsidRPr="002A350B">
        <w:rPr>
          <w:rFonts w:ascii="Times New Roman" w:eastAsia="Calibri" w:hAnsi="Times New Roman" w:cs="Times New Roman"/>
          <w:sz w:val="28"/>
          <w:szCs w:val="28"/>
        </w:rPr>
        <w:t xml:space="preserve">пального округа «Солнышко»» на </w:t>
      </w:r>
      <w:r w:rsidRPr="002A350B">
        <w:rPr>
          <w:rFonts w:ascii="Times New Roman" w:eastAsia="Calibri" w:hAnsi="Times New Roman" w:cs="Times New Roman"/>
          <w:sz w:val="28"/>
          <w:szCs w:val="28"/>
        </w:rPr>
        <w:t>1</w:t>
      </w:r>
      <w:r w:rsidR="002A350B" w:rsidRPr="002A350B">
        <w:rPr>
          <w:rFonts w:ascii="Times New Roman" w:eastAsia="Calibri" w:hAnsi="Times New Roman" w:cs="Times New Roman"/>
          <w:sz w:val="28"/>
          <w:szCs w:val="28"/>
        </w:rPr>
        <w:t>5</w:t>
      </w:r>
      <w:r w:rsidRPr="002A350B">
        <w:rPr>
          <w:rFonts w:ascii="Times New Roman" w:eastAsia="Calibri" w:hAnsi="Times New Roman" w:cs="Times New Roman"/>
          <w:sz w:val="28"/>
          <w:szCs w:val="28"/>
        </w:rPr>
        <w:t xml:space="preserve"> койко-место. В Центре круглосуточно принимаются несовершеннолетние дети в возрасте от 3 до 18 лет, обратившиеся за помощью самостоятельно, по инициативе родителей либо направленные по другим основаниям в соответствии с законодательством Российской Федерации независимо от места жительства.</w:t>
      </w:r>
      <w:r w:rsidRPr="002A350B">
        <w:rPr>
          <w:color w:val="000000" w:themeColor="text1"/>
          <w:sz w:val="28"/>
        </w:rPr>
        <w:t xml:space="preserve"> 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50B">
        <w:rPr>
          <w:rFonts w:ascii="Times New Roman" w:eastAsia="Calibri" w:hAnsi="Times New Roman" w:cs="Times New Roman"/>
          <w:sz w:val="28"/>
          <w:szCs w:val="28"/>
        </w:rPr>
        <w:t>На территории Юргинского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функционируют два учреждения, предоставляющих социальные услуги в стационарной форме для престарелых и инвалидов:</w:t>
      </w:r>
    </w:p>
    <w:p w:rsidR="007B0623" w:rsidRPr="002A350B" w:rsidRDefault="007B0623" w:rsidP="00CF39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50B">
        <w:rPr>
          <w:rFonts w:ascii="Times New Roman" w:eastAsia="Calibri" w:hAnsi="Times New Roman" w:cs="Times New Roman"/>
          <w:sz w:val="28"/>
          <w:szCs w:val="28"/>
        </w:rPr>
        <w:t>государственное автономное стационарное учреждение социального обслуживания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«Юргинский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дом-интернат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для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престарелых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и</w:t>
      </w:r>
      <w:r w:rsidR="00480F08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50B">
        <w:rPr>
          <w:rFonts w:ascii="Times New Roman" w:eastAsia="Calibri" w:hAnsi="Times New Roman" w:cs="Times New Roman"/>
          <w:sz w:val="28"/>
          <w:szCs w:val="28"/>
        </w:rPr>
        <w:t>инвалидов»</w:t>
      </w:r>
      <w:r w:rsidR="002A350B" w:rsidRP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A350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A350B">
        <w:rPr>
          <w:rFonts w:ascii="Times New Roman" w:eastAsia="Calibri" w:hAnsi="Times New Roman" w:cs="Times New Roman"/>
          <w:sz w:val="28"/>
          <w:szCs w:val="28"/>
        </w:rPr>
        <w:t xml:space="preserve"> с. Проскоково;</w:t>
      </w:r>
    </w:p>
    <w:p w:rsidR="007B0623" w:rsidRPr="007B0623" w:rsidRDefault="007B0623" w:rsidP="007B06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0623">
        <w:rPr>
          <w:rFonts w:ascii="Times New Roman" w:eastAsia="Calibri" w:hAnsi="Times New Roman" w:cs="Times New Roman"/>
          <w:sz w:val="28"/>
          <w:szCs w:val="28"/>
        </w:rPr>
        <w:t>Арлюкское</w:t>
      </w:r>
      <w:proofErr w:type="spellEnd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отделение государственного автономного стационарного учреждения «Юргинский дом-интернат для граждан, имеющих психические расстройства».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Учреждения находятся в ведении Министерства социальной защиты населения Кузбасса.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 рынке услуг социального обслуживания оценивается как низкий с неразвитой конкуренцией.</w:t>
      </w:r>
    </w:p>
    <w:p w:rsidR="007B0623" w:rsidRPr="007B0623" w:rsidRDefault="007B0623" w:rsidP="002A350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аренда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помещений,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помещений</w:t>
      </w:r>
      <w:r w:rsidR="002A3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 безвозмездное пользование, содействие в обеспечении требований пожарной безопасности, доступной среды, компенсация коммунальных платежей и т.д.).</w:t>
      </w:r>
    </w:p>
    <w:p w:rsidR="007B0623" w:rsidRPr="00185B1F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F08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по сбору и транспортированию твердых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0623" w:rsidRPr="007B0623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коммунальных отходов</w:t>
      </w:r>
    </w:p>
    <w:p w:rsidR="007B0623" w:rsidRPr="00185B1F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933" w:rsidRDefault="007B0623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настоящее время региональным оператором «Чистый город Кемерово» оказываются услуги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сбору, транспортировке, утилизации,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обезвреживании</w:t>
      </w:r>
    </w:p>
    <w:p w:rsidR="007B0623" w:rsidRDefault="007B0623" w:rsidP="00CF393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захоронение ТКО в Юргинском муниципальном округе.</w:t>
      </w:r>
    </w:p>
    <w:p w:rsidR="00480F08" w:rsidRDefault="00D52D4A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D4A">
        <w:rPr>
          <w:rFonts w:ascii="Times New Roman" w:eastAsia="Calibri" w:hAnsi="Times New Roman" w:cs="Times New Roman"/>
          <w:sz w:val="28"/>
          <w:szCs w:val="28"/>
        </w:rPr>
        <w:t>В 202</w:t>
      </w:r>
      <w:r w:rsidR="002A350B">
        <w:rPr>
          <w:rFonts w:ascii="Times New Roman" w:eastAsia="Calibri" w:hAnsi="Times New Roman" w:cs="Times New Roman"/>
          <w:sz w:val="28"/>
          <w:szCs w:val="28"/>
        </w:rPr>
        <w:t>4</w:t>
      </w:r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 году продолжена работа по установке контейнеров для сбора твердых коммунальных отходов.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52D4A">
        <w:rPr>
          <w:rFonts w:ascii="Times New Roman" w:eastAsia="Calibri" w:hAnsi="Times New Roman" w:cs="Times New Roman"/>
          <w:sz w:val="28"/>
          <w:szCs w:val="28"/>
        </w:rPr>
        <w:t>Приобретены</w:t>
      </w:r>
      <w:proofErr w:type="gramEnd"/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 и установлены </w:t>
      </w:r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DEF">
        <w:rPr>
          <w:rFonts w:ascii="Times New Roman" w:eastAsia="Calibri" w:hAnsi="Times New Roman" w:cs="Times New Roman"/>
          <w:sz w:val="28"/>
          <w:szCs w:val="28"/>
        </w:rPr>
        <w:t xml:space="preserve">728 контейнеров в </w:t>
      </w:r>
      <w:r w:rsidR="00A55898">
        <w:rPr>
          <w:rFonts w:ascii="Times New Roman" w:eastAsia="Calibri" w:hAnsi="Times New Roman" w:cs="Times New Roman"/>
          <w:sz w:val="28"/>
          <w:szCs w:val="28"/>
        </w:rPr>
        <w:t>63-ти населенных пунктах.</w:t>
      </w:r>
    </w:p>
    <w:p w:rsidR="007B0623" w:rsidRPr="007B0623" w:rsidRDefault="00D67BA0" w:rsidP="007B0623">
      <w:pPr>
        <w:tabs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 Рынк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 услуг по сбору и транспортированию твердых коммунальных отходов оценивается как слабый, низкий с неразвитой конкуренцией.</w:t>
      </w:r>
    </w:p>
    <w:p w:rsidR="007B0623" w:rsidRPr="007B0623" w:rsidRDefault="007B0623" w:rsidP="007B0623">
      <w:pPr>
        <w:tabs>
          <w:tab w:val="left" w:pos="567"/>
          <w:tab w:val="left" w:pos="709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</w:r>
    </w:p>
    <w:p w:rsidR="007B0623" w:rsidRPr="00185B1F" w:rsidRDefault="007B0623" w:rsidP="007B0623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благоустройству городской среды</w:t>
      </w:r>
    </w:p>
    <w:p w:rsidR="007B0623" w:rsidRPr="00185B1F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D4A" w:rsidRDefault="007B0623" w:rsidP="00C2242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9F1">
        <w:rPr>
          <w:rFonts w:ascii="Times New Roman" w:eastAsia="Calibri" w:hAnsi="Times New Roman" w:cs="Times New Roman"/>
          <w:sz w:val="28"/>
          <w:szCs w:val="28"/>
        </w:rPr>
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</w:t>
      </w:r>
      <w:r w:rsidR="00C224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7BA0" w:rsidRPr="00D67BA0" w:rsidRDefault="00C22429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BA0">
        <w:rPr>
          <w:rFonts w:ascii="Times New Roman" w:eastAsia="Calibri" w:hAnsi="Times New Roman" w:cs="Times New Roman"/>
          <w:sz w:val="28"/>
          <w:szCs w:val="28"/>
        </w:rPr>
        <w:t>В 202</w:t>
      </w:r>
      <w:r w:rsidR="002A350B">
        <w:rPr>
          <w:rFonts w:ascii="Times New Roman" w:eastAsia="Calibri" w:hAnsi="Times New Roman" w:cs="Times New Roman"/>
          <w:sz w:val="28"/>
          <w:szCs w:val="28"/>
        </w:rPr>
        <w:t>4</w:t>
      </w: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по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благоустройству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общественных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 w:rsidR="00D67BA0" w:rsidRPr="00D67BA0">
        <w:rPr>
          <w:rFonts w:ascii="Times New Roman" w:eastAsia="Calibri" w:hAnsi="Times New Roman" w:cs="Times New Roman"/>
          <w:sz w:val="28"/>
          <w:szCs w:val="28"/>
        </w:rPr>
        <w:t>по благоустройству двух общественных территорий  по адресам:</w:t>
      </w:r>
    </w:p>
    <w:p w:rsidR="00D54DEF" w:rsidRDefault="00D54DEF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оперечное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«Аллея любви, семьи </w:t>
      </w:r>
      <w:r w:rsidR="00DE5EA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верности»</w:t>
      </w:r>
      <w:r w:rsidR="00A558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7BA0" w:rsidRPr="00A55898" w:rsidRDefault="00A55898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98">
        <w:rPr>
          <w:rFonts w:ascii="Times New Roman" w:eastAsia="Calibri" w:hAnsi="Times New Roman" w:cs="Times New Roman"/>
          <w:sz w:val="28"/>
          <w:szCs w:val="28"/>
        </w:rPr>
        <w:t>- п. ст. Юрга-2</w:t>
      </w:r>
      <w:r w:rsidR="00D67BA0" w:rsidRPr="00A55898">
        <w:rPr>
          <w:rFonts w:ascii="Times New Roman" w:eastAsia="Calibri" w:hAnsi="Times New Roman" w:cs="Times New Roman"/>
          <w:sz w:val="28"/>
          <w:szCs w:val="28"/>
        </w:rPr>
        <w:t>я</w:t>
      </w:r>
      <w:r w:rsidRPr="00A55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>спорт</w:t>
      </w:r>
      <w:r w:rsidRPr="00A55898">
        <w:rPr>
          <w:rFonts w:ascii="Times New Roman" w:eastAsia="Calibri" w:hAnsi="Times New Roman" w:cs="Times New Roman"/>
          <w:sz w:val="28"/>
          <w:szCs w:val="28"/>
        </w:rPr>
        <w:t>ивная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 xml:space="preserve"> площадка «Оазис энергии»</w:t>
      </w:r>
      <w:r w:rsidR="00D67BA0" w:rsidRPr="00A558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5EA4" w:rsidRPr="00A55898" w:rsidRDefault="00D67BA0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9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>д</w:t>
      </w:r>
      <w:r w:rsidRPr="00A558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E5EA4" w:rsidRPr="00A55898">
        <w:rPr>
          <w:rFonts w:ascii="Times New Roman" w:eastAsia="Calibri" w:hAnsi="Times New Roman" w:cs="Times New Roman"/>
          <w:sz w:val="28"/>
          <w:szCs w:val="28"/>
        </w:rPr>
        <w:t>Талая</w:t>
      </w:r>
      <w:proofErr w:type="gramEnd"/>
      <w:r w:rsidRPr="00A55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898">
        <w:rPr>
          <w:rFonts w:ascii="Times New Roman" w:eastAsia="Calibri" w:hAnsi="Times New Roman" w:cs="Times New Roman"/>
          <w:sz w:val="28"/>
          <w:szCs w:val="28"/>
        </w:rPr>
        <w:t>«Сквер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 xml:space="preserve"> на Центральной</w:t>
      </w:r>
      <w:r w:rsidR="00A55898" w:rsidRPr="00A55898">
        <w:rPr>
          <w:rFonts w:ascii="Times New Roman" w:eastAsia="Calibri" w:hAnsi="Times New Roman" w:cs="Times New Roman"/>
          <w:sz w:val="28"/>
          <w:szCs w:val="28"/>
        </w:rPr>
        <w:t>»;</w:t>
      </w:r>
      <w:r w:rsidRPr="00A558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5EA4" w:rsidRPr="00A55898" w:rsidRDefault="00A55898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98">
        <w:rPr>
          <w:rFonts w:ascii="Times New Roman" w:eastAsia="Calibri" w:hAnsi="Times New Roman" w:cs="Times New Roman"/>
          <w:sz w:val="28"/>
          <w:szCs w:val="28"/>
        </w:rPr>
        <w:t>- с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>. Проскоков</w:t>
      </w:r>
      <w:r w:rsidRPr="00A55898">
        <w:rPr>
          <w:rFonts w:ascii="Times New Roman" w:eastAsia="Calibri" w:hAnsi="Times New Roman" w:cs="Times New Roman"/>
          <w:sz w:val="28"/>
          <w:szCs w:val="28"/>
        </w:rPr>
        <w:t>о</w:t>
      </w:r>
      <w:r w:rsidR="00DE5EA4" w:rsidRPr="00A55898">
        <w:rPr>
          <w:rFonts w:ascii="Times New Roman" w:eastAsia="Calibri" w:hAnsi="Times New Roman" w:cs="Times New Roman"/>
          <w:sz w:val="28"/>
          <w:szCs w:val="28"/>
        </w:rPr>
        <w:t xml:space="preserve"> «Сквер Весенний»</w:t>
      </w:r>
      <w:r w:rsidRPr="00A558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5EA4" w:rsidRDefault="00DE5EA4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B0623" w:rsidRPr="007B0623" w:rsidRDefault="007B0623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К проблемам данного рынка относится низкий уровень конкуренции.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452E73" w:rsidRDefault="00C22429" w:rsidP="007B0623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правлени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многоквартирными домами в Юргинском муниципальном округе собственниками жилых помещений реализ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уются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следующи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ми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7B0623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способ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ами</w:t>
      </w:r>
      <w:r w:rsidR="007B0623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управления:</w:t>
      </w:r>
    </w:p>
    <w:p w:rsidR="007B0623" w:rsidRPr="008D40D8" w:rsidRDefault="007B0623" w:rsidP="007B062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собственниками жилья МКД в </w:t>
      </w:r>
      <w:proofErr w:type="spellStart"/>
      <w:r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>п.ст</w:t>
      </w:r>
      <w:proofErr w:type="spellEnd"/>
      <w:r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Юрга-2 по ул. Новая, ул. Школьная, ул. Заводская </w:t>
      </w:r>
      <w:r w:rsidR="00C22429"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>является</w:t>
      </w:r>
      <w:r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управляющая компания ООО «</w:t>
      </w:r>
      <w:proofErr w:type="spellStart"/>
      <w:r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>Жил</w:t>
      </w:r>
      <w:r w:rsidR="008D40D8"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>сфера</w:t>
      </w:r>
      <w:proofErr w:type="spellEnd"/>
      <w:r w:rsidR="008D40D8" w:rsidRPr="008D40D8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Факторами, сдерживающими развитие конкуренции в сфере управления многоквартирных домов, являются: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A55898" w:rsidRPr="007B0623" w:rsidRDefault="00A55898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B0623" w:rsidRDefault="007B0623" w:rsidP="0021016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Согласно контракту с Министерством транспорта Кузбасса транспортную работу по муниципальной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маршрутной сети Юргинского муниципального округа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выполняет Юргинское ГПАТП (Юргинское государственное пассажирское автотранспортное предприятие Кузбасса). Обслуживается 13 пригородных маршрутов.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муниципальным маршрутам регулярных перевозок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низкий,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связи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дефицитом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квалифицированных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кадров,</w:t>
      </w:r>
    </w:p>
    <w:p w:rsidR="00CF3933" w:rsidRDefault="00CF393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х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высокой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текучестью,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интенсивными условиями 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платы, нерентабельность некоторых маршрутов.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480F08" w:rsidRDefault="00480F08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0623" w:rsidRPr="007B0623" w:rsidRDefault="007B0623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В Юргинском муниципальном округе автобусное обслуживание между сельскими и городскими населенными пунктами осуществляет </w:t>
      </w:r>
      <w:r w:rsidR="00A55898">
        <w:rPr>
          <w:rFonts w:ascii="Times New Roman" w:eastAsia="Calibri" w:hAnsi="Times New Roman" w:cs="Times New Roman"/>
          <w:sz w:val="28"/>
          <w:szCs w:val="28"/>
        </w:rPr>
        <w:t>Г</w:t>
      </w:r>
      <w:r w:rsidRPr="007B0623">
        <w:rPr>
          <w:rFonts w:ascii="Times New Roman" w:eastAsia="Calibri" w:hAnsi="Times New Roman" w:cs="Times New Roman"/>
          <w:sz w:val="28"/>
          <w:szCs w:val="28"/>
        </w:rPr>
        <w:t>П</w:t>
      </w:r>
      <w:r w:rsidR="00A55898">
        <w:rPr>
          <w:rFonts w:ascii="Times New Roman" w:eastAsia="Calibri" w:hAnsi="Times New Roman" w:cs="Times New Roman"/>
          <w:sz w:val="28"/>
          <w:szCs w:val="28"/>
        </w:rPr>
        <w:t>К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89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55898">
        <w:rPr>
          <w:rFonts w:ascii="Times New Roman" w:eastAsia="Calibri" w:hAnsi="Times New Roman" w:cs="Times New Roman"/>
          <w:sz w:val="28"/>
          <w:szCs w:val="28"/>
        </w:rPr>
        <w:t>Пассажиравтотранс</w:t>
      </w:r>
      <w:proofErr w:type="spellEnd"/>
      <w:r w:rsidR="00A55898">
        <w:rPr>
          <w:rFonts w:ascii="Times New Roman" w:eastAsia="Calibri" w:hAnsi="Times New Roman" w:cs="Times New Roman"/>
          <w:sz w:val="28"/>
          <w:szCs w:val="28"/>
        </w:rPr>
        <w:t xml:space="preserve">» филиал в </w:t>
      </w:r>
      <w:proofErr w:type="spellStart"/>
      <w:r w:rsidR="00A5589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A55898">
        <w:rPr>
          <w:rFonts w:ascii="Times New Roman" w:eastAsia="Calibri" w:hAnsi="Times New Roman" w:cs="Times New Roman"/>
          <w:sz w:val="28"/>
          <w:szCs w:val="28"/>
        </w:rPr>
        <w:t>.</w:t>
      </w:r>
      <w:r w:rsidR="00A55898" w:rsidRPr="007B0623"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 w:rsidR="00A55898" w:rsidRPr="007B0623">
        <w:rPr>
          <w:rFonts w:ascii="Times New Roman" w:eastAsia="Calibri" w:hAnsi="Times New Roman" w:cs="Times New Roman"/>
          <w:sz w:val="28"/>
          <w:szCs w:val="28"/>
        </w:rPr>
        <w:t>рг</w:t>
      </w:r>
      <w:r w:rsidR="00A55898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58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межмуниципальным маршрутам регулярных перевозок низкий, в связи с дефицитом квалифицированных кадров, их высокой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текучестью,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интенсивными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условиями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платы.</w:t>
      </w:r>
    </w:p>
    <w:p w:rsidR="00210169" w:rsidRPr="00185B1F" w:rsidRDefault="00210169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ремонту автотранспортных средств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C22429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На 01.01.202</w:t>
      </w:r>
      <w:r w:rsidR="00A5589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7B0623">
        <w:rPr>
          <w:rFonts w:ascii="Times New Roman" w:eastAsia="Calibri" w:hAnsi="Times New Roman" w:cs="Times New Roman"/>
          <w:bCs/>
          <w:sz w:val="28"/>
          <w:szCs w:val="28"/>
        </w:rPr>
        <w:t xml:space="preserve"> г. на территории Юргинского муниципального округа 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техническим обслуживанием и ремонтом автотранспортных средств занимаются </w:t>
      </w:r>
      <w:r w:rsidR="00C22429" w:rsidRPr="00C22429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 индивидуальных предпринимателей.</w:t>
      </w:r>
    </w:p>
    <w:p w:rsidR="007B0623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</w:r>
    </w:p>
    <w:p w:rsidR="00210169" w:rsidRPr="00185B1F" w:rsidRDefault="00210169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племенного животноводства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161A8B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t>В Юргинском муниципальном округе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="00161A8B">
        <w:rPr>
          <w:rFonts w:ascii="Times New Roman" w:eastAsia="Calibri" w:hAnsi="Times New Roman" w:cs="Times New Roman"/>
          <w:sz w:val="28"/>
          <w:szCs w:val="28"/>
        </w:rPr>
        <w:t xml:space="preserve"> одно </w:t>
      </w: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предприятие </w:t>
      </w:r>
      <w:r w:rsidR="00D52D4A">
        <w:rPr>
          <w:rFonts w:ascii="Times New Roman" w:eastAsia="Calibri" w:hAnsi="Times New Roman" w:cs="Times New Roman"/>
          <w:sz w:val="28"/>
          <w:szCs w:val="28"/>
        </w:rPr>
        <w:t>(</w:t>
      </w:r>
      <w:r w:rsidRPr="00161A8B">
        <w:rPr>
          <w:rFonts w:ascii="Times New Roman" w:eastAsia="Calibri" w:hAnsi="Times New Roman" w:cs="Times New Roman"/>
          <w:sz w:val="28"/>
          <w:szCs w:val="28"/>
        </w:rPr>
        <w:t>ООО «Юргинский Аграрий»</w:t>
      </w:r>
      <w:r w:rsidR="00D52D4A">
        <w:rPr>
          <w:rFonts w:ascii="Times New Roman" w:eastAsia="Calibri" w:hAnsi="Times New Roman" w:cs="Times New Roman"/>
          <w:sz w:val="28"/>
          <w:szCs w:val="28"/>
        </w:rPr>
        <w:t>),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>имеющее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A8B">
        <w:rPr>
          <w:rFonts w:ascii="Times New Roman" w:eastAsia="Calibri" w:hAnsi="Times New Roman" w:cs="Times New Roman"/>
          <w:sz w:val="28"/>
          <w:szCs w:val="28"/>
        </w:rPr>
        <w:t>статус «</w:t>
      </w:r>
      <w:proofErr w:type="spellStart"/>
      <w:r w:rsidRPr="00161A8B">
        <w:rPr>
          <w:rFonts w:ascii="Times New Roman" w:eastAsia="Calibri" w:hAnsi="Times New Roman" w:cs="Times New Roman"/>
          <w:sz w:val="28"/>
          <w:szCs w:val="28"/>
        </w:rPr>
        <w:t>Племрепродуктора</w:t>
      </w:r>
      <w:proofErr w:type="spellEnd"/>
      <w:r w:rsidRPr="00161A8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B0623" w:rsidRPr="00161A8B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185B1F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 xml:space="preserve">Рынок </w:t>
      </w:r>
      <w:r w:rsidR="00E86071">
        <w:rPr>
          <w:rFonts w:ascii="Times New Roman" w:eastAsia="Calibri" w:hAnsi="Times New Roman" w:cs="Times New Roman"/>
          <w:b/>
          <w:sz w:val="28"/>
          <w:szCs w:val="28"/>
        </w:rPr>
        <w:t>производства сырого молока</w:t>
      </w:r>
    </w:p>
    <w:p w:rsidR="001A3169" w:rsidRDefault="001A3169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169" w:rsidRPr="001A3169" w:rsidRDefault="001A3169" w:rsidP="001A3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3169">
        <w:rPr>
          <w:rFonts w:ascii="Times New Roman" w:eastAsia="Calibri" w:hAnsi="Times New Roman" w:cs="Times New Roman"/>
          <w:sz w:val="28"/>
          <w:szCs w:val="28"/>
        </w:rPr>
        <w:t xml:space="preserve">В отрасли молочного </w:t>
      </w:r>
      <w:proofErr w:type="spellStart"/>
      <w:r w:rsidRPr="001A3169">
        <w:rPr>
          <w:rFonts w:ascii="Times New Roman" w:eastAsia="Calibri" w:hAnsi="Times New Roman" w:cs="Times New Roman"/>
          <w:sz w:val="28"/>
          <w:szCs w:val="28"/>
        </w:rPr>
        <w:t>живоноводства</w:t>
      </w:r>
      <w:proofErr w:type="spellEnd"/>
      <w:r w:rsidRPr="001A3169">
        <w:rPr>
          <w:rFonts w:ascii="Times New Roman" w:eastAsia="Calibri" w:hAnsi="Times New Roman" w:cs="Times New Roman"/>
          <w:sz w:val="28"/>
          <w:szCs w:val="28"/>
        </w:rPr>
        <w:t xml:space="preserve"> занимаются 3 сельскохозяйственных предприятия и 12 крестьянско-фермерских хозяйств.</w:t>
      </w:r>
      <w:proofErr w:type="gramEnd"/>
    </w:p>
    <w:p w:rsidR="001A3169" w:rsidRPr="001A3169" w:rsidRDefault="001A3169" w:rsidP="001A3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69">
        <w:rPr>
          <w:rFonts w:ascii="Times New Roman" w:eastAsia="Calibri" w:hAnsi="Times New Roman" w:cs="Times New Roman"/>
          <w:sz w:val="28"/>
          <w:szCs w:val="28"/>
        </w:rPr>
        <w:t xml:space="preserve">Во всех категориях хозяйств содержится 10 297 голов крупного рогатого скота, что на 1,5% выше уровня 2023 года, в том числе 4,078 коров, это 94,8% к уровню прошлого года. </w:t>
      </w:r>
    </w:p>
    <w:p w:rsidR="00E86071" w:rsidRDefault="001A3169" w:rsidP="00E11F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69">
        <w:rPr>
          <w:rFonts w:ascii="Times New Roman" w:eastAsia="Calibri" w:hAnsi="Times New Roman" w:cs="Times New Roman"/>
          <w:sz w:val="28"/>
          <w:szCs w:val="28"/>
        </w:rPr>
        <w:t xml:space="preserve">Валовое производство молока в сельхозпредприятиях Юргинского муниципального округа за отчетный год составило 22,6 тыс. </w:t>
      </w:r>
      <w:proofErr w:type="spellStart"/>
      <w:r w:rsidRPr="001A3169">
        <w:rPr>
          <w:rFonts w:ascii="Times New Roman" w:eastAsia="Calibri" w:hAnsi="Times New Roman" w:cs="Times New Roman"/>
          <w:sz w:val="28"/>
          <w:szCs w:val="28"/>
        </w:rPr>
        <w:t>тн</w:t>
      </w:r>
      <w:proofErr w:type="spellEnd"/>
      <w:r w:rsidRPr="001A3169">
        <w:rPr>
          <w:rFonts w:ascii="Times New Roman" w:eastAsia="Calibri" w:hAnsi="Times New Roman" w:cs="Times New Roman"/>
          <w:sz w:val="28"/>
          <w:szCs w:val="28"/>
        </w:rPr>
        <w:t xml:space="preserve">. (в 2023г. -23,9 </w:t>
      </w:r>
      <w:proofErr w:type="spellStart"/>
      <w:r w:rsidRPr="001A3169">
        <w:rPr>
          <w:rFonts w:ascii="Times New Roman" w:eastAsia="Calibri" w:hAnsi="Times New Roman" w:cs="Times New Roman"/>
          <w:sz w:val="28"/>
          <w:szCs w:val="28"/>
        </w:rPr>
        <w:t>тыс.тн</w:t>
      </w:r>
      <w:proofErr w:type="spellEnd"/>
      <w:r w:rsidRPr="001A3169">
        <w:rPr>
          <w:rFonts w:ascii="Times New Roman" w:eastAsia="Calibri" w:hAnsi="Times New Roman" w:cs="Times New Roman"/>
          <w:sz w:val="28"/>
          <w:szCs w:val="28"/>
        </w:rPr>
        <w:t>.). Уменьшение надоя молока объясняется сокращением поголовья коров в хозяйствах населения округа – почти на 11%.</w:t>
      </w:r>
    </w:p>
    <w:p w:rsidR="00E11FA5" w:rsidRPr="00E86071" w:rsidRDefault="00E11FA5" w:rsidP="00E11F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BB5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производства мяса</w:t>
      </w:r>
    </w:p>
    <w:p w:rsidR="00E86071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169" w:rsidRPr="001A3169" w:rsidRDefault="001A3169" w:rsidP="001A3169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69">
        <w:rPr>
          <w:rFonts w:ascii="Times New Roman" w:hAnsi="Times New Roman" w:cs="Times New Roman"/>
          <w:sz w:val="28"/>
          <w:szCs w:val="28"/>
        </w:rPr>
        <w:t>Валовое производство мяса на убой в живом весе за 12 месяцев 2024 года составило   1,797 тыс. тонн, что почти на уровне прошлого года.</w:t>
      </w:r>
    </w:p>
    <w:p w:rsidR="00E86071" w:rsidRP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Мероприятия, направленные на развитие сектора АПК на 2024-2027 годы:</w:t>
      </w:r>
    </w:p>
    <w:p w:rsid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-</w:t>
      </w:r>
      <w:r w:rsidRPr="00E86071">
        <w:rPr>
          <w:rFonts w:ascii="Times New Roman" w:eastAsia="Calibri" w:hAnsi="Times New Roman" w:cs="Times New Roman"/>
          <w:sz w:val="28"/>
          <w:szCs w:val="28"/>
        </w:rPr>
        <w:tab/>
        <w:t>строительство комплекса КРС н</w:t>
      </w:r>
      <w:r>
        <w:rPr>
          <w:rFonts w:ascii="Times New Roman" w:eastAsia="Calibri" w:hAnsi="Times New Roman" w:cs="Times New Roman"/>
          <w:sz w:val="28"/>
          <w:szCs w:val="28"/>
        </w:rPr>
        <w:t>а 1 200 голов (ООО «Юргинский»).</w:t>
      </w:r>
    </w:p>
    <w:p w:rsid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E86071" w:rsidRDefault="007B0623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4C2BB5" w:rsidRPr="00452E73" w:rsidRDefault="004C2BB5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452E7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73">
        <w:rPr>
          <w:rFonts w:ascii="Times New Roman" w:eastAsia="Calibri" w:hAnsi="Times New Roman" w:cs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предпринимателями.</w:t>
      </w:r>
    </w:p>
    <w:p w:rsidR="00CF3933" w:rsidRPr="00452E7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52E73">
        <w:rPr>
          <w:rFonts w:ascii="Times New Roman" w:eastAsia="Calibri" w:hAnsi="Times New Roman" w:cs="Times New Roman"/>
          <w:sz w:val="28"/>
          <w:szCs w:val="28"/>
        </w:rPr>
        <w:t>Проблемы: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низкий технический уровень производства отрасли; недостаточная развитость мощностей по глубокой переработке древесного сырья,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создание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которых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может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вовлечь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оборот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невостребованную</w:t>
      </w:r>
      <w:proofErr w:type="gramEnd"/>
    </w:p>
    <w:p w:rsidR="00CF3933" w:rsidRPr="00452E7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низкокачественную древесину; низкий уровень использования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отходов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лесопиления;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недостаток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инвестиций</w:t>
      </w:r>
    </w:p>
    <w:p w:rsidR="007B0623" w:rsidRPr="00452E7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 лесопромышленный и деревообрабатывающий комплекс, связанный с низкой инвестиционной привлекательностью многих предприятий.</w:t>
      </w:r>
    </w:p>
    <w:p w:rsidR="00DA7256" w:rsidRPr="00480F08" w:rsidRDefault="00DA7256" w:rsidP="00210169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480F08" w:rsidRPr="00683A45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</w:t>
      </w:r>
      <w:r w:rsidR="00480F08"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7B0623" w:rsidRPr="00683A45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дорожного строительства)</w:t>
      </w:r>
    </w:p>
    <w:p w:rsidR="00210169" w:rsidRPr="00683A45" w:rsidRDefault="00210169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0623" w:rsidRPr="00683A45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A45">
        <w:rPr>
          <w:rFonts w:ascii="Times New Roman" w:eastAsia="Calibri" w:hAnsi="Times New Roman" w:cs="Times New Roman"/>
          <w:sz w:val="28"/>
          <w:szCs w:val="28"/>
        </w:rPr>
        <w:t xml:space="preserve">Главная цель и задача жилищного строительства в Юргинском муниципальном округа – это рост реальной обеспеченности населения жильем, одного из важных индикаторов уровня жизни населения. </w:t>
      </w:r>
    </w:p>
    <w:p w:rsidR="00E11FA5" w:rsidRDefault="00E11FA5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Объем работ, выполненных по виду экономической деятельности «строительство» за 2024 год в Юргинском муниципальном округе составил 990,4 млн. руб. или 61,6% к соответствующему периоду прошлого года в сопоставимых ценах. </w:t>
      </w:r>
    </w:p>
    <w:p w:rsidR="00E11FA5" w:rsidRPr="00E11FA5" w:rsidRDefault="00E11FA5" w:rsidP="00E11FA5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жилищной сфере с января по декабрь 2024 года строительство нового жилья осуществлялось только индивидуальными застройщиками. </w:t>
      </w:r>
    </w:p>
    <w:p w:rsidR="00E11FA5" w:rsidRPr="00E11FA5" w:rsidRDefault="00E11FA5" w:rsidP="00E11FA5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На территории округа введено в эксплуатацию 7,017 тыс. кв. м. общей площади, что больше соответствующего периода прошлого года в 1,57 раз. Всего построено 54 индивидуальных жилых дома (за 2023г. – 29 домов). </w:t>
      </w:r>
    </w:p>
    <w:p w:rsidR="00D52D4A" w:rsidRDefault="00E11FA5" w:rsidP="00E11FA5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>На 01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E11FA5">
        <w:rPr>
          <w:rFonts w:ascii="Times New Roman" w:eastAsia="Times New Roman" w:hAnsi="Times New Roman" w:cs="Times New Roman"/>
          <w:sz w:val="28"/>
          <w:szCs w:val="26"/>
          <w:lang w:eastAsia="ru-RU"/>
        </w:rPr>
        <w:t>января 2025г. состоящих на учете по улучшению жилищных условий - 265 человек, улучшили условия за 2024 год - 32 жителя округа.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D52D4A" w:rsidRPr="00185B1F" w:rsidRDefault="00D52D4A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дорожной деятельности</w:t>
      </w: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(за исключением проектирования)</w:t>
      </w:r>
    </w:p>
    <w:p w:rsidR="007B0623" w:rsidRPr="00185B1F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FA5" w:rsidRPr="00E11FA5" w:rsidRDefault="00E11FA5" w:rsidP="00E11FA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FA5">
        <w:rPr>
          <w:rFonts w:ascii="Times New Roman" w:eastAsia="Calibri" w:hAnsi="Times New Roman" w:cs="Times New Roman"/>
          <w:sz w:val="28"/>
          <w:szCs w:val="28"/>
        </w:rPr>
        <w:t>В муниципальных учреждениях образования, культуры, здравоохранения проводились все виды капитального и текущего ремонтов, по благоустройству общественных территорий, по ремонту и отсыпке дорог.</w:t>
      </w:r>
    </w:p>
    <w:p w:rsidR="00E11FA5" w:rsidRPr="00E11FA5" w:rsidRDefault="00E11FA5" w:rsidP="00E11FA5">
      <w:pPr>
        <w:spacing w:after="0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E11FA5"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 xml:space="preserve">В целях приведения в нормативное состояние в рамках реализации национального проекта «Безопасные качественные дороги» автомобильной дороги Новосибирск – Ленинск-Кузнецкий-Кемерово-Юрга в 2024-2026 годах запланированы дорожные работы - проведение капитального ремонта на участке </w:t>
      </w:r>
      <w:proofErr w:type="gramStart"/>
      <w:r w:rsidRPr="00E11FA5">
        <w:rPr>
          <w:rFonts w:ascii="Times New Roman" w:eastAsia="Lucida Sans Unicode" w:hAnsi="Times New Roman" w:cs="Times New Roman"/>
          <w:kern w:val="2"/>
          <w:sz w:val="28"/>
          <w:szCs w:val="28"/>
        </w:rPr>
        <w:t>км</w:t>
      </w:r>
      <w:proofErr w:type="gramEnd"/>
      <w:r w:rsidRPr="00E11FA5">
        <w:rPr>
          <w:rFonts w:ascii="Times New Roman" w:eastAsia="Lucida Sans Unicode" w:hAnsi="Times New Roman" w:cs="Times New Roman"/>
          <w:kern w:val="2"/>
          <w:sz w:val="28"/>
          <w:szCs w:val="28"/>
        </w:rPr>
        <w:t>.407 – км.417 протяженностью 10 км., проходящего по территории Юргинского муниципального округа. В 2024 году освоено около 250 млн. рублей бюджетных средств, план на 2025 год – 245,6 млн. рублей, на 2026 год – 533,2 млн. рублей.</w:t>
      </w:r>
    </w:p>
    <w:p w:rsidR="007B0623" w:rsidRDefault="00E11FA5" w:rsidP="00E11FA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Проблемы рынка дорожной деятельности: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дорог; техническим состоянием отдельных участков автомобильных дорог не соответствующим техническим нормам и возросшей интенсивности движения.</w:t>
      </w:r>
    </w:p>
    <w:p w:rsidR="00E86071" w:rsidRDefault="00E86071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071" w:rsidRPr="00E86071" w:rsidRDefault="00E86071" w:rsidP="00E86071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вылова водных ресурсов</w:t>
      </w:r>
    </w:p>
    <w:p w:rsidR="00E86071" w:rsidRPr="007B0623" w:rsidRDefault="00E86071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Default="00C77D7A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D7A">
        <w:rPr>
          <w:rFonts w:ascii="Times New Roman" w:eastAsia="Calibri" w:hAnsi="Times New Roman" w:cs="Times New Roman"/>
          <w:sz w:val="28"/>
          <w:szCs w:val="28"/>
        </w:rPr>
        <w:t>На 01.01.202</w:t>
      </w:r>
      <w:r w:rsidR="00E11FA5">
        <w:rPr>
          <w:rFonts w:ascii="Times New Roman" w:eastAsia="Calibri" w:hAnsi="Times New Roman" w:cs="Times New Roman"/>
          <w:sz w:val="28"/>
          <w:szCs w:val="28"/>
        </w:rPr>
        <w:t>5</w:t>
      </w: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 г. на территории Юргинского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выловом водных биоресурсов </w:t>
      </w: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занимаются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ООО «Сибирская рыбопромысловая компания» (д. Васильевка) и ИП </w:t>
      </w:r>
      <w:r w:rsidR="00E11FA5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опов Андрей Александрович (д. Зимник).</w:t>
      </w: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D7A" w:rsidRDefault="00C77D7A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ACF" w:rsidRPr="00474ACF" w:rsidRDefault="00474ACF" w:rsidP="00474ACF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ACF">
        <w:rPr>
          <w:rFonts w:ascii="Times New Roman" w:eastAsia="Calibri" w:hAnsi="Times New Roman" w:cs="Times New Roman"/>
          <w:b/>
          <w:sz w:val="28"/>
          <w:szCs w:val="28"/>
        </w:rPr>
        <w:t>Рынок повышения уровня финансовой грамотности</w:t>
      </w:r>
    </w:p>
    <w:p w:rsidR="00474ACF" w:rsidRDefault="00474ACF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Юргинском муниципальном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округе в 202</w:t>
      </w:r>
      <w:r w:rsidR="00E11FA5">
        <w:rPr>
          <w:rFonts w:ascii="Times New Roman" w:eastAsia="Calibri" w:hAnsi="Times New Roman" w:cs="Times New Roman"/>
          <w:sz w:val="28"/>
          <w:szCs w:val="28"/>
        </w:rPr>
        <w:t>4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году для ознакомления граждан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современными технологиями и устройством финансового рынка разработан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реализуется План мероприятий по повышению финансовой грамотности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Юргинского муниципального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округа, утвержденный постановлением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Юргинско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округа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от 31</w:t>
      </w:r>
      <w:r w:rsidRPr="00DA2B76">
        <w:rPr>
          <w:rFonts w:ascii="Times New Roman" w:eastAsia="Calibri" w:hAnsi="Times New Roman" w:cs="Times New Roman"/>
          <w:sz w:val="28"/>
          <w:szCs w:val="28"/>
        </w:rPr>
        <w:t>.</w:t>
      </w:r>
      <w:r w:rsidR="004C5971">
        <w:rPr>
          <w:rFonts w:ascii="Times New Roman" w:eastAsia="Calibri" w:hAnsi="Times New Roman" w:cs="Times New Roman"/>
          <w:sz w:val="28"/>
          <w:szCs w:val="28"/>
        </w:rPr>
        <w:t>03</w:t>
      </w:r>
      <w:r w:rsidRPr="00DA2B76">
        <w:rPr>
          <w:rFonts w:ascii="Times New Roman" w:eastAsia="Calibri" w:hAnsi="Times New Roman" w:cs="Times New Roman"/>
          <w:sz w:val="28"/>
          <w:szCs w:val="28"/>
        </w:rPr>
        <w:t>.202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3 № 195, 26.12.2023 № 850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(далее – План).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соответствии с Планом регулярно проводится информационно-разъяснительная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работа среди горожан, направленная на повышение уровня осведомленности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населения в вопросах безопасного и грамотного распоряжения собственными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средствами.</w:t>
      </w: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Действующий План скоординировал действия органов местного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самоуправления, налоговых органов, финансовых и страховых организаций,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образовательных учреждений, направленные на повышение финансовой культуры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различных слоев населения.</w:t>
      </w:r>
    </w:p>
    <w:p w:rsidR="004C5971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В 202</w:t>
      </w:r>
      <w:r w:rsidR="00E11FA5">
        <w:rPr>
          <w:rFonts w:ascii="Times New Roman" w:eastAsia="Calibri" w:hAnsi="Times New Roman" w:cs="Times New Roman"/>
          <w:sz w:val="28"/>
          <w:szCs w:val="28"/>
        </w:rPr>
        <w:t>4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году учреждениями образования было проведено </w:t>
      </w:r>
      <w:proofErr w:type="gramStart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B1603D">
        <w:rPr>
          <w:rFonts w:ascii="Times New Roman" w:eastAsia="Calibri" w:hAnsi="Times New Roman" w:cs="Times New Roman"/>
          <w:sz w:val="28"/>
          <w:szCs w:val="28"/>
        </w:rPr>
        <w:t xml:space="preserve">тысячи </w:t>
      </w:r>
      <w:r w:rsidRPr="00DA2B76">
        <w:rPr>
          <w:rFonts w:ascii="Times New Roman" w:eastAsia="Calibri" w:hAnsi="Times New Roman" w:cs="Times New Roman"/>
          <w:sz w:val="28"/>
          <w:szCs w:val="28"/>
        </w:rPr>
        <w:t>мероприятий</w:t>
      </w:r>
      <w:proofErr w:type="gramEnd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для учащихся</w:t>
      </w:r>
      <w:r w:rsidR="00E11F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A2B76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B160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реализовывалась на уроках, классных и информационных часах, беседах, деловых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играх,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играх, онлайн уроках, онлайн-викторинах, интерактивных играх,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практикумах, встречах с </w:t>
      </w:r>
      <w:r w:rsidRPr="00DA2B76">
        <w:rPr>
          <w:rFonts w:ascii="Times New Roman" w:eastAsia="Calibri" w:hAnsi="Times New Roman" w:cs="Times New Roman"/>
          <w:sz w:val="28"/>
          <w:szCs w:val="28"/>
        </w:rPr>
        <w:lastRenderedPageBreak/>
        <w:t>сотрудниками банков, экскурсиях, круглых столах.</w:t>
      </w:r>
      <w:proofErr w:type="gramEnd"/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Знакомство с основами финансовой грамотности, формирование первичных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знаний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у дошкольников</w:t>
      </w:r>
      <w:r w:rsidR="004C5971">
        <w:rPr>
          <w:rFonts w:ascii="Times New Roman" w:eastAsia="Calibri" w:hAnsi="Times New Roman" w:cs="Times New Roman"/>
          <w:sz w:val="28"/>
          <w:szCs w:val="28"/>
        </w:rPr>
        <w:t>.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В целях повышения финансовой культуры населения проводились</w:t>
      </w:r>
      <w:r w:rsidR="00E11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родительские собрания,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онлайн беседы, анкетирования, консультации,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распространение информационных памяток через родительские чаты, встречи с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представителями банковского сектора</w:t>
      </w:r>
      <w:r w:rsidR="00E11F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2B76">
        <w:rPr>
          <w:rFonts w:ascii="Times New Roman" w:eastAsia="Calibri" w:hAnsi="Times New Roman" w:cs="Times New Roman"/>
          <w:sz w:val="28"/>
          <w:szCs w:val="28"/>
        </w:rPr>
        <w:t>были проведены информационные совещания,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беседы по темам финансовой грамотности,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практикумы, встречи с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представителями банков ВТБ, Сбербанка,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Совкомбанка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ПАО Банк «Открытие».</w:t>
      </w:r>
    </w:p>
    <w:p w:rsidR="00407FF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2B76">
        <w:rPr>
          <w:rFonts w:ascii="Times New Roman" w:eastAsia="Calibri" w:hAnsi="Times New Roman" w:cs="Times New Roman"/>
          <w:sz w:val="28"/>
          <w:szCs w:val="28"/>
        </w:rPr>
        <w:t>Повышению финансовой грамотности способствовали разработка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социального ролика о последствиях кредитования в МФО, его регулярное</w:t>
      </w:r>
      <w:r w:rsidR="00421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размещение на информационных табло наиболее посещаемых организаций, на всех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сайтах бюджетных учреждений и в средствах массовой информации на правах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социальной рекламы, распространение информации о записанных для населения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аудиоуроках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по повышению финансовой грамотности. </w:t>
      </w:r>
      <w:proofErr w:type="gramEnd"/>
    </w:p>
    <w:p w:rsidR="00474ACF" w:rsidRPr="00C77D7A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На официальном сайте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407FF6">
        <w:rPr>
          <w:rFonts w:ascii="Times New Roman" w:eastAsia="Calibri" w:hAnsi="Times New Roman" w:cs="Times New Roman"/>
          <w:sz w:val="28"/>
          <w:szCs w:val="28"/>
        </w:rPr>
        <w:t>Юргинского муниципального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округа и на сайтах всех бюджетных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учреждений созданы специальные разделы «Финансовая грамотность», в которых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ежемесячно размещается актуальная информация об изменениях на финансовом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рынке, касающихся граждан. В печатных СМИ регулярно доводится до </w:t>
      </w:r>
      <w:proofErr w:type="spellStart"/>
      <w:r w:rsidR="00407FF6">
        <w:rPr>
          <w:rFonts w:ascii="Times New Roman" w:eastAsia="Calibri" w:hAnsi="Times New Roman" w:cs="Times New Roman"/>
          <w:sz w:val="28"/>
          <w:szCs w:val="28"/>
        </w:rPr>
        <w:t>Юргинцев</w:t>
      </w:r>
      <w:proofErr w:type="spellEnd"/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аналогичные сведения. Информация предупреждающего характера размещена в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торговых центрах, коммерческом транспорте и информационных досках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предприятий.</w:t>
      </w:r>
      <w:r w:rsidRPr="00DA2B76">
        <w:rPr>
          <w:rFonts w:ascii="Times New Roman" w:eastAsia="Calibri" w:hAnsi="Times New Roman" w:cs="Times New Roman"/>
          <w:sz w:val="28"/>
          <w:szCs w:val="28"/>
        </w:rPr>
        <w:cr/>
      </w:r>
    </w:p>
    <w:p w:rsidR="00DF6974" w:rsidRDefault="00DF6974"/>
    <w:sectPr w:rsidR="00DF6974" w:rsidSect="00E46301">
      <w:headerReference w:type="default" r:id="rId22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3C" w:rsidRDefault="00BF253C">
      <w:pPr>
        <w:spacing w:after="0" w:line="240" w:lineRule="auto"/>
      </w:pPr>
      <w:r>
        <w:separator/>
      </w:r>
    </w:p>
  </w:endnote>
  <w:endnote w:type="continuationSeparator" w:id="0">
    <w:p w:rsidR="00BF253C" w:rsidRDefault="00BF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3C" w:rsidRDefault="00BF253C">
      <w:pPr>
        <w:spacing w:after="0" w:line="240" w:lineRule="auto"/>
      </w:pPr>
      <w:r>
        <w:separator/>
      </w:r>
    </w:p>
  </w:footnote>
  <w:footnote w:type="continuationSeparator" w:id="0">
    <w:p w:rsidR="00BF253C" w:rsidRDefault="00BF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364B1F" w:rsidRDefault="00364B1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B1F" w:rsidRDefault="00364B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B9E"/>
    <w:multiLevelType w:val="hybridMultilevel"/>
    <w:tmpl w:val="BD2CBD84"/>
    <w:lvl w:ilvl="0" w:tplc="11E62476"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235E0DA9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885E2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0E29D8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0435CE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284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4C"/>
    <w:rsid w:val="00000C91"/>
    <w:rsid w:val="00026876"/>
    <w:rsid w:val="000B3910"/>
    <w:rsid w:val="00114A07"/>
    <w:rsid w:val="00133D4D"/>
    <w:rsid w:val="00147619"/>
    <w:rsid w:val="00161A8B"/>
    <w:rsid w:val="00185B1F"/>
    <w:rsid w:val="001A3169"/>
    <w:rsid w:val="001F18AB"/>
    <w:rsid w:val="00205A99"/>
    <w:rsid w:val="00210169"/>
    <w:rsid w:val="00224F19"/>
    <w:rsid w:val="002371C6"/>
    <w:rsid w:val="00246721"/>
    <w:rsid w:val="00247C99"/>
    <w:rsid w:val="002603AD"/>
    <w:rsid w:val="002A350B"/>
    <w:rsid w:val="002A3C98"/>
    <w:rsid w:val="002C0928"/>
    <w:rsid w:val="002C5D9C"/>
    <w:rsid w:val="002E163F"/>
    <w:rsid w:val="002F05F8"/>
    <w:rsid w:val="00363273"/>
    <w:rsid w:val="003641D6"/>
    <w:rsid w:val="00364B1F"/>
    <w:rsid w:val="00393014"/>
    <w:rsid w:val="003C70FD"/>
    <w:rsid w:val="00407FF6"/>
    <w:rsid w:val="004213F1"/>
    <w:rsid w:val="004338B0"/>
    <w:rsid w:val="00452E73"/>
    <w:rsid w:val="0047114C"/>
    <w:rsid w:val="00474ACF"/>
    <w:rsid w:val="004765B5"/>
    <w:rsid w:val="00480F08"/>
    <w:rsid w:val="004864B9"/>
    <w:rsid w:val="004B0C01"/>
    <w:rsid w:val="004B179C"/>
    <w:rsid w:val="004C2BB5"/>
    <w:rsid w:val="004C5971"/>
    <w:rsid w:val="00515B31"/>
    <w:rsid w:val="0052020B"/>
    <w:rsid w:val="00551E78"/>
    <w:rsid w:val="005B709D"/>
    <w:rsid w:val="005D44A1"/>
    <w:rsid w:val="0060627E"/>
    <w:rsid w:val="00637ED7"/>
    <w:rsid w:val="00665DE2"/>
    <w:rsid w:val="00677CFD"/>
    <w:rsid w:val="00683A45"/>
    <w:rsid w:val="006C3352"/>
    <w:rsid w:val="006F50FE"/>
    <w:rsid w:val="00710BE1"/>
    <w:rsid w:val="007123A1"/>
    <w:rsid w:val="0071509D"/>
    <w:rsid w:val="00743D52"/>
    <w:rsid w:val="00755E22"/>
    <w:rsid w:val="00766B42"/>
    <w:rsid w:val="0078655C"/>
    <w:rsid w:val="007A59FB"/>
    <w:rsid w:val="007B0623"/>
    <w:rsid w:val="007B3AEB"/>
    <w:rsid w:val="007E62DA"/>
    <w:rsid w:val="007F300D"/>
    <w:rsid w:val="00826900"/>
    <w:rsid w:val="00893B0F"/>
    <w:rsid w:val="008964E8"/>
    <w:rsid w:val="008B4A6E"/>
    <w:rsid w:val="008C3ABB"/>
    <w:rsid w:val="008D40D8"/>
    <w:rsid w:val="008F7EF5"/>
    <w:rsid w:val="0093161A"/>
    <w:rsid w:val="00955FF0"/>
    <w:rsid w:val="00956EDD"/>
    <w:rsid w:val="00976149"/>
    <w:rsid w:val="00A55898"/>
    <w:rsid w:val="00AD0320"/>
    <w:rsid w:val="00B07DBA"/>
    <w:rsid w:val="00B1603D"/>
    <w:rsid w:val="00BD43E8"/>
    <w:rsid w:val="00BF253C"/>
    <w:rsid w:val="00C22429"/>
    <w:rsid w:val="00C35E4B"/>
    <w:rsid w:val="00C36D79"/>
    <w:rsid w:val="00C70A3A"/>
    <w:rsid w:val="00C77D7A"/>
    <w:rsid w:val="00CD432F"/>
    <w:rsid w:val="00CF3933"/>
    <w:rsid w:val="00CF63E1"/>
    <w:rsid w:val="00D52015"/>
    <w:rsid w:val="00D52D4A"/>
    <w:rsid w:val="00D54DEF"/>
    <w:rsid w:val="00D6208F"/>
    <w:rsid w:val="00D67BA0"/>
    <w:rsid w:val="00D767A9"/>
    <w:rsid w:val="00D85545"/>
    <w:rsid w:val="00D86228"/>
    <w:rsid w:val="00D97157"/>
    <w:rsid w:val="00DA2B76"/>
    <w:rsid w:val="00DA67FE"/>
    <w:rsid w:val="00DA7256"/>
    <w:rsid w:val="00DE19F0"/>
    <w:rsid w:val="00DE5EA4"/>
    <w:rsid w:val="00DE6089"/>
    <w:rsid w:val="00DF6974"/>
    <w:rsid w:val="00E11FA5"/>
    <w:rsid w:val="00E2102C"/>
    <w:rsid w:val="00E23B1B"/>
    <w:rsid w:val="00E46301"/>
    <w:rsid w:val="00E5739F"/>
    <w:rsid w:val="00E86071"/>
    <w:rsid w:val="00EE73D6"/>
    <w:rsid w:val="00EE79F1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0928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D44A1"/>
    <w:pPr>
      <w:spacing w:after="0" w:line="240" w:lineRule="auto"/>
      <w:ind w:right="-1192" w:firstLine="709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toc 1"/>
    <w:basedOn w:val="a"/>
    <w:next w:val="a"/>
    <w:semiHidden/>
    <w:rsid w:val="005D44A1"/>
    <w:pPr>
      <w:spacing w:after="0" w:line="220" w:lineRule="exact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1A3169"/>
    <w:rPr>
      <w:sz w:val="24"/>
      <w:szCs w:val="24"/>
    </w:rPr>
  </w:style>
  <w:style w:type="paragraph" w:styleId="aa">
    <w:name w:val="No Spacing"/>
    <w:link w:val="a9"/>
    <w:uiPriority w:val="99"/>
    <w:qFormat/>
    <w:rsid w:val="001A3169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0928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D44A1"/>
    <w:pPr>
      <w:spacing w:after="0" w:line="240" w:lineRule="auto"/>
      <w:ind w:right="-1192" w:firstLine="709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toc 1"/>
    <w:basedOn w:val="a"/>
    <w:next w:val="a"/>
    <w:semiHidden/>
    <w:rsid w:val="005D44A1"/>
    <w:pPr>
      <w:spacing w:after="0" w:line="220" w:lineRule="exact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1A3169"/>
    <w:rPr>
      <w:sz w:val="24"/>
      <w:szCs w:val="24"/>
    </w:rPr>
  </w:style>
  <w:style w:type="paragraph" w:styleId="aa">
    <w:name w:val="No Spacing"/>
    <w:link w:val="a9"/>
    <w:uiPriority w:val="99"/>
    <w:qFormat/>
    <w:rsid w:val="001A316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rgregion.ru/index.php?id=10245" TargetMode="External"/><Relationship Id="rId13" Type="http://schemas.openxmlformats.org/officeDocument/2006/relationships/hyperlink" Target="http://yurgregion.ru/index.php?id=10749" TargetMode="External"/><Relationship Id="rId18" Type="http://schemas.openxmlformats.org/officeDocument/2006/relationships/hyperlink" Target="http://yurgregion.ru/index.php?id=787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yurgregion.ru/836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urgregion.ru/index.php?id=15313" TargetMode="External"/><Relationship Id="rId17" Type="http://schemas.openxmlformats.org/officeDocument/2006/relationships/hyperlink" Target="http://yurgregion.ru/files/docs/resh/2021/resh_2021-04-22_107-N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yurgregion.ru/index.php?id=11778" TargetMode="External"/><Relationship Id="rId20" Type="http://schemas.openxmlformats.org/officeDocument/2006/relationships/hyperlink" Target="http://yurgregion.ru/index.php?id=112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urgregion.ru/index.php?id=560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urgregion.ru/files/docs/rasp/2019/11/rasp_30102019_452-r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urgregion.ru/index.php?id=10251" TargetMode="External"/><Relationship Id="rId19" Type="http://schemas.openxmlformats.org/officeDocument/2006/relationships/hyperlink" Target="http://yurgregion.ru/index.php?id=9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urgregion.ru/index.php?id=11916" TargetMode="External"/><Relationship Id="rId14" Type="http://schemas.openxmlformats.org/officeDocument/2006/relationships/hyperlink" Target="http://yurgregion.ru/index.php?id=1025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18</Pages>
  <Words>5819</Words>
  <Characters>33170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Наталья Владимировна</dc:creator>
  <cp:keywords/>
  <dc:description/>
  <cp:lastModifiedBy>adm-wspc-009002</cp:lastModifiedBy>
  <cp:revision>45</cp:revision>
  <cp:lastPrinted>2025-03-03T01:34:00Z</cp:lastPrinted>
  <dcterms:created xsi:type="dcterms:W3CDTF">2023-02-16T03:48:00Z</dcterms:created>
  <dcterms:modified xsi:type="dcterms:W3CDTF">2025-03-04T03:03:00Z</dcterms:modified>
</cp:coreProperties>
</file>