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3448AA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3448AA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</w:p>
    <w:p w:rsidR="007F500E" w:rsidRPr="003448AA" w:rsidRDefault="007B58D8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>
        <w:rPr>
          <w:rFonts w:eastAsia="Calibri"/>
          <w:color w:val="000000" w:themeColor="text1"/>
          <w:sz w:val="28"/>
          <w:lang w:eastAsia="en-US"/>
        </w:rPr>
        <w:t>девятое</w:t>
      </w:r>
      <w:r w:rsidR="007F500E" w:rsidRPr="003448AA">
        <w:rPr>
          <w:rFonts w:eastAsia="Calibri"/>
          <w:color w:val="000000" w:themeColor="text1"/>
          <w:sz w:val="28"/>
          <w:lang w:eastAsia="en-US"/>
        </w:rPr>
        <w:t xml:space="preserve"> заседание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7B58D8">
        <w:rPr>
          <w:rFonts w:eastAsia="Calibri"/>
          <w:b/>
          <w:bCs/>
          <w:color w:val="000000" w:themeColor="text1"/>
          <w:sz w:val="28"/>
          <w:lang w:eastAsia="en-US"/>
        </w:rPr>
        <w:t>27</w:t>
      </w:r>
      <w:r w:rsidR="003448AA"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</w:t>
      </w:r>
      <w:r w:rsidR="007B58D8">
        <w:rPr>
          <w:rFonts w:eastAsia="Calibri"/>
          <w:b/>
          <w:bCs/>
          <w:color w:val="000000" w:themeColor="text1"/>
          <w:sz w:val="28"/>
          <w:lang w:eastAsia="en-US"/>
        </w:rPr>
        <w:t>марта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2025 года № </w:t>
      </w:r>
      <w:r w:rsidR="00F90537">
        <w:rPr>
          <w:rFonts w:eastAsia="Calibri"/>
          <w:b/>
          <w:bCs/>
          <w:color w:val="000000" w:themeColor="text1"/>
          <w:sz w:val="28"/>
          <w:lang w:eastAsia="en-US"/>
        </w:rPr>
        <w:t xml:space="preserve">23 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– </w:t>
      </w:r>
      <w:proofErr w:type="gramStart"/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НА</w:t>
      </w:r>
      <w:proofErr w:type="gramEnd"/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265D" w:rsidRPr="004E265D" w:rsidRDefault="004E265D" w:rsidP="004E265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265D">
        <w:rPr>
          <w:b/>
          <w:sz w:val="28"/>
          <w:szCs w:val="28"/>
        </w:rPr>
        <w:t xml:space="preserve">О признании </w:t>
      </w:r>
      <w:proofErr w:type="gramStart"/>
      <w:r w:rsidRPr="004E265D">
        <w:rPr>
          <w:b/>
          <w:sz w:val="28"/>
          <w:szCs w:val="28"/>
        </w:rPr>
        <w:t>утратившими</w:t>
      </w:r>
      <w:proofErr w:type="gramEnd"/>
      <w:r w:rsidRPr="004E265D">
        <w:rPr>
          <w:b/>
          <w:sz w:val="28"/>
          <w:szCs w:val="28"/>
        </w:rPr>
        <w:t xml:space="preserve"> силу отдельных муниципальных правовых актов</w:t>
      </w:r>
    </w:p>
    <w:p w:rsidR="007F500E" w:rsidRPr="007B58D8" w:rsidRDefault="007F500E" w:rsidP="007F500E">
      <w:pPr>
        <w:jc w:val="center"/>
        <w:rPr>
          <w:b/>
          <w:sz w:val="28"/>
          <w:szCs w:val="28"/>
        </w:rPr>
      </w:pPr>
    </w:p>
    <w:p w:rsidR="004E265D" w:rsidRPr="004E265D" w:rsidRDefault="004E265D" w:rsidP="0049524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 w:rsidRPr="004E265D">
        <w:t>В соответствии с Федеральным Законом от 06.10.2003</w:t>
      </w:r>
      <w:r>
        <w:t xml:space="preserve"> </w:t>
      </w:r>
      <w:r w:rsidR="0049524D">
        <w:t>№ 131–</w:t>
      </w:r>
      <w:r w:rsidRPr="004E265D">
        <w:t>ФЗ «Об общих принципах организации местного самоуправления в Российской Федерации», Федерального Закона от 28.03.1998 №</w:t>
      </w:r>
      <w:r>
        <w:t xml:space="preserve"> </w:t>
      </w:r>
      <w:r w:rsidR="0049524D">
        <w:t>53–</w:t>
      </w:r>
      <w:r w:rsidRPr="004E265D">
        <w:t>ФЗ «О воинской обязанности и военной службе», статьи 61 Устава муниципального образования Юргинск</w:t>
      </w:r>
      <w:r w:rsidRPr="00593478">
        <w:t>ий</w:t>
      </w:r>
      <w:r w:rsidRPr="004E265D">
        <w:t xml:space="preserve"> муниципальн</w:t>
      </w:r>
      <w:r w:rsidRPr="00593478">
        <w:t>ый</w:t>
      </w:r>
      <w:r w:rsidRPr="004E265D">
        <w:t xml:space="preserve"> округ Кемеровской области</w:t>
      </w:r>
      <w:r w:rsidRPr="00593478">
        <w:t xml:space="preserve"> – </w:t>
      </w:r>
      <w:r w:rsidRPr="004E265D">
        <w:t>Кузбасса, Совета народных депутатов Юргинского муниципального округа.</w:t>
      </w:r>
    </w:p>
    <w:p w:rsidR="007B58D8" w:rsidRPr="00D91128" w:rsidRDefault="007B58D8" w:rsidP="007F500E">
      <w:pPr>
        <w:spacing w:line="276" w:lineRule="auto"/>
        <w:ind w:firstLine="567"/>
        <w:jc w:val="both"/>
      </w:pPr>
    </w:p>
    <w:p w:rsidR="007F500E" w:rsidRPr="00D91128" w:rsidRDefault="007F500E" w:rsidP="007F500E">
      <w:pPr>
        <w:ind w:firstLine="567"/>
        <w:jc w:val="both"/>
        <w:rPr>
          <w:b/>
        </w:rPr>
      </w:pPr>
      <w:r w:rsidRPr="00D91128">
        <w:rPr>
          <w:b/>
        </w:rPr>
        <w:t>РЕШИЛ:</w:t>
      </w:r>
    </w:p>
    <w:p w:rsidR="004E265D" w:rsidRPr="004E265D" w:rsidRDefault="004E265D" w:rsidP="004E265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 w:rsidRPr="004E265D">
        <w:t>1.</w:t>
      </w:r>
      <w:r w:rsidR="0049524D">
        <w:t> </w:t>
      </w:r>
      <w:r w:rsidRPr="004E265D">
        <w:t>Признать утратившим силу решение Совета народных депутатов Юргинского муниципального округа от 26</w:t>
      </w:r>
      <w:r w:rsidR="00BF7340">
        <w:t>.02.</w:t>
      </w:r>
      <w:r w:rsidRPr="004E265D">
        <w:t>2020 №</w:t>
      </w:r>
      <w:r w:rsidR="00593478">
        <w:t xml:space="preserve"> </w:t>
      </w:r>
      <w:r w:rsidRPr="004E265D">
        <w:t>24</w:t>
      </w:r>
      <w:r w:rsidR="002138B4">
        <w:t>–</w:t>
      </w:r>
      <w:r w:rsidRPr="004E265D">
        <w:t>НА «Об утверждении Положения об организации и осуществлении первичного воинского учета граждан Юргинского муниципального округа»</w:t>
      </w:r>
      <w:r w:rsidR="00BF7340">
        <w:t>.</w:t>
      </w:r>
    </w:p>
    <w:p w:rsidR="004E265D" w:rsidRPr="004E265D" w:rsidRDefault="004E265D" w:rsidP="004E265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 w:rsidRPr="004E265D">
        <w:t>2.</w:t>
      </w:r>
      <w:r w:rsidR="0049524D">
        <w:t> </w:t>
      </w:r>
      <w:r w:rsidRPr="004E265D">
        <w:t>Настоящее решение опубликовать в газете «Юргинские ведомост</w:t>
      </w:r>
      <w:r w:rsidR="0049524D">
        <w:t>и» и разместить в информационно–</w:t>
      </w:r>
      <w:r w:rsidRPr="004E265D">
        <w:t>коммуникационной сети «Интернет» на официальном сайте администрации Юргинского муниципального округа.</w:t>
      </w:r>
    </w:p>
    <w:p w:rsidR="004E265D" w:rsidRPr="004E265D" w:rsidRDefault="004E265D" w:rsidP="004E265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 w:rsidRPr="004E265D">
        <w:t>3.</w:t>
      </w:r>
      <w:r w:rsidR="0049524D">
        <w:t> </w:t>
      </w:r>
      <w:r w:rsidRPr="004E265D">
        <w:t>Настоящее решение вступает в силу со дня его официального опубликования в газете «Юргинские ведомости»</w:t>
      </w:r>
      <w:r w:rsidR="00BF7340">
        <w:t>.</w:t>
      </w:r>
    </w:p>
    <w:p w:rsidR="007F500E" w:rsidRPr="00D91128" w:rsidRDefault="004E265D" w:rsidP="004E265D">
      <w:pPr>
        <w:ind w:firstLine="567"/>
        <w:jc w:val="both"/>
      </w:pPr>
      <w:r>
        <w:t>4</w:t>
      </w:r>
      <w:r w:rsidR="007F500E" w:rsidRPr="00D91128">
        <w:t>. </w:t>
      </w:r>
      <w:proofErr w:type="gramStart"/>
      <w:r w:rsidR="007F500E" w:rsidRPr="00D91128">
        <w:t>Контроль за</w:t>
      </w:r>
      <w:proofErr w:type="gramEnd"/>
      <w:r w:rsidR="007F500E" w:rsidRPr="00D91128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3448AA">
        <w:t>второго</w:t>
      </w:r>
      <w:r w:rsidR="007F500E" w:rsidRPr="00D91128">
        <w:t xml:space="preserve"> созыва по социальным вопросам, правопорядку и соблюдению законности.</w:t>
      </w:r>
    </w:p>
    <w:p w:rsidR="007F500E" w:rsidRDefault="007F500E" w:rsidP="007F500E">
      <w:pPr>
        <w:jc w:val="both"/>
        <w:rPr>
          <w:color w:val="000000"/>
        </w:rPr>
      </w:pPr>
    </w:p>
    <w:p w:rsidR="003448AA" w:rsidRDefault="003448AA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3448AA" w:rsidRDefault="003448AA" w:rsidP="003448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F90537" w:rsidP="00F905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  <w:bookmarkStart w:id="0" w:name="_GoBack"/>
            <w:bookmarkEnd w:id="0"/>
            <w:r w:rsidR="007B58D8">
              <w:rPr>
                <w:color w:val="000000"/>
              </w:rPr>
              <w:t xml:space="preserve"> марта</w:t>
            </w:r>
            <w:r w:rsidR="003448AA">
              <w:rPr>
                <w:color w:val="000000"/>
              </w:rPr>
              <w:t xml:space="preserve"> 2025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7F500E" w:rsidRDefault="007F500E" w:rsidP="00347226"/>
    <w:sectPr w:rsidR="007F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11B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EB37B52"/>
    <w:multiLevelType w:val="multilevel"/>
    <w:tmpl w:val="8668BC0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1148B3"/>
    <w:rsid w:val="001D76B8"/>
    <w:rsid w:val="002138B4"/>
    <w:rsid w:val="003448AA"/>
    <w:rsid w:val="00347226"/>
    <w:rsid w:val="003677BE"/>
    <w:rsid w:val="0049524D"/>
    <w:rsid w:val="004B73ED"/>
    <w:rsid w:val="004E265D"/>
    <w:rsid w:val="00593478"/>
    <w:rsid w:val="00597280"/>
    <w:rsid w:val="00615D26"/>
    <w:rsid w:val="00680A14"/>
    <w:rsid w:val="00752A5D"/>
    <w:rsid w:val="007B58D8"/>
    <w:rsid w:val="007F500E"/>
    <w:rsid w:val="008C52C1"/>
    <w:rsid w:val="009D34D5"/>
    <w:rsid w:val="00AE4395"/>
    <w:rsid w:val="00B03304"/>
    <w:rsid w:val="00B112D2"/>
    <w:rsid w:val="00B778D2"/>
    <w:rsid w:val="00BF7340"/>
    <w:rsid w:val="00C025B3"/>
    <w:rsid w:val="00C20920"/>
    <w:rsid w:val="00D435E4"/>
    <w:rsid w:val="00D91128"/>
    <w:rsid w:val="00ED7F1E"/>
    <w:rsid w:val="00F11138"/>
    <w:rsid w:val="00F5176C"/>
    <w:rsid w:val="00F9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8</cp:revision>
  <cp:lastPrinted>2025-01-22T08:50:00Z</cp:lastPrinted>
  <dcterms:created xsi:type="dcterms:W3CDTF">2025-03-13T02:19:00Z</dcterms:created>
  <dcterms:modified xsi:type="dcterms:W3CDTF">2025-03-26T07:43:00Z</dcterms:modified>
</cp:coreProperties>
</file>