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D30F9D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Default="009F7B24" w:rsidP="00D30F9D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2A7E6B" w:rsidRPr="00EA3C25" w:rsidRDefault="002A7E6B" w:rsidP="00D30F9D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ЮРГИНСКИЙ МУНИЦИПАЛЬНЫЙ ОКРУГ</w:t>
      </w:r>
    </w:p>
    <w:p w:rsidR="009F7B24" w:rsidRPr="00EA3C25" w:rsidRDefault="009F7B24" w:rsidP="00D30F9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Default="00D30F9D" w:rsidP="00D30F9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2A7E6B" w:rsidRPr="00EA3C25" w:rsidRDefault="002A7E6B" w:rsidP="00D30F9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9F7B24" w:rsidRPr="00EA3C25" w:rsidRDefault="00D30F9D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BA718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</w:t>
      </w:r>
      <w:r w:rsidR="00D30F9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апреля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D30F9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2C0F7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32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C30837" w:rsidP="00FE2197">
      <w:pPr>
        <w:jc w:val="center"/>
        <w:rPr>
          <w:b/>
          <w:sz w:val="28"/>
          <w:szCs w:val="28"/>
        </w:rPr>
      </w:pPr>
      <w:r w:rsidRPr="00C30837">
        <w:rPr>
          <w:b/>
          <w:sz w:val="28"/>
          <w:szCs w:val="28"/>
        </w:rPr>
        <w:t>О назначении публичных слушаний по проекту решения Совета народных депутатов Юргинского муниципального округа «Об исполнении бюджета Юргинско</w:t>
      </w:r>
      <w:r>
        <w:rPr>
          <w:b/>
          <w:sz w:val="28"/>
          <w:szCs w:val="28"/>
        </w:rPr>
        <w:t>го муниципального округа за 202</w:t>
      </w:r>
      <w:r w:rsidR="00AF7F75">
        <w:rPr>
          <w:b/>
          <w:sz w:val="28"/>
          <w:szCs w:val="28"/>
        </w:rPr>
        <w:t>4</w:t>
      </w:r>
      <w:r w:rsidRPr="00C30837">
        <w:rPr>
          <w:b/>
          <w:sz w:val="28"/>
          <w:szCs w:val="28"/>
        </w:rPr>
        <w:t xml:space="preserve">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C30837" w:rsidP="00C4655C">
      <w:pPr>
        <w:spacing w:line="276" w:lineRule="auto"/>
        <w:ind w:firstLine="567"/>
        <w:jc w:val="both"/>
      </w:pPr>
      <w:r w:rsidRPr="00C30837">
        <w:t>Руководствуясь статьей 28 Федерального закона от 06.10. 2003 № 131</w:t>
      </w:r>
      <w:r>
        <w:t>–</w:t>
      </w:r>
      <w:r w:rsidRPr="00C30837">
        <w:t>ФЗ «Об общих принципах организации местного самоуправления в Российской Федерации», подпунктом 2 пункта 3 статьи 16, статьей 74 Ус</w:t>
      </w:r>
      <w:r w:rsidR="00E60DA1">
        <w:t>тава муниципального образования</w:t>
      </w:r>
      <w:r w:rsidRPr="00C30837">
        <w:t xml:space="preserve"> Юргинский муниципаль</w:t>
      </w:r>
      <w:r>
        <w:t>ный округ Кемеровской области – </w:t>
      </w:r>
      <w:r w:rsidR="00D30F9D">
        <w:t>Кузбасса, статьей 13 р</w:t>
      </w:r>
      <w:r w:rsidRPr="00C30837">
        <w:t xml:space="preserve">ешения Совета народных депутатов Юргинского муниципального округа от </w:t>
      </w:r>
      <w:r w:rsidR="00E60DA1" w:rsidRPr="00C01693">
        <w:t>26.12.2019 №10–</w:t>
      </w:r>
      <w:r w:rsidRPr="00C01693">
        <w:t>НА «Об утверждении Положения о бюджетном процессе в Юргинском муниципальном округе», по</w:t>
      </w:r>
      <w:r w:rsidR="00D30F9D">
        <w:t>дпунктом 2 пункта 1.4 статьи 1 р</w:t>
      </w:r>
      <w:r w:rsidRPr="00C01693">
        <w:t xml:space="preserve">ешения Совета народных депутатов Юргинского муниципального округа от </w:t>
      </w:r>
      <w:r w:rsidR="00E60DA1" w:rsidRPr="00C01693">
        <w:t>26.12.2019 №</w:t>
      </w:r>
      <w:r w:rsidR="00D30F9D">
        <w:t xml:space="preserve"> </w:t>
      </w:r>
      <w:r w:rsidR="00E60DA1" w:rsidRPr="00C01693">
        <w:t>3–</w:t>
      </w:r>
      <w:r w:rsidRPr="00C01693">
        <w:t>НА «Об утверждении Положения о порядке</w:t>
      </w:r>
      <w:r w:rsidRPr="00C30837">
        <w:t xml:space="preserve"> организации и проведения публичных слушаний на территории Юргинского муниципального ок</w:t>
      </w:r>
      <w:r w:rsidR="00E60DA1">
        <w:t>руга», Совет народных депутатов</w:t>
      </w:r>
      <w:r w:rsidRPr="00C30837">
        <w:t xml:space="preserve">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C30837" w:rsidRPr="00C30837">
        <w:t>Принять проект решения Совета народных депутатов Юргинского муниципального округа «Об исполнении бюджета Юргинского му</w:t>
      </w:r>
      <w:r w:rsidR="00C30837">
        <w:t>ниципального округа за 202</w:t>
      </w:r>
      <w:r w:rsidR="00D30F9D">
        <w:t>4</w:t>
      </w:r>
      <w:r w:rsidR="00C30837" w:rsidRPr="00C30837">
        <w:t xml:space="preserve"> год» согласно Приложению к настоящему решению.</w:t>
      </w:r>
    </w:p>
    <w:p w:rsidR="00C30837" w:rsidRDefault="004D127E" w:rsidP="00C30837">
      <w:pPr>
        <w:spacing w:line="276" w:lineRule="auto"/>
        <w:ind w:firstLine="567"/>
        <w:jc w:val="both"/>
      </w:pPr>
      <w:r>
        <w:t>2. </w:t>
      </w:r>
      <w:r w:rsidR="00C30837">
        <w:t xml:space="preserve">Назначить публичные слушания </w:t>
      </w:r>
      <w:r w:rsidR="00C30837" w:rsidRPr="00C01693">
        <w:t xml:space="preserve">на </w:t>
      </w:r>
      <w:r w:rsidR="00C01693" w:rsidRPr="008212F2">
        <w:rPr>
          <w:color w:val="FF0000"/>
        </w:rPr>
        <w:t>2</w:t>
      </w:r>
      <w:r w:rsidR="00D30F9D">
        <w:rPr>
          <w:color w:val="FF0000"/>
        </w:rPr>
        <w:t>0</w:t>
      </w:r>
      <w:r w:rsidR="00C30837" w:rsidRPr="008212F2">
        <w:rPr>
          <w:color w:val="FF0000"/>
        </w:rPr>
        <w:t xml:space="preserve"> мая 202</w:t>
      </w:r>
      <w:r w:rsidR="00D30F9D">
        <w:rPr>
          <w:color w:val="FF0000"/>
        </w:rPr>
        <w:t>5</w:t>
      </w:r>
      <w:r w:rsidR="00C30837" w:rsidRPr="008212F2">
        <w:rPr>
          <w:color w:val="FF0000"/>
        </w:rPr>
        <w:t xml:space="preserve"> </w:t>
      </w:r>
      <w:r w:rsidR="00C30837" w:rsidRPr="00C01693">
        <w:t>года в форме</w:t>
      </w:r>
      <w:r w:rsidR="00C30837">
        <w:t xml:space="preserve"> слушаний по проектам правовых актов в органе местного самоуправления с повесткой дня: «Об исполнении бюджета Юргинского муниципального округа за </w:t>
      </w:r>
      <w:r w:rsidR="00C30837" w:rsidRPr="008212F2">
        <w:rPr>
          <w:color w:val="FF0000"/>
        </w:rPr>
        <w:t>202</w:t>
      </w:r>
      <w:r w:rsidR="00D30F9D">
        <w:rPr>
          <w:color w:val="FF0000"/>
        </w:rPr>
        <w:t>4</w:t>
      </w:r>
      <w:r w:rsidR="00C30837">
        <w:t xml:space="preserve"> год».</w:t>
      </w:r>
    </w:p>
    <w:p w:rsidR="0079237E" w:rsidRDefault="00C30837" w:rsidP="00C30837">
      <w:pPr>
        <w:spacing w:line="276" w:lineRule="auto"/>
        <w:ind w:firstLine="567"/>
        <w:jc w:val="both"/>
      </w:pPr>
      <w:r>
        <w:t xml:space="preserve">Место проведения – зал заседаний администрации </w:t>
      </w:r>
      <w:r w:rsidR="00E60DA1">
        <w:t>Юргинского муниципального округа</w:t>
      </w:r>
      <w:r>
        <w:t xml:space="preserve"> (г.</w:t>
      </w:r>
      <w:r w:rsidR="00E60DA1">
        <w:t> </w:t>
      </w:r>
      <w:r>
        <w:t>Юрга, ул. Машиностроителей,</w:t>
      </w:r>
      <w:r w:rsidR="00E60DA1">
        <w:t xml:space="preserve"> </w:t>
      </w:r>
      <w:r>
        <w:t xml:space="preserve">37), время проведения </w:t>
      </w:r>
      <w:r w:rsidRPr="00C01693">
        <w:t>– 11:00 часов.</w:t>
      </w:r>
    </w:p>
    <w:p w:rsidR="00C30837" w:rsidRPr="00C30837" w:rsidRDefault="00C30837" w:rsidP="00C30837">
      <w:pPr>
        <w:spacing w:line="276" w:lineRule="auto"/>
        <w:ind w:firstLine="567"/>
        <w:jc w:val="both"/>
      </w:pPr>
      <w:r>
        <w:t>3. </w:t>
      </w:r>
      <w:r w:rsidRPr="00C30837">
        <w:t>Создать комиссию по организации и проведению публичных слушаний и учету предложений по проекту решения Совета народных депутатов Юргинского муниципального округа «</w:t>
      </w:r>
      <w:r w:rsidRPr="00C30837">
        <w:rPr>
          <w:bCs/>
        </w:rPr>
        <w:t>Об исполнении бюджета Юргинско</w:t>
      </w:r>
      <w:r w:rsidR="004450B7">
        <w:rPr>
          <w:bCs/>
        </w:rPr>
        <w:t xml:space="preserve">го муниципального округа за </w:t>
      </w:r>
      <w:r w:rsidR="004450B7" w:rsidRPr="008212F2">
        <w:rPr>
          <w:bCs/>
          <w:color w:val="FF0000"/>
        </w:rPr>
        <w:t>202</w:t>
      </w:r>
      <w:r w:rsidR="00D30F9D">
        <w:rPr>
          <w:bCs/>
          <w:color w:val="FF0000"/>
        </w:rPr>
        <w:t>4</w:t>
      </w:r>
      <w:r w:rsidRPr="00C30837">
        <w:rPr>
          <w:bCs/>
        </w:rPr>
        <w:t xml:space="preserve"> год»</w:t>
      </w:r>
      <w:r w:rsidRPr="00C30837">
        <w:t xml:space="preserve"> в следующем составе:</w:t>
      </w:r>
    </w:p>
    <w:p w:rsidR="00C30837" w:rsidRPr="00C30837" w:rsidRDefault="00C30837" w:rsidP="00C30837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Председатель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Бережнова Инна Якубовна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председатель Совета народных депутатов Юргинского муниципального округа.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Заместитель председателя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D30F9D" w:rsidP="00C30837">
            <w:pPr>
              <w:spacing w:line="276" w:lineRule="auto"/>
              <w:ind w:firstLine="567"/>
              <w:jc w:val="both"/>
            </w:pPr>
            <w:r>
              <w:lastRenderedPageBreak/>
              <w:t>Павлов Андрей Владимирович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 xml:space="preserve">– </w:t>
            </w:r>
            <w:r w:rsidRPr="00C30837">
              <w:t>депутат Совета народных депутатов Юргинского муниципального округа, заместитель председателя Совета народных депутатов Юргинско</w:t>
            </w:r>
            <w:r w:rsidR="00D30F9D">
              <w:t>го муниципального округа второго</w:t>
            </w:r>
            <w:r w:rsidRPr="00C30837">
              <w:t xml:space="preserve"> созыва.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Секретарь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Байдракова Наталья Анатольевна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начальник правового управления администрации Юргинского муниципального округа.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Члены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 xml:space="preserve">Кошелева Ольга </w:t>
            </w:r>
            <w:proofErr w:type="spellStart"/>
            <w:r w:rsidRPr="00C30837">
              <w:t>Бекмурзовна</w:t>
            </w:r>
            <w:proofErr w:type="spellEnd"/>
          </w:p>
        </w:tc>
        <w:tc>
          <w:tcPr>
            <w:tcW w:w="4786" w:type="dxa"/>
          </w:tcPr>
          <w:p w:rsidR="00C30837" w:rsidRPr="00C30837" w:rsidRDefault="00C30837" w:rsidP="00D30F9D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депутат Совета народных депутатов Юргинского муниципального округа, председатель постоянной комиссии Совета народных депутатов Юргинского муниципального округа </w:t>
            </w:r>
            <w:r w:rsidR="00D30F9D">
              <w:t>второго</w:t>
            </w:r>
            <w:r w:rsidRPr="00C30837">
              <w:t xml:space="preserve"> созыва </w:t>
            </w:r>
            <w:r w:rsidRPr="00C30837">
              <w:rPr>
                <w:bCs/>
              </w:rPr>
              <w:t>по социальным вопросам, правопорядку и соблюдению законности.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Твердохлебов Евгений Владимирович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заместитель главы Юргинс</w:t>
            </w:r>
            <w:r w:rsidR="00D30F9D">
              <w:t xml:space="preserve">кого муниципального округа – </w:t>
            </w:r>
            <w:r w:rsidRPr="00C30837">
              <w:t>начальник Финансового управления.</w:t>
            </w:r>
          </w:p>
        </w:tc>
      </w:tr>
    </w:tbl>
    <w:p w:rsidR="00C30837" w:rsidRPr="00FE2197" w:rsidRDefault="00C30837" w:rsidP="00C30837">
      <w:pPr>
        <w:spacing w:line="276" w:lineRule="auto"/>
        <w:ind w:firstLine="567"/>
        <w:jc w:val="both"/>
      </w:pPr>
      <w:r>
        <w:t>4. </w:t>
      </w:r>
      <w:r w:rsidRPr="00C30837">
        <w:t>Предложения по проекту решения Совета народных депутатов Юргинского муниципального округа «Об исполнении бюджета Юргинско</w:t>
      </w:r>
      <w:r>
        <w:t xml:space="preserve">го муниципального округа за </w:t>
      </w:r>
      <w:r w:rsidRPr="00D2232C">
        <w:rPr>
          <w:color w:val="FF0000"/>
        </w:rPr>
        <w:t>202</w:t>
      </w:r>
      <w:r w:rsidR="00D30F9D">
        <w:rPr>
          <w:color w:val="FF0000"/>
        </w:rPr>
        <w:t>4</w:t>
      </w:r>
      <w:r w:rsidRPr="00D2232C">
        <w:rPr>
          <w:color w:val="FF0000"/>
        </w:rPr>
        <w:t xml:space="preserve"> </w:t>
      </w:r>
      <w:r w:rsidRPr="00C30837">
        <w:t>год»,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 до по адресу: 652050, г. Юрга, ул. Машиностроителей, д</w:t>
      </w:r>
      <w:r>
        <w:t xml:space="preserve">. 37, </w:t>
      </w:r>
      <w:proofErr w:type="spellStart"/>
      <w:r>
        <w:t>каб</w:t>
      </w:r>
      <w:proofErr w:type="spellEnd"/>
      <w:r>
        <w:t>. 203 –</w:t>
      </w:r>
      <w:r w:rsidRPr="00C30837">
        <w:t xml:space="preserve"> </w:t>
      </w:r>
      <w:r w:rsidRPr="008212F2">
        <w:rPr>
          <w:color w:val="FF0000"/>
        </w:rPr>
        <w:t xml:space="preserve">до </w:t>
      </w:r>
      <w:r w:rsidR="00C01693" w:rsidRPr="008212F2">
        <w:rPr>
          <w:color w:val="FF0000"/>
        </w:rPr>
        <w:t>2</w:t>
      </w:r>
      <w:r w:rsidR="00D30F9D">
        <w:rPr>
          <w:color w:val="FF0000"/>
        </w:rPr>
        <w:t>0</w:t>
      </w:r>
      <w:r w:rsidRPr="008212F2">
        <w:rPr>
          <w:color w:val="FF0000"/>
        </w:rPr>
        <w:t>.05.202</w:t>
      </w:r>
      <w:r w:rsidR="00D30F9D">
        <w:rPr>
          <w:color w:val="FF0000"/>
        </w:rPr>
        <w:t>5</w:t>
      </w:r>
      <w:r w:rsidRPr="008212F2">
        <w:rPr>
          <w:color w:val="FF0000"/>
        </w:rPr>
        <w:t xml:space="preserve"> </w:t>
      </w:r>
      <w:r w:rsidRPr="00C01693">
        <w:t>включительно</w:t>
      </w:r>
      <w:r>
        <w:t>. Телефон для консультаций –</w:t>
      </w:r>
      <w:r w:rsidRPr="00C30837">
        <w:t xml:space="preserve"> 4-18-64.</w:t>
      </w:r>
    </w:p>
    <w:p w:rsidR="00D41881" w:rsidRPr="00FE2197" w:rsidRDefault="00C30837" w:rsidP="00C4655C">
      <w:pPr>
        <w:spacing w:line="276" w:lineRule="auto"/>
        <w:ind w:firstLine="567"/>
        <w:jc w:val="both"/>
      </w:pPr>
      <w:r w:rsidRPr="00EC4474">
        <w:t>5</w:t>
      </w:r>
      <w:r w:rsidR="004D127E" w:rsidRPr="00EC4474">
        <w:t>. </w:t>
      </w:r>
      <w:r w:rsidR="00EC4474" w:rsidRPr="00FE2197">
        <w:t>Настоящее решение опубликовать в газете «Юргинские ведомости» и разместить в информа</w:t>
      </w:r>
      <w:r w:rsidR="00EC4474">
        <w:t>ционно–</w:t>
      </w:r>
      <w:r w:rsidR="00EC4474" w:rsidRPr="00FE2197">
        <w:t>телекоммуникационной сети «Интернет» на официальном сайте администрации Юр</w:t>
      </w:r>
      <w:r w:rsidR="00EC4474">
        <w:t>гинского муниципального округа.</w:t>
      </w:r>
    </w:p>
    <w:p w:rsidR="00EE1764" w:rsidRDefault="00DE2AD5" w:rsidP="00C4655C">
      <w:pPr>
        <w:spacing w:line="276" w:lineRule="auto"/>
        <w:ind w:firstLine="567"/>
        <w:jc w:val="both"/>
      </w:pPr>
      <w:r>
        <w:t>6</w:t>
      </w:r>
      <w:r w:rsidR="004D127E">
        <w:t>. </w:t>
      </w:r>
      <w:r w:rsidR="00C30837" w:rsidRPr="00C30837">
        <w:t>Настоящее решение всту</w:t>
      </w:r>
      <w:r w:rsidR="00C30837">
        <w:t xml:space="preserve">пает в силу со дня его </w:t>
      </w:r>
      <w:r w:rsidR="00C30837" w:rsidRPr="000766E7">
        <w:t>принятия</w:t>
      </w:r>
      <w:r w:rsidR="00645B21" w:rsidRPr="000766E7">
        <w:t>.</w:t>
      </w:r>
    </w:p>
    <w:p w:rsidR="003D23CB" w:rsidRPr="00FE2197" w:rsidRDefault="00DE2AD5" w:rsidP="00C4655C">
      <w:pPr>
        <w:spacing w:line="276" w:lineRule="auto"/>
        <w:ind w:firstLine="567"/>
        <w:jc w:val="both"/>
      </w:pPr>
      <w:r>
        <w:t>7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412C73">
        <w:t>2</w:t>
      </w:r>
      <w:r w:rsidR="00D30F9D">
        <w:t>9</w:t>
      </w:r>
      <w:r w:rsidR="0067146E">
        <w:t xml:space="preserve"> </w:t>
      </w:r>
      <w:r w:rsidR="001A110B">
        <w:t>а</w:t>
      </w:r>
      <w:r w:rsidR="00412C73">
        <w:t>преля</w:t>
      </w:r>
      <w:r w:rsidR="00D30F9D">
        <w:t xml:space="preserve"> 2025</w:t>
      </w:r>
      <w:r w:rsidR="008B76CB">
        <w:t xml:space="preserve"> года </w:t>
      </w:r>
      <w:r w:rsidR="004364C1" w:rsidRPr="004364C1">
        <w:t>№</w:t>
      </w:r>
      <w:r w:rsidR="00D869DB">
        <w:t xml:space="preserve"> </w:t>
      </w:r>
      <w:r w:rsidR="002C0F72">
        <w:t>32</w:t>
      </w:r>
      <w:bookmarkStart w:id="0" w:name="_GoBack"/>
      <w:bookmarkEnd w:id="0"/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C30837" w:rsidRPr="00C30837" w:rsidRDefault="00C30837" w:rsidP="00C30837">
      <w:pPr>
        <w:ind w:firstLine="567"/>
        <w:jc w:val="center"/>
        <w:rPr>
          <w:b/>
        </w:rPr>
      </w:pPr>
      <w:r w:rsidRPr="00C30837">
        <w:rPr>
          <w:b/>
        </w:rPr>
        <w:t>Проект решения Совета народных депутатов Юргинского муниципального округ</w:t>
      </w:r>
      <w:r>
        <w:rPr>
          <w:b/>
        </w:rPr>
        <w:t>а</w:t>
      </w:r>
    </w:p>
    <w:p w:rsidR="00C4655C" w:rsidRDefault="00C30837" w:rsidP="00C30837">
      <w:pPr>
        <w:ind w:firstLine="567"/>
        <w:jc w:val="center"/>
        <w:rPr>
          <w:b/>
        </w:rPr>
      </w:pPr>
      <w:r w:rsidRPr="00C30837">
        <w:rPr>
          <w:b/>
        </w:rPr>
        <w:t>«Об исполнении бюджета Юргинско</w:t>
      </w:r>
      <w:r>
        <w:rPr>
          <w:b/>
        </w:rPr>
        <w:t>го муниципального округа за 202</w:t>
      </w:r>
      <w:r w:rsidR="00D30F9D">
        <w:rPr>
          <w:b/>
        </w:rPr>
        <w:t>4</w:t>
      </w:r>
      <w:r w:rsidRPr="00C30837">
        <w:rPr>
          <w:b/>
        </w:rPr>
        <w:t xml:space="preserve"> год»</w:t>
      </w:r>
    </w:p>
    <w:p w:rsidR="00BB5045" w:rsidRPr="00FE2197" w:rsidRDefault="00BB5045" w:rsidP="00BB5045">
      <w:pPr>
        <w:spacing w:line="276" w:lineRule="auto"/>
        <w:jc w:val="center"/>
      </w:pP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В соответствии с Бюджетным к</w:t>
      </w:r>
      <w:r w:rsidRPr="005718C7">
        <w:rPr>
          <w:szCs w:val="26"/>
        </w:rPr>
        <w:t>одексом Российской Федерации, Федераль</w:t>
      </w:r>
      <w:r>
        <w:rPr>
          <w:szCs w:val="26"/>
        </w:rPr>
        <w:t>ным законом от 06.10.2003 № 131–</w:t>
      </w:r>
      <w:r w:rsidRPr="005718C7">
        <w:rPr>
          <w:szCs w:val="26"/>
        </w:rPr>
        <w:t>ФЗ «Об общих принципах организации местного самоуправ</w:t>
      </w:r>
      <w:r>
        <w:rPr>
          <w:szCs w:val="26"/>
        </w:rPr>
        <w:t xml:space="preserve">ления в Российской Федерации», </w:t>
      </w:r>
      <w:r w:rsidRPr="005718C7">
        <w:rPr>
          <w:szCs w:val="26"/>
        </w:rPr>
        <w:t>руководствуясь решением Совета народных депутатов Юргинского муниципального округа от 26.12.2019 № 10</w:t>
      </w:r>
      <w:r>
        <w:rPr>
          <w:szCs w:val="26"/>
        </w:rPr>
        <w:t>–</w:t>
      </w:r>
      <w:r w:rsidRPr="005718C7">
        <w:rPr>
          <w:szCs w:val="26"/>
        </w:rPr>
        <w:t>НА «Об утверждении Положения о бюджетном процессе в Юргинском муниципальном округе», статьями 16, 76 Уст</w:t>
      </w:r>
      <w:r>
        <w:rPr>
          <w:szCs w:val="26"/>
        </w:rPr>
        <w:t xml:space="preserve">ава муниципального образования </w:t>
      </w:r>
      <w:r w:rsidRPr="005718C7">
        <w:rPr>
          <w:szCs w:val="26"/>
        </w:rPr>
        <w:t>Юргинск</w:t>
      </w:r>
      <w:r>
        <w:rPr>
          <w:szCs w:val="26"/>
        </w:rPr>
        <w:t>ий</w:t>
      </w:r>
      <w:r w:rsidRPr="005718C7">
        <w:rPr>
          <w:szCs w:val="26"/>
        </w:rPr>
        <w:t xml:space="preserve"> муниципальн</w:t>
      </w:r>
      <w:r>
        <w:rPr>
          <w:szCs w:val="26"/>
        </w:rPr>
        <w:t>ый</w:t>
      </w:r>
      <w:r w:rsidRPr="005718C7">
        <w:rPr>
          <w:szCs w:val="26"/>
        </w:rPr>
        <w:t xml:space="preserve"> округ Кемеровской области – Кузбасса, Совет народных депутатов Юргинского муниципального округа</w:t>
      </w:r>
    </w:p>
    <w:p w:rsidR="00D30F9D" w:rsidRPr="005718C7" w:rsidRDefault="00D30F9D" w:rsidP="00D30F9D">
      <w:pPr>
        <w:spacing w:line="276" w:lineRule="auto"/>
        <w:jc w:val="both"/>
        <w:rPr>
          <w:b/>
          <w:color w:val="FF0000"/>
          <w:szCs w:val="26"/>
        </w:rPr>
      </w:pPr>
    </w:p>
    <w:p w:rsidR="00D30F9D" w:rsidRPr="005718C7" w:rsidRDefault="00D30F9D" w:rsidP="00D30F9D">
      <w:pPr>
        <w:spacing w:line="276" w:lineRule="auto"/>
        <w:ind w:firstLine="567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 w:rsidRPr="005718C7">
        <w:rPr>
          <w:szCs w:val="26"/>
        </w:rPr>
        <w:t>1.</w:t>
      </w:r>
      <w:r>
        <w:rPr>
          <w:szCs w:val="26"/>
        </w:rPr>
        <w:t> </w:t>
      </w:r>
      <w:r w:rsidRPr="005718C7">
        <w:rPr>
          <w:szCs w:val="26"/>
        </w:rPr>
        <w:t>Утвердить отчет об исполнении бюджета Юргинского муниципального округа за 2024 год по доходам в сумме 1 768 901,3 тыс. рублей, по расходам в сумме 1 767 616,0 тыс. рублей, с профицитом бюджета в размере 1 285,3 тыс. рублей.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 w:rsidRPr="005718C7">
        <w:rPr>
          <w:szCs w:val="26"/>
        </w:rPr>
        <w:t>2.</w:t>
      </w:r>
      <w:r>
        <w:rPr>
          <w:szCs w:val="26"/>
        </w:rPr>
        <w:t> </w:t>
      </w:r>
      <w:r w:rsidRPr="005718C7">
        <w:rPr>
          <w:szCs w:val="26"/>
        </w:rPr>
        <w:t>Утвердить показатели бюджета за 2024 год: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2.1. </w:t>
      </w:r>
      <w:r w:rsidRPr="005718C7">
        <w:rPr>
          <w:szCs w:val="26"/>
        </w:rPr>
        <w:t>Показатели доходов бюджета Юргинского муниципального округа за 2024 год по кодам классификации доходов бюджета согласно приложению 1 к настоящему решению;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2.2. </w:t>
      </w:r>
      <w:r w:rsidRPr="005718C7">
        <w:rPr>
          <w:szCs w:val="26"/>
        </w:rPr>
        <w:t>Показатели р</w:t>
      </w:r>
      <w:r w:rsidRPr="005718C7">
        <w:rPr>
          <w:bCs/>
          <w:szCs w:val="26"/>
        </w:rPr>
        <w:t>асходов бюджета Юргинского муниципального округа за 2024 год по целевым статьям (муниципальным программам и непрограммным направлениям деятельности), группам и подгруппам видов классификации расходов бюджета</w:t>
      </w:r>
      <w:r w:rsidRPr="005718C7">
        <w:rPr>
          <w:szCs w:val="26"/>
        </w:rPr>
        <w:t xml:space="preserve"> согласно приложению</w:t>
      </w:r>
      <w:r w:rsidRPr="005718C7">
        <w:rPr>
          <w:bCs/>
          <w:szCs w:val="26"/>
        </w:rPr>
        <w:t xml:space="preserve"> 2 к настоящему решению.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 w:rsidRPr="005718C7">
        <w:rPr>
          <w:szCs w:val="26"/>
        </w:rPr>
        <w:t>2.3</w:t>
      </w:r>
      <w:r>
        <w:rPr>
          <w:szCs w:val="26"/>
        </w:rPr>
        <w:t>. </w:t>
      </w:r>
      <w:r w:rsidRPr="005718C7">
        <w:rPr>
          <w:szCs w:val="26"/>
        </w:rPr>
        <w:t xml:space="preserve">Показатели расходов бюджета Юргинского муниципального округа </w:t>
      </w:r>
      <w:r w:rsidRPr="005718C7">
        <w:rPr>
          <w:bCs/>
          <w:szCs w:val="26"/>
        </w:rPr>
        <w:t xml:space="preserve">за 2024 год </w:t>
      </w:r>
      <w:r w:rsidRPr="005718C7">
        <w:rPr>
          <w:szCs w:val="26"/>
        </w:rPr>
        <w:t>по ведомственной структуре расходов бюджета согласно приложению 3 к настоящему решению.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 w:rsidRPr="005718C7">
        <w:rPr>
          <w:szCs w:val="26"/>
        </w:rPr>
        <w:t>2.4.</w:t>
      </w:r>
      <w:r>
        <w:rPr>
          <w:szCs w:val="26"/>
        </w:rPr>
        <w:t> </w:t>
      </w:r>
      <w:r w:rsidRPr="005718C7">
        <w:rPr>
          <w:szCs w:val="26"/>
        </w:rPr>
        <w:t>Показатели расходов бюджета Юргинского муниципального округа за 2024 год по разделам и подразделам классификации расходов бюджета согласно приложению 4 к настоящему решению.</w:t>
      </w:r>
    </w:p>
    <w:p w:rsidR="00D30F9D" w:rsidRPr="005718C7" w:rsidRDefault="00D30F9D" w:rsidP="00D30F9D">
      <w:pPr>
        <w:tabs>
          <w:tab w:val="left" w:pos="1134"/>
        </w:tabs>
        <w:spacing w:line="276" w:lineRule="auto"/>
        <w:ind w:firstLine="567"/>
        <w:jc w:val="both"/>
        <w:rPr>
          <w:szCs w:val="26"/>
        </w:rPr>
      </w:pPr>
      <w:r w:rsidRPr="005718C7">
        <w:rPr>
          <w:szCs w:val="26"/>
        </w:rPr>
        <w:t>3.</w:t>
      </w:r>
      <w:r>
        <w:rPr>
          <w:szCs w:val="26"/>
        </w:rPr>
        <w:t> </w:t>
      </w:r>
      <w:r w:rsidRPr="005718C7">
        <w:rPr>
          <w:szCs w:val="26"/>
        </w:rPr>
        <w:t>Утвердить Источники финансирования дефицита бюджета Юргинского муниципального округа за 2024 год по кодам классификации источников финансирования дефицита бюджета согласно приложению 5 к настоящему решению.</w:t>
      </w:r>
    </w:p>
    <w:p w:rsidR="00D30F9D" w:rsidRPr="005718C7" w:rsidRDefault="00D30F9D" w:rsidP="00D30F9D">
      <w:pPr>
        <w:tabs>
          <w:tab w:val="left" w:pos="1134"/>
        </w:tabs>
        <w:spacing w:line="276" w:lineRule="auto"/>
        <w:ind w:firstLine="567"/>
        <w:jc w:val="both"/>
        <w:rPr>
          <w:szCs w:val="26"/>
        </w:rPr>
      </w:pPr>
      <w:r w:rsidRPr="005718C7">
        <w:rPr>
          <w:szCs w:val="26"/>
        </w:rPr>
        <w:t>4</w:t>
      </w:r>
      <w:r>
        <w:rPr>
          <w:szCs w:val="26"/>
        </w:rPr>
        <w:t>. </w:t>
      </w:r>
      <w:r w:rsidRPr="005718C7">
        <w:rPr>
          <w:szCs w:val="26"/>
        </w:rPr>
        <w:t>Настоящее решение опубликовать в газете «Юргинские ведомости» и разместить в информационно–телекоммуникационной сети Интернет на официальном сайте администрации Юргинского муниципального округа.</w:t>
      </w:r>
    </w:p>
    <w:p w:rsidR="00D30F9D" w:rsidRPr="005718C7" w:rsidRDefault="00D30F9D" w:rsidP="00D30F9D">
      <w:pPr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5. </w:t>
      </w:r>
      <w:r w:rsidRPr="005718C7">
        <w:rPr>
          <w:szCs w:val="26"/>
        </w:rPr>
        <w:t>Настоящее решение вступает в силу после его официального опубликования в газете «Юргинские ведомости».</w:t>
      </w:r>
    </w:p>
    <w:p w:rsidR="00D30F9D" w:rsidRPr="005718C7" w:rsidRDefault="00D30F9D" w:rsidP="00D30F9D">
      <w:pPr>
        <w:tabs>
          <w:tab w:val="left" w:pos="1134"/>
          <w:tab w:val="left" w:pos="1418"/>
        </w:tabs>
        <w:spacing w:line="276" w:lineRule="auto"/>
        <w:ind w:firstLine="567"/>
        <w:jc w:val="both"/>
        <w:rPr>
          <w:szCs w:val="26"/>
        </w:rPr>
      </w:pPr>
      <w:r>
        <w:rPr>
          <w:szCs w:val="26"/>
        </w:rPr>
        <w:t>6. </w:t>
      </w:r>
      <w:r w:rsidRPr="005718C7">
        <w:rPr>
          <w:szCs w:val="26"/>
        </w:rPr>
        <w:t>Контроль за исполнением настоящего решения возложить на постоянную комиссию Совета народных депутатов Юргинского муниципального округа второго созыва по бюджету, налогам, финансовой и экономической политике.</w:t>
      </w:r>
    </w:p>
    <w:p w:rsidR="00D30F9D" w:rsidRPr="001F1608" w:rsidRDefault="00D30F9D" w:rsidP="00D30F9D">
      <w:pPr>
        <w:tabs>
          <w:tab w:val="left" w:pos="1134"/>
          <w:tab w:val="left" w:pos="1418"/>
        </w:tabs>
        <w:ind w:firstLine="567"/>
        <w:jc w:val="both"/>
        <w:rPr>
          <w:color w:val="FF0000"/>
          <w:sz w:val="26"/>
          <w:szCs w:val="26"/>
        </w:rPr>
      </w:pPr>
    </w:p>
    <w:p w:rsidR="00D30F9D" w:rsidRPr="001F1608" w:rsidRDefault="00D30F9D" w:rsidP="00D30F9D">
      <w:pPr>
        <w:jc w:val="both"/>
        <w:rPr>
          <w:color w:val="FF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30F9D" w:rsidTr="008610EF">
        <w:tc>
          <w:tcPr>
            <w:tcW w:w="4927" w:type="dxa"/>
          </w:tcPr>
          <w:p w:rsidR="00D30F9D" w:rsidRPr="005718C7" w:rsidRDefault="00D30F9D" w:rsidP="008610EF">
            <w:pPr>
              <w:jc w:val="both"/>
            </w:pPr>
            <w:r w:rsidRPr="005718C7">
              <w:t>Председатель Совета народных депутатов</w:t>
            </w:r>
          </w:p>
          <w:p w:rsidR="00D30F9D" w:rsidRDefault="00D30F9D" w:rsidP="008610EF">
            <w:pPr>
              <w:jc w:val="both"/>
              <w:rPr>
                <w:color w:val="FF0000"/>
                <w:sz w:val="26"/>
                <w:szCs w:val="26"/>
              </w:rPr>
            </w:pPr>
            <w:r w:rsidRPr="005718C7">
              <w:t>Юргинского муниципального округа</w:t>
            </w:r>
          </w:p>
        </w:tc>
        <w:tc>
          <w:tcPr>
            <w:tcW w:w="4928" w:type="dxa"/>
          </w:tcPr>
          <w:p w:rsidR="00D30F9D" w:rsidRDefault="00D30F9D" w:rsidP="008610EF">
            <w:pPr>
              <w:jc w:val="right"/>
              <w:rPr>
                <w:color w:val="FF0000"/>
                <w:sz w:val="26"/>
                <w:szCs w:val="26"/>
              </w:rPr>
            </w:pPr>
            <w:r w:rsidRPr="005718C7">
              <w:t>И.Я. Бережнова</w:t>
            </w:r>
          </w:p>
        </w:tc>
      </w:tr>
      <w:tr w:rsidR="00D30F9D" w:rsidTr="008610EF">
        <w:tc>
          <w:tcPr>
            <w:tcW w:w="4927" w:type="dxa"/>
          </w:tcPr>
          <w:p w:rsidR="00D30F9D" w:rsidRDefault="00D30F9D" w:rsidP="008610EF">
            <w:pPr>
              <w:jc w:val="both"/>
            </w:pPr>
            <w:r w:rsidRPr="005718C7">
              <w:t>Глава Юргинского муниципального округа</w:t>
            </w:r>
          </w:p>
          <w:p w:rsidR="00D30F9D" w:rsidRPr="005718C7" w:rsidRDefault="00D30F9D" w:rsidP="008610EF">
            <w:pPr>
              <w:jc w:val="both"/>
            </w:pPr>
            <w:r>
              <w:t>«___» ________ 2025 года</w:t>
            </w:r>
          </w:p>
        </w:tc>
        <w:tc>
          <w:tcPr>
            <w:tcW w:w="4928" w:type="dxa"/>
          </w:tcPr>
          <w:p w:rsidR="00D30F9D" w:rsidRPr="005718C7" w:rsidRDefault="00D30F9D" w:rsidP="008610EF">
            <w:pPr>
              <w:ind w:firstLine="2870"/>
              <w:jc w:val="center"/>
            </w:pPr>
            <w:r w:rsidRPr="005718C7">
              <w:t xml:space="preserve">Д.К. </w:t>
            </w:r>
            <w:proofErr w:type="spellStart"/>
            <w:r w:rsidRPr="005718C7">
              <w:t>Дадашов</w:t>
            </w:r>
            <w:proofErr w:type="spellEnd"/>
          </w:p>
        </w:tc>
      </w:tr>
    </w:tbl>
    <w:p w:rsidR="00EE1764" w:rsidRDefault="00EE1764" w:rsidP="00412DD6">
      <w:pPr>
        <w:jc w:val="both"/>
      </w:pPr>
    </w:p>
    <w:sectPr w:rsid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766E7"/>
    <w:rsid w:val="00090CF0"/>
    <w:rsid w:val="000945A1"/>
    <w:rsid w:val="000B25A0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D369D"/>
    <w:rsid w:val="001F4699"/>
    <w:rsid w:val="00203903"/>
    <w:rsid w:val="00215E12"/>
    <w:rsid w:val="00233E66"/>
    <w:rsid w:val="002623C6"/>
    <w:rsid w:val="002A0385"/>
    <w:rsid w:val="002A5AAB"/>
    <w:rsid w:val="002A7E6B"/>
    <w:rsid w:val="002C0F72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2DD6"/>
    <w:rsid w:val="00414094"/>
    <w:rsid w:val="00417BC1"/>
    <w:rsid w:val="004364C1"/>
    <w:rsid w:val="00442AD0"/>
    <w:rsid w:val="004450B7"/>
    <w:rsid w:val="00457CC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835AD"/>
    <w:rsid w:val="006B35BB"/>
    <w:rsid w:val="007213FB"/>
    <w:rsid w:val="00741ED8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1685"/>
    <w:rsid w:val="00816F51"/>
    <w:rsid w:val="008212F2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AF7F75"/>
    <w:rsid w:val="00B51859"/>
    <w:rsid w:val="00B76C97"/>
    <w:rsid w:val="00BA7187"/>
    <w:rsid w:val="00BB5045"/>
    <w:rsid w:val="00BB6E05"/>
    <w:rsid w:val="00BC2210"/>
    <w:rsid w:val="00BF0D8B"/>
    <w:rsid w:val="00BF716E"/>
    <w:rsid w:val="00C01693"/>
    <w:rsid w:val="00C1264B"/>
    <w:rsid w:val="00C30837"/>
    <w:rsid w:val="00C320F4"/>
    <w:rsid w:val="00C3437C"/>
    <w:rsid w:val="00C4655C"/>
    <w:rsid w:val="00C54380"/>
    <w:rsid w:val="00C813E0"/>
    <w:rsid w:val="00C82725"/>
    <w:rsid w:val="00D2232C"/>
    <w:rsid w:val="00D30F9D"/>
    <w:rsid w:val="00D41881"/>
    <w:rsid w:val="00D43D8B"/>
    <w:rsid w:val="00D567E0"/>
    <w:rsid w:val="00D658E2"/>
    <w:rsid w:val="00D7790A"/>
    <w:rsid w:val="00D869DB"/>
    <w:rsid w:val="00D971A9"/>
    <w:rsid w:val="00DA3A83"/>
    <w:rsid w:val="00DB39F3"/>
    <w:rsid w:val="00DC164A"/>
    <w:rsid w:val="00DC2AF2"/>
    <w:rsid w:val="00DE2AD5"/>
    <w:rsid w:val="00DE60C4"/>
    <w:rsid w:val="00DF4C6D"/>
    <w:rsid w:val="00E36B06"/>
    <w:rsid w:val="00E60DA1"/>
    <w:rsid w:val="00E811E7"/>
    <w:rsid w:val="00EC4474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6B4C-78AD-4C4E-86B8-E27D32EE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820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6</cp:revision>
  <cp:lastPrinted>2023-04-26T06:33:00Z</cp:lastPrinted>
  <dcterms:created xsi:type="dcterms:W3CDTF">2025-04-15T06:30:00Z</dcterms:created>
  <dcterms:modified xsi:type="dcterms:W3CDTF">2025-04-25T02:26:00Z</dcterms:modified>
</cp:coreProperties>
</file>