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30" w:rsidRDefault="006B1A9E" w:rsidP="00953D9F">
      <w:pPr>
        <w:ind w:left="-284"/>
        <w:jc w:val="center"/>
        <w:rPr>
          <w:rFonts w:ascii="Arial" w:hAnsi="Arial" w:cs="Arial"/>
          <w:sz w:val="24"/>
          <w:szCs w:val="24"/>
        </w:rPr>
      </w:pPr>
      <w:r w:rsidRPr="00D330AD">
        <w:rPr>
          <w:rFonts w:ascii="Arial" w:hAnsi="Arial" w:cs="Arial"/>
          <w:sz w:val="24"/>
          <w:szCs w:val="24"/>
        </w:rPr>
        <w:t xml:space="preserve">Пояснительная записка к </w:t>
      </w:r>
      <w:r w:rsidR="00DA1972">
        <w:rPr>
          <w:rFonts w:ascii="Arial" w:hAnsi="Arial" w:cs="Arial"/>
          <w:sz w:val="24"/>
          <w:szCs w:val="24"/>
        </w:rPr>
        <w:t xml:space="preserve">проекту </w:t>
      </w:r>
      <w:r w:rsidRPr="00D330AD">
        <w:rPr>
          <w:rFonts w:ascii="Arial" w:hAnsi="Arial" w:cs="Arial"/>
          <w:sz w:val="24"/>
          <w:szCs w:val="24"/>
        </w:rPr>
        <w:t>муниципальной программ</w:t>
      </w:r>
      <w:r w:rsidR="00DA1972">
        <w:rPr>
          <w:rFonts w:ascii="Arial" w:hAnsi="Arial" w:cs="Arial"/>
          <w:sz w:val="24"/>
          <w:szCs w:val="24"/>
        </w:rPr>
        <w:t>ы</w:t>
      </w:r>
      <w:r w:rsidRPr="00D330AD">
        <w:rPr>
          <w:rFonts w:ascii="Arial" w:hAnsi="Arial" w:cs="Arial"/>
          <w:sz w:val="24"/>
          <w:szCs w:val="24"/>
        </w:rPr>
        <w:t xml:space="preserve"> </w:t>
      </w:r>
    </w:p>
    <w:p w:rsidR="006B1A9E" w:rsidRPr="00D330AD" w:rsidRDefault="006B1A9E" w:rsidP="00953D9F">
      <w:pPr>
        <w:ind w:left="-284"/>
        <w:jc w:val="center"/>
        <w:rPr>
          <w:rFonts w:ascii="Arial" w:hAnsi="Arial" w:cs="Arial"/>
          <w:sz w:val="24"/>
          <w:szCs w:val="24"/>
        </w:rPr>
      </w:pPr>
      <w:r w:rsidRPr="00D330AD">
        <w:rPr>
          <w:rFonts w:ascii="Arial" w:hAnsi="Arial" w:cs="Arial"/>
          <w:sz w:val="24"/>
          <w:szCs w:val="24"/>
        </w:rPr>
        <w:t>«Патриотическое воспитание детей и молодежи в Юргинском муниципальном округе на 2026 год и на плановый период 2027 и 2028 годов»</w:t>
      </w:r>
    </w:p>
    <w:p w:rsidR="00953D9F" w:rsidRPr="00953D9F" w:rsidRDefault="00953D9F" w:rsidP="00953D9F">
      <w:pPr>
        <w:spacing w:line="240" w:lineRule="atLeast"/>
        <w:ind w:left="-284" w:right="-2" w:firstLine="568"/>
        <w:jc w:val="both"/>
        <w:rPr>
          <w:rFonts w:ascii="Arial" w:hAnsi="Arial" w:cs="Arial"/>
          <w:sz w:val="24"/>
          <w:szCs w:val="24"/>
        </w:rPr>
      </w:pPr>
      <w:proofErr w:type="gramStart"/>
      <w:r w:rsidRPr="00953D9F">
        <w:rPr>
          <w:rFonts w:ascii="Arial" w:hAnsi="Arial" w:cs="Arial"/>
          <w:sz w:val="24"/>
          <w:szCs w:val="24"/>
        </w:rPr>
        <w:t>Муниципальная программа «Патриотическое воспитание детей и молодежи  в Юргинском муниципальном округе на 2026 год и на плановый период 2027 и 2028 годов» разработана на основании Федерального проекта «Патриотическое воспитание»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с учётом предложений Министерства образования Кузбасса, образовательных организаций.</w:t>
      </w:r>
      <w:proofErr w:type="gramEnd"/>
    </w:p>
    <w:p w:rsidR="006B1A9E" w:rsidRPr="00953D9F" w:rsidRDefault="006B1A9E" w:rsidP="00953D9F">
      <w:pPr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В программе отражены основные цели создание</w:t>
      </w:r>
      <w:bookmarkStart w:id="0" w:name="_GoBack"/>
      <w:bookmarkEnd w:id="0"/>
      <w:r w:rsidRPr="00953D9F">
        <w:rPr>
          <w:rFonts w:ascii="Arial" w:hAnsi="Arial" w:cs="Arial"/>
          <w:sz w:val="24"/>
          <w:szCs w:val="24"/>
        </w:rPr>
        <w:t xml:space="preserve"> условий для повышения уровня патриотического воспитания граждан Юргинского муниципального округа», которая характеризуется увеличением числа молодежи, задействованной в мероприятиях патриотической направленности к 2030 году,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 </w:t>
      </w:r>
    </w:p>
    <w:p w:rsidR="006B1A9E" w:rsidRPr="00953D9F" w:rsidRDefault="006B1A9E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Для достижения целей необходимо решить следующие задачи:</w:t>
      </w:r>
    </w:p>
    <w:p w:rsidR="006B1A9E" w:rsidRPr="00953D9F" w:rsidRDefault="006B1A9E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- повысить качество функционирования, как отдельных элементов системы патриотического воспитания, так и всей системы в целом;</w:t>
      </w:r>
    </w:p>
    <w:p w:rsidR="006B1A9E" w:rsidRPr="00953D9F" w:rsidRDefault="006B1A9E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- активизировать участие учреждений культуры, общественных организаций, представителей творческой интеллигенции в военно-шефской работе;</w:t>
      </w:r>
    </w:p>
    <w:p w:rsidR="006B1A9E" w:rsidRPr="00953D9F" w:rsidRDefault="006B1A9E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- Вовлечение молодёжи в организацию и проведение конкурсов, викторин и мероприятий патриотической направленности;</w:t>
      </w:r>
    </w:p>
    <w:p w:rsidR="006B1A9E" w:rsidRPr="00953D9F" w:rsidRDefault="006B1A9E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- Повышение уровня военно-патриотического воспитания молодежи, воспитание у подростков моральных и психологических качеств патриота и защитника Родины;</w:t>
      </w:r>
    </w:p>
    <w:p w:rsidR="006B1A9E" w:rsidRPr="00953D9F" w:rsidRDefault="006B1A9E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- Укрепление связи между страшим поколением с молодёжью;</w:t>
      </w:r>
    </w:p>
    <w:p w:rsidR="006B1A9E" w:rsidRPr="00953D9F" w:rsidRDefault="006B1A9E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- Создание условий для развития волонтерского движения, являющегося эффективным инструментом гражданско-патриотического воспитания;</w:t>
      </w:r>
    </w:p>
    <w:p w:rsidR="006B1A9E" w:rsidRPr="00953D9F" w:rsidRDefault="006B1A9E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 xml:space="preserve">- создать условия для более широкого участия, поддержка и содействие расширению патриотической тематики в СМИ; </w:t>
      </w:r>
    </w:p>
    <w:p w:rsidR="006B1A9E" w:rsidRPr="00953D9F" w:rsidRDefault="006B1A9E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 xml:space="preserve">- укрепление связи поколений, </w:t>
      </w:r>
      <w:proofErr w:type="spellStart"/>
      <w:r w:rsidRPr="00953D9F">
        <w:rPr>
          <w:rFonts w:ascii="Arial" w:hAnsi="Arial" w:cs="Arial"/>
          <w:sz w:val="24"/>
          <w:szCs w:val="24"/>
        </w:rPr>
        <w:t>историко</w:t>
      </w:r>
      <w:proofErr w:type="spellEnd"/>
      <w:r w:rsidRPr="00953D9F">
        <w:rPr>
          <w:rFonts w:ascii="Arial" w:hAnsi="Arial" w:cs="Arial"/>
          <w:sz w:val="24"/>
          <w:szCs w:val="24"/>
        </w:rPr>
        <w:t xml:space="preserve"> и гражданско-патриотическое воспитание молодежи;</w:t>
      </w:r>
    </w:p>
    <w:p w:rsidR="006B1A9E" w:rsidRPr="00953D9F" w:rsidRDefault="006B1A9E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- формирование у учащихся основных понятий о военной службе, выработка сознательного и ответственного отношения к вопросам защиты Родины;</w:t>
      </w:r>
    </w:p>
    <w:p w:rsidR="006B1A9E" w:rsidRPr="00953D9F" w:rsidRDefault="006B1A9E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- организовать изучение и порядок официального использования государственной символики России, Кузбасса, ЮМО;</w:t>
      </w:r>
    </w:p>
    <w:p w:rsidR="006B1A9E" w:rsidRPr="00953D9F" w:rsidRDefault="006B1A9E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- Сохранение и развитие системы социальной поддержки участников образовательного процесса.</w:t>
      </w:r>
    </w:p>
    <w:p w:rsidR="00953D9F" w:rsidRPr="00953D9F" w:rsidRDefault="00953D9F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К основным составляющим, обеспечивающим решение задач Программы, относятся:</w:t>
      </w:r>
    </w:p>
    <w:p w:rsidR="00953D9F" w:rsidRPr="00953D9F" w:rsidRDefault="00953D9F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1. Проведение целенаправленной политики по созданию условий для социального, культурного, духовного и физического развития молодежи.</w:t>
      </w:r>
    </w:p>
    <w:p w:rsidR="00953D9F" w:rsidRPr="00953D9F" w:rsidRDefault="00953D9F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lastRenderedPageBreak/>
        <w:t>2. Обновление и обогащение содержания патриотического воспитания, его методов, форм и средств.</w:t>
      </w:r>
    </w:p>
    <w:p w:rsidR="00953D9F" w:rsidRPr="00953D9F" w:rsidRDefault="00953D9F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3. Создание механизма, инициирующего и оптимизирующего эффективное функционирование системы патриотического воспитания на всех уровнях.</w:t>
      </w:r>
    </w:p>
    <w:p w:rsidR="00953D9F" w:rsidRPr="00953D9F" w:rsidRDefault="00953D9F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4. Повышение качества патриотического воспитания в образовательных организациях и превращение их в центры патриотического воспитания; привлечение к участию в патриотическом воспитании учреждений, общественных организаций, семьи, отдельных граждан.</w:t>
      </w:r>
    </w:p>
    <w:p w:rsidR="00953D9F" w:rsidRPr="00953D9F" w:rsidRDefault="00953D9F" w:rsidP="00953D9F">
      <w:pPr>
        <w:spacing w:after="0"/>
        <w:ind w:left="-284" w:firstLine="568"/>
        <w:jc w:val="both"/>
        <w:rPr>
          <w:rFonts w:ascii="Arial" w:hAnsi="Arial" w:cs="Arial"/>
          <w:sz w:val="24"/>
          <w:szCs w:val="24"/>
        </w:rPr>
      </w:pPr>
      <w:r w:rsidRPr="00953D9F">
        <w:rPr>
          <w:rFonts w:ascii="Arial" w:hAnsi="Arial" w:cs="Arial"/>
          <w:sz w:val="24"/>
          <w:szCs w:val="24"/>
        </w:rPr>
        <w:t>5. Повышение интереса к историческому прошлому России, Кузбасса, Юргинского муниципального округа.</w:t>
      </w:r>
    </w:p>
    <w:p w:rsidR="006B1A9E" w:rsidRPr="00953D9F" w:rsidRDefault="006B1A9E" w:rsidP="00953D9F">
      <w:pPr>
        <w:ind w:left="-284"/>
        <w:rPr>
          <w:rFonts w:ascii="Arial" w:hAnsi="Arial" w:cs="Arial"/>
          <w:sz w:val="24"/>
          <w:szCs w:val="24"/>
        </w:rPr>
      </w:pPr>
    </w:p>
    <w:sectPr w:rsidR="006B1A9E" w:rsidRPr="0095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1A9E"/>
    <w:rsid w:val="006B1A9E"/>
    <w:rsid w:val="00953D9F"/>
    <w:rsid w:val="00D330AD"/>
    <w:rsid w:val="00D82030"/>
    <w:rsid w:val="00D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Каленская Елена Сергеевна</cp:lastModifiedBy>
  <cp:revision>4</cp:revision>
  <dcterms:created xsi:type="dcterms:W3CDTF">2025-09-09T01:43:00Z</dcterms:created>
  <dcterms:modified xsi:type="dcterms:W3CDTF">2025-09-09T03:02:00Z</dcterms:modified>
</cp:coreProperties>
</file>