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2D0C97" w:rsidRDefault="001724B2" w:rsidP="00054DFD">
      <w:pPr>
        <w:jc w:val="center"/>
        <w:rPr>
          <w:b/>
          <w:bCs/>
          <w:iCs/>
        </w:rPr>
      </w:pPr>
      <w:r w:rsidRPr="002D0C97">
        <w:rPr>
          <w:b/>
          <w:bCs/>
          <w:iCs/>
        </w:rPr>
        <w:t xml:space="preserve">Пояснительная </w:t>
      </w:r>
      <w:r w:rsidR="00BF6889" w:rsidRPr="002D0C97">
        <w:rPr>
          <w:b/>
          <w:bCs/>
          <w:iCs/>
        </w:rPr>
        <w:t>записка</w:t>
      </w:r>
    </w:p>
    <w:p w:rsidR="00EE0380" w:rsidRPr="002D0C97" w:rsidRDefault="00BF6889" w:rsidP="00054DFD">
      <w:pPr>
        <w:pStyle w:val="af4"/>
        <w:widowControl w:val="0"/>
        <w:tabs>
          <w:tab w:val="left" w:pos="142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0C97">
        <w:rPr>
          <w:rFonts w:ascii="Times New Roman" w:hAnsi="Times New Roman"/>
          <w:b/>
          <w:bCs/>
          <w:iCs/>
          <w:sz w:val="24"/>
          <w:szCs w:val="24"/>
        </w:rPr>
        <w:t xml:space="preserve">к </w:t>
      </w:r>
      <w:r w:rsidR="00EE0380" w:rsidRPr="002D0C97">
        <w:rPr>
          <w:rFonts w:ascii="Times New Roman" w:hAnsi="Times New Roman"/>
          <w:b/>
          <w:bCs/>
          <w:iCs/>
          <w:sz w:val="24"/>
          <w:szCs w:val="24"/>
        </w:rPr>
        <w:t xml:space="preserve">проекту </w:t>
      </w:r>
      <w:r w:rsidR="00EE0380" w:rsidRPr="002D0C97">
        <w:rPr>
          <w:rFonts w:ascii="Times New Roman" w:hAnsi="Times New Roman"/>
          <w:b/>
          <w:sz w:val="24"/>
          <w:szCs w:val="24"/>
        </w:rPr>
        <w:t>муниципальной программ</w:t>
      </w:r>
      <w:r w:rsidR="00A13E46" w:rsidRPr="002D0C97">
        <w:rPr>
          <w:rFonts w:ascii="Times New Roman" w:hAnsi="Times New Roman"/>
          <w:b/>
          <w:sz w:val="24"/>
          <w:szCs w:val="24"/>
        </w:rPr>
        <w:t>ы</w:t>
      </w:r>
      <w:r w:rsidR="00EE0380" w:rsidRPr="002D0C97">
        <w:rPr>
          <w:rFonts w:ascii="Times New Roman" w:hAnsi="Times New Roman"/>
          <w:b/>
          <w:sz w:val="24"/>
          <w:szCs w:val="24"/>
        </w:rPr>
        <w:t xml:space="preserve"> </w:t>
      </w:r>
      <w:r w:rsidR="002D00BC" w:rsidRPr="002D0C97">
        <w:rPr>
          <w:rFonts w:ascii="Times New Roman" w:hAnsi="Times New Roman"/>
          <w:b/>
          <w:sz w:val="24"/>
          <w:szCs w:val="24"/>
        </w:rPr>
        <w:t>«</w:t>
      </w:r>
      <w:r w:rsidR="002D0C97" w:rsidRPr="002D0C97">
        <w:rPr>
          <w:rFonts w:ascii="Times New Roman" w:hAnsi="Times New Roman"/>
          <w:b/>
          <w:color w:val="000000"/>
          <w:sz w:val="24"/>
          <w:szCs w:val="24"/>
        </w:rPr>
        <w:t>Содержание автомобильных дорог местного значения и повышение безопасности дорожного движения в Юргинском муниципальном округе на 2026 год и на плановый период 2027 и 2028 годов</w:t>
      </w:r>
      <w:r w:rsidR="002D00BC" w:rsidRPr="002D0C97">
        <w:rPr>
          <w:rFonts w:ascii="Times New Roman" w:hAnsi="Times New Roman"/>
          <w:b/>
          <w:sz w:val="24"/>
          <w:szCs w:val="24"/>
        </w:rPr>
        <w:t>»</w:t>
      </w:r>
    </w:p>
    <w:p w:rsidR="00332886" w:rsidRPr="00FC3BF7" w:rsidRDefault="00332886" w:rsidP="00332886">
      <w:pPr>
        <w:spacing w:line="276" w:lineRule="auto"/>
        <w:jc w:val="both"/>
        <w:rPr>
          <w:rFonts w:ascii="Arial" w:eastAsia="Calibri" w:hAnsi="Arial" w:cs="Arial"/>
        </w:rPr>
      </w:pPr>
    </w:p>
    <w:p w:rsidR="002D0C97" w:rsidRPr="00C100BB" w:rsidRDefault="002D0C97" w:rsidP="00C100BB">
      <w:pPr>
        <w:pStyle w:val="af0"/>
        <w:ind w:firstLine="708"/>
        <w:jc w:val="both"/>
        <w:rPr>
          <w:rFonts w:eastAsia="Courier New"/>
        </w:rPr>
      </w:pPr>
      <w:proofErr w:type="gramStart"/>
      <w:r w:rsidRPr="00C100BB">
        <w:rPr>
          <w:rFonts w:eastAsia="Courier New"/>
        </w:rPr>
        <w:t>Муниципальная программа «</w:t>
      </w:r>
      <w:r w:rsidRPr="00C100BB">
        <w:rPr>
          <w:color w:val="000000"/>
        </w:rPr>
        <w:t xml:space="preserve">Содержание автомобильных дорог местного значения и повышение безопасности дорожного движения в Юргинском муниципальном </w:t>
      </w:r>
      <w:r w:rsidRPr="00C100BB">
        <w:t>округе</w:t>
      </w:r>
      <w:r w:rsidRPr="00C100BB">
        <w:rPr>
          <w:rFonts w:eastAsia="Courier New"/>
        </w:rPr>
        <w:t xml:space="preserve"> на 2026 год и на плановый период 2027 и 2028 годов» (далее по тексту – муниципальная программа) разработана в соответствии со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</w:t>
      </w:r>
      <w:r w:rsidRPr="00C100BB">
        <w:rPr>
          <w:color w:val="000000"/>
        </w:rPr>
        <w:t>едеральным законом от 10.12.1995</w:t>
      </w:r>
      <w:proofErr w:type="gramEnd"/>
      <w:r w:rsidRPr="00C100BB">
        <w:rPr>
          <w:color w:val="000000"/>
        </w:rPr>
        <w:t xml:space="preserve"> №196-ФЗ «О безопасности дорожного движения»</w:t>
      </w:r>
      <w:r w:rsidRPr="00C100BB">
        <w:rPr>
          <w:rFonts w:eastAsia="Courier New"/>
        </w:rPr>
        <w:t xml:space="preserve"> и другими нормативными актами Российской Федерации, Кемеровской области – Кузбасса, Юргинского муниципального округа.</w:t>
      </w:r>
    </w:p>
    <w:p w:rsidR="008F7128" w:rsidRPr="00C100BB" w:rsidRDefault="008F7128" w:rsidP="00C100BB">
      <w:pPr>
        <w:pStyle w:val="af0"/>
        <w:ind w:firstLine="708"/>
        <w:jc w:val="both"/>
        <w:rPr>
          <w:rFonts w:eastAsia="Courier New"/>
        </w:rPr>
      </w:pPr>
      <w:r w:rsidRPr="00C100BB">
        <w:rPr>
          <w:rFonts w:eastAsia="Courier New"/>
        </w:rPr>
        <w:t xml:space="preserve">В </w:t>
      </w:r>
      <w:r w:rsidRPr="00C100BB">
        <w:rPr>
          <w:rFonts w:eastAsia="Courier New"/>
        </w:rPr>
        <w:t xml:space="preserve">проекте </w:t>
      </w:r>
      <w:r w:rsidRPr="00C100BB">
        <w:rPr>
          <w:rFonts w:eastAsia="Courier New"/>
        </w:rPr>
        <w:t>муниципальной программ</w:t>
      </w:r>
      <w:r w:rsidRPr="00C100BB">
        <w:rPr>
          <w:rFonts w:eastAsia="Courier New"/>
        </w:rPr>
        <w:t>ы</w:t>
      </w:r>
      <w:r w:rsidRPr="00C100BB">
        <w:rPr>
          <w:rFonts w:eastAsia="Courier New"/>
        </w:rPr>
        <w:t xml:space="preserve"> предусмотрены мероприятия </w:t>
      </w:r>
      <w:proofErr w:type="gramStart"/>
      <w:r w:rsidRPr="00C100BB">
        <w:rPr>
          <w:rFonts w:eastAsia="Courier New"/>
        </w:rPr>
        <w:t>по</w:t>
      </w:r>
      <w:proofErr w:type="gramEnd"/>
      <w:r w:rsidRPr="00C100BB">
        <w:rPr>
          <w:rFonts w:eastAsia="Courier New"/>
        </w:rPr>
        <w:t>:</w:t>
      </w:r>
    </w:p>
    <w:p w:rsidR="008F7128" w:rsidRPr="00C100BB" w:rsidRDefault="008F7128" w:rsidP="00C100BB">
      <w:pPr>
        <w:pStyle w:val="af0"/>
        <w:ind w:firstLine="708"/>
        <w:jc w:val="both"/>
        <w:rPr>
          <w:color w:val="000000"/>
        </w:rPr>
      </w:pPr>
      <w:r w:rsidRPr="00C100BB">
        <w:rPr>
          <w:color w:val="000000"/>
        </w:rPr>
        <w:t>- повышению безопасности дорожного движения на территории Юргинского муниципального округа</w:t>
      </w:r>
      <w:r w:rsidR="00285DB1" w:rsidRPr="00C100BB">
        <w:rPr>
          <w:color w:val="000000"/>
        </w:rPr>
        <w:t>;</w:t>
      </w:r>
      <w:r w:rsidRPr="00C100BB">
        <w:rPr>
          <w:color w:val="000000"/>
        </w:rPr>
        <w:t xml:space="preserve">  </w:t>
      </w:r>
    </w:p>
    <w:p w:rsidR="008F7128" w:rsidRPr="00C100BB" w:rsidRDefault="008F7128" w:rsidP="00C100BB">
      <w:pPr>
        <w:pStyle w:val="af0"/>
        <w:ind w:firstLine="708"/>
        <w:jc w:val="both"/>
        <w:rPr>
          <w:color w:val="000000"/>
        </w:rPr>
      </w:pPr>
      <w:r w:rsidRPr="00C100BB">
        <w:rPr>
          <w:color w:val="000000"/>
        </w:rPr>
        <w:t>- сокращению</w:t>
      </w:r>
      <w:r w:rsidRPr="00C100BB">
        <w:rPr>
          <w:color w:val="000000"/>
        </w:rPr>
        <w:t xml:space="preserve"> смертности от ДТП;</w:t>
      </w:r>
    </w:p>
    <w:p w:rsidR="008F7128" w:rsidRPr="00C100BB" w:rsidRDefault="008F7128" w:rsidP="00C100BB">
      <w:pPr>
        <w:pStyle w:val="af0"/>
        <w:ind w:firstLine="708"/>
        <w:jc w:val="both"/>
        <w:rPr>
          <w:color w:val="000000"/>
        </w:rPr>
      </w:pPr>
      <w:r w:rsidRPr="00C100BB">
        <w:rPr>
          <w:color w:val="000000"/>
        </w:rPr>
        <w:t>- уменьшени</w:t>
      </w:r>
      <w:r w:rsidRPr="00C100BB">
        <w:rPr>
          <w:color w:val="000000"/>
        </w:rPr>
        <w:t>е ДТП;</w:t>
      </w:r>
    </w:p>
    <w:p w:rsidR="008F7128" w:rsidRPr="00C100BB" w:rsidRDefault="008F7128" w:rsidP="00C100BB">
      <w:pPr>
        <w:pStyle w:val="af0"/>
        <w:ind w:firstLine="708"/>
        <w:jc w:val="both"/>
      </w:pPr>
      <w:r w:rsidRPr="00C100BB">
        <w:rPr>
          <w:color w:val="000000"/>
        </w:rPr>
        <w:t>-  профилактической работе по сокращению ДТП.</w:t>
      </w:r>
    </w:p>
    <w:p w:rsidR="00285DB1" w:rsidRPr="00C100BB" w:rsidRDefault="00285DB1" w:rsidP="00C100BB">
      <w:pPr>
        <w:pStyle w:val="af0"/>
        <w:ind w:firstLine="708"/>
        <w:jc w:val="both"/>
      </w:pPr>
      <w:r w:rsidRPr="00C100BB">
        <w:rPr>
          <w:rFonts w:eastAsia="Courier New"/>
          <w:color w:val="000000"/>
        </w:rPr>
        <w:t xml:space="preserve">Реализация муниципальной программы направлена на достижение </w:t>
      </w:r>
      <w:r w:rsidRPr="00C100BB">
        <w:rPr>
          <w:rFonts w:eastAsia="Courier New"/>
          <w:color w:val="000000"/>
        </w:rPr>
        <w:t xml:space="preserve">основной </w:t>
      </w:r>
      <w:r w:rsidRPr="00C100BB">
        <w:rPr>
          <w:rFonts w:eastAsia="Courier New"/>
          <w:color w:val="000000"/>
        </w:rPr>
        <w:t xml:space="preserve">цели </w:t>
      </w:r>
      <w:r w:rsidRPr="00C100BB">
        <w:rPr>
          <w:rFonts w:eastAsia="Courier New"/>
          <w:color w:val="000000"/>
        </w:rPr>
        <w:t xml:space="preserve">- </w:t>
      </w:r>
      <w:r w:rsidRPr="00C100BB">
        <w:rPr>
          <w:rFonts w:eastAsia="Courier New"/>
          <w:color w:val="000000"/>
        </w:rPr>
        <w:t>повышени</w:t>
      </w:r>
      <w:r w:rsidRPr="00C100BB">
        <w:rPr>
          <w:rFonts w:eastAsia="Courier New"/>
          <w:color w:val="000000"/>
        </w:rPr>
        <w:t>ю</w:t>
      </w:r>
      <w:r w:rsidRPr="00C100BB">
        <w:rPr>
          <w:rFonts w:eastAsia="Courier New"/>
          <w:color w:val="000000"/>
        </w:rPr>
        <w:t xml:space="preserve"> уровня безопасности дорожного движения на территории Юргинского муниципального округа.</w:t>
      </w:r>
    </w:p>
    <w:p w:rsidR="00C100BB" w:rsidRPr="00C100BB" w:rsidRDefault="00C100BB" w:rsidP="00C100BB">
      <w:pPr>
        <w:pStyle w:val="af0"/>
        <w:ind w:firstLine="708"/>
        <w:jc w:val="both"/>
        <w:rPr>
          <w:rFonts w:eastAsia="Courier New"/>
        </w:rPr>
      </w:pPr>
      <w:r w:rsidRPr="00C100BB">
        <w:rPr>
          <w:rFonts w:eastAsia="Courier New"/>
        </w:rPr>
        <w:t>На реализацию указанной цели направлен комплекс задач муниципального управления, таких как:</w:t>
      </w:r>
    </w:p>
    <w:p w:rsidR="00C100BB" w:rsidRPr="00C100BB" w:rsidRDefault="00C100BB" w:rsidP="00C100BB">
      <w:pPr>
        <w:pStyle w:val="af0"/>
        <w:ind w:firstLine="708"/>
        <w:jc w:val="both"/>
      </w:pPr>
      <w:r w:rsidRPr="00C100BB">
        <w:t xml:space="preserve">1. Обеспечение эффективного расходования бюджетных средств на мероприятия по  повышению уровня безопасности дорожного движения. </w:t>
      </w:r>
    </w:p>
    <w:p w:rsidR="00C100BB" w:rsidRPr="00C100BB" w:rsidRDefault="00C100BB" w:rsidP="00C100BB">
      <w:pPr>
        <w:pStyle w:val="af0"/>
        <w:jc w:val="both"/>
      </w:pPr>
      <w:r w:rsidRPr="00C100BB">
        <w:t xml:space="preserve">        </w:t>
      </w:r>
      <w:r>
        <w:t xml:space="preserve">   </w:t>
      </w:r>
      <w:r w:rsidRPr="00C100BB">
        <w:t xml:space="preserve">2. Снижение количества ДТП, в том числе со смертельным исходом                               на территории Юргинского муниципального округа; </w:t>
      </w:r>
    </w:p>
    <w:p w:rsidR="00C100BB" w:rsidRPr="00C100BB" w:rsidRDefault="00C100BB" w:rsidP="00C100BB">
      <w:pPr>
        <w:pStyle w:val="af0"/>
        <w:jc w:val="both"/>
      </w:pPr>
      <w:r w:rsidRPr="00C100BB">
        <w:t xml:space="preserve">        </w:t>
      </w:r>
      <w:r>
        <w:t xml:space="preserve">  </w:t>
      </w:r>
      <w:r w:rsidRPr="00C100BB">
        <w:t xml:space="preserve"> 3. Проведение пропагандистских кампаний, направленных на формирование                       у участников дорожного движения стереотипов законопослушного поведения, понимания неотвратимости наказания;</w:t>
      </w:r>
    </w:p>
    <w:p w:rsidR="00C100BB" w:rsidRPr="00C100BB" w:rsidRDefault="00C100BB" w:rsidP="00C100BB">
      <w:pPr>
        <w:pStyle w:val="af0"/>
        <w:ind w:firstLine="708"/>
        <w:jc w:val="both"/>
      </w:pPr>
      <w:r w:rsidRPr="00C100BB">
        <w:t xml:space="preserve">4. Вовлечение в информационную и профилактическую деятельность </w:t>
      </w:r>
    </w:p>
    <w:p w:rsidR="00C100BB" w:rsidRPr="00C100BB" w:rsidRDefault="00C100BB" w:rsidP="00C100BB">
      <w:pPr>
        <w:pStyle w:val="af0"/>
        <w:jc w:val="both"/>
      </w:pPr>
      <w:r w:rsidRPr="00C100BB">
        <w:t>автотранспортных предприятий, страховых организаций, автошкол, общественных  и профессиональных объединений;</w:t>
      </w:r>
    </w:p>
    <w:p w:rsidR="00C100BB" w:rsidRPr="00C100BB" w:rsidRDefault="00C100BB" w:rsidP="00C100BB">
      <w:pPr>
        <w:pStyle w:val="af0"/>
        <w:ind w:firstLine="708"/>
        <w:jc w:val="both"/>
      </w:pPr>
      <w:r>
        <w:t>5.</w:t>
      </w:r>
      <w:bookmarkStart w:id="0" w:name="_GoBack"/>
      <w:bookmarkEnd w:id="0"/>
      <w:r w:rsidRPr="00C100BB">
        <w:t>Обследование участков дорог с концентрацией ДТП (в случае их</w:t>
      </w:r>
      <w:r>
        <w:t xml:space="preserve"> </w:t>
      </w:r>
      <w:r w:rsidRPr="00C100BB">
        <w:t>выявления) и разработка мероприятий по повышению безопасности дорожного движения на этих участках автомобильных дорог.</w:t>
      </w:r>
    </w:p>
    <w:p w:rsidR="00054DFD" w:rsidRPr="00A3093C" w:rsidRDefault="00054DFD" w:rsidP="00054DFD">
      <w:pPr>
        <w:shd w:val="clear" w:color="auto" w:fill="FFFFFF"/>
        <w:ind w:left="-567"/>
        <w:jc w:val="both"/>
        <w:rPr>
          <w:color w:val="34343C"/>
          <w:sz w:val="26"/>
          <w:szCs w:val="26"/>
        </w:rPr>
      </w:pPr>
    </w:p>
    <w:p w:rsidR="00603BF4" w:rsidRPr="00FC3BF7" w:rsidRDefault="00603BF4" w:rsidP="00F84B15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</w:p>
    <w:sectPr w:rsidR="00603BF4" w:rsidRPr="00FC3BF7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FC" w:rsidRDefault="00711BFC">
      <w:r>
        <w:separator/>
      </w:r>
    </w:p>
  </w:endnote>
  <w:endnote w:type="continuationSeparator" w:id="0">
    <w:p w:rsidR="00711BFC" w:rsidRDefault="007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BB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FC" w:rsidRDefault="00711BFC">
      <w:r>
        <w:separator/>
      </w:r>
    </w:p>
  </w:footnote>
  <w:footnote w:type="continuationSeparator" w:id="0">
    <w:p w:rsidR="00711BFC" w:rsidRDefault="0071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5pt;height:11.4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1DA0780"/>
    <w:multiLevelType w:val="hybridMultilevel"/>
    <w:tmpl w:val="844246FA"/>
    <w:lvl w:ilvl="0" w:tplc="290049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B435642"/>
    <w:multiLevelType w:val="hybridMultilevel"/>
    <w:tmpl w:val="30A800E0"/>
    <w:lvl w:ilvl="0" w:tplc="0E22B1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8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4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5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12"/>
  </w:num>
  <w:num w:numId="4">
    <w:abstractNumId w:val="28"/>
  </w:num>
  <w:num w:numId="5">
    <w:abstractNumId w:val="15"/>
  </w:num>
  <w:num w:numId="6">
    <w:abstractNumId w:val="8"/>
  </w:num>
  <w:num w:numId="7">
    <w:abstractNumId w:val="14"/>
  </w:num>
  <w:num w:numId="8">
    <w:abstractNumId w:val="11"/>
  </w:num>
  <w:num w:numId="9">
    <w:abstractNumId w:val="2"/>
  </w:num>
  <w:num w:numId="10">
    <w:abstractNumId w:val="31"/>
  </w:num>
  <w:num w:numId="11">
    <w:abstractNumId w:val="40"/>
  </w:num>
  <w:num w:numId="12">
    <w:abstractNumId w:val="22"/>
  </w:num>
  <w:num w:numId="13">
    <w:abstractNumId w:val="39"/>
  </w:num>
  <w:num w:numId="14">
    <w:abstractNumId w:val="21"/>
  </w:num>
  <w:num w:numId="15">
    <w:abstractNumId w:val="24"/>
  </w:num>
  <w:num w:numId="16">
    <w:abstractNumId w:val="33"/>
  </w:num>
  <w:num w:numId="17">
    <w:abstractNumId w:val="9"/>
  </w:num>
  <w:num w:numId="18">
    <w:abstractNumId w:val="36"/>
  </w:num>
  <w:num w:numId="19">
    <w:abstractNumId w:val="23"/>
  </w:num>
  <w:num w:numId="20">
    <w:abstractNumId w:val="17"/>
  </w:num>
  <w:num w:numId="21">
    <w:abstractNumId w:val="27"/>
  </w:num>
  <w:num w:numId="22">
    <w:abstractNumId w:val="1"/>
  </w:num>
  <w:num w:numId="23">
    <w:abstractNumId w:val="3"/>
  </w:num>
  <w:num w:numId="24">
    <w:abstractNumId w:val="10"/>
  </w:num>
  <w:num w:numId="25">
    <w:abstractNumId w:val="19"/>
  </w:num>
  <w:num w:numId="26">
    <w:abstractNumId w:val="26"/>
  </w:num>
  <w:num w:numId="27">
    <w:abstractNumId w:val="18"/>
  </w:num>
  <w:num w:numId="28">
    <w:abstractNumId w:val="0"/>
  </w:num>
  <w:num w:numId="29">
    <w:abstractNumId w:val="5"/>
  </w:num>
  <w:num w:numId="30">
    <w:abstractNumId w:val="38"/>
  </w:num>
  <w:num w:numId="31">
    <w:abstractNumId w:val="35"/>
  </w:num>
  <w:num w:numId="32">
    <w:abstractNumId w:val="30"/>
  </w:num>
  <w:num w:numId="33">
    <w:abstractNumId w:val="25"/>
  </w:num>
  <w:num w:numId="34">
    <w:abstractNumId w:val="32"/>
  </w:num>
  <w:num w:numId="35">
    <w:abstractNumId w:val="4"/>
  </w:num>
  <w:num w:numId="36">
    <w:abstractNumId w:val="34"/>
  </w:num>
  <w:num w:numId="37">
    <w:abstractNumId w:val="29"/>
  </w:num>
  <w:num w:numId="38">
    <w:abstractNumId w:val="16"/>
  </w:num>
  <w:num w:numId="39">
    <w:abstractNumId w:val="6"/>
  </w:num>
  <w:num w:numId="40">
    <w:abstractNumId w:val="13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4DFD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2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5DB1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03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0C97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532B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1BFC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4E5A"/>
    <w:rsid w:val="00785E45"/>
    <w:rsid w:val="00790824"/>
    <w:rsid w:val="0079116A"/>
    <w:rsid w:val="0079450D"/>
    <w:rsid w:val="007946AD"/>
    <w:rsid w:val="007951AB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128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066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0BB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7F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4B15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D50A7A-0D88-490B-A45A-F47CC250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5</cp:revision>
  <cp:lastPrinted>2025-09-03T09:30:00Z</cp:lastPrinted>
  <dcterms:created xsi:type="dcterms:W3CDTF">2025-09-08T02:48:00Z</dcterms:created>
  <dcterms:modified xsi:type="dcterms:W3CDTF">2025-09-08T04:40:00Z</dcterms:modified>
</cp:coreProperties>
</file>