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6C7" w:rsidRDefault="00C63D09">
      <w:pPr>
        <w:tabs>
          <w:tab w:val="center" w:pos="7229"/>
        </w:tabs>
        <w:ind w:left="5103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Проект</w:t>
      </w:r>
    </w:p>
    <w:p w:rsidR="003506C7" w:rsidRDefault="003506C7">
      <w:pPr>
        <w:tabs>
          <w:tab w:val="center" w:pos="7229"/>
        </w:tabs>
        <w:ind w:left="5103"/>
        <w:rPr>
          <w:rFonts w:ascii="Arial" w:hAnsi="Arial" w:cs="Arial"/>
        </w:rPr>
      </w:pPr>
    </w:p>
    <w:p w:rsidR="003506C7" w:rsidRDefault="00B9181F">
      <w:pPr>
        <w:tabs>
          <w:tab w:val="center" w:pos="7229"/>
        </w:tabs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Приложение</w:t>
      </w:r>
    </w:p>
    <w:p w:rsidR="003506C7" w:rsidRDefault="00B9181F"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к постановлению администрации</w:t>
      </w:r>
    </w:p>
    <w:p w:rsidR="003506C7" w:rsidRDefault="00B9181F">
      <w:pPr>
        <w:ind w:left="5103"/>
        <w:jc w:val="right"/>
        <w:rPr>
          <w:rFonts w:ascii="Arial" w:hAnsi="Arial" w:cs="Arial"/>
        </w:rPr>
      </w:pPr>
      <w:r>
        <w:rPr>
          <w:rFonts w:ascii="Arial" w:hAnsi="Arial" w:cs="Arial"/>
        </w:rPr>
        <w:t>Юргинского муниципального округа</w:t>
      </w:r>
    </w:p>
    <w:p w:rsidR="003506C7" w:rsidRDefault="00B9181F">
      <w:pPr>
        <w:ind w:left="5103"/>
        <w:jc w:val="right"/>
        <w:rPr>
          <w:rFonts w:ascii="Arial" w:hAnsi="Arial" w:cs="Arial"/>
          <w:spacing w:val="-3"/>
        </w:rPr>
      </w:pPr>
      <w:r>
        <w:rPr>
          <w:rFonts w:ascii="Arial" w:hAnsi="Arial" w:cs="Arial"/>
        </w:rPr>
        <w:t>от ____.10.2025 №_____-МНА</w:t>
      </w:r>
    </w:p>
    <w:p w:rsidR="003506C7" w:rsidRDefault="003506C7">
      <w:pPr>
        <w:jc w:val="center"/>
        <w:rPr>
          <w:rFonts w:ascii="Arial" w:hAnsi="Arial" w:cs="Arial"/>
          <w:color w:val="auto"/>
        </w:rPr>
      </w:pPr>
    </w:p>
    <w:p w:rsidR="003506C7" w:rsidRDefault="00B9181F">
      <w:pPr>
        <w:shd w:val="clear" w:color="auto" w:fill="FFFFFF"/>
        <w:jc w:val="center"/>
        <w:rPr>
          <w:rFonts w:ascii="Arial" w:hAnsi="Arial" w:cs="Arial"/>
          <w:color w:val="auto"/>
          <w:spacing w:val="-3"/>
        </w:rPr>
      </w:pPr>
      <w:r>
        <w:rPr>
          <w:rFonts w:ascii="Arial" w:hAnsi="Arial" w:cs="Arial"/>
          <w:color w:val="auto"/>
          <w:spacing w:val="-3"/>
        </w:rPr>
        <w:t>МУНИЦИПАЛЬНАЯ ПРОГРАММА</w:t>
      </w:r>
    </w:p>
    <w:p w:rsidR="003506C7" w:rsidRDefault="00B9181F">
      <w:pPr>
        <w:shd w:val="clear" w:color="auto" w:fill="FFFFFF"/>
        <w:jc w:val="center"/>
        <w:rPr>
          <w:rFonts w:ascii="Arial" w:hAnsi="Arial" w:cs="Arial"/>
          <w:color w:val="auto"/>
          <w:spacing w:val="-3"/>
        </w:rPr>
      </w:pPr>
      <w:r>
        <w:rPr>
          <w:rFonts w:ascii="Arial" w:hAnsi="Arial" w:cs="Arial"/>
          <w:color w:val="auto"/>
          <w:spacing w:val="-3"/>
        </w:rPr>
        <w:t>«</w:t>
      </w:r>
      <w:r>
        <w:rPr>
          <w:rFonts w:ascii="Arial" w:eastAsia="Times New Roman" w:hAnsi="Arial" w:cs="Arial"/>
          <w:color w:val="auto"/>
          <w:spacing w:val="-3"/>
        </w:rPr>
        <w:t>Профилактика безнадзорности и правонарушений несовершеннолетних  на 2026 год и на плановый период 2027 и 2028 годов</w:t>
      </w:r>
      <w:r>
        <w:rPr>
          <w:rFonts w:ascii="Arial" w:hAnsi="Arial" w:cs="Arial"/>
          <w:color w:val="auto"/>
          <w:spacing w:val="-3"/>
        </w:rPr>
        <w:t>»</w:t>
      </w:r>
    </w:p>
    <w:p w:rsidR="003506C7" w:rsidRDefault="003506C7">
      <w:pPr>
        <w:rPr>
          <w:rFonts w:ascii="Arial" w:hAnsi="Arial" w:cs="Arial"/>
          <w:color w:val="auto"/>
        </w:rPr>
      </w:pPr>
    </w:p>
    <w:p w:rsidR="003506C7" w:rsidRDefault="00B9181F">
      <w:pPr>
        <w:pStyle w:val="ConsPlusTitle"/>
        <w:jc w:val="center"/>
        <w:outlineLvl w:val="1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Стратегические приоритеты </w:t>
      </w:r>
      <w:r>
        <w:rPr>
          <w:rFonts w:ascii="Arial" w:hAnsi="Arial" w:cs="Arial"/>
          <w:b w:val="0"/>
          <w:bCs/>
          <w:spacing w:val="-5"/>
          <w:sz w:val="24"/>
          <w:szCs w:val="24"/>
        </w:rPr>
        <w:t xml:space="preserve">муниципальной программы </w:t>
      </w:r>
      <w:r>
        <w:rPr>
          <w:rFonts w:ascii="Arial" w:hAnsi="Arial" w:cs="Arial"/>
          <w:b w:val="0"/>
          <w:bCs/>
          <w:spacing w:val="-7"/>
          <w:sz w:val="24"/>
          <w:szCs w:val="24"/>
        </w:rPr>
        <w:t>«</w:t>
      </w:r>
      <w:r>
        <w:rPr>
          <w:rFonts w:ascii="Arial" w:hAnsi="Arial" w:cs="Arial"/>
          <w:b w:val="0"/>
          <w:spacing w:val="-3"/>
          <w:sz w:val="24"/>
          <w:szCs w:val="24"/>
        </w:rPr>
        <w:t>Профилактика безнадзорности и правонарушений несовершеннолетних на 2026 год и на плановый период 2027 и 2028 годов»</w:t>
      </w:r>
    </w:p>
    <w:p w:rsidR="003506C7" w:rsidRDefault="003506C7">
      <w:pPr>
        <w:rPr>
          <w:rFonts w:ascii="Arial" w:hAnsi="Arial" w:cs="Arial"/>
          <w:bCs/>
          <w:color w:val="0070C0"/>
          <w:spacing w:val="-9"/>
        </w:rPr>
      </w:pPr>
    </w:p>
    <w:p w:rsidR="003506C7" w:rsidRDefault="00B9181F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1.Оценка текущего состояния преступлений и правонарушений несовершеннолетних на территории Юргинского муниципального округа</w:t>
      </w:r>
    </w:p>
    <w:p w:rsidR="003506C7" w:rsidRDefault="003506C7">
      <w:pPr>
        <w:rPr>
          <w:rFonts w:ascii="Arial" w:hAnsi="Arial" w:cs="Arial"/>
          <w:color w:val="auto"/>
        </w:rPr>
      </w:pPr>
    </w:p>
    <w:p w:rsidR="003506C7" w:rsidRDefault="00B9181F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По статистическим данным на территории Юргинского муниципального округа зарегистрировано 4660 несовершеннолетних в возрасте от 0 до 18 лет, основная часть их проживает в благополучных семьях, в которых уделяется должное внимание воспитанию, содержанию и обучению детей. Но вместе с тем, есть и неблагополучные семьи, имеющие несовершеннолетних детей. На 10.09.2025г. в Юргинском муниципальном округе выявлено и зарегистрировано в банке данных 33 семьи, находящихся в социально – опасном положении, в которых воспитываются 93 ребенка. На учете в комиссии по делам несовершеннолетних и защите их прав администрации Юргинского муниципального округа состоит 29 несовершеннолетних, за совершение правонарушений, за непосещение образовательных учреждений без уважительной причины, за употребление спиртных напитков, что свидетельствует об отсутствии </w:t>
      </w:r>
      <w:proofErr w:type="gramStart"/>
      <w:r>
        <w:rPr>
          <w:rFonts w:ascii="Arial" w:hAnsi="Arial" w:cs="Arial"/>
        </w:rPr>
        <w:t>контроля за</w:t>
      </w:r>
      <w:proofErr w:type="gramEnd"/>
      <w:r>
        <w:rPr>
          <w:rFonts w:ascii="Arial" w:hAnsi="Arial" w:cs="Arial"/>
        </w:rPr>
        <w:t xml:space="preserve"> поведением несовершеннолетних со стороны родителей и лиц, их заменяющих, то есть о безнадзорности несовершеннолетних. </w:t>
      </w:r>
    </w:p>
    <w:p w:rsidR="003506C7" w:rsidRDefault="00B9181F">
      <w:pPr>
        <w:tabs>
          <w:tab w:val="left" w:pos="54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Дети, проживающие в семьях, находящихся в трудной жизненной ситуации, в социально - опасном положении, приобретают обширный опыт асоциального поведения, имеют проблемы со здоровьем и не имеют возможности реализовать свой положительный творческий потенциал. Среди несовершеннолетних наблюдается тенденция омоложения возраста правонарушителей. Основной причиной сложной обстановки в среде несовершеннолетних является ненадлежащее выполнение родителями и (или) лицами их заменяющими своих обязанностей по воспитанию, обучению и содержанию детей.</w:t>
      </w:r>
    </w:p>
    <w:p w:rsidR="003506C7" w:rsidRDefault="00B9181F">
      <w:pPr>
        <w:pStyle w:val="headertext"/>
        <w:shd w:val="clear" w:color="auto" w:fill="FFFFFF"/>
        <w:spacing w:beforeAutospacing="0" w:after="240" w:afterAutospacing="0"/>
        <w:jc w:val="both"/>
        <w:textAlignment w:val="baseline"/>
        <w:rPr>
          <w:rFonts w:ascii="Arial" w:hAnsi="Arial" w:cs="Arial"/>
          <w:bCs/>
          <w:color w:val="444444"/>
        </w:rPr>
      </w:pPr>
      <w:r>
        <w:rPr>
          <w:rFonts w:ascii="Arial" w:hAnsi="Arial" w:cs="Arial"/>
        </w:rPr>
        <w:t>Муниципальная программа «</w:t>
      </w:r>
      <w:r>
        <w:rPr>
          <w:rFonts w:ascii="Arial" w:hAnsi="Arial" w:cs="Arial"/>
          <w:spacing w:val="-3"/>
        </w:rPr>
        <w:t>Профилактика безнадзорности и правонарушений несовершеннолетних на 2026 год и на плановый период 2027 и 2028 годов</w:t>
      </w:r>
      <w:r>
        <w:rPr>
          <w:rFonts w:ascii="Arial" w:hAnsi="Arial" w:cs="Arial"/>
        </w:rPr>
        <w:t xml:space="preserve">» разработана на основании </w:t>
      </w:r>
      <w:r>
        <w:rPr>
          <w:rFonts w:ascii="Arial" w:hAnsi="Arial" w:cs="Arial"/>
          <w:bCs/>
          <w:color w:val="444444"/>
        </w:rPr>
        <w:t xml:space="preserve">комплексной программы "Профилактика безнадзорности и правонарушений несовершеннолетних в Кемеровской области - Кузбассе" на 2021 - 2025 годы  от 02 февраля 2021 г. №44. </w:t>
      </w:r>
      <w:r>
        <w:rPr>
          <w:rFonts w:ascii="Arial" w:hAnsi="Arial" w:cs="Arial"/>
        </w:rPr>
        <w:t xml:space="preserve">В программе отражены основные цели, задачи, мероприятия по воспитанию законопослушного поведения у несовершеннолетних и не допущению преступлений и правонарушений среди несовершеннолетних. Программа ориентирована на несовершеннолетних детей Юргинского муниципального округа. </w:t>
      </w:r>
    </w:p>
    <w:p w:rsidR="003506C7" w:rsidRDefault="003506C7">
      <w:pPr>
        <w:jc w:val="center"/>
        <w:rPr>
          <w:rFonts w:ascii="Arial" w:eastAsiaTheme="minorEastAsia" w:hAnsi="Arial" w:cs="Arial"/>
          <w:color w:val="auto"/>
        </w:rPr>
      </w:pPr>
    </w:p>
    <w:p w:rsidR="00FD3AA7" w:rsidRDefault="00FD3AA7">
      <w:pPr>
        <w:jc w:val="center"/>
        <w:rPr>
          <w:rFonts w:ascii="Arial" w:eastAsiaTheme="minorEastAsia" w:hAnsi="Arial" w:cs="Arial"/>
          <w:color w:val="auto"/>
        </w:rPr>
      </w:pPr>
    </w:p>
    <w:p w:rsidR="00FD3AA7" w:rsidRDefault="00FD3AA7">
      <w:pPr>
        <w:jc w:val="center"/>
        <w:rPr>
          <w:rFonts w:ascii="Arial" w:eastAsiaTheme="minorEastAsia" w:hAnsi="Arial" w:cs="Arial"/>
          <w:color w:val="auto"/>
        </w:rPr>
      </w:pPr>
    </w:p>
    <w:p w:rsidR="003506C7" w:rsidRDefault="00B9181F">
      <w:pPr>
        <w:jc w:val="center"/>
        <w:rPr>
          <w:rFonts w:ascii="Arial" w:eastAsiaTheme="minorEastAsia" w:hAnsi="Arial" w:cs="Arial"/>
          <w:color w:val="auto"/>
        </w:rPr>
      </w:pPr>
      <w:r>
        <w:rPr>
          <w:rFonts w:ascii="Arial" w:eastAsiaTheme="minorEastAsia" w:hAnsi="Arial" w:cs="Arial"/>
          <w:color w:val="auto"/>
        </w:rPr>
        <w:lastRenderedPageBreak/>
        <w:t>2. Описание приоритетов и целей муниципальной политики в сфере реализации муниципальной программы</w:t>
      </w:r>
    </w:p>
    <w:p w:rsidR="003506C7" w:rsidRDefault="003506C7">
      <w:pPr>
        <w:jc w:val="both"/>
        <w:rPr>
          <w:rFonts w:ascii="Arial" w:eastAsiaTheme="minorEastAsia" w:hAnsi="Arial" w:cs="Arial"/>
          <w:color w:val="auto"/>
        </w:rPr>
      </w:pPr>
    </w:p>
    <w:p w:rsidR="003506C7" w:rsidRDefault="00B9181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Цель</w:t>
      </w:r>
      <w:r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</w:rPr>
        <w:t>программы – 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</w:r>
    </w:p>
    <w:p w:rsidR="003506C7" w:rsidRDefault="00B9181F">
      <w:pPr>
        <w:jc w:val="both"/>
        <w:rPr>
          <w:rFonts w:ascii="Arial" w:hAnsi="Arial" w:cs="Arial"/>
        </w:rPr>
      </w:pPr>
      <w:r>
        <w:rPr>
          <w:rFonts w:ascii="Arial" w:hAnsi="Arial" w:cs="Arial"/>
          <w:color w:val="444444"/>
          <w:shd w:val="clear" w:color="auto" w:fill="FFFFFF"/>
        </w:rPr>
        <w:tab/>
        <w:t>Цель 1 «уменьшение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 через интеграцию ресурсов межведомственного взаимодействия».</w:t>
      </w:r>
    </w:p>
    <w:p w:rsidR="003506C7" w:rsidRDefault="003506C7">
      <w:pPr>
        <w:jc w:val="both"/>
        <w:rPr>
          <w:rFonts w:ascii="Arial" w:hAnsi="Arial" w:cs="Arial"/>
          <w:color w:val="auto"/>
        </w:rPr>
      </w:pPr>
    </w:p>
    <w:p w:rsidR="003506C7" w:rsidRDefault="00B9181F">
      <w:pPr>
        <w:pStyle w:val="afa"/>
        <w:widowControl w:val="0"/>
        <w:numPr>
          <w:ilvl w:val="0"/>
          <w:numId w:val="1"/>
        </w:numPr>
        <w:tabs>
          <w:tab w:val="left" w:pos="284"/>
          <w:tab w:val="left" w:pos="1701"/>
        </w:tabs>
        <w:ind w:left="0" w:firstLine="0"/>
        <w:contextualSpacing/>
        <w:jc w:val="center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Сведения о взаимосвязи со стратегическими приоритетами, целями и показателями государственных программ Российской Федерации, </w:t>
      </w:r>
      <w:r>
        <w:rPr>
          <w:rFonts w:ascii="Arial" w:hAnsi="Arial" w:cs="Arial"/>
        </w:rPr>
        <w:t>Кемеровской области – Кузбасса, Юргинского муниципального округа</w:t>
      </w:r>
    </w:p>
    <w:p w:rsidR="003506C7" w:rsidRDefault="003506C7">
      <w:pPr>
        <w:rPr>
          <w:rFonts w:ascii="Arial" w:hAnsi="Arial" w:cs="Arial"/>
          <w:bCs/>
          <w:color w:val="auto"/>
          <w:spacing w:val="-9"/>
        </w:rPr>
      </w:pPr>
    </w:p>
    <w:p w:rsidR="003506C7" w:rsidRDefault="00B9181F">
      <w:pPr>
        <w:ind w:firstLine="567"/>
        <w:jc w:val="both"/>
        <w:rPr>
          <w:rFonts w:ascii="Arial" w:eastAsiaTheme="minorEastAsia" w:hAnsi="Arial" w:cs="Arial"/>
          <w:color w:val="auto"/>
        </w:rPr>
      </w:pPr>
      <w:r>
        <w:rPr>
          <w:rFonts w:ascii="Arial" w:eastAsiaTheme="minorEastAsia" w:hAnsi="Arial" w:cs="Arial"/>
          <w:color w:val="auto"/>
        </w:rPr>
        <w:t>В муниципальной программе отражена взаимосвязь с приоритетами, целями и показателями государственных программ, законами Российской Федерации.</w:t>
      </w:r>
    </w:p>
    <w:p w:rsidR="003506C7" w:rsidRDefault="00B9181F">
      <w:pPr>
        <w:widowControl/>
        <w:jc w:val="both"/>
        <w:rPr>
          <w:rFonts w:ascii="Arial" w:hAnsi="Arial" w:cs="Arial"/>
          <w:color w:val="444444"/>
          <w:shd w:val="clear" w:color="auto" w:fill="FFFFFF"/>
        </w:rPr>
      </w:pPr>
      <w:r>
        <w:rPr>
          <w:rFonts w:ascii="Arial" w:hAnsi="Arial" w:cs="Arial"/>
          <w:color w:val="444444"/>
          <w:shd w:val="clear" w:color="auto" w:fill="FFFFFF"/>
        </w:rPr>
        <w:t>Деятельность по профилактике безнадзорности и правонарушений несовершеннолетних осуществляется в соответствии с Конституцией Российской Федерации, Конвенцией о правах ребенка, Федеральным законом от 24.06.99 № 120-ФЗ «</w:t>
      </w:r>
      <w:r>
        <w:rPr>
          <w:rFonts w:ascii="Arial" w:eastAsia="Calibri" w:hAnsi="Arial" w:cs="Arial"/>
          <w:lang w:eastAsia="en-US"/>
        </w:rPr>
        <w:t>Об основах системы профилактики безнадзорности и правонарушений несовершеннолетних»</w:t>
      </w:r>
      <w:r>
        <w:rPr>
          <w:rFonts w:ascii="Arial" w:hAnsi="Arial" w:cs="Arial"/>
          <w:color w:val="444444"/>
          <w:shd w:val="clear" w:color="auto" w:fill="FFFFFF"/>
        </w:rPr>
        <w:t xml:space="preserve"> и иными международными актами в сфере обеспечения прав детей, которые гарантируют государственную поддержку семьи.</w:t>
      </w:r>
    </w:p>
    <w:p w:rsidR="003506C7" w:rsidRDefault="003506C7">
      <w:pPr>
        <w:widowControl/>
        <w:jc w:val="both"/>
        <w:rPr>
          <w:rFonts w:ascii="Arial" w:eastAsia="Times New Roman" w:hAnsi="Arial" w:cs="Arial"/>
          <w:bCs/>
          <w:color w:val="auto"/>
        </w:rPr>
      </w:pPr>
    </w:p>
    <w:p w:rsidR="003506C7" w:rsidRDefault="00B9181F">
      <w:pPr>
        <w:contextualSpacing/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4.Задачи муниципального управления, способы их эффективного решения в соответствующей отрасли экономики и сфере муниципального управления</w:t>
      </w:r>
    </w:p>
    <w:p w:rsidR="003506C7" w:rsidRDefault="003506C7">
      <w:pPr>
        <w:contextualSpacing/>
        <w:jc w:val="center"/>
        <w:rPr>
          <w:rFonts w:ascii="Arial" w:hAnsi="Arial" w:cs="Arial"/>
          <w:color w:val="auto"/>
        </w:rPr>
      </w:pPr>
    </w:p>
    <w:p w:rsidR="003506C7" w:rsidRDefault="00B9181F">
      <w:pPr>
        <w:ind w:firstLine="708"/>
        <w:jc w:val="both"/>
        <w:rPr>
          <w:rFonts w:ascii="Arial" w:hAnsi="Arial" w:cs="Arial"/>
        </w:rPr>
      </w:pPr>
      <w:bookmarkStart w:id="0" w:name="_GoBack"/>
      <w:r>
        <w:rPr>
          <w:rFonts w:ascii="Arial" w:hAnsi="Arial" w:cs="Arial"/>
        </w:rPr>
        <w:t xml:space="preserve">В соответствии с целью определены следующие </w:t>
      </w:r>
      <w:r>
        <w:rPr>
          <w:rFonts w:ascii="Arial" w:hAnsi="Arial" w:cs="Arial"/>
          <w:b/>
          <w:i/>
        </w:rPr>
        <w:t xml:space="preserve">задачи </w:t>
      </w:r>
      <w:r>
        <w:rPr>
          <w:rFonts w:ascii="Arial" w:hAnsi="Arial" w:cs="Arial"/>
        </w:rPr>
        <w:t>Программы: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повышение эффективности работы по профилактике безнадзорности и правонарушений несовершеннолетних;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улучшение координации деятельности различных структур, осуществляющих профилактическую работу с детьми и подростками;  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этому;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- обеспечение защиты прав и законных интересов несовершеннолетних; 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социально-педагогическая реабилитация несовершеннолетних, находящихся в социально опасном положении;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выявление и пресечение случаев вовлечения несовершеннолетних в совершение преступлений и антиобщественных действий;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выявление и пресечение случаев вовлечения несовершеннолетних в употребление алкогольной продукции и употребление наркотических средств;</w:t>
      </w:r>
    </w:p>
    <w:p w:rsidR="003506C7" w:rsidRDefault="00B9181F">
      <w:pPr>
        <w:widowControl/>
        <w:ind w:firstLine="708"/>
        <w:rPr>
          <w:rFonts w:ascii="Arial" w:hAnsi="Arial" w:cs="Arial"/>
        </w:rPr>
      </w:pPr>
      <w:r>
        <w:rPr>
          <w:rFonts w:ascii="Arial" w:hAnsi="Arial" w:cs="Arial"/>
        </w:rPr>
        <w:t>- реализация мероприятий направленных на снижение гибели несовершеннолетних от внешних причин;</w:t>
      </w:r>
    </w:p>
    <w:p w:rsidR="003506C7" w:rsidRDefault="00B9181F">
      <w:pPr>
        <w:ind w:firstLine="708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- максимальный охват отдыхом, оздоровлением и летней трудовой занятостью</w:t>
      </w:r>
      <w:r>
        <w:rPr>
          <w:rFonts w:ascii="Arial" w:hAnsi="Arial" w:cs="Arial"/>
          <w:color w:val="auto"/>
        </w:rPr>
        <w:t xml:space="preserve">. </w:t>
      </w:r>
    </w:p>
    <w:p w:rsidR="003506C7" w:rsidRDefault="003506C7">
      <w:pPr>
        <w:jc w:val="center"/>
        <w:rPr>
          <w:rFonts w:ascii="Arial" w:hAnsi="Arial" w:cs="Arial"/>
          <w:color w:val="auto"/>
        </w:rPr>
      </w:pPr>
    </w:p>
    <w:bookmarkEnd w:id="0"/>
    <w:p w:rsidR="003506C7" w:rsidRDefault="003506C7">
      <w:pPr>
        <w:jc w:val="center"/>
        <w:rPr>
          <w:rFonts w:ascii="Arial" w:hAnsi="Arial" w:cs="Arial"/>
          <w:color w:val="auto"/>
        </w:rPr>
      </w:pPr>
    </w:p>
    <w:p w:rsidR="003506C7" w:rsidRDefault="003506C7">
      <w:pPr>
        <w:jc w:val="center"/>
        <w:rPr>
          <w:rFonts w:ascii="Arial" w:hAnsi="Arial" w:cs="Arial"/>
          <w:color w:val="auto"/>
        </w:rPr>
      </w:pPr>
    </w:p>
    <w:p w:rsidR="003506C7" w:rsidRDefault="003506C7">
      <w:pPr>
        <w:rPr>
          <w:rFonts w:ascii="Arial" w:hAnsi="Arial" w:cs="Arial"/>
          <w:color w:val="0070C0"/>
        </w:rPr>
      </w:pPr>
    </w:p>
    <w:p w:rsidR="003506C7" w:rsidRDefault="00B9181F">
      <w:pPr>
        <w:jc w:val="center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>Паспорт</w:t>
      </w:r>
    </w:p>
    <w:p w:rsidR="003506C7" w:rsidRDefault="00B9181F">
      <w:pPr>
        <w:jc w:val="center"/>
        <w:rPr>
          <w:rFonts w:ascii="Arial" w:hAnsi="Arial" w:cs="Arial"/>
          <w:color w:val="auto"/>
          <w:spacing w:val="-3"/>
        </w:rPr>
      </w:pPr>
      <w:r>
        <w:rPr>
          <w:rFonts w:ascii="Arial" w:hAnsi="Arial" w:cs="Arial"/>
          <w:bCs/>
          <w:color w:val="auto"/>
          <w:spacing w:val="-5"/>
        </w:rPr>
        <w:t xml:space="preserve">муниципальной программы </w:t>
      </w:r>
      <w:r>
        <w:rPr>
          <w:rFonts w:ascii="Arial" w:hAnsi="Arial" w:cs="Arial"/>
          <w:bCs/>
          <w:color w:val="auto"/>
          <w:spacing w:val="-7"/>
        </w:rPr>
        <w:t>«</w:t>
      </w:r>
      <w:r>
        <w:rPr>
          <w:rFonts w:ascii="Arial" w:eastAsia="Times New Roman" w:hAnsi="Arial" w:cs="Arial"/>
          <w:color w:val="auto"/>
          <w:spacing w:val="-3"/>
        </w:rPr>
        <w:t>Профилактика безнадзорности и правонарушений несовершеннолетних  на 2026 год и на плановый период 2027 и 2028 годов</w:t>
      </w:r>
      <w:r>
        <w:rPr>
          <w:rFonts w:ascii="Arial" w:hAnsi="Arial" w:cs="Arial"/>
          <w:color w:val="auto"/>
          <w:spacing w:val="-3"/>
        </w:rPr>
        <w:t>»</w:t>
      </w:r>
    </w:p>
    <w:p w:rsidR="003506C7" w:rsidRDefault="003506C7">
      <w:pPr>
        <w:spacing w:line="254" w:lineRule="auto"/>
        <w:rPr>
          <w:rFonts w:ascii="Arial" w:eastAsia="Calibri" w:hAnsi="Arial" w:cs="Arial"/>
        </w:rPr>
      </w:pPr>
    </w:p>
    <w:p w:rsidR="003506C7" w:rsidRDefault="00B9181F">
      <w:pPr>
        <w:pStyle w:val="afa"/>
        <w:widowControl w:val="0"/>
        <w:numPr>
          <w:ilvl w:val="0"/>
          <w:numId w:val="2"/>
        </w:numPr>
        <w:tabs>
          <w:tab w:val="left" w:pos="7273"/>
        </w:tabs>
        <w:spacing w:after="200" w:line="276" w:lineRule="auto"/>
        <w:ind w:left="0" w:firstLine="0"/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Основные</w:t>
      </w:r>
      <w:r>
        <w:rPr>
          <w:rFonts w:ascii="Arial" w:hAnsi="Arial" w:cs="Arial"/>
          <w:spacing w:val="-4"/>
        </w:rPr>
        <w:t xml:space="preserve"> </w:t>
      </w:r>
      <w:r>
        <w:rPr>
          <w:rFonts w:ascii="Arial" w:hAnsi="Arial" w:cs="Arial"/>
        </w:rPr>
        <w:t>положения</w:t>
      </w:r>
    </w:p>
    <w:tbl>
      <w:tblPr>
        <w:tblStyle w:val="aff0"/>
        <w:tblpPr w:leftFromText="180" w:rightFromText="180" w:vertAnchor="text" w:tblpY="1"/>
        <w:tblW w:w="5000" w:type="pct"/>
        <w:tblInd w:w="108" w:type="dxa"/>
        <w:tblLayout w:type="fixed"/>
        <w:tblLook w:val="04A0" w:firstRow="1" w:lastRow="0" w:firstColumn="1" w:lastColumn="0" w:noHBand="0" w:noVBand="1"/>
      </w:tblPr>
      <w:tblGrid>
        <w:gridCol w:w="3401"/>
        <w:gridCol w:w="6452"/>
      </w:tblGrid>
      <w:tr w:rsidR="003506C7">
        <w:tc>
          <w:tcPr>
            <w:tcW w:w="3326" w:type="dxa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Куратор</w:t>
            </w:r>
            <w:r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муниципальной </w:t>
            </w:r>
            <w:r>
              <w:rPr>
                <w:rFonts w:ascii="Arial" w:hAnsi="Arial" w:cs="Arial"/>
                <w:color w:val="auto"/>
              </w:rPr>
              <w:t>программы</w:t>
            </w:r>
          </w:p>
        </w:tc>
        <w:tc>
          <w:tcPr>
            <w:tcW w:w="6310" w:type="dxa"/>
          </w:tcPr>
          <w:p w:rsidR="003506C7" w:rsidRDefault="00B9181F">
            <w:pPr>
              <w:tabs>
                <w:tab w:val="left" w:pos="7273"/>
              </w:tabs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</w:rPr>
              <w:t xml:space="preserve">заместитель главы Юргинского муниципального округа по экономическим вопросам, транспорту и связи 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  <w:iCs/>
              </w:rPr>
              <w:t>Либец</w:t>
            </w:r>
            <w:proofErr w:type="spellEnd"/>
            <w:r>
              <w:rPr>
                <w:rFonts w:ascii="Arial" w:hAnsi="Arial" w:cs="Arial"/>
                <w:iCs/>
              </w:rPr>
              <w:t xml:space="preserve"> К.А.</w:t>
            </w:r>
          </w:p>
        </w:tc>
      </w:tr>
      <w:tr w:rsidR="003506C7">
        <w:tc>
          <w:tcPr>
            <w:tcW w:w="3326" w:type="dxa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Ответственный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исполнитель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муниципальной </w:t>
            </w:r>
            <w:r>
              <w:rPr>
                <w:rFonts w:ascii="Arial" w:hAnsi="Arial" w:cs="Arial"/>
                <w:color w:val="auto"/>
              </w:rPr>
              <w:t>программы</w:t>
            </w:r>
          </w:p>
        </w:tc>
        <w:tc>
          <w:tcPr>
            <w:tcW w:w="6310" w:type="dxa"/>
          </w:tcPr>
          <w:p w:rsidR="003506C7" w:rsidRDefault="00B9181F">
            <w:pPr>
              <w:shd w:val="clear" w:color="auto" w:fill="FFFFFF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Главный специалист комиссии по делам несовершеннолетних и защите их прав</w:t>
            </w:r>
          </w:p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.</w:t>
            </w:r>
          </w:p>
        </w:tc>
      </w:tr>
      <w:tr w:rsidR="003506C7">
        <w:tc>
          <w:tcPr>
            <w:tcW w:w="3326" w:type="dxa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Период реализации муниципальной программы</w:t>
            </w:r>
          </w:p>
        </w:tc>
        <w:tc>
          <w:tcPr>
            <w:tcW w:w="6310" w:type="dxa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2026 - 2028 годы</w:t>
            </w:r>
          </w:p>
        </w:tc>
      </w:tr>
      <w:tr w:rsidR="003506C7">
        <w:tc>
          <w:tcPr>
            <w:tcW w:w="3326" w:type="dxa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Цель муниципальной программы</w:t>
            </w:r>
          </w:p>
        </w:tc>
        <w:tc>
          <w:tcPr>
            <w:tcW w:w="6310" w:type="dxa"/>
          </w:tcPr>
          <w:p w:rsidR="003506C7" w:rsidRDefault="00B9181F">
            <w:pPr>
              <w:tabs>
                <w:tab w:val="left" w:pos="7273"/>
              </w:tabs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Реализация системы социальных, правовых, педагогических и иных мер, направленных на выявление и устранение причин и условий, способствующих безнадзорности, правонарушениям и антиобщественным действиям несовершеннолетних, раннее выявление и предупреждение употребления несовершеннолетними алкоголя, наркотических и токсических веществ.</w:t>
            </w:r>
          </w:p>
        </w:tc>
      </w:tr>
      <w:tr w:rsidR="003506C7">
        <w:trPr>
          <w:trHeight w:val="276"/>
        </w:trPr>
        <w:tc>
          <w:tcPr>
            <w:tcW w:w="3326" w:type="dxa"/>
            <w:vMerge w:val="restart"/>
          </w:tcPr>
          <w:p w:rsidR="003506C7" w:rsidRDefault="003506C7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</w:p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Объемы финансового обеспечения за весь период реализации</w:t>
            </w:r>
          </w:p>
          <w:p w:rsidR="003506C7" w:rsidRDefault="003506C7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6310" w:type="dxa"/>
            <w:tcBorders>
              <w:top w:val="nil"/>
              <w:left w:val="nil"/>
              <w:bottom w:val="nil"/>
              <w:right w:val="nil"/>
            </w:tcBorders>
          </w:tcPr>
          <w:p w:rsidR="003506C7" w:rsidRDefault="003506C7"/>
        </w:tc>
      </w:tr>
      <w:tr w:rsidR="003506C7">
        <w:trPr>
          <w:trHeight w:val="1110"/>
        </w:trPr>
        <w:tc>
          <w:tcPr>
            <w:tcW w:w="3326" w:type="dxa"/>
            <w:vMerge/>
          </w:tcPr>
          <w:p w:rsidR="003506C7" w:rsidRDefault="003506C7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</w:p>
        </w:tc>
        <w:tc>
          <w:tcPr>
            <w:tcW w:w="6310" w:type="dxa"/>
            <w:shd w:val="clear" w:color="auto" w:fill="FFFFFF" w:themeFill="background1"/>
          </w:tcPr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Всего – 2136,9 тыс. руб.</w:t>
            </w:r>
          </w:p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2026 год – 712,3 тысяч </w:t>
            </w:r>
            <w:proofErr w:type="gramStart"/>
            <w:r>
              <w:rPr>
                <w:rFonts w:ascii="Arial" w:hAnsi="Arial" w:cs="Arial"/>
                <w:color w:val="auto"/>
              </w:rPr>
              <w:t>рублей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в том  числе 134,2 тыс. рублей местного бюджета, 578,1 тысяч рублей регионального бюджета.</w:t>
            </w:r>
          </w:p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2027 год - 712,3 тыс. руб. в том  числе 134,2 тыс. рублей местного бюджета, 578,1 тысяч рублей регионального бюджета.</w:t>
            </w:r>
          </w:p>
          <w:p w:rsidR="003506C7" w:rsidRDefault="00B9181F">
            <w:pPr>
              <w:tabs>
                <w:tab w:val="left" w:pos="7273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2028 год - 712,3  тыс. руб. в том  числе 134,2 тыс. рублей местного бюджета, 578,1 тысяч рублей регионального бюджета.</w:t>
            </w:r>
          </w:p>
        </w:tc>
      </w:tr>
      <w:tr w:rsidR="003506C7">
        <w:trPr>
          <w:trHeight w:val="1932"/>
        </w:trPr>
        <w:tc>
          <w:tcPr>
            <w:tcW w:w="3326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Связь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с</w:t>
            </w: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национальными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целями развития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Российской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Федерации/</w:t>
            </w: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государственной программой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Российской Федерации, Кемеровской области – Кузбасса</w:t>
            </w:r>
          </w:p>
        </w:tc>
        <w:tc>
          <w:tcPr>
            <w:tcW w:w="6310" w:type="dxa"/>
            <w:vAlign w:val="center"/>
          </w:tcPr>
          <w:p w:rsidR="003506C7" w:rsidRDefault="00B9181F">
            <w:pPr>
              <w:jc w:val="both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444444"/>
                <w:shd w:val="clear" w:color="auto" w:fill="FFFFFF"/>
              </w:rPr>
              <w:t>Конституция Российской Федерации, Конвенция о правах ребенка, Федеральным законом от 24.06.99 № 120-ФЗ «</w:t>
            </w:r>
            <w:r>
              <w:rPr>
                <w:rFonts w:ascii="Arial" w:eastAsia="Calibri" w:hAnsi="Arial" w:cs="Arial"/>
                <w:lang w:eastAsia="en-US"/>
              </w:rPr>
              <w:t>Об основах системы профилактики безнадзорности и правонарушений несовершеннолетних»</w:t>
            </w:r>
            <w:r>
              <w:rPr>
                <w:rFonts w:ascii="Arial" w:hAnsi="Arial" w:cs="Arial"/>
                <w:color w:val="auto"/>
              </w:rPr>
              <w:t>.</w:t>
            </w:r>
          </w:p>
        </w:tc>
      </w:tr>
    </w:tbl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3506C7">
      <w:pPr>
        <w:contextualSpacing/>
        <w:jc w:val="center"/>
        <w:rPr>
          <w:rFonts w:ascii="Arial" w:hAnsi="Arial" w:cs="Arial"/>
          <w:bCs/>
          <w:spacing w:val="-9"/>
        </w:rPr>
      </w:pPr>
    </w:p>
    <w:p w:rsidR="003506C7" w:rsidRDefault="00B9181F">
      <w:pPr>
        <w:spacing w:before="66"/>
        <w:ind w:left="567" w:right="505"/>
        <w:jc w:val="center"/>
        <w:outlineLvl w:val="0"/>
        <w:rPr>
          <w:rFonts w:ascii="Arial" w:hAnsi="Arial" w:cs="Arial"/>
        </w:rPr>
      </w:pPr>
      <w:r>
        <w:rPr>
          <w:rFonts w:ascii="Arial" w:hAnsi="Arial" w:cs="Arial"/>
        </w:rPr>
        <w:t>2. Показатели муниципальной программы (МП)</w:t>
      </w:r>
    </w:p>
    <w:p w:rsidR="003506C7" w:rsidRDefault="003506C7">
      <w:pPr>
        <w:ind w:left="1440"/>
        <w:rPr>
          <w:rFonts w:ascii="Arial" w:hAnsi="Arial" w:cs="Arial"/>
        </w:rPr>
      </w:pPr>
    </w:p>
    <w:tbl>
      <w:tblPr>
        <w:tblStyle w:val="aff0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4"/>
        <w:gridCol w:w="1430"/>
        <w:gridCol w:w="819"/>
        <w:gridCol w:w="687"/>
        <w:gridCol w:w="647"/>
        <w:gridCol w:w="710"/>
        <w:gridCol w:w="566"/>
        <w:gridCol w:w="567"/>
        <w:gridCol w:w="566"/>
        <w:gridCol w:w="1559"/>
        <w:gridCol w:w="871"/>
        <w:gridCol w:w="937"/>
      </w:tblGrid>
      <w:tr w:rsidR="003506C7">
        <w:trPr>
          <w:jc w:val="center"/>
        </w:trPr>
        <w:tc>
          <w:tcPr>
            <w:tcW w:w="482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№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</w:t>
            </w:r>
            <w:proofErr w:type="gramEnd"/>
            <w:r>
              <w:rPr>
                <w:rFonts w:ascii="Arial" w:hAnsi="Arial" w:cs="Arial"/>
              </w:rPr>
              <w:t>/п</w:t>
            </w:r>
          </w:p>
        </w:tc>
        <w:tc>
          <w:tcPr>
            <w:tcW w:w="1398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Наименование</w:t>
            </w:r>
          </w:p>
          <w:p w:rsidR="003506C7" w:rsidRDefault="00B9181F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показателя</w:t>
            </w:r>
          </w:p>
          <w:p w:rsidR="003506C7" w:rsidRDefault="003506C7">
            <w:pPr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801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Уровень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показа-теля</w:t>
            </w:r>
            <w:proofErr w:type="gramEnd"/>
          </w:p>
          <w:p w:rsidR="003506C7" w:rsidRDefault="003506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72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Признак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возраста-</w:t>
            </w:r>
            <w:proofErr w:type="spellStart"/>
            <w:r>
              <w:rPr>
                <w:rFonts w:ascii="Arial" w:hAnsi="Arial" w:cs="Arial"/>
              </w:rPr>
              <w:t>ния</w:t>
            </w:r>
            <w:proofErr w:type="spellEnd"/>
            <w:proofErr w:type="gramEnd"/>
            <w:r>
              <w:rPr>
                <w:rFonts w:ascii="Arial" w:hAnsi="Arial" w:cs="Arial"/>
              </w:rPr>
              <w:t>/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убывания</w:t>
            </w:r>
          </w:p>
        </w:tc>
        <w:tc>
          <w:tcPr>
            <w:tcW w:w="633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Единица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Измере-ния</w:t>
            </w:r>
            <w:proofErr w:type="spellEnd"/>
            <w:proofErr w:type="gramEnd"/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(по ОКЕИ)</w:t>
            </w:r>
          </w:p>
        </w:tc>
        <w:tc>
          <w:tcPr>
            <w:tcW w:w="694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Базовое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значе-ние</w:t>
            </w:r>
            <w:proofErr w:type="spellEnd"/>
            <w:proofErr w:type="gramEnd"/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2025</w:t>
            </w:r>
          </w:p>
        </w:tc>
        <w:tc>
          <w:tcPr>
            <w:tcW w:w="1663" w:type="dxa"/>
            <w:gridSpan w:val="3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Значение показателя по годам</w:t>
            </w:r>
          </w:p>
        </w:tc>
        <w:tc>
          <w:tcPr>
            <w:tcW w:w="1525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Документ</w:t>
            </w:r>
          </w:p>
          <w:p w:rsidR="003506C7" w:rsidRDefault="003506C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52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Ответственный за достижение показателя (участник МП)</w:t>
            </w:r>
          </w:p>
        </w:tc>
        <w:tc>
          <w:tcPr>
            <w:tcW w:w="916" w:type="dxa"/>
            <w:vMerge w:val="restart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Связь с показателями </w:t>
            </w:r>
            <w:proofErr w:type="spellStart"/>
            <w:r>
              <w:rPr>
                <w:rFonts w:ascii="Arial" w:hAnsi="Arial" w:cs="Arial"/>
              </w:rPr>
              <w:t>нацио</w:t>
            </w:r>
            <w:proofErr w:type="spellEnd"/>
            <w:r>
              <w:rPr>
                <w:rFonts w:ascii="Arial" w:hAnsi="Arial" w:cs="Arial"/>
              </w:rPr>
              <w:t>-</w:t>
            </w:r>
          </w:p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нальных</w:t>
            </w:r>
            <w:proofErr w:type="spellEnd"/>
            <w:r>
              <w:rPr>
                <w:rFonts w:ascii="Arial" w:hAnsi="Arial" w:cs="Arial"/>
              </w:rPr>
              <w:t xml:space="preserve"> целей</w:t>
            </w:r>
          </w:p>
          <w:p w:rsidR="003506C7" w:rsidRDefault="003506C7">
            <w:pPr>
              <w:jc w:val="center"/>
              <w:rPr>
                <w:rFonts w:ascii="Arial" w:hAnsi="Arial" w:cs="Arial"/>
              </w:rPr>
            </w:pPr>
          </w:p>
        </w:tc>
      </w:tr>
      <w:tr w:rsidR="003506C7">
        <w:trPr>
          <w:jc w:val="center"/>
        </w:trPr>
        <w:tc>
          <w:tcPr>
            <w:tcW w:w="482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1398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801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672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633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694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2026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2027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2028</w:t>
            </w:r>
          </w:p>
        </w:tc>
        <w:tc>
          <w:tcPr>
            <w:tcW w:w="1525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852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916" w:type="dxa"/>
            <w:vMerge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398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1525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  <w:tc>
          <w:tcPr>
            <w:tcW w:w="916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</w:tr>
      <w:tr w:rsidR="003506C7">
        <w:trPr>
          <w:jc w:val="center"/>
        </w:trPr>
        <w:tc>
          <w:tcPr>
            <w:tcW w:w="9636" w:type="dxa"/>
            <w:gridSpan w:val="12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Цель - </w:t>
            </w:r>
            <w:r>
              <w:rPr>
                <w:rFonts w:ascii="Arial" w:hAnsi="Arial" w:cs="Arial"/>
                <w:color w:val="444444"/>
                <w:shd w:val="clear" w:color="auto" w:fill="FFFFFF"/>
              </w:rPr>
              <w:t>уменьшение количества несовершеннолетних, находящихся в конфликте с законом, путем совершенствования системы профилактики безнадзорности и правонарушений несовершеннолетних через интеграцию ресурсов межведомственного взаимодействия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«Повышение эффективности работы по профилактике безнадзорности и правонарушений несовершеннолетних»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уменьшение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штук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33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30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29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28</w:t>
            </w:r>
          </w:p>
        </w:tc>
        <w:tc>
          <w:tcPr>
            <w:tcW w:w="1525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Постановление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bCs/>
                <w:spacing w:val="-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 xml:space="preserve">Комплексной программа «Профилактика безнадзорности и правонарушений несовершеннолетних в Кемеровской области - Кузбассе» на 2021 - 2025 </w:t>
            </w: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Улучшение координации деятельности различных структур, осуществляющих профилактическую работу с детьми и подростками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штук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1525" w:type="dxa"/>
            <w:vMerge w:val="restart"/>
            <w:shd w:val="clear" w:color="auto" w:fill="FFFFFF" w:themeFill="background1"/>
          </w:tcPr>
          <w:p w:rsidR="003506C7" w:rsidRDefault="00B9181F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Распоряжение главы ЮМО</w:t>
            </w: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  <w:shd w:val="clear" w:color="auto" w:fill="FFFFFF"/>
              </w:rPr>
            </w:pPr>
          </w:p>
          <w:p w:rsidR="003506C7" w:rsidRDefault="00B9181F">
            <w:pPr>
              <w:rPr>
                <w:shd w:val="clear" w:color="auto" w:fill="FFFFFF"/>
              </w:rPr>
            </w:pPr>
            <w:r>
              <w:rPr>
                <w:rFonts w:ascii="Arial" w:hAnsi="Arial" w:cs="Arial"/>
                <w:shd w:val="clear" w:color="auto" w:fill="FFFFFF"/>
              </w:rPr>
              <w:t>Отчеты субъектов профилактики</w:t>
            </w: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bCs/>
                <w:spacing w:val="-9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Комплексной программа «Профилактика безнадзорности и правонарушений несовершеннолетних в Кемеровской области - Кузбассе» на 2021 - 2025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Предупреждение безнадзорности, беспризорности, правонарушений и антиобщественных </w:t>
            </w:r>
            <w:r>
              <w:rPr>
                <w:rFonts w:ascii="Arial" w:hAnsi="Arial" w:cs="Arial"/>
              </w:rPr>
              <w:lastRenderedPageBreak/>
              <w:t>действий несовершеннолетних, выявление и устранение причин и условий, способствующих этому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штук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1500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1500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1500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1500</w:t>
            </w:r>
          </w:p>
        </w:tc>
        <w:tc>
          <w:tcPr>
            <w:tcW w:w="1525" w:type="dxa"/>
            <w:vMerge/>
            <w:shd w:val="clear" w:color="auto" w:fill="FFFF00"/>
          </w:tcPr>
          <w:p w:rsidR="003506C7" w:rsidRDefault="003506C7">
            <w:pPr>
              <w:rPr>
                <w:rFonts w:ascii="Arial" w:hAnsi="Arial" w:cs="Arial"/>
                <w:color w:val="00B050"/>
              </w:rPr>
            </w:pP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color w:val="00B05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Комплексной программа «Профилактика безнадзорн</w:t>
            </w: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ости и правонарушений несовершеннолетних в Кемеровской области - Кузбассе» на 2021 - 2025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4.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Обеспечение защиты прав и законных интересов несовершеннолетних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человек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130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150</w:t>
            </w:r>
          </w:p>
        </w:tc>
        <w:tc>
          <w:tcPr>
            <w:tcW w:w="1525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Распоряжение главы ЮМО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субъектов профилактики</w:t>
            </w: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Администрация Юргинского муниципального округа</w:t>
            </w:r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 xml:space="preserve">Комплексной программа «Профилактика безнадзорности и правонарушений несовершеннолетних в Кемеровской области - Кузбассе» на 2021 - </w:t>
            </w: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5.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Социально-педагогическая реабилитация несовершеннолетних, находящихся в социально опасном положении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2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Отчет </w:t>
            </w:r>
            <w:r>
              <w:rPr>
                <w:rFonts w:ascii="Arial" w:hAnsi="Arial" w:cs="Arial"/>
              </w:rPr>
              <w:t>ГБУЗ «Юргинская городская больница»</w:t>
            </w: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</w:rPr>
              <w:t>ГБУЗ «Юргинская городская больница»)</w:t>
            </w:r>
            <w:proofErr w:type="gramEnd"/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Комплексной программа «Профилактика безнадзорности и правонарушений несовершеннолетних в Кемеровской области - Кузбассе» на 2021 - 2025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Выявление и пресечение случаев вовлечения несовершеннолетних в </w:t>
            </w:r>
            <w:r>
              <w:rPr>
                <w:rFonts w:ascii="Arial" w:hAnsi="Arial" w:cs="Arial"/>
              </w:rPr>
              <w:lastRenderedPageBreak/>
              <w:t>совершение преступлений и антиобщественных действий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lastRenderedPageBreak/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штук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48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48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48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48</w:t>
            </w:r>
          </w:p>
        </w:tc>
        <w:tc>
          <w:tcPr>
            <w:tcW w:w="1525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Распоряжение главы ЮМО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bCs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>Комплексной программа «Профилактика безна</w:t>
            </w: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дзорности и правонарушений несовершеннолетних в Кемеровской области – Кузбассе» на 2021 – 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7.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Выявление и пресечение случаев вовлечения несовершеннолетних в употребление алкогольной продукции и употребление наркотических средств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возрастание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штук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</w:t>
            </w:r>
          </w:p>
        </w:tc>
        <w:tc>
          <w:tcPr>
            <w:tcW w:w="1525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Распоряжение главы ЮМО</w:t>
            </w:r>
          </w:p>
        </w:tc>
        <w:tc>
          <w:tcPr>
            <w:tcW w:w="85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bCs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t xml:space="preserve">Комплексной программа «Профилактика безнадзорности и правонарушений несовершеннолетних в Кемеровской области – Кузбассе» </w:t>
            </w: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на 2021 – 2025 годы  от 02 февраля 2021 г. №44</w:t>
            </w:r>
          </w:p>
        </w:tc>
      </w:tr>
      <w:tr w:rsidR="003506C7">
        <w:trPr>
          <w:jc w:val="center"/>
        </w:trPr>
        <w:tc>
          <w:tcPr>
            <w:tcW w:w="48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8.</w:t>
            </w:r>
          </w:p>
        </w:tc>
        <w:tc>
          <w:tcPr>
            <w:tcW w:w="1398" w:type="dxa"/>
          </w:tcPr>
          <w:p w:rsidR="003506C7" w:rsidRDefault="00B91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Максимальный охват отдыхом, оздоровлением и летней трудовой занятостью</w:t>
            </w:r>
          </w:p>
        </w:tc>
        <w:tc>
          <w:tcPr>
            <w:tcW w:w="801" w:type="dxa"/>
          </w:tcPr>
          <w:p w:rsidR="003506C7" w:rsidRDefault="00B9181F">
            <w:pPr>
              <w:jc w:val="center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«МП»</w:t>
            </w:r>
          </w:p>
        </w:tc>
        <w:tc>
          <w:tcPr>
            <w:tcW w:w="672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-</w:t>
            </w:r>
          </w:p>
        </w:tc>
        <w:tc>
          <w:tcPr>
            <w:tcW w:w="633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69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55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54" w:type="dxa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1525" w:type="dxa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субъектов профилактики</w:t>
            </w:r>
          </w:p>
        </w:tc>
        <w:tc>
          <w:tcPr>
            <w:tcW w:w="852" w:type="dxa"/>
          </w:tcPr>
          <w:p w:rsidR="003506C7" w:rsidRDefault="00B91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Комиссия по делам несовершеннолетних и защите их прав администрации Юргинского муниципального округа,</w:t>
            </w:r>
          </w:p>
          <w:p w:rsidR="003506C7" w:rsidRDefault="00B9181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Управление образования администрации Юргинского муниципального </w:t>
            </w:r>
            <w:r>
              <w:rPr>
                <w:sz w:val="24"/>
                <w:szCs w:val="24"/>
              </w:rPr>
              <w:lastRenderedPageBreak/>
              <w:t>округа,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Управление культуры, молодежной политики и спорта администрации Юргинского муниципального округа</w:t>
            </w:r>
          </w:p>
        </w:tc>
        <w:tc>
          <w:tcPr>
            <w:tcW w:w="916" w:type="dxa"/>
          </w:tcPr>
          <w:p w:rsidR="003506C7" w:rsidRDefault="00B9181F">
            <w:pPr>
              <w:pStyle w:val="afd"/>
              <w:jc w:val="both"/>
              <w:rPr>
                <w:rFonts w:ascii="Arial" w:hAnsi="Arial" w:cs="Arial"/>
                <w:bCs/>
                <w:color w:val="444444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bCs/>
                <w:color w:val="444444"/>
                <w:sz w:val="24"/>
                <w:szCs w:val="24"/>
              </w:rPr>
              <w:lastRenderedPageBreak/>
              <w:t>Комплексной программа «Профилактика безнадзорности и правонарушений несовершеннолетних в Кемеровской области – Кузбассе» на 2021 – 2025 годы  от 02 февраля 2021 г. №44</w:t>
            </w:r>
          </w:p>
        </w:tc>
      </w:tr>
    </w:tbl>
    <w:p w:rsidR="003506C7" w:rsidRDefault="00B9181F">
      <w:pPr>
        <w:spacing w:before="76"/>
        <w:ind w:right="80"/>
        <w:outlineLvl w:val="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2.1. Прокси-показатели</w:t>
      </w:r>
      <w:r>
        <w:rPr>
          <w:rFonts w:ascii="Arial" w:hAnsi="Arial" w:cs="Arial"/>
          <w:spacing w:val="-4"/>
        </w:rPr>
        <w:t xml:space="preserve"> муниципальной </w:t>
      </w:r>
      <w:r>
        <w:rPr>
          <w:rFonts w:ascii="Arial" w:hAnsi="Arial" w:cs="Arial"/>
        </w:rPr>
        <w:t>программы</w:t>
      </w:r>
      <w:r>
        <w:rPr>
          <w:rFonts w:ascii="Arial" w:hAnsi="Arial" w:cs="Arial"/>
          <w:spacing w:val="2"/>
        </w:rPr>
        <w:t>.</w:t>
      </w:r>
    </w:p>
    <w:p w:rsidR="003506C7" w:rsidRDefault="00B9181F">
      <w:pPr>
        <w:spacing w:before="76"/>
        <w:ind w:right="80"/>
        <w:outlineLvl w:val="0"/>
        <w:rPr>
          <w:rFonts w:ascii="Arial" w:hAnsi="Arial" w:cs="Arial"/>
        </w:rPr>
      </w:pPr>
      <w:r>
        <w:rPr>
          <w:rFonts w:ascii="Arial" w:hAnsi="Arial" w:cs="Arial"/>
          <w:color w:val="auto"/>
        </w:rPr>
        <w:t>В</w:t>
      </w:r>
      <w:r>
        <w:rPr>
          <w:rFonts w:ascii="Arial" w:hAnsi="Arial" w:cs="Arial"/>
        </w:rPr>
        <w:t xml:space="preserve"> 2026-2028 годах п</w:t>
      </w:r>
      <w:r>
        <w:rPr>
          <w:rFonts w:ascii="Arial" w:hAnsi="Arial" w:cs="Arial"/>
          <w:color w:val="auto"/>
        </w:rPr>
        <w:t>рокси-показатели</w:t>
      </w:r>
      <w:r>
        <w:rPr>
          <w:rFonts w:ascii="Arial" w:hAnsi="Arial" w:cs="Arial"/>
          <w:color w:val="auto"/>
          <w:spacing w:val="-4"/>
        </w:rPr>
        <w:t xml:space="preserve"> муниципальной </w:t>
      </w:r>
      <w:r>
        <w:rPr>
          <w:rFonts w:ascii="Arial" w:hAnsi="Arial" w:cs="Arial"/>
          <w:color w:val="auto"/>
        </w:rPr>
        <w:t>программы отсутствуют.</w:t>
      </w:r>
    </w:p>
    <w:p w:rsidR="003506C7" w:rsidRDefault="003506C7">
      <w:pPr>
        <w:pStyle w:val="afa"/>
        <w:ind w:left="1080"/>
        <w:jc w:val="center"/>
        <w:rPr>
          <w:rFonts w:ascii="Arial" w:hAnsi="Arial" w:cs="Arial"/>
        </w:rPr>
      </w:pPr>
    </w:p>
    <w:p w:rsidR="003506C7" w:rsidRDefault="003506C7">
      <w:pPr>
        <w:rPr>
          <w:rFonts w:ascii="Arial" w:hAnsi="Arial" w:cs="Arial"/>
          <w:color w:val="000000" w:themeColor="text1"/>
        </w:rPr>
      </w:pPr>
    </w:p>
    <w:p w:rsidR="003506C7" w:rsidRDefault="00B9181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3.Перечень</w:t>
      </w:r>
      <w:r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  <w:color w:val="000000" w:themeColor="text1"/>
        </w:rPr>
        <w:t>мероприятий</w:t>
      </w:r>
      <w:r>
        <w:rPr>
          <w:rFonts w:ascii="Arial" w:hAnsi="Arial" w:cs="Arial"/>
          <w:color w:val="000000" w:themeColor="text1"/>
          <w:spacing w:val="-5"/>
        </w:rPr>
        <w:t xml:space="preserve"> </w:t>
      </w:r>
      <w:r>
        <w:rPr>
          <w:rFonts w:ascii="Arial" w:hAnsi="Arial" w:cs="Arial"/>
          <w:color w:val="000000" w:themeColor="text1"/>
        </w:rPr>
        <w:t>(результатов)</w:t>
      </w:r>
      <w:r>
        <w:rPr>
          <w:rFonts w:ascii="Arial" w:hAnsi="Arial" w:cs="Arial"/>
          <w:color w:val="000000" w:themeColor="text1"/>
          <w:spacing w:val="-4"/>
        </w:rPr>
        <w:t xml:space="preserve"> </w:t>
      </w:r>
      <w:r>
        <w:rPr>
          <w:rFonts w:ascii="Arial" w:hAnsi="Arial" w:cs="Arial"/>
          <w:color w:val="000000" w:themeColor="text1"/>
        </w:rPr>
        <w:t xml:space="preserve">муниципальной программы   </w:t>
      </w:r>
    </w:p>
    <w:p w:rsidR="003506C7" w:rsidRDefault="003506C7">
      <w:pPr>
        <w:pStyle w:val="afa"/>
        <w:ind w:left="2912"/>
        <w:jc w:val="center"/>
        <w:rPr>
          <w:rFonts w:ascii="Arial" w:hAnsi="Arial" w:cs="Arial"/>
          <w:color w:val="00B050"/>
        </w:rPr>
      </w:pPr>
    </w:p>
    <w:tbl>
      <w:tblPr>
        <w:tblW w:w="49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508"/>
        <w:gridCol w:w="1691"/>
        <w:gridCol w:w="1279"/>
        <w:gridCol w:w="944"/>
        <w:gridCol w:w="1033"/>
        <w:gridCol w:w="825"/>
        <w:gridCol w:w="622"/>
        <w:gridCol w:w="720"/>
        <w:gridCol w:w="623"/>
        <w:gridCol w:w="641"/>
        <w:gridCol w:w="568"/>
      </w:tblGrid>
      <w:tr w:rsidR="003506C7">
        <w:trPr>
          <w:trHeight w:val="420"/>
          <w:jc w:val="center"/>
        </w:trPr>
        <w:tc>
          <w:tcPr>
            <w:tcW w:w="5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37"/>
              </w:rPr>
            </w:pPr>
            <w:r>
              <w:rPr>
                <w:rFonts w:ascii="Arial" w:hAnsi="Arial" w:cs="Arial"/>
                <w:color w:val="auto"/>
              </w:rPr>
              <w:t>№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>п</w:t>
            </w:r>
            <w:proofErr w:type="gramEnd"/>
            <w:r>
              <w:rPr>
                <w:rFonts w:ascii="Arial" w:hAnsi="Arial" w:cs="Arial"/>
                <w:color w:val="auto"/>
              </w:rPr>
              <w:t>/п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2"/>
              </w:rPr>
            </w:pPr>
            <w:r>
              <w:rPr>
                <w:rFonts w:ascii="Arial" w:hAnsi="Arial" w:cs="Arial"/>
                <w:color w:val="auto"/>
              </w:rPr>
              <w:t>Наименование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мероприятия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>
              <w:rPr>
                <w:rFonts w:ascii="Arial" w:hAnsi="Arial" w:cs="Arial"/>
                <w:color w:val="auto"/>
              </w:rPr>
              <w:t>Тип</w:t>
            </w:r>
            <w:r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мероприятий</w:t>
            </w:r>
            <w:r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(результата)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auto"/>
              </w:rPr>
              <w:t>Характе-ристика</w:t>
            </w:r>
            <w:proofErr w:type="spellEnd"/>
            <w:proofErr w:type="gramEnd"/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10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Единица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37"/>
              </w:rPr>
            </w:pPr>
            <w:r>
              <w:rPr>
                <w:rFonts w:ascii="Arial" w:hAnsi="Arial" w:cs="Arial"/>
                <w:color w:val="auto"/>
              </w:rPr>
              <w:t>измерения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(по</w:t>
            </w:r>
            <w:r>
              <w:rPr>
                <w:rFonts w:ascii="Arial" w:hAnsi="Arial" w:cs="Arial"/>
                <w:color w:val="auto"/>
                <w:spacing w:val="-2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ОКЕИ)</w:t>
            </w:r>
          </w:p>
        </w:tc>
        <w:tc>
          <w:tcPr>
            <w:tcW w:w="14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Базовое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254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</w:rPr>
              <w:t>Значения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мероприятия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(результата)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по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годам</w:t>
            </w:r>
          </w:p>
        </w:tc>
      </w:tr>
      <w:tr w:rsidR="003506C7">
        <w:trPr>
          <w:trHeight w:val="270"/>
          <w:jc w:val="center"/>
        </w:trPr>
        <w:tc>
          <w:tcPr>
            <w:tcW w:w="5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значение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ind w:right="-5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№+n</w:t>
            </w:r>
          </w:p>
        </w:tc>
      </w:tr>
      <w:tr w:rsidR="003506C7">
        <w:trPr>
          <w:trHeight w:val="27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ind w:right="-22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40"/>
              <w:ind w:right="-5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</w:t>
            </w:r>
          </w:p>
        </w:tc>
      </w:tr>
      <w:tr w:rsidR="003506C7">
        <w:trPr>
          <w:trHeight w:val="270"/>
          <w:jc w:val="center"/>
        </w:trPr>
        <w:tc>
          <w:tcPr>
            <w:tcW w:w="944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spacing w:before="4" w:line="172" w:lineRule="exact"/>
              <w:ind w:right="1162"/>
              <w:rPr>
                <w:rFonts w:ascii="Arial" w:hAnsi="Arial" w:cs="Arial"/>
                <w:color w:val="0070C0"/>
              </w:rPr>
            </w:pPr>
          </w:p>
          <w:p w:rsidR="003506C7" w:rsidRDefault="00B9181F">
            <w:pPr>
              <w:spacing w:before="4" w:line="172" w:lineRule="exact"/>
              <w:ind w:right="311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 Задача «Обеспечение эффективного расходования бюджетных сре</w:t>
            </w:r>
            <w:proofErr w:type="gramStart"/>
            <w:r>
              <w:rPr>
                <w:rFonts w:ascii="Arial" w:hAnsi="Arial" w:cs="Arial"/>
                <w:color w:val="auto"/>
              </w:rPr>
              <w:t>дств дл</w:t>
            </w:r>
            <w:proofErr w:type="gramEnd"/>
            <w:r>
              <w:rPr>
                <w:rFonts w:ascii="Arial" w:hAnsi="Arial" w:cs="Arial"/>
                <w:color w:val="auto"/>
              </w:rPr>
              <w:t>я осуществления управленческих функций органов местного самоуправления»</w:t>
            </w:r>
          </w:p>
        </w:tc>
      </w:tr>
      <w:tr w:rsidR="003506C7">
        <w:trPr>
          <w:trHeight w:val="27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ind w:right="20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 xml:space="preserve">Мероприятие №1. </w:t>
            </w:r>
            <w:proofErr w:type="gramStart"/>
            <w:r>
              <w:rPr>
                <w:rFonts w:ascii="Arial" w:hAnsi="Arial" w:cs="Arial"/>
                <w:iCs/>
                <w:color w:val="auto"/>
              </w:rPr>
              <w:t>Муниципальная</w:t>
            </w:r>
            <w:r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программа</w:t>
            </w:r>
            <w:r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3"/>
              </w:rPr>
              <w:t>«</w:t>
            </w:r>
            <w:r>
              <w:rPr>
                <w:rFonts w:ascii="Arial" w:eastAsia="Times New Roman" w:hAnsi="Arial" w:cs="Arial"/>
                <w:color w:val="auto"/>
                <w:spacing w:val="-3"/>
              </w:rPr>
              <w:t>Профилактика безнадзорности и правонаруше</w:t>
            </w:r>
            <w:r>
              <w:rPr>
                <w:rFonts w:ascii="Arial" w:eastAsia="Times New Roman" w:hAnsi="Arial" w:cs="Arial"/>
                <w:color w:val="auto"/>
                <w:spacing w:val="-3"/>
              </w:rPr>
              <w:lastRenderedPageBreak/>
              <w:t>ний несовершеннолетних  на 2026 год и на плановый период 2027 и 2028 годов</w:t>
            </w:r>
            <w:r>
              <w:rPr>
                <w:rFonts w:ascii="Arial" w:hAnsi="Arial" w:cs="Arial"/>
                <w:color w:val="auto"/>
                <w:spacing w:val="-3"/>
              </w:rPr>
              <w:t>»</w:t>
            </w:r>
            <w:r>
              <w:rPr>
                <w:rFonts w:ascii="Arial" w:hAnsi="Arial" w:cs="Arial"/>
                <w:iCs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</w:rPr>
              <w:t>Содержание комиссии по делам несовершеннолетних и защите их прав администрации Юргинского муниципального округа</w:t>
            </w:r>
            <w:r>
              <w:rPr>
                <w:rFonts w:ascii="Arial" w:hAnsi="Arial" w:cs="Arial"/>
                <w:iCs/>
                <w:color w:val="auto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эффективного выполнения муниципальной программы»)</w:t>
            </w:r>
            <w:proofErr w:type="gramEnd"/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Предусматривается осуществление текущей деятельности (оплата труда, </w:t>
            </w:r>
            <w:r>
              <w:rPr>
                <w:rFonts w:ascii="Arial" w:hAnsi="Arial" w:cs="Arial"/>
                <w:color w:val="auto"/>
              </w:rPr>
              <w:lastRenderedPageBreak/>
              <w:t>налоги, материально-техническое обеспечение, коммунальное обслуживание, обеспечение услугами почтовой и телефонной связи,</w:t>
            </w:r>
            <w:r>
              <w:rPr>
                <w:rFonts w:ascii="Arial" w:hAnsi="Arial" w:cs="Arial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интернетом и другое обеспечение административной деятельности)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Проведение рейдовых мероприятий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270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№2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 xml:space="preserve">По профилактике безнадзорности и правонарушений несовершеннолетних: </w:t>
            </w:r>
            <w:proofErr w:type="gramStart"/>
            <w:r>
              <w:rPr>
                <w:rFonts w:ascii="Arial" w:hAnsi="Arial" w:cs="Arial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  <w:r>
              <w:rPr>
                <w:rFonts w:ascii="Arial" w:hAnsi="Arial" w:cs="Arial"/>
                <w:color w:val="auto"/>
              </w:rPr>
              <w:t xml:space="preserve"> эффективного </w:t>
            </w:r>
            <w:r>
              <w:rPr>
                <w:rFonts w:ascii="Arial" w:hAnsi="Arial" w:cs="Arial"/>
                <w:color w:val="auto"/>
              </w:rPr>
              <w:lastRenderedPageBreak/>
              <w:t>выполнения муниципальной программы»)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№3</w:t>
            </w:r>
          </w:p>
          <w:p w:rsidR="003506C7" w:rsidRDefault="00B9181F">
            <w:pPr>
              <w:ind w:right="38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 xml:space="preserve">По профилактике безнадзорности и правонарушений несовершеннолетних: </w:t>
            </w:r>
            <w:proofErr w:type="gramStart"/>
            <w:r>
              <w:rPr>
                <w:rFonts w:ascii="Arial" w:hAnsi="Arial" w:cs="Arial"/>
              </w:rPr>
              <w:t>Мероприятие по оказанию помощи в организации оздоровления и трудоустройства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  <w:r>
              <w:rPr>
                <w:rFonts w:ascii="Arial" w:hAnsi="Arial" w:cs="Arial"/>
                <w:iCs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для эффективного выполнения муниципальной программы»)</w:t>
            </w:r>
            <w:proofErr w:type="gramEnd"/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№4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 xml:space="preserve">Трудоустройство несовершеннолетних, склонных к употреблению алкоголя, </w:t>
            </w:r>
            <w:r>
              <w:rPr>
                <w:rFonts w:ascii="Arial" w:hAnsi="Arial" w:cs="Arial"/>
                <w:bCs/>
              </w:rPr>
              <w:lastRenderedPageBreak/>
              <w:t>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Трудоустройство несовершеннолетних</w:t>
            </w:r>
          </w:p>
        </w:tc>
        <w:tc>
          <w:tcPr>
            <w:tcW w:w="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Летняя занятость несовершеннолетних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№5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Оздоровление несовершеннолетних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Проф. смена в оздоровительном лагере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проценты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№6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/>
                <w:bCs/>
              </w:rPr>
              <w:t xml:space="preserve">Создание и функционирование комиссий по делам несовершеннолетних и защите их прав: </w:t>
            </w:r>
            <w:r>
              <w:rPr>
                <w:rFonts w:ascii="Arial" w:hAnsi="Arial" w:cs="Arial"/>
              </w:rPr>
              <w:t>Мероприятие по содержанию и функционированию комиссии по делам несовершеннолетних и защите их прав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Осуществление текущей деятельности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Мероприятие №7 </w:t>
            </w:r>
            <w:r>
              <w:rPr>
                <w:rFonts w:ascii="Arial" w:hAnsi="Arial" w:cs="Arial"/>
                <w:bCs/>
              </w:rPr>
              <w:lastRenderedPageBreak/>
              <w:t xml:space="preserve">Профилактика безнадзорности и правонарушений несовершеннолетних: </w:t>
            </w:r>
            <w:r>
              <w:rPr>
                <w:rFonts w:ascii="Arial" w:hAnsi="Arial" w:cs="Arial"/>
              </w:rPr>
              <w:t xml:space="preserve">Проведение профилактических мероприятий с несовершеннолетними, склонными к бродяжничеству, </w:t>
            </w:r>
            <w:proofErr w:type="gramStart"/>
            <w:r>
              <w:rPr>
                <w:rFonts w:ascii="Arial" w:hAnsi="Arial" w:cs="Arial"/>
              </w:rPr>
              <w:t>попрошайничеству</w:t>
            </w:r>
            <w:proofErr w:type="gramEnd"/>
            <w:r>
              <w:rPr>
                <w:rFonts w:ascii="Arial" w:hAnsi="Arial" w:cs="Arial"/>
              </w:rPr>
              <w:t>, совершению правонарушений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Рейдовые мероприят</w:t>
            </w:r>
            <w:r>
              <w:rPr>
                <w:rFonts w:ascii="Arial" w:hAnsi="Arial" w:cs="Arial"/>
                <w:color w:val="auto"/>
              </w:rPr>
              <w:lastRenderedPageBreak/>
              <w:t>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Мероприятие №8 </w:t>
            </w:r>
            <w:r>
              <w:rPr>
                <w:rFonts w:ascii="Arial" w:hAnsi="Arial" w:cs="Arial"/>
              </w:rPr>
              <w:t>Мероприятие Проведение рейдов в учреждениях культуры, кафе, в местах скопления подростков в жилом фонде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Рейдовые мероприятия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9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Мероприятие №9 </w:t>
            </w:r>
            <w:r>
              <w:rPr>
                <w:rFonts w:ascii="Arial" w:hAnsi="Arial" w:cs="Arial"/>
              </w:rPr>
              <w:t>Мероприятие Координация проведения акций, операций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Координирующая роль, контроль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№10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Проведение координационных совещаний, «круглых столов» по вопросам профилактики безнадзорности, </w:t>
            </w:r>
            <w:r>
              <w:rPr>
                <w:rFonts w:ascii="Arial" w:hAnsi="Arial" w:cs="Arial"/>
              </w:rPr>
              <w:lastRenderedPageBreak/>
              <w:t>беспризорности, правонарушений, алкоголизма, наркомании совместно со службами системы профилактики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Профилактические беседы</w:t>
            </w:r>
          </w:p>
        </w:tc>
        <w:tc>
          <w:tcPr>
            <w:tcW w:w="9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органов системы профилактики</w:t>
            </w: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11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№11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Профилактическая работа с родителями, не исполняющими обязанностей по воспитанию, содержанию и обучению несовершеннолетних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>Проверка по месту жительства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12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 xml:space="preserve">Мероприятие №12 </w:t>
            </w:r>
            <w:r>
              <w:rPr>
                <w:rFonts w:ascii="Arial" w:hAnsi="Arial" w:cs="Arial"/>
              </w:rPr>
              <w:t xml:space="preserve">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</w:t>
            </w:r>
            <w:r>
              <w:rPr>
                <w:rFonts w:ascii="Arial" w:hAnsi="Arial" w:cs="Arial"/>
              </w:rPr>
              <w:lastRenderedPageBreak/>
              <w:t>лишении их родительских прав</w:t>
            </w:r>
            <w:proofErr w:type="gram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Осуществление текущей деятельности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13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Мероприятие 13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Рейдовые мероприятия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14 Проведение плановых медицинских осмотров несовершеннолетних, с целью своевременного выявления детей и подростков, </w:t>
            </w:r>
            <w:r>
              <w:rPr>
                <w:rFonts w:ascii="Arial" w:hAnsi="Arial" w:cs="Arial"/>
              </w:rPr>
              <w:lastRenderedPageBreak/>
              <w:t>имеющих физические и психические расстройства здоровья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Медицинские профилактические осмотры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15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Мероприятие 1.5 Профилактическая работа с несовершеннолетними, не посещающими образовательные учреждения без уважительной причины, не обучающимися и неработающими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>Не допущение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пропусков занятий в школе без уважительной причины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1.6 Осуществление </w:t>
            </w:r>
            <w:proofErr w:type="gramStart"/>
            <w:r>
              <w:rPr>
                <w:rFonts w:ascii="Arial" w:hAnsi="Arial" w:cs="Arial"/>
              </w:rPr>
              <w:t>контроля за</w:t>
            </w:r>
            <w:proofErr w:type="gramEnd"/>
            <w:r>
              <w:rPr>
                <w:rFonts w:ascii="Arial" w:hAnsi="Arial" w:cs="Arial"/>
              </w:rPr>
              <w:t xml:space="preserve"> реализацией спиртных напитков и табачных изделий несовершеннолетним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Рейдовые мероприятия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388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00"/>
              <w:ind w:right="103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Мероприятие 1.7</w:t>
            </w:r>
            <w:proofErr w:type="gramStart"/>
            <w:r>
              <w:rPr>
                <w:rFonts w:ascii="Arial" w:hAnsi="Arial" w:cs="Arial"/>
              </w:rPr>
              <w:t xml:space="preserve"> П</w:t>
            </w:r>
            <w:proofErr w:type="gramEnd"/>
            <w:r>
              <w:rPr>
                <w:rFonts w:ascii="Arial" w:hAnsi="Arial" w:cs="Arial"/>
              </w:rPr>
              <w:t>о выявлению и пресечению случаев вовлечения несовершеннолетних в употребление алкогольной продукции и употребление наркотических средств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Рейдовые мероприятия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  <w:tr w:rsidR="003506C7">
        <w:trPr>
          <w:trHeight w:val="421"/>
          <w:jc w:val="center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114"/>
              <w:ind w:right="110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18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1.8 направленно на снижение гибели </w:t>
            </w:r>
            <w:r>
              <w:rPr>
                <w:rFonts w:ascii="Arial" w:hAnsi="Arial" w:cs="Arial"/>
              </w:rPr>
              <w:lastRenderedPageBreak/>
              <w:t>несовершеннолетних от внешних причин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Рейдовые мероприятия</w:t>
            </w:r>
          </w:p>
        </w:tc>
        <w:tc>
          <w:tcPr>
            <w:tcW w:w="9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процентов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2025</w:t>
            </w:r>
          </w:p>
        </w:tc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</w:tr>
    </w:tbl>
    <w:p w:rsidR="003506C7" w:rsidRDefault="003506C7">
      <w:pPr>
        <w:pStyle w:val="afd"/>
        <w:jc w:val="center"/>
        <w:rPr>
          <w:rFonts w:ascii="Arial" w:hAnsi="Arial" w:cs="Arial"/>
          <w:color w:val="0070C0"/>
          <w:sz w:val="24"/>
          <w:szCs w:val="24"/>
        </w:rPr>
      </w:pPr>
    </w:p>
    <w:p w:rsidR="003506C7" w:rsidRDefault="003506C7">
      <w:pPr>
        <w:pStyle w:val="afd"/>
        <w:jc w:val="center"/>
        <w:rPr>
          <w:rFonts w:ascii="Arial" w:hAnsi="Arial" w:cs="Arial"/>
          <w:color w:val="0070C0"/>
          <w:sz w:val="24"/>
          <w:szCs w:val="24"/>
        </w:rPr>
      </w:pPr>
    </w:p>
    <w:p w:rsidR="003506C7" w:rsidRDefault="003506C7">
      <w:pPr>
        <w:pStyle w:val="afd"/>
        <w:jc w:val="center"/>
        <w:rPr>
          <w:rFonts w:ascii="Arial" w:hAnsi="Arial" w:cs="Arial"/>
          <w:color w:val="0070C0"/>
          <w:sz w:val="24"/>
          <w:szCs w:val="24"/>
        </w:rPr>
      </w:pPr>
    </w:p>
    <w:p w:rsidR="003506C7" w:rsidRDefault="00B9181F">
      <w:pPr>
        <w:pStyle w:val="afa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4. Финансовое</w:t>
      </w:r>
      <w:r>
        <w:rPr>
          <w:rFonts w:ascii="Arial" w:hAnsi="Arial" w:cs="Arial"/>
          <w:spacing w:val="-8"/>
        </w:rPr>
        <w:t xml:space="preserve"> </w:t>
      </w:r>
      <w:r>
        <w:rPr>
          <w:rFonts w:ascii="Arial" w:hAnsi="Arial" w:cs="Arial"/>
        </w:rPr>
        <w:t>обеспечение</w:t>
      </w:r>
      <w:r>
        <w:rPr>
          <w:rFonts w:ascii="Arial" w:hAnsi="Arial" w:cs="Arial"/>
          <w:spacing w:val="-5"/>
        </w:rPr>
        <w:t xml:space="preserve"> </w:t>
      </w:r>
      <w:r>
        <w:rPr>
          <w:rFonts w:ascii="Arial" w:hAnsi="Arial" w:cs="Arial"/>
        </w:rPr>
        <w:t>муниципальной программы</w:t>
      </w:r>
    </w:p>
    <w:p w:rsidR="003506C7" w:rsidRDefault="003506C7">
      <w:pPr>
        <w:pStyle w:val="afa"/>
        <w:ind w:left="0"/>
        <w:jc w:val="center"/>
        <w:rPr>
          <w:rFonts w:ascii="Arial" w:hAnsi="Arial" w:cs="Arial"/>
        </w:rPr>
      </w:pPr>
    </w:p>
    <w:tbl>
      <w:tblPr>
        <w:tblW w:w="500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4575"/>
        <w:gridCol w:w="1122"/>
        <w:gridCol w:w="993"/>
        <w:gridCol w:w="984"/>
        <w:gridCol w:w="984"/>
        <w:gridCol w:w="989"/>
      </w:tblGrid>
      <w:tr w:rsidR="003506C7">
        <w:trPr>
          <w:trHeight w:val="499"/>
          <w:jc w:val="center"/>
        </w:trPr>
        <w:tc>
          <w:tcPr>
            <w:tcW w:w="45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  <w:vertAlign w:val="superscript"/>
              </w:rPr>
            </w:pPr>
            <w:r>
              <w:rPr>
                <w:rFonts w:ascii="Arial" w:hAnsi="Arial" w:cs="Arial"/>
                <w:color w:val="auto"/>
              </w:rPr>
              <w:t>Наименование</w:t>
            </w:r>
            <w:r>
              <w:rPr>
                <w:rFonts w:ascii="Arial" w:hAnsi="Arial" w:cs="Arial"/>
                <w:color w:val="auto"/>
                <w:spacing w:val="-7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мероприятия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(результата)</w:t>
            </w:r>
            <w:r>
              <w:rPr>
                <w:rFonts w:ascii="Arial" w:hAnsi="Arial" w:cs="Arial"/>
                <w:color w:val="auto"/>
                <w:spacing w:val="-8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/</w:t>
            </w:r>
            <w:r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источник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финансового</w:t>
            </w: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обеспечения</w:t>
            </w:r>
          </w:p>
        </w:tc>
        <w:tc>
          <w:tcPr>
            <w:tcW w:w="50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3"/>
              </w:rPr>
            </w:pPr>
            <w:r>
              <w:rPr>
                <w:rFonts w:ascii="Arial" w:hAnsi="Arial" w:cs="Arial"/>
                <w:color w:val="auto"/>
              </w:rPr>
              <w:t>Объем финансового обеспечения по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годам</w:t>
            </w: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реализации,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тыс.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рублей</w:t>
            </w:r>
          </w:p>
        </w:tc>
      </w:tr>
      <w:tr w:rsidR="003506C7">
        <w:trPr>
          <w:trHeight w:val="265"/>
          <w:jc w:val="center"/>
        </w:trPr>
        <w:tc>
          <w:tcPr>
            <w:tcW w:w="45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2027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2028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№+n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Всего</w:t>
            </w:r>
          </w:p>
        </w:tc>
      </w:tr>
      <w:tr w:rsidR="003506C7">
        <w:trPr>
          <w:trHeight w:val="199"/>
          <w:jc w:val="center"/>
        </w:trPr>
        <w:tc>
          <w:tcPr>
            <w:tcW w:w="45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6</w:t>
            </w:r>
          </w:p>
        </w:tc>
      </w:tr>
      <w:tr w:rsidR="003506C7">
        <w:trPr>
          <w:trHeight w:val="359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83"/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  <w:color w:val="auto"/>
              </w:rPr>
              <w:t>Муниципальная</w:t>
            </w:r>
            <w:r>
              <w:rPr>
                <w:rFonts w:ascii="Arial" w:hAnsi="Arial" w:cs="Arial"/>
                <w:iCs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программа</w:t>
            </w:r>
            <w:r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>
              <w:rPr>
                <w:rFonts w:ascii="Arial" w:hAnsi="Arial" w:cs="Arial"/>
                <w:color w:val="auto"/>
                <w:spacing w:val="-3"/>
              </w:rPr>
              <w:t>«</w:t>
            </w:r>
            <w:r>
              <w:rPr>
                <w:rFonts w:ascii="Arial" w:eastAsia="Times New Roman" w:hAnsi="Arial" w:cs="Arial"/>
                <w:color w:val="auto"/>
                <w:spacing w:val="-3"/>
              </w:rPr>
              <w:t>Профилактика безнадзорности и правонарушений несовершеннолетних  на 2026 год и на плановый период 2027 и 2028 годов</w:t>
            </w:r>
            <w:r>
              <w:rPr>
                <w:rFonts w:ascii="Arial" w:hAnsi="Arial" w:cs="Arial"/>
                <w:color w:val="auto"/>
                <w:spacing w:val="-3"/>
              </w:rPr>
              <w:t>»</w:t>
            </w:r>
            <w:r>
              <w:rPr>
                <w:rFonts w:ascii="Arial" w:hAnsi="Arial" w:cs="Arial"/>
                <w:iCs/>
                <w:color w:val="auto"/>
              </w:rPr>
              <w:t xml:space="preserve"> </w:t>
            </w:r>
            <w:r>
              <w:rPr>
                <w:rFonts w:ascii="Arial" w:hAnsi="Arial" w:cs="Arial"/>
                <w:bCs/>
              </w:rPr>
              <w:t>Содержание комиссии по делам несовершеннолетних и защите их прав администрации Юргинского муниципального округа»,</w:t>
            </w:r>
            <w:r>
              <w:rPr>
                <w:rFonts w:ascii="Arial" w:hAnsi="Arial" w:cs="Arial"/>
                <w:iCs/>
                <w:color w:val="auto"/>
              </w:rPr>
              <w:t xml:space="preserve"> всего,</w:t>
            </w:r>
            <w:r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в</w:t>
            </w:r>
            <w:r>
              <w:rPr>
                <w:rFonts w:ascii="Arial" w:hAnsi="Arial" w:cs="Arial"/>
                <w:iCs/>
                <w:color w:val="auto"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том</w:t>
            </w:r>
            <w:r>
              <w:rPr>
                <w:rFonts w:ascii="Arial" w:hAnsi="Arial" w:cs="Arial"/>
                <w:iCs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712,3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712,3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712,3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2136,9</w:t>
            </w:r>
          </w:p>
        </w:tc>
      </w:tr>
      <w:tr w:rsidR="003506C7">
        <w:trPr>
          <w:trHeight w:val="359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Местный бюджет, в том числе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134,2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134,2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134,2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402,6</w:t>
            </w:r>
          </w:p>
        </w:tc>
      </w:tr>
      <w:tr w:rsidR="003506C7">
        <w:trPr>
          <w:trHeight w:val="359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Региональный бюджет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1734,3</w:t>
            </w:r>
          </w:p>
        </w:tc>
      </w:tr>
      <w:tr w:rsidR="003506C7">
        <w:trPr>
          <w:trHeight w:val="359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Федеральный бюджет 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359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Средства фондов (</w:t>
            </w:r>
            <w:proofErr w:type="spellStart"/>
            <w:r>
              <w:rPr>
                <w:rFonts w:ascii="Arial" w:hAnsi="Arial" w:cs="Arial"/>
                <w:color w:val="auto"/>
              </w:rPr>
              <w:t>справочно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указываются наименования внебюджетных фондов)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pStyle w:val="afd"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 xml:space="preserve"> Мероприятие</w:t>
            </w:r>
            <w:r>
              <w:rPr>
                <w:rFonts w:ascii="Arial" w:hAnsi="Arial" w:cs="Arial"/>
                <w:iCs/>
                <w:spacing w:val="-2"/>
                <w:sz w:val="24"/>
                <w:szCs w:val="24"/>
              </w:rPr>
              <w:t xml:space="preserve"> №1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«Реализация мероприятий по профилактике безнадзорности и правонарушений несовершеннолетних: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детей»</w:t>
            </w:r>
            <w:r>
              <w:rPr>
                <w:rFonts w:ascii="Arial" w:hAnsi="Arial" w:cs="Arial"/>
                <w:iCs/>
                <w:sz w:val="24"/>
                <w:szCs w:val="24"/>
              </w:rPr>
              <w:t>, всего,</w:t>
            </w:r>
          </w:p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iCs/>
              </w:rPr>
              <w:t>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№2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 xml:space="preserve">«Реализация мероприятий по профилактике безнадзорности и правонарушений несовершеннолетних: </w:t>
            </w:r>
            <w:r>
              <w:rPr>
                <w:rFonts w:ascii="Arial" w:hAnsi="Arial" w:cs="Arial"/>
              </w:rPr>
              <w:t xml:space="preserve">Мероприятие по оказанию помощи в организации оздоровления и трудоустройства несовершеннолетних, склонных к употреблению алкоголя, </w:t>
            </w:r>
            <w:r>
              <w:rPr>
                <w:rFonts w:ascii="Arial" w:hAnsi="Arial" w:cs="Arial"/>
              </w:rPr>
              <w:lastRenderedPageBreak/>
              <w:t>наркотических, токсических и психотропных веществ, несовершеннолетних, оказавшихся в социально-опасном положении»</w:t>
            </w:r>
            <w:r>
              <w:rPr>
                <w:rFonts w:ascii="Arial" w:hAnsi="Arial" w:cs="Arial"/>
                <w:color w:val="auto"/>
              </w:rPr>
              <w:t xml:space="preserve">, (всего), </w:t>
            </w:r>
            <w:r>
              <w:rPr>
                <w:rFonts w:ascii="Arial" w:hAnsi="Arial" w:cs="Arial"/>
                <w:iCs/>
                <w:color w:val="auto"/>
              </w:rPr>
              <w:t>в</w:t>
            </w:r>
            <w:r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том</w:t>
            </w:r>
            <w:r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 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№3</w:t>
            </w:r>
          </w:p>
          <w:p w:rsidR="003506C7" w:rsidRDefault="00B9181F">
            <w:pPr>
              <w:ind w:right="569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>«Трудоустройство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 (</w:t>
            </w:r>
            <w:r>
              <w:rPr>
                <w:rFonts w:ascii="Arial" w:hAnsi="Arial" w:cs="Arial"/>
                <w:iCs/>
                <w:color w:val="auto"/>
              </w:rPr>
              <w:t>всего),</w:t>
            </w:r>
            <w:r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в</w:t>
            </w:r>
            <w:r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том</w:t>
            </w:r>
            <w:r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числе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240,0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80,0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240,0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№4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>«Оздоровление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положении»</w:t>
            </w:r>
            <w:r>
              <w:rPr>
                <w:rFonts w:ascii="Arial" w:hAnsi="Arial" w:cs="Arial"/>
                <w:iCs/>
              </w:rPr>
              <w:t xml:space="preserve"> (</w:t>
            </w:r>
            <w:r>
              <w:rPr>
                <w:rFonts w:ascii="Arial" w:hAnsi="Arial" w:cs="Arial"/>
                <w:iCs/>
                <w:color w:val="auto"/>
              </w:rPr>
              <w:t>всего),</w:t>
            </w:r>
            <w:r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в</w:t>
            </w:r>
            <w:r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том</w:t>
            </w:r>
            <w:r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162,0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54,0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162,0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Мероприятие №5 «</w:t>
            </w:r>
            <w:r>
              <w:rPr>
                <w:rFonts w:ascii="Arial" w:hAnsi="Arial" w:cs="Arial"/>
                <w:bCs/>
              </w:rPr>
              <w:t xml:space="preserve">Создание и функционирование комиссий по делам несовершеннолетних и защите их прав: </w:t>
            </w:r>
            <w:r>
              <w:rPr>
                <w:rFonts w:ascii="Arial" w:hAnsi="Arial" w:cs="Arial"/>
              </w:rPr>
              <w:t>Мероприятие по содержанию и функционированию комиссии по делам несовершеннолетних и защите их прав»</w:t>
            </w:r>
            <w:r>
              <w:rPr>
                <w:rFonts w:ascii="Arial" w:hAnsi="Arial" w:cs="Arial"/>
                <w:color w:val="auto"/>
              </w:rPr>
              <w:t xml:space="preserve"> (</w:t>
            </w:r>
            <w:r>
              <w:rPr>
                <w:rFonts w:ascii="Arial" w:hAnsi="Arial" w:cs="Arial"/>
                <w:iCs/>
                <w:color w:val="auto"/>
              </w:rPr>
              <w:t>всего),</w:t>
            </w:r>
            <w:r>
              <w:rPr>
                <w:rFonts w:ascii="Arial" w:hAnsi="Arial" w:cs="Arial"/>
                <w:iCs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в</w:t>
            </w:r>
            <w:r>
              <w:rPr>
                <w:rFonts w:ascii="Arial" w:hAnsi="Arial" w:cs="Arial"/>
                <w:iCs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том</w:t>
            </w:r>
            <w:r>
              <w:rPr>
                <w:rFonts w:ascii="Arial" w:hAnsi="Arial" w:cs="Arial"/>
                <w:iCs/>
                <w:color w:val="auto"/>
                <w:spacing w:val="-4"/>
              </w:rPr>
              <w:t xml:space="preserve"> </w:t>
            </w:r>
            <w:r>
              <w:rPr>
                <w:rFonts w:ascii="Arial" w:hAnsi="Arial" w:cs="Arial"/>
                <w:iCs/>
                <w:color w:val="auto"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1734,3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rPr>
                <w:rFonts w:ascii="Arial" w:hAnsi="Arial" w:cs="Arial"/>
                <w:iCs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региональный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578,1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1734,3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Внебюджетные источники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Мероприятие №6. </w:t>
            </w:r>
            <w:r>
              <w:rPr>
                <w:rFonts w:ascii="Arial" w:hAnsi="Arial" w:cs="Arial"/>
              </w:rPr>
              <w:t xml:space="preserve"> «Проведение профилактических мероприятий с несовершеннолетними, склонными к бродяжничеству, </w:t>
            </w:r>
            <w:proofErr w:type="gramStart"/>
            <w:r>
              <w:rPr>
                <w:rFonts w:ascii="Arial" w:hAnsi="Arial" w:cs="Arial"/>
              </w:rPr>
              <w:t>попрошайничеству</w:t>
            </w:r>
            <w:proofErr w:type="gramEnd"/>
            <w:r>
              <w:rPr>
                <w:rFonts w:ascii="Arial" w:hAnsi="Arial" w:cs="Arial"/>
              </w:rPr>
              <w:t xml:space="preserve">, совершению правонарушений»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</w:t>
            </w:r>
            <w:r>
              <w:rPr>
                <w:rFonts w:ascii="Arial" w:hAnsi="Arial" w:cs="Arial"/>
              </w:rPr>
              <w:t xml:space="preserve">Мероприятие №7 «Проведение рейдов в учреждениях культуры, кафе, в местах скопления подростков в жилом фонде округа»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№8 «Координация </w:t>
            </w:r>
            <w:r>
              <w:rPr>
                <w:rFonts w:ascii="Arial" w:hAnsi="Arial" w:cs="Arial"/>
              </w:rPr>
              <w:lastRenderedPageBreak/>
              <w:t xml:space="preserve">проведения акций, операций»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 Мероприятие №9 «Проведение координационных совещаний, «круглых столов» по вопросам профилактики безнадзорности, беспризорности, правонарушений, алкоголизма, наркомании совместно со службами системы профилактики»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10 «Профилактическая работа с родителями, не исполняющими обязанностей по воспитанию, содержанию и обучению несовершеннолетних»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</w:rPr>
              <w:t xml:space="preserve">Мероприятие № 11 «Рассмотрение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  <w:proofErr w:type="gramEnd"/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12 «Выявление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комиссии по делам несовершеннолетних и защите их прав администрации Юргинского муниципального округа»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13 «Проведение плановых медицинских осмотров несовершеннолетних, с целью своевременного выявления детей и </w:t>
            </w:r>
            <w:r>
              <w:rPr>
                <w:rFonts w:ascii="Arial" w:hAnsi="Arial" w:cs="Arial"/>
              </w:rPr>
              <w:lastRenderedPageBreak/>
              <w:t xml:space="preserve">подростков, имеющих физические и психические расстройства здоровья»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14 «Профилактическая работа с несовершеннолетними, не посещающими образовательные учреждения без уважительной причины, не обучающимися и неработающими»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15 «Осуществление </w:t>
            </w:r>
            <w:proofErr w:type="gramStart"/>
            <w:r>
              <w:rPr>
                <w:rFonts w:ascii="Arial" w:hAnsi="Arial" w:cs="Arial"/>
              </w:rPr>
              <w:t>контроля за</w:t>
            </w:r>
            <w:proofErr w:type="gramEnd"/>
            <w:r>
              <w:rPr>
                <w:rFonts w:ascii="Arial" w:hAnsi="Arial" w:cs="Arial"/>
              </w:rPr>
              <w:t xml:space="preserve"> реализацией спиртных напитков и табачных изделий несовершеннолетним»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16 «Выявление и пресечение случаев вовлечения несовершеннолетних в употребление алкогольной продукции и употребление наркотических средств»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</w:rPr>
              <w:t xml:space="preserve">Мероприятие № 17 «Реализация мероприятий направленных на снижение гибели несовершеннолетних от внешних причин» </w:t>
            </w:r>
            <w:r>
              <w:rPr>
                <w:rFonts w:ascii="Arial" w:hAnsi="Arial" w:cs="Arial"/>
                <w:iCs/>
              </w:rPr>
              <w:t>(всего), в</w:t>
            </w:r>
            <w:r>
              <w:rPr>
                <w:rFonts w:ascii="Arial" w:hAnsi="Arial" w:cs="Arial"/>
                <w:iCs/>
                <w:spacing w:val="-2"/>
              </w:rPr>
              <w:t xml:space="preserve"> </w:t>
            </w:r>
            <w:r>
              <w:rPr>
                <w:rFonts w:ascii="Arial" w:hAnsi="Arial" w:cs="Arial"/>
                <w:iCs/>
              </w:rPr>
              <w:t>том</w:t>
            </w:r>
            <w:r>
              <w:rPr>
                <w:rFonts w:ascii="Arial" w:hAnsi="Arial" w:cs="Arial"/>
                <w:iCs/>
                <w:spacing w:val="-1"/>
              </w:rPr>
              <w:t xml:space="preserve"> </w:t>
            </w:r>
            <w:r>
              <w:rPr>
                <w:rFonts w:ascii="Arial" w:hAnsi="Arial" w:cs="Arial"/>
                <w:iCs/>
              </w:rPr>
              <w:t>числе: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  <w:tr w:rsidR="003506C7">
        <w:trPr>
          <w:trHeight w:val="294"/>
          <w:jc w:val="center"/>
        </w:trPr>
        <w:tc>
          <w:tcPr>
            <w:tcW w:w="4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spacing w:before="54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Местный бюджет</w:t>
            </w:r>
          </w:p>
        </w:tc>
        <w:tc>
          <w:tcPr>
            <w:tcW w:w="1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0</w:t>
            </w:r>
          </w:p>
        </w:tc>
      </w:tr>
    </w:tbl>
    <w:p w:rsidR="003506C7" w:rsidRDefault="003506C7">
      <w:pPr>
        <w:pStyle w:val="afd"/>
        <w:jc w:val="center"/>
        <w:rPr>
          <w:rFonts w:ascii="Arial" w:hAnsi="Arial" w:cs="Arial"/>
          <w:color w:val="0070C0"/>
          <w:sz w:val="24"/>
          <w:szCs w:val="24"/>
        </w:rPr>
      </w:pPr>
    </w:p>
    <w:p w:rsidR="003506C7" w:rsidRDefault="00B9181F">
      <w:pPr>
        <w:spacing w:before="5" w:after="1"/>
        <w:ind w:left="567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5.План реализации муниципальной программы </w:t>
      </w:r>
    </w:p>
    <w:p w:rsidR="003506C7" w:rsidRDefault="003506C7">
      <w:pPr>
        <w:spacing w:before="5" w:after="1"/>
        <w:ind w:left="567"/>
        <w:jc w:val="center"/>
        <w:rPr>
          <w:rFonts w:ascii="Arial" w:hAnsi="Arial" w:cs="Arial"/>
        </w:rPr>
      </w:pPr>
    </w:p>
    <w:tbl>
      <w:tblPr>
        <w:tblW w:w="4950" w:type="pct"/>
        <w:jc w:val="center"/>
        <w:tblLayout w:type="fixed"/>
        <w:tblCellMar>
          <w:left w:w="5" w:type="dxa"/>
          <w:right w:w="5" w:type="dxa"/>
        </w:tblCellMar>
        <w:tblLook w:val="0000" w:firstRow="0" w:lastRow="0" w:firstColumn="0" w:lastColumn="0" w:noHBand="0" w:noVBand="0"/>
      </w:tblPr>
      <w:tblGrid>
        <w:gridCol w:w="2102"/>
        <w:gridCol w:w="1687"/>
        <w:gridCol w:w="2952"/>
        <w:gridCol w:w="1827"/>
        <w:gridCol w:w="983"/>
      </w:tblGrid>
      <w:tr w:rsidR="003506C7">
        <w:trPr>
          <w:trHeight w:val="110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-37"/>
              </w:rPr>
            </w:pPr>
            <w:r>
              <w:rPr>
                <w:rFonts w:ascii="Arial" w:hAnsi="Arial" w:cs="Arial"/>
                <w:color w:val="auto"/>
              </w:rPr>
              <w:t>Задача,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мероприятие</w:t>
            </w:r>
            <w:r>
              <w:rPr>
                <w:rFonts w:ascii="Arial" w:hAnsi="Arial" w:cs="Arial"/>
                <w:color w:val="auto"/>
                <w:spacing w:val="-5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(результат)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/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3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tabs>
                <w:tab w:val="left" w:pos="2327"/>
              </w:tabs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Дата наступления контрольной</w:t>
            </w:r>
            <w:r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точки</w:t>
            </w:r>
          </w:p>
          <w:p w:rsidR="003506C7" w:rsidRDefault="003506C7">
            <w:pPr>
              <w:tabs>
                <w:tab w:val="left" w:pos="2327"/>
              </w:tabs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  <w:spacing w:val="1"/>
              </w:rPr>
            </w:pPr>
            <w:r>
              <w:rPr>
                <w:rFonts w:ascii="Arial" w:hAnsi="Arial" w:cs="Arial"/>
                <w:color w:val="auto"/>
              </w:rPr>
              <w:t>Ответственный исполнитель</w:t>
            </w:r>
            <w:r>
              <w:rPr>
                <w:rFonts w:ascii="Arial" w:hAnsi="Arial" w:cs="Arial"/>
                <w:color w:val="auto"/>
                <w:spacing w:val="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(Ф.И.О., должность, наименование ОИВ администрации Юргинского муниципального округа,</w:t>
            </w:r>
            <w:r>
              <w:rPr>
                <w:rFonts w:ascii="Arial" w:hAnsi="Arial" w:cs="Arial"/>
                <w:color w:val="auto"/>
                <w:spacing w:val="-10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иного</w:t>
            </w:r>
            <w:r>
              <w:rPr>
                <w:rFonts w:ascii="Arial" w:hAnsi="Arial" w:cs="Arial"/>
                <w:color w:val="auto"/>
                <w:spacing w:val="-8"/>
              </w:rPr>
              <w:t xml:space="preserve"> муниципального </w:t>
            </w:r>
            <w:r>
              <w:rPr>
                <w:rFonts w:ascii="Arial" w:hAnsi="Arial" w:cs="Arial"/>
                <w:color w:val="auto"/>
              </w:rPr>
              <w:t>органа,</w:t>
            </w:r>
            <w:r>
              <w:rPr>
                <w:rFonts w:ascii="Arial" w:hAnsi="Arial" w:cs="Arial"/>
                <w:color w:val="auto"/>
                <w:spacing w:val="-6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организации)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Вид подтверждающего</w:t>
            </w:r>
            <w:r>
              <w:rPr>
                <w:rFonts w:ascii="Arial" w:hAnsi="Arial" w:cs="Arial"/>
                <w:color w:val="auto"/>
                <w:spacing w:val="-37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документа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  <w:vertAlign w:val="superscript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proofErr w:type="spellStart"/>
            <w:proofErr w:type="gramStart"/>
            <w:r>
              <w:rPr>
                <w:rFonts w:ascii="Arial" w:hAnsi="Arial" w:cs="Arial"/>
                <w:color w:val="auto"/>
              </w:rPr>
              <w:t>Информа-ционная</w:t>
            </w:r>
            <w:proofErr w:type="spellEnd"/>
            <w:proofErr w:type="gramEnd"/>
            <w:r>
              <w:rPr>
                <w:rFonts w:ascii="Arial" w:hAnsi="Arial" w:cs="Arial"/>
                <w:color w:val="auto"/>
              </w:rPr>
              <w:t xml:space="preserve"> система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272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tabs>
                <w:tab w:val="left" w:pos="2327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</w:tr>
      <w:tr w:rsidR="003506C7">
        <w:trPr>
          <w:trHeight w:val="442"/>
          <w:jc w:val="center"/>
        </w:trPr>
        <w:tc>
          <w:tcPr>
            <w:tcW w:w="95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auto"/>
              </w:rPr>
              <w:t xml:space="preserve">Задача </w:t>
            </w:r>
            <w:r>
              <w:rPr>
                <w:rFonts w:ascii="Arial" w:hAnsi="Arial" w:cs="Arial"/>
              </w:rPr>
              <w:t>«Повышение эффективности работы по профилактике безнадзорности и правонарушений несовершеннолетних»</w:t>
            </w:r>
          </w:p>
        </w:tc>
      </w:tr>
      <w:tr w:rsidR="003506C7">
        <w:trPr>
          <w:trHeight w:val="31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pStyle w:val="afd"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Мероприятие №1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Реализация мероприятий по профилактике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lastRenderedPageBreak/>
              <w:t xml:space="preserve">безнадзорности и правонарушений несовершеннолетних: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Мероприятие по выявлению семей, находящихся в социально-опасном положении, родителей, не выполняющих обязанности по воспитанию, содержанию и обучению детей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Х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Распоряжения главы ЮМО о проведении рейдовых </w:t>
            </w:r>
            <w:r>
              <w:rPr>
                <w:rFonts w:ascii="Arial" w:hAnsi="Arial" w:cs="Arial"/>
                <w:color w:val="auto"/>
              </w:rPr>
              <w:lastRenderedPageBreak/>
              <w:t>мероприятий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-</w:t>
            </w:r>
          </w:p>
        </w:tc>
      </w:tr>
      <w:tr w:rsidR="003506C7">
        <w:trPr>
          <w:trHeight w:val="495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</w:p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1.1 Подготовка проекта Распоряжения главы ЮМО «О проведении межведомственных рейдовых мероприятий»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Ежеквартально до 20 числа последнего месяца квартала ежегодно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Проект Распоряжения главы ЮМО о проведении рейдовых мероприятий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495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 точка 1.2 Издание Распоряжения главы ЮМО «О проведении межведомственных рейдовых мероприятий»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Ежеквартально до 29 числа последнего месяца квартала ежегодно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Распоряжение главы ЮМО о проведении рейдовых мероприятий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495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Мероприятие № </w:t>
            </w:r>
            <w:r>
              <w:rPr>
                <w:rFonts w:ascii="Arial" w:hAnsi="Arial" w:cs="Arial"/>
                <w:bCs/>
              </w:rPr>
              <w:t xml:space="preserve">2. </w:t>
            </w:r>
            <w:proofErr w:type="gramStart"/>
            <w:r>
              <w:rPr>
                <w:rFonts w:ascii="Arial" w:hAnsi="Arial" w:cs="Arial"/>
                <w:bCs/>
              </w:rPr>
              <w:t xml:space="preserve">Рассмотрение на заседаниях КДН и ЗП материалов в отношении несовершеннолетних, родителей, не исполняющих обязанностей по воспитанию, содержанию и обучению несовершеннолетних, привлечение к административной </w:t>
            </w:r>
            <w:r>
              <w:rPr>
                <w:rFonts w:ascii="Arial" w:hAnsi="Arial" w:cs="Arial"/>
                <w:bCs/>
              </w:rPr>
              <w:lastRenderedPageBreak/>
              <w:t>ответственности, решение вопроса о направлен в суд материалов о лишении их родительских прав.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Х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495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2.1  Подготовка проектов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Два раза в месяц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Проект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313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2.2  Проведения заседаний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pStyle w:val="TableParagraph"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Первый и третий вторник каждого месяца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Выносятся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-</w:t>
            </w:r>
          </w:p>
        </w:tc>
      </w:tr>
      <w:tr w:rsidR="003506C7">
        <w:trPr>
          <w:trHeight w:val="31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Мероприятие №3</w:t>
            </w:r>
          </w:p>
          <w:p w:rsidR="003506C7" w:rsidRDefault="00B9181F">
            <w:pPr>
              <w:rPr>
                <w:rFonts w:ascii="Arial" w:hAnsi="Arial" w:cs="Arial"/>
                <w:color w:val="auto"/>
              </w:rPr>
            </w:pPr>
            <w:proofErr w:type="spellStart"/>
            <w:r>
              <w:rPr>
                <w:rFonts w:ascii="Arial" w:hAnsi="Arial" w:cs="Arial"/>
              </w:rPr>
              <w:t>Участие</w:t>
            </w:r>
            <w:proofErr w:type="gramStart"/>
            <w:r>
              <w:rPr>
                <w:rFonts w:ascii="Arial" w:hAnsi="Arial" w:cs="Arial"/>
                <w:color w:val="FFFFFF" w:themeColor="background1"/>
              </w:rPr>
              <w:t>.</w:t>
            </w:r>
            <w:r>
              <w:rPr>
                <w:rFonts w:ascii="Arial" w:hAnsi="Arial" w:cs="Arial"/>
              </w:rPr>
              <w:t>в</w:t>
            </w:r>
            <w:proofErr w:type="gramEnd"/>
            <w:r>
              <w:rPr>
                <w:rFonts w:ascii="Arial" w:hAnsi="Arial" w:cs="Arial"/>
                <w:color w:val="FFFFFF" w:themeColor="background1"/>
              </w:rPr>
              <w:t>.</w:t>
            </w:r>
            <w:r>
              <w:rPr>
                <w:rFonts w:ascii="Arial" w:hAnsi="Arial" w:cs="Arial"/>
                <w:bCs/>
              </w:rPr>
              <w:t>трудоустройстве</w:t>
            </w:r>
            <w:proofErr w:type="spellEnd"/>
            <w:r>
              <w:rPr>
                <w:rFonts w:ascii="Arial" w:hAnsi="Arial" w:cs="Arial"/>
                <w:bCs/>
              </w:rPr>
              <w:t xml:space="preserve"> несовершеннолетних в период летних каникул. Организация отдыха и занятости несовершеннолетних в период школьных каникул.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Начальник управления образования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Распоряжения главы ЮМО «О проведение летней оздоровительной компании на территории ЮМО в 2026 году»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  <w:color w:val="00B050"/>
              </w:rPr>
            </w:pPr>
            <w:r>
              <w:rPr>
                <w:rFonts w:ascii="Arial" w:hAnsi="Arial" w:cs="Arial"/>
                <w:color w:val="00B050"/>
              </w:rPr>
              <w:t>-</w:t>
            </w:r>
          </w:p>
        </w:tc>
      </w:tr>
      <w:tr w:rsidR="003506C7">
        <w:trPr>
          <w:trHeight w:val="31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 точка 3.1 Подготовка проекта Распоряжения главы ЮМО «О проведение летней оздоровительной компании на территории ЮМО в 2026 году»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15 мая каждого  года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Начальник управления образования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Проект Распоряжения главы ЮМО «О проведение летней оздоровительной компании на территории ЮМО в 2026 году»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31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3.2  Издание </w:t>
            </w:r>
            <w:r>
              <w:rPr>
                <w:rFonts w:ascii="Arial" w:hAnsi="Arial" w:cs="Arial"/>
                <w:color w:val="auto"/>
              </w:rPr>
              <w:t xml:space="preserve">Распоряжения главы ЮМО «О проведение летней оздоровительной компании на </w:t>
            </w:r>
            <w:r>
              <w:rPr>
                <w:rFonts w:ascii="Arial" w:hAnsi="Arial" w:cs="Arial"/>
                <w:color w:val="auto"/>
              </w:rPr>
              <w:lastRenderedPageBreak/>
              <w:t>территории ЮМО в 2026 году»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30 мая каждый год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Начальник управления образования АЮМО</w:t>
            </w: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  <w:p w:rsidR="003506C7" w:rsidRDefault="003506C7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Распоряжение главы ЮМО «О проведение летней оздоровительной компании на территории ЮМО в 2026 </w:t>
            </w:r>
            <w:r>
              <w:rPr>
                <w:rFonts w:ascii="Arial" w:hAnsi="Arial" w:cs="Arial"/>
                <w:color w:val="auto"/>
              </w:rPr>
              <w:lastRenderedPageBreak/>
              <w:t>году»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lastRenderedPageBreak/>
              <w:t>-</w:t>
            </w:r>
          </w:p>
        </w:tc>
      </w:tr>
      <w:tr w:rsidR="003506C7">
        <w:trPr>
          <w:trHeight w:val="31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Контрольная точка 3.3 Заслушивание отчетов субъектов профилактики по проведению летней оздоровительной компании на территории ЮМО в летний период 2026 года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Один раз в месяц до 30 числа с июня – сентябрь каждого года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субъектов профилактике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444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Мероприятие №4</w:t>
            </w:r>
          </w:p>
          <w:p w:rsidR="003506C7" w:rsidRDefault="00B9181F">
            <w:pPr>
              <w:tabs>
                <w:tab w:val="left" w:pos="3391"/>
              </w:tabs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bCs/>
              </w:rPr>
              <w:t xml:space="preserve">Выявление 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положении, своевременное информирование </w:t>
            </w:r>
            <w:r>
              <w:rPr>
                <w:rFonts w:ascii="Arial" w:hAnsi="Arial" w:cs="Arial"/>
              </w:rPr>
              <w:t>комиссии по делам несовершеннолетних и защите их прав администрации Юргинского муниципального округа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Х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Органы системы профилактики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органов системы профилактики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>-</w:t>
            </w:r>
          </w:p>
        </w:tc>
      </w:tr>
      <w:tr w:rsidR="003506C7">
        <w:trPr>
          <w:trHeight w:val="313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 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</w:t>
            </w:r>
            <w:r>
              <w:rPr>
                <w:rFonts w:ascii="Arial" w:hAnsi="Arial" w:cs="Arial"/>
                <w:color w:val="auto"/>
                <w:spacing w:val="-4"/>
              </w:rPr>
              <w:t xml:space="preserve"> 4.1 Проведения мероприятий по выявлению</w:t>
            </w:r>
            <w:r>
              <w:rPr>
                <w:rFonts w:ascii="Arial" w:hAnsi="Arial" w:cs="Arial"/>
                <w:bCs/>
              </w:rPr>
              <w:t xml:space="preserve"> детей, подверженных жестокому обращению в </w:t>
            </w:r>
            <w:r>
              <w:rPr>
                <w:rFonts w:ascii="Arial" w:hAnsi="Arial" w:cs="Arial"/>
                <w:bCs/>
              </w:rPr>
              <w:lastRenderedPageBreak/>
              <w:t>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Ежемесячно каждого года</w:t>
            </w:r>
          </w:p>
          <w:p w:rsidR="003506C7" w:rsidRDefault="003506C7">
            <w:pPr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Выезды и беседы с несовершеннолетними и их </w:t>
            </w:r>
            <w:proofErr w:type="gramStart"/>
            <w:r>
              <w:rPr>
                <w:rFonts w:ascii="Arial" w:hAnsi="Arial" w:cs="Arial"/>
                <w:color w:val="auto"/>
              </w:rPr>
              <w:t>родителями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 состоящими на всех видах профилактического учета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Акты обследования условий проживания несовершеннолетних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>-</w:t>
            </w:r>
          </w:p>
        </w:tc>
      </w:tr>
      <w:tr w:rsidR="003506C7">
        <w:trPr>
          <w:trHeight w:val="313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 xml:space="preserve">Контрольная точка 4.2 Заслушивание отчетов на заседании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субъектов профилактики о проведении мероприятий по выявлению </w:t>
            </w:r>
            <w:r>
              <w:rPr>
                <w:rFonts w:ascii="Arial" w:hAnsi="Arial" w:cs="Arial"/>
                <w:bCs/>
              </w:rPr>
              <w:t>детей, подверженных жестокому обращению в семье, несовершеннолетних, склонных к употреблению алкоголя, наркотических, токсических и психотропных веществ, несовершеннолетних, оказавшихся в социально-опасном положении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Ежеквартально до 05 числа ежегодно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Заслушиваются субъекты профилактики на заседаниях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Предоставление отчетов в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jc w:val="center"/>
              <w:rPr>
                <w:rFonts w:ascii="Arial" w:hAnsi="Arial" w:cs="Arial"/>
                <w:color w:val="00B050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pStyle w:val="afd"/>
              <w:widowControl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Мероприятие №5 «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Реализация мероприятий по профилактике безнадзорности и правонарушений несовершеннолетних: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 xml:space="preserve">Мероприятие по выявлению семей,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находящихся в социально-опасном положении, родителей, не выполняющих обязанности по воспитанию, содержанию и обучению детей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Х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Распоряжения главы ЮМО о проведении рейдовых мероприятий на территории 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B9181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B050"/>
              </w:rPr>
              <w:t>-</w:t>
            </w: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 5.1 Подготовка проекта Распоряжения главы ЮМО о проведении рейдовых мероприятий на территории ЮМО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Ежеквартально до 20 числа последнего месяца квартала ежегодно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Проект Распоряжение главы ЮМО о проведении рейдовых мероприятий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 территории 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 5.2 Издание Распоряжения главы ЮМО о проведении рейдовых мероприятий на территории ЮМО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Ежеквартально до 29 числа последнего месяца квартала ежегодно</w:t>
            </w:r>
          </w:p>
          <w:p w:rsidR="003506C7" w:rsidRDefault="003506C7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Распоряжение главы ЮМО о проведении рейдовых мероприятий</w:t>
            </w:r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на территории 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>точка 5.3 Проведение рейдовых мероприятий на территории ЮМО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Два раза в месяц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Акты обследования условий проживания несовершеннолетних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точка 5.4 Отчеты субъектов профилактики о проведение рейдовых мероприятий на территории ЮМО на заседаниях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Два раза в месяц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Члены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Отчеты субъектов профилактики о проведение рейдовых мероприятий на территории 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outlineLvl w:val="0"/>
              <w:rPr>
                <w:rFonts w:ascii="Arial" w:hAnsi="Arial" w:cs="Arial"/>
                <w:color w:val="auto"/>
              </w:rPr>
            </w:pPr>
            <w:proofErr w:type="gramStart"/>
            <w:r>
              <w:rPr>
                <w:rFonts w:ascii="Arial" w:hAnsi="Arial" w:cs="Arial"/>
                <w:color w:val="auto"/>
              </w:rPr>
              <w:t xml:space="preserve">Мероприятие № </w:t>
            </w:r>
            <w:r>
              <w:rPr>
                <w:rFonts w:ascii="Arial" w:hAnsi="Arial" w:cs="Arial"/>
                <w:bCs/>
              </w:rPr>
              <w:t xml:space="preserve">6 Рассмотрение на заседаниях КДН и ЗП материалов в отношении несовершеннолетних, родителей, не исполняющих </w:t>
            </w:r>
            <w:r>
              <w:rPr>
                <w:rFonts w:ascii="Arial" w:hAnsi="Arial" w:cs="Arial"/>
                <w:bCs/>
              </w:rPr>
              <w:lastRenderedPageBreak/>
              <w:t>обязанностей по воспитанию, содержанию и обучению несовершеннолетних, привлечение к административной ответственности, решение вопроса о направлен в суд материалов о лишении их родительских прав.</w:t>
            </w:r>
            <w:proofErr w:type="gramEnd"/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spacing w:before="61"/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Х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Выносятся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lastRenderedPageBreak/>
              <w:t>Контрольная</w:t>
            </w:r>
            <w:r>
              <w:rPr>
                <w:rFonts w:ascii="Arial" w:hAnsi="Arial" w:cs="Arial"/>
                <w:color w:val="auto"/>
                <w:spacing w:val="-1"/>
              </w:rPr>
              <w:t xml:space="preserve"> </w:t>
            </w:r>
            <w:r>
              <w:rPr>
                <w:rFonts w:ascii="Arial" w:hAnsi="Arial" w:cs="Arial"/>
                <w:color w:val="auto"/>
              </w:rPr>
              <w:t xml:space="preserve">точка 6.1 Подготовка проектов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pStyle w:val="TableParagraph"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Два раза в месяц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в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Ответственный секретарь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Подготовка проектов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  <w:tr w:rsidR="003506C7">
        <w:trPr>
          <w:trHeight w:val="318"/>
          <w:jc w:val="center"/>
        </w:trPr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>Контрольная точка 6.2</w:t>
            </w:r>
            <w:proofErr w:type="gramStart"/>
            <w:r>
              <w:rPr>
                <w:rFonts w:ascii="Arial" w:hAnsi="Arial" w:cs="Arial"/>
                <w:color w:val="auto"/>
              </w:rPr>
              <w:t xml:space="preserve"> В</w:t>
            </w:r>
            <w:proofErr w:type="gramEnd"/>
            <w:r>
              <w:rPr>
                <w:rFonts w:ascii="Arial" w:hAnsi="Arial" w:cs="Arial"/>
                <w:color w:val="auto"/>
              </w:rPr>
              <w:t xml:space="preserve">ыносятся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pStyle w:val="TableParagraph"/>
              <w:ind w:left="63" w:right="16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Первый и третий вторник каждого месяца ежегодно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Председатель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</w:p>
        </w:tc>
        <w:tc>
          <w:tcPr>
            <w:tcW w:w="1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06C7" w:rsidRDefault="00B9181F">
            <w:pPr>
              <w:jc w:val="center"/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Выносятся постановления </w:t>
            </w:r>
            <w:proofErr w:type="spellStart"/>
            <w:r>
              <w:rPr>
                <w:rFonts w:ascii="Arial" w:hAnsi="Arial" w:cs="Arial"/>
                <w:color w:val="auto"/>
              </w:rPr>
              <w:t>КДНиЗП</w:t>
            </w:r>
            <w:proofErr w:type="spellEnd"/>
            <w:r>
              <w:rPr>
                <w:rFonts w:ascii="Arial" w:hAnsi="Arial" w:cs="Arial"/>
                <w:color w:val="auto"/>
              </w:rPr>
              <w:t xml:space="preserve"> АЮМО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06C7" w:rsidRDefault="003506C7">
            <w:pPr>
              <w:rPr>
                <w:rFonts w:ascii="Arial" w:hAnsi="Arial" w:cs="Arial"/>
              </w:rPr>
            </w:pPr>
          </w:p>
        </w:tc>
      </w:tr>
    </w:tbl>
    <w:p w:rsidR="003506C7" w:rsidRDefault="003506C7">
      <w:pPr>
        <w:ind w:left="6088"/>
        <w:rPr>
          <w:rFonts w:ascii="Arial" w:hAnsi="Arial" w:cs="Arial"/>
          <w:color w:val="auto"/>
        </w:rPr>
      </w:pPr>
    </w:p>
    <w:sectPr w:rsidR="003506C7">
      <w:footerReference w:type="default" r:id="rId9"/>
      <w:pgSz w:w="11906" w:h="16838"/>
      <w:pgMar w:top="1134" w:right="851" w:bottom="1134" w:left="1418" w:header="0" w:footer="266" w:gutter="0"/>
      <w:pgNumType w:start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7234" w:rsidRDefault="00637234">
      <w:r>
        <w:separator/>
      </w:r>
    </w:p>
  </w:endnote>
  <w:endnote w:type="continuationSeparator" w:id="0">
    <w:p w:rsidR="00637234" w:rsidRDefault="00637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92223981"/>
      <w:docPartObj>
        <w:docPartGallery w:val="Page Numbers (Bottom of Page)"/>
        <w:docPartUnique/>
      </w:docPartObj>
    </w:sdtPr>
    <w:sdtEndPr/>
    <w:sdtContent>
      <w:p w:rsidR="003506C7" w:rsidRDefault="00B9181F">
        <w:pPr>
          <w:pStyle w:val="af8"/>
          <w:jc w:val="right"/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</w:instrText>
        </w:r>
        <w:r>
          <w:rPr>
            <w:rFonts w:ascii="Times New Roman" w:hAnsi="Times New Roman" w:cs="Times New Roman"/>
          </w:rPr>
          <w:fldChar w:fldCharType="separate"/>
        </w:r>
        <w:r w:rsidR="00FD3AA7">
          <w:rPr>
            <w:rFonts w:ascii="Times New Roman" w:hAnsi="Times New Roman" w:cs="Times New Roman"/>
            <w:noProof/>
          </w:rPr>
          <w:t>1</w:t>
        </w:r>
        <w:r>
          <w:rPr>
            <w:rFonts w:ascii="Times New Roman" w:hAnsi="Times New Roman" w:cs="Times New Roman"/>
          </w:rPr>
          <w:fldChar w:fldCharType="end"/>
        </w:r>
      </w:p>
    </w:sdtContent>
  </w:sdt>
  <w:p w:rsidR="003506C7" w:rsidRDefault="003506C7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7234" w:rsidRDefault="00637234">
      <w:r>
        <w:separator/>
      </w:r>
    </w:p>
  </w:footnote>
  <w:footnote w:type="continuationSeparator" w:id="0">
    <w:p w:rsidR="00637234" w:rsidRDefault="00637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515975"/>
    <w:multiLevelType w:val="multilevel"/>
    <w:tmpl w:val="2DD248A2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2912" w:hanging="360"/>
      </w:pPr>
      <w:rPr>
        <w:rFonts w:ascii="Times New Roman" w:hAnsi="Times New Roman" w:cs="Times New Roman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abstractNum w:abstractNumId="1">
    <w:nsid w:val="4D975410"/>
    <w:multiLevelType w:val="multilevel"/>
    <w:tmpl w:val="6CF6ACD0"/>
    <w:lvl w:ilvl="0">
      <w:start w:val="3"/>
      <w:numFmt w:val="decimal"/>
      <w:suff w:val="space"/>
      <w:lvlText w:val="%1."/>
      <w:lvlJc w:val="left"/>
      <w:pPr>
        <w:tabs>
          <w:tab w:val="num" w:pos="0"/>
        </w:tabs>
        <w:ind w:left="5606" w:hanging="360"/>
      </w:pPr>
      <w:rPr>
        <w:rFonts w:ascii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363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435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507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579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651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23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795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8672" w:hanging="180"/>
      </w:pPr>
    </w:lvl>
  </w:abstractNum>
  <w:abstractNum w:abstractNumId="2">
    <w:nsid w:val="632E37F2"/>
    <w:multiLevelType w:val="multilevel"/>
    <w:tmpl w:val="065669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6C7"/>
    <w:rsid w:val="003506C7"/>
    <w:rsid w:val="00637234"/>
    <w:rsid w:val="0085009A"/>
    <w:rsid w:val="008B772D"/>
    <w:rsid w:val="00B9181F"/>
    <w:rsid w:val="00C63D09"/>
    <w:rsid w:val="00FD3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46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B93BE7"/>
    <w:rPr>
      <w:b/>
      <w:bCs/>
    </w:rPr>
  </w:style>
  <w:style w:type="character" w:customStyle="1" w:styleId="-">
    <w:name w:val="Интернет-ссылка"/>
    <w:basedOn w:val="a0"/>
    <w:unhideWhenUsed/>
    <w:rsid w:val="0076165E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0"/>
    <w:qFormat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qFormat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qFormat/>
    <w:rsid w:val="000207D5"/>
  </w:style>
  <w:style w:type="character" w:customStyle="1" w:styleId="spelle">
    <w:name w:val="spelle"/>
    <w:basedOn w:val="a0"/>
    <w:qFormat/>
    <w:rsid w:val="000207D5"/>
  </w:style>
  <w:style w:type="character" w:customStyle="1" w:styleId="21">
    <w:name w:val="Основной текст 2 Знак"/>
    <w:basedOn w:val="a0"/>
    <w:link w:val="22"/>
    <w:qFormat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qFormat/>
    <w:rsid w:val="004712E4"/>
    <w:rPr>
      <w:b/>
      <w:bCs/>
      <w:sz w:val="19"/>
      <w:szCs w:val="19"/>
      <w:lang w:bidi="ar-SA"/>
    </w:rPr>
  </w:style>
  <w:style w:type="character" w:customStyle="1" w:styleId="a8">
    <w:name w:val="Без интервала Знак"/>
    <w:uiPriority w:val="99"/>
    <w:qFormat/>
    <w:locked/>
    <w:rsid w:val="00D5220B"/>
  </w:style>
  <w:style w:type="character" w:customStyle="1" w:styleId="ConsPlusNormal">
    <w:name w:val="ConsPlusNormal Знак"/>
    <w:link w:val="ConsPlusNormal"/>
    <w:qFormat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 Знак"/>
    <w:basedOn w:val="a0"/>
    <w:qFormat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qFormat/>
    <w:rsid w:val="00886041"/>
    <w:rPr>
      <w:rFonts w:cs="Times New Roman"/>
    </w:rPr>
  </w:style>
  <w:style w:type="character" w:customStyle="1" w:styleId="HTML">
    <w:name w:val="Стандартный HTML Знак"/>
    <w:basedOn w:val="a0"/>
    <w:link w:val="HTML"/>
    <w:qFormat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Emphasis"/>
    <w:qFormat/>
    <w:rsid w:val="00886041"/>
    <w:rPr>
      <w:rFonts w:cs="Times New Roman"/>
      <w:i/>
      <w:iCs/>
    </w:rPr>
  </w:style>
  <w:style w:type="character" w:customStyle="1" w:styleId="ac">
    <w:name w:val="МОН основной Знак"/>
    <w:qFormat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character" w:customStyle="1" w:styleId="ad">
    <w:name w:val="Знак Знак"/>
    <w:qFormat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">
    <w:name w:val="Body Single Знак"/>
    <w:link w:val="BodySingle"/>
    <w:qFormat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qFormat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qFormat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86041"/>
  </w:style>
  <w:style w:type="character" w:customStyle="1" w:styleId="ae">
    <w:name w:val="Абзац списка Знак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сещённая гиперссылка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1606B"/>
    <w:rPr>
      <w:vertAlign w:val="superscript"/>
    </w:rPr>
  </w:style>
  <w:style w:type="character" w:customStyle="1" w:styleId="22">
    <w:name w:val="Заголовок 2 Знак"/>
    <w:basedOn w:val="a0"/>
    <w:link w:val="21"/>
    <w:uiPriority w:val="9"/>
    <w:semiHidden/>
    <w:qFormat/>
    <w:rsid w:val="00646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nhideWhenUsed/>
    <w:rsid w:val="00F92D2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F92D27"/>
    <w:pPr>
      <w:tabs>
        <w:tab w:val="center" w:pos="4677"/>
        <w:tab w:val="right" w:pos="9355"/>
      </w:tabs>
    </w:pPr>
  </w:style>
  <w:style w:type="paragraph" w:styleId="af9">
    <w:name w:val="Balloon Text"/>
    <w:basedOn w:val="a"/>
    <w:unhideWhenUsed/>
    <w:qFormat/>
    <w:rsid w:val="00F92D27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Indent 2"/>
    <w:basedOn w:val="a"/>
    <w:qFormat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paragraph" w:styleId="afb">
    <w:name w:val="Body Text Indent"/>
    <w:basedOn w:val="a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Обычный1"/>
    <w:qFormat/>
    <w:rsid w:val="00E67B0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E637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c">
    <w:name w:val="Normal (Web)"/>
    <w:basedOn w:val="a"/>
    <w:uiPriority w:val="99"/>
    <w:unhideWhenUsed/>
    <w:qFormat/>
    <w:rsid w:val="00D904B0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d">
    <w:name w:val="No Spacing"/>
    <w:uiPriority w:val="99"/>
    <w:qFormat/>
    <w:rsid w:val="00D1359D"/>
  </w:style>
  <w:style w:type="paragraph" w:customStyle="1" w:styleId="Default">
    <w:name w:val="Default"/>
    <w:qFormat/>
    <w:rsid w:val="00D8227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494CF4"/>
    <w:pPr>
      <w:widowControl w:val="0"/>
    </w:pPr>
    <w:rPr>
      <w:rFonts w:eastAsia="Times New Roman" w:cs="Calibri"/>
      <w:b/>
      <w:szCs w:val="20"/>
      <w:lang w:eastAsia="ru-RU"/>
    </w:rPr>
  </w:style>
  <w:style w:type="paragraph" w:styleId="24">
    <w:name w:val="Body Text 2"/>
    <w:basedOn w:val="a"/>
    <w:link w:val="210"/>
    <w:qFormat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0">
    <w:name w:val="ConsPlusNormal"/>
    <w:qFormat/>
    <w:rsid w:val="00083D4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06393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нак Знак Знак1"/>
    <w:basedOn w:val="a"/>
    <w:qFormat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HTML0">
    <w:name w:val="HTML Preformatted"/>
    <w:basedOn w:val="a"/>
    <w:qFormat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paragraph" w:customStyle="1" w:styleId="ConsPlusCell">
    <w:name w:val="ConsPlusCell"/>
    <w:qFormat/>
    <w:rsid w:val="008860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qFormat/>
    <w:rsid w:val="00886041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str">
    <w:name w:val="str"/>
    <w:basedOn w:val="a"/>
    <w:qFormat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qFormat/>
    <w:rsid w:val="0088604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3cl">
    <w:name w:val="text3cl"/>
    <w:basedOn w:val="a"/>
    <w:qFormat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e">
    <w:name w:val="МОН основной"/>
    <w:basedOn w:val="a"/>
    <w:qFormat/>
    <w:rsid w:val="00886041"/>
    <w:pPr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paragraph" w:customStyle="1" w:styleId="14">
    <w:name w:val="Знак1"/>
    <w:basedOn w:val="a"/>
    <w:qFormat/>
    <w:rsid w:val="00886041"/>
    <w:pPr>
      <w:widowControl/>
      <w:spacing w:beforeAutospacing="1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0">
    <w:name w:val="Body Single"/>
    <w:qFormat/>
    <w:rsid w:val="00886041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">
    <w:name w:val="Таблицы (моноширинный)"/>
    <w:basedOn w:val="a"/>
    <w:next w:val="a"/>
    <w:qFormat/>
    <w:rsid w:val="00886041"/>
    <w:pPr>
      <w:jc w:val="both"/>
    </w:pPr>
    <w:rPr>
      <w:rFonts w:eastAsia="Times New Roman"/>
      <w:color w:val="auto"/>
      <w:sz w:val="20"/>
      <w:szCs w:val="20"/>
    </w:rPr>
  </w:style>
  <w:style w:type="paragraph" w:customStyle="1" w:styleId="TableParagraph">
    <w:name w:val="Table Paragraph"/>
    <w:basedOn w:val="a"/>
    <w:qFormat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headertext">
    <w:name w:val="headertext"/>
    <w:basedOn w:val="a"/>
    <w:qFormat/>
    <w:rsid w:val="00FA058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5">
    <w:name w:val="Нет списка1"/>
    <w:uiPriority w:val="99"/>
    <w:semiHidden/>
    <w:unhideWhenUsed/>
    <w:qFormat/>
    <w:rsid w:val="00886041"/>
  </w:style>
  <w:style w:type="numbering" w:customStyle="1" w:styleId="210">
    <w:name w:val="Основной текст 2 Знак1"/>
    <w:link w:val="24"/>
    <w:uiPriority w:val="99"/>
    <w:semiHidden/>
    <w:unhideWhenUsed/>
    <w:qFormat/>
    <w:rsid w:val="00886041"/>
  </w:style>
  <w:style w:type="table" w:styleId="aff0">
    <w:name w:val="Table Grid"/>
    <w:basedOn w:val="a1"/>
    <w:rsid w:val="00F92D27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8604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2D27"/>
    <w:pPr>
      <w:widowControl w:val="0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6424E"/>
    <w:pPr>
      <w:keepNext/>
      <w:widowControl/>
      <w:ind w:firstLine="708"/>
      <w:jc w:val="both"/>
      <w:outlineLvl w:val="0"/>
    </w:pPr>
    <w:rPr>
      <w:rFonts w:ascii="Times New Roman" w:eastAsia="Times New Roman" w:hAnsi="Times New Roman" w:cs="Times New Roman"/>
      <w:color w:val="auto"/>
      <w:sz w:val="28"/>
    </w:rPr>
  </w:style>
  <w:style w:type="paragraph" w:styleId="2">
    <w:name w:val="heading 2"/>
    <w:basedOn w:val="a"/>
    <w:next w:val="a"/>
    <w:uiPriority w:val="9"/>
    <w:semiHidden/>
    <w:unhideWhenUsed/>
    <w:qFormat/>
    <w:rsid w:val="006464A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F92D2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a5">
    <w:name w:val="Текст выноски Знак"/>
    <w:basedOn w:val="a0"/>
    <w:qFormat/>
    <w:rsid w:val="00F92D27"/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qFormat/>
    <w:rsid w:val="0046424E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Strong"/>
    <w:basedOn w:val="a0"/>
    <w:uiPriority w:val="22"/>
    <w:qFormat/>
    <w:rsid w:val="00B93BE7"/>
    <w:rPr>
      <w:b/>
      <w:bCs/>
    </w:rPr>
  </w:style>
  <w:style w:type="character" w:customStyle="1" w:styleId="-">
    <w:name w:val="Интернет-ссылка"/>
    <w:basedOn w:val="a0"/>
    <w:unhideWhenUsed/>
    <w:rsid w:val="0076165E"/>
    <w:rPr>
      <w:color w:val="0000FF"/>
      <w:u w:val="single"/>
    </w:rPr>
  </w:style>
  <w:style w:type="character" w:customStyle="1" w:styleId="20">
    <w:name w:val="Основной текст с отступом 2 Знак"/>
    <w:basedOn w:val="a0"/>
    <w:link w:val="20"/>
    <w:qFormat/>
    <w:rsid w:val="0076165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qFormat/>
    <w:rsid w:val="00E67B0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qFormat/>
    <w:rsid w:val="000207D5"/>
  </w:style>
  <w:style w:type="character" w:customStyle="1" w:styleId="spelle">
    <w:name w:val="spelle"/>
    <w:basedOn w:val="a0"/>
    <w:qFormat/>
    <w:rsid w:val="000207D5"/>
  </w:style>
  <w:style w:type="character" w:customStyle="1" w:styleId="21">
    <w:name w:val="Основной текст 2 Знак"/>
    <w:basedOn w:val="a0"/>
    <w:link w:val="22"/>
    <w:qFormat/>
    <w:rsid w:val="001D021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0">
    <w:name w:val="Основной текст (2)2"/>
    <w:basedOn w:val="a0"/>
    <w:qFormat/>
    <w:rsid w:val="004712E4"/>
    <w:rPr>
      <w:b/>
      <w:bCs/>
      <w:sz w:val="19"/>
      <w:szCs w:val="19"/>
      <w:lang w:bidi="ar-SA"/>
    </w:rPr>
  </w:style>
  <w:style w:type="character" w:customStyle="1" w:styleId="a8">
    <w:name w:val="Без интервала Знак"/>
    <w:uiPriority w:val="99"/>
    <w:qFormat/>
    <w:locked/>
    <w:rsid w:val="00D5220B"/>
  </w:style>
  <w:style w:type="character" w:customStyle="1" w:styleId="ConsPlusNormal">
    <w:name w:val="ConsPlusNormal Знак"/>
    <w:link w:val="ConsPlusNormal"/>
    <w:qFormat/>
    <w:locked/>
    <w:rsid w:val="00F958A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a9">
    <w:name w:val="Основной текст Знак"/>
    <w:basedOn w:val="a0"/>
    <w:qFormat/>
    <w:rsid w:val="0088604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a">
    <w:name w:val="page number"/>
    <w:qFormat/>
    <w:rsid w:val="00886041"/>
    <w:rPr>
      <w:rFonts w:cs="Times New Roman"/>
    </w:rPr>
  </w:style>
  <w:style w:type="character" w:customStyle="1" w:styleId="HTML">
    <w:name w:val="Стандартный HTML Знак"/>
    <w:basedOn w:val="a0"/>
    <w:link w:val="HTML"/>
    <w:qFormat/>
    <w:rsid w:val="0088604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ab">
    <w:name w:val="Emphasis"/>
    <w:qFormat/>
    <w:rsid w:val="00886041"/>
    <w:rPr>
      <w:rFonts w:cs="Times New Roman"/>
      <w:i/>
      <w:iCs/>
    </w:rPr>
  </w:style>
  <w:style w:type="character" w:customStyle="1" w:styleId="ac">
    <w:name w:val="МОН основной Знак"/>
    <w:qFormat/>
    <w:locked/>
    <w:rsid w:val="00886041"/>
    <w:rPr>
      <w:rFonts w:ascii="Calibri" w:eastAsia="Batang" w:hAnsi="Calibri" w:cs="Times New Roman"/>
      <w:sz w:val="20"/>
      <w:szCs w:val="20"/>
      <w:lang w:val="x-none" w:eastAsia="ko-KR"/>
    </w:rPr>
  </w:style>
  <w:style w:type="character" w:customStyle="1" w:styleId="ad">
    <w:name w:val="Знак Знак"/>
    <w:qFormat/>
    <w:rsid w:val="00886041"/>
    <w:rPr>
      <w:rFonts w:ascii="Courier New" w:hAnsi="Courier New" w:cs="Courier New"/>
      <w:lang w:val="ru-RU" w:eastAsia="ru-RU" w:bidi="ar-SA"/>
    </w:rPr>
  </w:style>
  <w:style w:type="character" w:customStyle="1" w:styleId="BodySingle">
    <w:name w:val="Body Single Знак"/>
    <w:link w:val="BodySingle"/>
    <w:qFormat/>
    <w:locked/>
    <w:rsid w:val="00886041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BodyTextIndent2Char">
    <w:name w:val="Body Text Indent 2 Char"/>
    <w:qFormat/>
    <w:locked/>
    <w:rsid w:val="00886041"/>
    <w:rPr>
      <w:rFonts w:cs="Times New Roman"/>
      <w:sz w:val="24"/>
      <w:szCs w:val="24"/>
    </w:rPr>
  </w:style>
  <w:style w:type="character" w:customStyle="1" w:styleId="BodyTextIndentChar">
    <w:name w:val="Body Text Indent Char"/>
    <w:qFormat/>
    <w:locked/>
    <w:rsid w:val="00886041"/>
    <w:rPr>
      <w:rFonts w:cs="Times New Roman"/>
      <w:sz w:val="24"/>
      <w:szCs w:val="24"/>
    </w:rPr>
  </w:style>
  <w:style w:type="character" w:customStyle="1" w:styleId="apple-converted-space">
    <w:name w:val="apple-converted-space"/>
    <w:basedOn w:val="a0"/>
    <w:qFormat/>
    <w:rsid w:val="00886041"/>
  </w:style>
  <w:style w:type="character" w:customStyle="1" w:styleId="ae">
    <w:name w:val="Абзац списка Знак"/>
    <w:uiPriority w:val="34"/>
    <w:qFormat/>
    <w:rsid w:val="00EA193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">
    <w:name w:val="Посещённая гиперссылка"/>
    <w:basedOn w:val="a0"/>
    <w:uiPriority w:val="99"/>
    <w:semiHidden/>
    <w:unhideWhenUsed/>
    <w:rsid w:val="006D3957"/>
    <w:rPr>
      <w:color w:val="800080" w:themeColor="followedHyperlink"/>
      <w:u w:val="single"/>
    </w:rPr>
  </w:style>
  <w:style w:type="character" w:customStyle="1" w:styleId="af0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1606B"/>
    <w:rPr>
      <w:vertAlign w:val="superscript"/>
    </w:rPr>
  </w:style>
  <w:style w:type="character" w:customStyle="1" w:styleId="22">
    <w:name w:val="Заголовок 2 Знак"/>
    <w:basedOn w:val="a0"/>
    <w:link w:val="21"/>
    <w:uiPriority w:val="9"/>
    <w:semiHidden/>
    <w:qFormat/>
    <w:rsid w:val="006464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af1">
    <w:name w:val="Заголовок"/>
    <w:basedOn w:val="a"/>
    <w:next w:val="af2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2">
    <w:name w:val="Body Text"/>
    <w:basedOn w:val="a"/>
    <w:rsid w:val="00886041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paragraph" w:styleId="af3">
    <w:name w:val="List"/>
    <w:basedOn w:val="af2"/>
    <w:rPr>
      <w:rFonts w:cs="Ari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styleId="af5">
    <w:name w:val="index heading"/>
    <w:basedOn w:val="a"/>
    <w:qFormat/>
    <w:pPr>
      <w:suppressLineNumbers/>
    </w:pPr>
    <w:rPr>
      <w:rFonts w:cs="Arial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"/>
    <w:unhideWhenUsed/>
    <w:rsid w:val="00F92D27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F92D27"/>
    <w:pPr>
      <w:tabs>
        <w:tab w:val="center" w:pos="4677"/>
        <w:tab w:val="right" w:pos="9355"/>
      </w:tabs>
    </w:pPr>
  </w:style>
  <w:style w:type="paragraph" w:styleId="af9">
    <w:name w:val="Balloon Text"/>
    <w:basedOn w:val="a"/>
    <w:unhideWhenUsed/>
    <w:qFormat/>
    <w:rsid w:val="00F92D27"/>
    <w:rPr>
      <w:rFonts w:ascii="Tahoma" w:hAnsi="Tahoma" w:cs="Tahoma"/>
      <w:sz w:val="16"/>
      <w:szCs w:val="16"/>
    </w:rPr>
  </w:style>
  <w:style w:type="paragraph" w:styleId="afa">
    <w:name w:val="List Paragraph"/>
    <w:basedOn w:val="a"/>
    <w:uiPriority w:val="34"/>
    <w:qFormat/>
    <w:rsid w:val="003F0E0E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styleId="23">
    <w:name w:val="Body Text Indent 2"/>
    <w:basedOn w:val="a"/>
    <w:qFormat/>
    <w:rsid w:val="0076165E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color w:val="auto"/>
    </w:rPr>
  </w:style>
  <w:style w:type="paragraph" w:styleId="afb">
    <w:name w:val="Body Text Indent"/>
    <w:basedOn w:val="a"/>
    <w:rsid w:val="00E67B01"/>
    <w:pPr>
      <w:widowControl/>
      <w:spacing w:after="120"/>
      <w:ind w:left="283"/>
    </w:pPr>
    <w:rPr>
      <w:rFonts w:ascii="Times New Roman" w:eastAsia="Times New Roman" w:hAnsi="Times New Roman" w:cs="Times New Roman"/>
      <w:color w:val="auto"/>
    </w:rPr>
  </w:style>
  <w:style w:type="paragraph" w:customStyle="1" w:styleId="11">
    <w:name w:val="Обычный1"/>
    <w:qFormat/>
    <w:rsid w:val="00E67B01"/>
    <w:pPr>
      <w:widowContro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qFormat/>
    <w:rsid w:val="005E637F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c">
    <w:name w:val="Normal (Web)"/>
    <w:basedOn w:val="a"/>
    <w:uiPriority w:val="99"/>
    <w:unhideWhenUsed/>
    <w:qFormat/>
    <w:rsid w:val="00D904B0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styleId="afd">
    <w:name w:val="No Spacing"/>
    <w:uiPriority w:val="99"/>
    <w:qFormat/>
    <w:rsid w:val="00D1359D"/>
  </w:style>
  <w:style w:type="paragraph" w:customStyle="1" w:styleId="Default">
    <w:name w:val="Default"/>
    <w:qFormat/>
    <w:rsid w:val="00D82271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qFormat/>
    <w:rsid w:val="00494CF4"/>
    <w:pPr>
      <w:widowControl w:val="0"/>
    </w:pPr>
    <w:rPr>
      <w:rFonts w:eastAsia="Times New Roman" w:cs="Calibri"/>
      <w:b/>
      <w:szCs w:val="20"/>
      <w:lang w:eastAsia="ru-RU"/>
    </w:rPr>
  </w:style>
  <w:style w:type="paragraph" w:styleId="24">
    <w:name w:val="Body Text 2"/>
    <w:basedOn w:val="a"/>
    <w:link w:val="210"/>
    <w:qFormat/>
    <w:rsid w:val="001D0214"/>
    <w:pPr>
      <w:widowControl/>
      <w:spacing w:after="120" w:line="480" w:lineRule="auto"/>
    </w:pPr>
    <w:rPr>
      <w:rFonts w:ascii="Times New Roman" w:eastAsia="Times New Roman" w:hAnsi="Times New Roman" w:cs="Times New Roman"/>
      <w:color w:val="auto"/>
    </w:rPr>
  </w:style>
  <w:style w:type="paragraph" w:customStyle="1" w:styleId="ConsPlusNormal0">
    <w:name w:val="ConsPlusNormal"/>
    <w:qFormat/>
    <w:rsid w:val="00083D44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qFormat/>
    <w:rsid w:val="00063930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Абзац списка1"/>
    <w:basedOn w:val="a"/>
    <w:qFormat/>
    <w:rsid w:val="00886041"/>
    <w:pPr>
      <w:widowControl/>
      <w:ind w:left="708"/>
    </w:pPr>
    <w:rPr>
      <w:rFonts w:ascii="Times New Roman" w:eastAsia="Times New Roman" w:hAnsi="Times New Roman" w:cs="Times New Roman"/>
      <w:color w:val="auto"/>
    </w:rPr>
  </w:style>
  <w:style w:type="paragraph" w:customStyle="1" w:styleId="13">
    <w:name w:val="Знак Знак Знак1"/>
    <w:basedOn w:val="a"/>
    <w:qFormat/>
    <w:rsid w:val="00886041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/>
    </w:rPr>
  </w:style>
  <w:style w:type="paragraph" w:styleId="HTML0">
    <w:name w:val="HTML Preformatted"/>
    <w:basedOn w:val="a"/>
    <w:qFormat/>
    <w:rsid w:val="0088604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Times New Roman"/>
      <w:color w:val="auto"/>
      <w:sz w:val="20"/>
      <w:szCs w:val="20"/>
      <w:lang w:val="x-none" w:eastAsia="x-none"/>
    </w:rPr>
  </w:style>
  <w:style w:type="paragraph" w:customStyle="1" w:styleId="ConsPlusCell">
    <w:name w:val="ConsPlusCell"/>
    <w:qFormat/>
    <w:rsid w:val="0088604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Table">
    <w:name w:val="Table!Таблица"/>
    <w:qFormat/>
    <w:rsid w:val="00886041"/>
    <w:rPr>
      <w:rFonts w:ascii="Arial" w:eastAsia="Times New Roman" w:hAnsi="Arial" w:cs="Arial"/>
      <w:bCs/>
      <w:kern w:val="2"/>
      <w:sz w:val="24"/>
      <w:szCs w:val="32"/>
      <w:lang w:eastAsia="ru-RU"/>
    </w:rPr>
  </w:style>
  <w:style w:type="paragraph" w:customStyle="1" w:styleId="str">
    <w:name w:val="str"/>
    <w:basedOn w:val="a"/>
    <w:qFormat/>
    <w:rsid w:val="00886041"/>
    <w:pPr>
      <w:widowControl/>
      <w:spacing w:before="80" w:after="80"/>
      <w:ind w:left="80" w:right="80" w:firstLine="480"/>
      <w:jc w:val="both"/>
    </w:pPr>
    <w:rPr>
      <w:rFonts w:ascii="Times New Roman" w:eastAsia="Times New Roman" w:hAnsi="Times New Roman" w:cs="Times New Roman"/>
      <w:color w:val="auto"/>
    </w:rPr>
  </w:style>
  <w:style w:type="paragraph" w:customStyle="1" w:styleId="justppt">
    <w:name w:val="justppt"/>
    <w:basedOn w:val="a"/>
    <w:qFormat/>
    <w:rsid w:val="00886041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paragraph" w:customStyle="1" w:styleId="text3cl">
    <w:name w:val="text3cl"/>
    <w:basedOn w:val="a"/>
    <w:qFormat/>
    <w:rsid w:val="00886041"/>
    <w:pPr>
      <w:widowControl/>
      <w:spacing w:before="144" w:after="288"/>
    </w:pPr>
    <w:rPr>
      <w:rFonts w:ascii="Times New Roman" w:eastAsia="Times New Roman" w:hAnsi="Times New Roman" w:cs="Times New Roman"/>
      <w:color w:val="auto"/>
    </w:rPr>
  </w:style>
  <w:style w:type="paragraph" w:customStyle="1" w:styleId="afe">
    <w:name w:val="МОН основной"/>
    <w:basedOn w:val="a"/>
    <w:qFormat/>
    <w:rsid w:val="00886041"/>
    <w:pPr>
      <w:spacing w:line="360" w:lineRule="auto"/>
      <w:ind w:firstLine="709"/>
      <w:jc w:val="both"/>
    </w:pPr>
    <w:rPr>
      <w:rFonts w:ascii="Calibri" w:eastAsia="Batang" w:hAnsi="Calibri" w:cs="Times New Roman"/>
      <w:color w:val="auto"/>
      <w:sz w:val="20"/>
      <w:szCs w:val="20"/>
      <w:lang w:val="x-none" w:eastAsia="ko-KR"/>
    </w:rPr>
  </w:style>
  <w:style w:type="paragraph" w:customStyle="1" w:styleId="14">
    <w:name w:val="Знак1"/>
    <w:basedOn w:val="a"/>
    <w:qFormat/>
    <w:rsid w:val="00886041"/>
    <w:pPr>
      <w:widowControl/>
      <w:spacing w:beforeAutospacing="1" w:afterAutospacing="1"/>
    </w:pPr>
    <w:rPr>
      <w:rFonts w:ascii="Tahoma" w:eastAsia="Times New Roman" w:hAnsi="Tahoma" w:cs="Times New Roman"/>
      <w:color w:val="auto"/>
      <w:sz w:val="20"/>
      <w:szCs w:val="20"/>
      <w:lang w:val="en-US" w:eastAsia="en-US"/>
    </w:rPr>
  </w:style>
  <w:style w:type="paragraph" w:customStyle="1" w:styleId="BodySingle0">
    <w:name w:val="Body Single"/>
    <w:qFormat/>
    <w:rsid w:val="00886041"/>
    <w:pPr>
      <w:widowControl w:val="0"/>
      <w:snapToGrid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">
    <w:name w:val="Таблицы (моноширинный)"/>
    <w:basedOn w:val="a"/>
    <w:next w:val="a"/>
    <w:qFormat/>
    <w:rsid w:val="00886041"/>
    <w:pPr>
      <w:jc w:val="both"/>
    </w:pPr>
    <w:rPr>
      <w:rFonts w:eastAsia="Times New Roman"/>
      <w:color w:val="auto"/>
      <w:sz w:val="20"/>
      <w:szCs w:val="20"/>
    </w:rPr>
  </w:style>
  <w:style w:type="paragraph" w:customStyle="1" w:styleId="TableParagraph">
    <w:name w:val="Table Paragraph"/>
    <w:basedOn w:val="a"/>
    <w:qFormat/>
    <w:rsid w:val="00873288"/>
    <w:rPr>
      <w:rFonts w:ascii="Times New Roman" w:eastAsia="Calibri" w:hAnsi="Times New Roman" w:cs="Times New Roman"/>
      <w:color w:val="auto"/>
      <w:sz w:val="22"/>
      <w:szCs w:val="22"/>
      <w:lang w:eastAsia="zh-CN"/>
    </w:rPr>
  </w:style>
  <w:style w:type="paragraph" w:customStyle="1" w:styleId="headertext">
    <w:name w:val="headertext"/>
    <w:basedOn w:val="a"/>
    <w:qFormat/>
    <w:rsid w:val="00FA0584"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</w:rPr>
  </w:style>
  <w:style w:type="numbering" w:customStyle="1" w:styleId="15">
    <w:name w:val="Нет списка1"/>
    <w:uiPriority w:val="99"/>
    <w:semiHidden/>
    <w:unhideWhenUsed/>
    <w:qFormat/>
    <w:rsid w:val="00886041"/>
  </w:style>
  <w:style w:type="numbering" w:customStyle="1" w:styleId="210">
    <w:name w:val="Основной текст 2 Знак1"/>
    <w:link w:val="24"/>
    <w:uiPriority w:val="99"/>
    <w:semiHidden/>
    <w:unhideWhenUsed/>
    <w:qFormat/>
    <w:rsid w:val="00886041"/>
  </w:style>
  <w:style w:type="table" w:styleId="aff0">
    <w:name w:val="Table Grid"/>
    <w:basedOn w:val="a1"/>
    <w:rsid w:val="00F92D27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6">
    <w:name w:val="Сетка таблицы1"/>
    <w:basedOn w:val="a1"/>
    <w:rsid w:val="00886041"/>
    <w:rPr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D00387E-D680-41FE-AD90-8A34B81719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27</Pages>
  <Words>4310</Words>
  <Characters>24567</Characters>
  <Application>Microsoft Office Word</Application>
  <DocSecurity>0</DocSecurity>
  <Lines>204</Lines>
  <Paragraphs>57</Paragraphs>
  <ScaleCrop>false</ScaleCrop>
  <Company/>
  <LinksUpToDate>false</LinksUpToDate>
  <CharactersWithSpaces>28820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Mash-Buro</dc:creator>
  <dc:description/>
  <cp:lastModifiedBy>Каленская Елена Сергеевна</cp:lastModifiedBy>
  <cp:revision>9</cp:revision>
  <cp:lastPrinted>2025-09-12T14:58:00Z</cp:lastPrinted>
  <dcterms:created xsi:type="dcterms:W3CDTF">2025-09-11T05:52:00Z</dcterms:created>
  <dcterms:modified xsi:type="dcterms:W3CDTF">2025-09-17T04:16:00Z</dcterms:modified>
  <dc:language>ru-RU</dc:language>
</cp:coreProperties>
</file>