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046EF" w14:textId="77777777" w:rsidR="00C61220" w:rsidRDefault="00C61220" w:rsidP="00C61220">
      <w:pPr>
        <w:tabs>
          <w:tab w:val="left" w:pos="2700"/>
          <w:tab w:val="center" w:pos="4677"/>
          <w:tab w:val="left" w:pos="6103"/>
        </w:tabs>
        <w:jc w:val="center"/>
        <w:rPr>
          <w:rFonts w:ascii="Arial" w:hAnsi="Arial" w:cs="Arial"/>
          <w:sz w:val="28"/>
          <w:szCs w:val="28"/>
        </w:rPr>
      </w:pPr>
      <w:r>
        <w:rPr>
          <w:noProof/>
        </w:rPr>
        <w:drawing>
          <wp:inline distT="0" distB="0" distL="0" distR="0" wp14:anchorId="63734FB7" wp14:editId="59C61006">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14:paraId="2A5E20C2" w14:textId="77777777" w:rsidR="00C61220" w:rsidRDefault="00C61220" w:rsidP="00C61220">
      <w:pPr>
        <w:tabs>
          <w:tab w:val="left" w:pos="2700"/>
          <w:tab w:val="center" w:pos="4677"/>
          <w:tab w:val="left" w:pos="6103"/>
        </w:tabs>
        <w:jc w:val="center"/>
        <w:rPr>
          <w:rFonts w:ascii="Arial" w:hAnsi="Arial" w:cs="Arial"/>
          <w:sz w:val="28"/>
          <w:szCs w:val="28"/>
        </w:rPr>
      </w:pPr>
      <w:bookmarkStart w:id="0" w:name="_GoBack"/>
      <w:bookmarkEnd w:id="0"/>
    </w:p>
    <w:p w14:paraId="781B7589" w14:textId="77777777" w:rsidR="00C61220" w:rsidRPr="00B72855" w:rsidRDefault="00C61220" w:rsidP="00C61220">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14:paraId="5078F869" w14:textId="77777777" w:rsidR="00C61220" w:rsidRPr="00B72855" w:rsidRDefault="00C61220" w:rsidP="00C61220">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14:paraId="4BDEC6DC" w14:textId="77777777" w:rsidR="00C61220" w:rsidRDefault="00C61220" w:rsidP="00C61220">
      <w:pPr>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14:paraId="3C7FC348" w14:textId="77777777" w:rsidR="00C61220" w:rsidRDefault="00C61220" w:rsidP="00C61220">
      <w:pPr>
        <w:tabs>
          <w:tab w:val="center" w:pos="4677"/>
          <w:tab w:val="left" w:pos="4956"/>
          <w:tab w:val="left" w:pos="5664"/>
        </w:tabs>
        <w:jc w:val="center"/>
        <w:rPr>
          <w:rFonts w:ascii="Arial" w:hAnsi="Arial" w:cs="Arial"/>
          <w:b/>
          <w:sz w:val="32"/>
          <w:szCs w:val="32"/>
        </w:rPr>
      </w:pPr>
    </w:p>
    <w:p w14:paraId="0C738770" w14:textId="77777777" w:rsidR="00C61220" w:rsidRDefault="00C61220" w:rsidP="00C61220">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14:paraId="471F84D7" w14:textId="77777777" w:rsidR="00C61220" w:rsidRDefault="00C61220" w:rsidP="00C61220">
      <w:pPr>
        <w:tabs>
          <w:tab w:val="left" w:pos="5760"/>
        </w:tabs>
        <w:jc w:val="center"/>
        <w:rPr>
          <w:rFonts w:ascii="Arial" w:hAnsi="Arial" w:cs="Arial"/>
          <w:sz w:val="26"/>
        </w:rPr>
      </w:pPr>
    </w:p>
    <w:p w14:paraId="1F380BF1" w14:textId="77777777" w:rsidR="00C61220" w:rsidRDefault="00C61220" w:rsidP="00C61220">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14:paraId="442EDC3D" w14:textId="77777777" w:rsidR="00C61220" w:rsidRDefault="00C61220" w:rsidP="00C61220">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61220" w14:paraId="41B02D00" w14:textId="77777777" w:rsidTr="00657534">
        <w:trPr>
          <w:trHeight w:val="328"/>
          <w:jc w:val="center"/>
        </w:trPr>
        <w:tc>
          <w:tcPr>
            <w:tcW w:w="784" w:type="dxa"/>
            <w:hideMark/>
          </w:tcPr>
          <w:p w14:paraId="54C3F922" w14:textId="77777777" w:rsidR="00C61220" w:rsidRDefault="00C61220" w:rsidP="00657534">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14:paraId="7D39798B" w14:textId="75C98A18" w:rsidR="00C61220" w:rsidRDefault="00BA257B" w:rsidP="00657534">
            <w:pPr>
              <w:jc w:val="center"/>
              <w:rPr>
                <w:sz w:val="28"/>
                <w:szCs w:val="28"/>
              </w:rPr>
            </w:pPr>
            <w:r>
              <w:rPr>
                <w:sz w:val="28"/>
                <w:szCs w:val="28"/>
              </w:rPr>
              <w:t>29</w:t>
            </w:r>
          </w:p>
        </w:tc>
        <w:tc>
          <w:tcPr>
            <w:tcW w:w="361" w:type="dxa"/>
            <w:hideMark/>
          </w:tcPr>
          <w:p w14:paraId="20F8D4CA" w14:textId="77777777" w:rsidR="00C61220" w:rsidRDefault="00C61220" w:rsidP="00657534">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14:paraId="050816A3" w14:textId="23F7D595" w:rsidR="00C61220" w:rsidRDefault="00BA257B" w:rsidP="00657534">
            <w:pPr>
              <w:jc w:val="center"/>
              <w:rPr>
                <w:sz w:val="28"/>
                <w:szCs w:val="28"/>
              </w:rPr>
            </w:pPr>
            <w:r>
              <w:rPr>
                <w:sz w:val="28"/>
                <w:szCs w:val="28"/>
              </w:rPr>
              <w:t>10</w:t>
            </w:r>
          </w:p>
        </w:tc>
        <w:tc>
          <w:tcPr>
            <w:tcW w:w="486" w:type="dxa"/>
            <w:hideMark/>
          </w:tcPr>
          <w:p w14:paraId="2259291C" w14:textId="77777777" w:rsidR="00C61220" w:rsidRDefault="00C61220" w:rsidP="00657534">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14:paraId="518ACBFF" w14:textId="4B695BE9" w:rsidR="00C61220" w:rsidRDefault="00BA257B" w:rsidP="00657534">
            <w:pPr>
              <w:ind w:right="-152"/>
              <w:jc w:val="center"/>
              <w:rPr>
                <w:sz w:val="28"/>
                <w:szCs w:val="28"/>
              </w:rPr>
            </w:pPr>
            <w:r>
              <w:rPr>
                <w:sz w:val="28"/>
                <w:szCs w:val="28"/>
              </w:rPr>
              <w:t>25</w:t>
            </w:r>
          </w:p>
        </w:tc>
        <w:tc>
          <w:tcPr>
            <w:tcW w:w="506" w:type="dxa"/>
            <w:hideMark/>
          </w:tcPr>
          <w:p w14:paraId="54C0D1A6" w14:textId="77777777" w:rsidR="00C61220" w:rsidRDefault="00C61220" w:rsidP="00657534">
            <w:pPr>
              <w:jc w:val="center"/>
              <w:rPr>
                <w:sz w:val="28"/>
                <w:szCs w:val="28"/>
              </w:rPr>
            </w:pPr>
          </w:p>
        </w:tc>
        <w:tc>
          <w:tcPr>
            <w:tcW w:w="805" w:type="dxa"/>
          </w:tcPr>
          <w:p w14:paraId="0437A93F" w14:textId="77777777" w:rsidR="00C61220" w:rsidRDefault="00C61220" w:rsidP="00657534">
            <w:pPr>
              <w:jc w:val="center"/>
              <w:rPr>
                <w:sz w:val="28"/>
                <w:szCs w:val="28"/>
              </w:rPr>
            </w:pPr>
          </w:p>
        </w:tc>
        <w:tc>
          <w:tcPr>
            <w:tcW w:w="692" w:type="dxa"/>
            <w:hideMark/>
          </w:tcPr>
          <w:p w14:paraId="6664847D" w14:textId="77777777" w:rsidR="00C61220" w:rsidRDefault="00C61220" w:rsidP="00657534">
            <w:pPr>
              <w:jc w:val="center"/>
              <w:rPr>
                <w:sz w:val="28"/>
                <w:szCs w:val="28"/>
              </w:rPr>
            </w:pPr>
            <w:r>
              <w:rPr>
                <w:sz w:val="28"/>
                <w:szCs w:val="28"/>
              </w:rPr>
              <w:t>№</w:t>
            </w:r>
          </w:p>
        </w:tc>
        <w:tc>
          <w:tcPr>
            <w:tcW w:w="2248" w:type="dxa"/>
            <w:tcBorders>
              <w:top w:val="nil"/>
              <w:left w:val="nil"/>
              <w:bottom w:val="single" w:sz="4" w:space="0" w:color="auto"/>
              <w:right w:val="nil"/>
            </w:tcBorders>
            <w:hideMark/>
          </w:tcPr>
          <w:p w14:paraId="393BAEDD" w14:textId="7AEC042E" w:rsidR="00C61220" w:rsidRDefault="00BA257B" w:rsidP="00657534">
            <w:pPr>
              <w:jc w:val="center"/>
              <w:rPr>
                <w:sz w:val="28"/>
                <w:szCs w:val="28"/>
              </w:rPr>
            </w:pPr>
            <w:r>
              <w:rPr>
                <w:sz w:val="28"/>
                <w:szCs w:val="28"/>
              </w:rPr>
              <w:t>130-МНА</w:t>
            </w:r>
          </w:p>
        </w:tc>
      </w:tr>
    </w:tbl>
    <w:p w14:paraId="1DE78298" w14:textId="77777777" w:rsidR="00622917" w:rsidRPr="00D36BBC" w:rsidRDefault="00622917" w:rsidP="00A40038">
      <w:pPr>
        <w:ind w:firstLine="709"/>
        <w:jc w:val="center"/>
        <w:rPr>
          <w:rFonts w:eastAsia="Times New Roman" w:cs="Times New Roman"/>
          <w:color w:val="auto"/>
          <w:szCs w:val="26"/>
        </w:rPr>
      </w:pPr>
    </w:p>
    <w:p w14:paraId="4F9F79F3" w14:textId="77777777" w:rsidR="00775FD8" w:rsidRPr="00D36BBC" w:rsidRDefault="00775FD8" w:rsidP="00A40038">
      <w:pPr>
        <w:ind w:firstLine="709"/>
        <w:jc w:val="center"/>
        <w:rPr>
          <w:rFonts w:eastAsia="Times New Roman" w:cs="Times New Roman"/>
          <w:color w:val="auto"/>
          <w:szCs w:val="26"/>
        </w:rPr>
      </w:pPr>
    </w:p>
    <w:p w14:paraId="71A5BD44" w14:textId="57FF893D" w:rsidR="00A40038" w:rsidRPr="00D36BBC" w:rsidRDefault="00A40038" w:rsidP="00A40038">
      <w:pPr>
        <w:autoSpaceDE w:val="0"/>
        <w:autoSpaceDN w:val="0"/>
        <w:adjustRightInd w:val="0"/>
        <w:ind w:firstLine="709"/>
        <w:jc w:val="center"/>
        <w:rPr>
          <w:rFonts w:eastAsia="Times New Roman" w:cs="Times New Roman"/>
          <w:b/>
          <w:color w:val="auto"/>
          <w:szCs w:val="26"/>
        </w:rPr>
      </w:pPr>
      <w:r w:rsidRPr="00D36BBC">
        <w:rPr>
          <w:rFonts w:eastAsia="Times New Roman" w:cs="Times New Roman"/>
          <w:b/>
          <w:color w:val="auto"/>
          <w:szCs w:val="26"/>
        </w:rPr>
        <w:t>Об утверждении</w:t>
      </w:r>
    </w:p>
    <w:p w14:paraId="1F6FDC21" w14:textId="7E5ACCCA" w:rsidR="00622917" w:rsidRPr="00D36BBC" w:rsidRDefault="0045237D" w:rsidP="00A40038">
      <w:pPr>
        <w:autoSpaceDE w:val="0"/>
        <w:autoSpaceDN w:val="0"/>
        <w:adjustRightInd w:val="0"/>
        <w:ind w:firstLine="709"/>
        <w:jc w:val="center"/>
        <w:rPr>
          <w:rFonts w:eastAsia="Times New Roman" w:cs="Times New Roman"/>
          <w:b/>
          <w:color w:val="auto"/>
          <w:szCs w:val="26"/>
        </w:rPr>
      </w:pPr>
      <w:r w:rsidRPr="00D36BBC">
        <w:rPr>
          <w:rFonts w:eastAsia="Times New Roman" w:cs="Times New Roman"/>
          <w:b/>
          <w:color w:val="auto"/>
          <w:szCs w:val="26"/>
        </w:rPr>
        <w:t>П</w:t>
      </w:r>
      <w:r w:rsidR="00622917" w:rsidRPr="00D36BBC">
        <w:rPr>
          <w:rFonts w:eastAsia="Times New Roman" w:cs="Times New Roman"/>
          <w:b/>
          <w:color w:val="auto"/>
          <w:szCs w:val="26"/>
        </w:rPr>
        <w:t>орядка разработки и утверждения административных регламентов предоставления муниципальных услуг</w:t>
      </w:r>
    </w:p>
    <w:p w14:paraId="215CB163" w14:textId="77777777" w:rsidR="00622917" w:rsidRPr="00D36BBC" w:rsidRDefault="00622917" w:rsidP="00A40038">
      <w:pPr>
        <w:ind w:firstLine="709"/>
        <w:jc w:val="center"/>
        <w:rPr>
          <w:rFonts w:eastAsia="Times New Roman" w:cs="Times New Roman"/>
          <w:b/>
          <w:color w:val="auto"/>
          <w:szCs w:val="26"/>
        </w:rPr>
      </w:pPr>
    </w:p>
    <w:p w14:paraId="7A5BA2B6" w14:textId="2DD88FF5" w:rsidR="002459C3" w:rsidRPr="002459C3" w:rsidRDefault="002459C3" w:rsidP="002459C3">
      <w:pPr>
        <w:autoSpaceDE w:val="0"/>
        <w:autoSpaceDN w:val="0"/>
        <w:adjustRightInd w:val="0"/>
        <w:ind w:firstLine="709"/>
        <w:jc w:val="both"/>
        <w:rPr>
          <w:rFonts w:eastAsia="Times New Roman" w:cs="Times New Roman"/>
          <w:color w:val="auto"/>
          <w:szCs w:val="26"/>
        </w:rPr>
      </w:pPr>
      <w:proofErr w:type="gramStart"/>
      <w:r w:rsidRPr="002459C3">
        <w:rPr>
          <w:rFonts w:eastAsia="Times New Roman" w:cs="Times New Roman"/>
          <w:color w:val="auto"/>
          <w:szCs w:val="26"/>
        </w:rPr>
        <w:t>На основании  части 14 статьи 13 Федерального закона от 27.07.2010                     №210-ФЗ «Об организации предоставления государственных и муниципальных услуг», пункта 3 постановления Правительства Российской Федерации от 20.07.2021 №1228</w:t>
      </w:r>
      <w:r>
        <w:rPr>
          <w:rFonts w:eastAsia="Times New Roman" w:cs="Times New Roman"/>
          <w:color w:val="auto"/>
          <w:szCs w:val="26"/>
        </w:rPr>
        <w:t xml:space="preserve">              </w:t>
      </w:r>
      <w:r w:rsidRPr="002459C3">
        <w:rPr>
          <w:rFonts w:eastAsia="Times New Roman" w:cs="Times New Roman"/>
          <w:color w:val="auto"/>
          <w:szCs w:val="26"/>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w:t>
      </w:r>
      <w:r>
        <w:rPr>
          <w:rFonts w:eastAsia="Times New Roman" w:cs="Times New Roman"/>
          <w:color w:val="auto"/>
          <w:szCs w:val="26"/>
        </w:rPr>
        <w:t xml:space="preserve">              </w:t>
      </w:r>
      <w:r w:rsidRPr="002459C3">
        <w:rPr>
          <w:rFonts w:eastAsia="Times New Roman" w:cs="Times New Roman"/>
          <w:color w:val="auto"/>
          <w:szCs w:val="26"/>
        </w:rPr>
        <w:t xml:space="preserve"> и отдельных положений актов Правительства Российской Федерации»:</w:t>
      </w:r>
      <w:proofErr w:type="gramEnd"/>
    </w:p>
    <w:p w14:paraId="287E093E" w14:textId="77777777" w:rsidR="002459C3" w:rsidRPr="002459C3" w:rsidRDefault="002459C3" w:rsidP="002459C3">
      <w:pPr>
        <w:autoSpaceDE w:val="0"/>
        <w:autoSpaceDN w:val="0"/>
        <w:adjustRightInd w:val="0"/>
        <w:ind w:firstLine="709"/>
        <w:jc w:val="both"/>
        <w:rPr>
          <w:rFonts w:eastAsia="Times New Roman" w:cs="Times New Roman"/>
          <w:color w:val="auto"/>
          <w:szCs w:val="26"/>
        </w:rPr>
      </w:pPr>
      <w:r w:rsidRPr="002459C3">
        <w:rPr>
          <w:rFonts w:eastAsia="Times New Roman" w:cs="Times New Roman"/>
          <w:color w:val="auto"/>
          <w:szCs w:val="26"/>
        </w:rPr>
        <w:t>1. Утвердить Порядок разработки и утверждения административных регламентов предоставления муниципальных услуг, согласно Приложению.</w:t>
      </w:r>
    </w:p>
    <w:p w14:paraId="0635635F" w14:textId="690748B1" w:rsidR="002459C3" w:rsidRPr="002459C3" w:rsidRDefault="002459C3" w:rsidP="002459C3">
      <w:pPr>
        <w:autoSpaceDE w:val="0"/>
        <w:autoSpaceDN w:val="0"/>
        <w:adjustRightInd w:val="0"/>
        <w:ind w:firstLine="709"/>
        <w:jc w:val="both"/>
        <w:rPr>
          <w:rFonts w:eastAsia="Times New Roman" w:cs="Times New Roman"/>
          <w:color w:val="auto"/>
          <w:szCs w:val="26"/>
        </w:rPr>
      </w:pPr>
      <w:r w:rsidRPr="002459C3">
        <w:rPr>
          <w:rFonts w:eastAsia="Times New Roman" w:cs="Times New Roman"/>
          <w:color w:val="auto"/>
          <w:szCs w:val="26"/>
        </w:rPr>
        <w:t xml:space="preserve">2. Признать утратившим силу постановление администрации Юргинского муниципального округа от 22.06.2023 №49-МНА «Об утверждении Порядка разработки </w:t>
      </w:r>
      <w:r>
        <w:rPr>
          <w:rFonts w:eastAsia="Times New Roman" w:cs="Times New Roman"/>
          <w:color w:val="auto"/>
          <w:szCs w:val="26"/>
        </w:rPr>
        <w:t xml:space="preserve">           </w:t>
      </w:r>
      <w:r w:rsidRPr="002459C3">
        <w:rPr>
          <w:rFonts w:eastAsia="Times New Roman" w:cs="Times New Roman"/>
          <w:color w:val="auto"/>
          <w:szCs w:val="26"/>
        </w:rPr>
        <w:t>и утверждения административных регламентов предоставления муниципальных услуг».</w:t>
      </w:r>
    </w:p>
    <w:p w14:paraId="4931F0CE" w14:textId="6CD01354" w:rsidR="002459C3" w:rsidRPr="002459C3" w:rsidRDefault="002459C3" w:rsidP="002459C3">
      <w:pPr>
        <w:autoSpaceDE w:val="0"/>
        <w:autoSpaceDN w:val="0"/>
        <w:adjustRightInd w:val="0"/>
        <w:ind w:firstLine="709"/>
        <w:jc w:val="both"/>
        <w:rPr>
          <w:rFonts w:eastAsia="Times New Roman" w:cs="Times New Roman"/>
          <w:color w:val="auto"/>
          <w:szCs w:val="26"/>
        </w:rPr>
      </w:pPr>
      <w:r w:rsidRPr="002459C3">
        <w:rPr>
          <w:rFonts w:eastAsia="Times New Roman" w:cs="Times New Roman"/>
          <w:color w:val="auto"/>
          <w:szCs w:val="26"/>
        </w:rPr>
        <w:t xml:space="preserve">3. 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C528DA">
        <w:rPr>
          <w:rFonts w:eastAsia="Times New Roman" w:cs="Times New Roman"/>
          <w:color w:val="auto"/>
          <w:szCs w:val="26"/>
        </w:rPr>
        <w:t xml:space="preserve">                      </w:t>
      </w:r>
      <w:r w:rsidRPr="002459C3">
        <w:rPr>
          <w:rFonts w:eastAsia="Times New Roman" w:cs="Times New Roman"/>
          <w:color w:val="auto"/>
          <w:szCs w:val="26"/>
        </w:rPr>
        <w:t>сети «Интернет».</w:t>
      </w:r>
    </w:p>
    <w:p w14:paraId="1BEFD8A5" w14:textId="77777777" w:rsidR="002459C3" w:rsidRPr="002459C3" w:rsidRDefault="002459C3" w:rsidP="002459C3">
      <w:pPr>
        <w:autoSpaceDE w:val="0"/>
        <w:autoSpaceDN w:val="0"/>
        <w:adjustRightInd w:val="0"/>
        <w:ind w:firstLine="709"/>
        <w:jc w:val="both"/>
        <w:rPr>
          <w:rFonts w:eastAsia="Times New Roman" w:cs="Times New Roman"/>
          <w:color w:val="auto"/>
          <w:szCs w:val="26"/>
        </w:rPr>
      </w:pPr>
      <w:r w:rsidRPr="002459C3">
        <w:rPr>
          <w:rFonts w:eastAsia="Times New Roman" w:cs="Times New Roman"/>
          <w:color w:val="auto"/>
          <w:szCs w:val="26"/>
        </w:rPr>
        <w:t>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14:paraId="5B56E232" w14:textId="6908C19D" w:rsidR="002459C3" w:rsidRPr="002459C3" w:rsidRDefault="002459C3" w:rsidP="002459C3">
      <w:pPr>
        <w:autoSpaceDE w:val="0"/>
        <w:autoSpaceDN w:val="0"/>
        <w:adjustRightInd w:val="0"/>
        <w:ind w:firstLine="709"/>
        <w:jc w:val="both"/>
        <w:rPr>
          <w:rFonts w:eastAsia="Times New Roman" w:cs="Times New Roman"/>
          <w:color w:val="auto"/>
          <w:szCs w:val="26"/>
        </w:rPr>
      </w:pPr>
      <w:r w:rsidRPr="002459C3">
        <w:rPr>
          <w:rFonts w:eastAsia="Times New Roman" w:cs="Times New Roman"/>
          <w:color w:val="auto"/>
          <w:szCs w:val="26"/>
        </w:rPr>
        <w:t xml:space="preserve">5. </w:t>
      </w:r>
      <w:proofErr w:type="gramStart"/>
      <w:r w:rsidRPr="002459C3">
        <w:rPr>
          <w:rFonts w:eastAsia="Times New Roman" w:cs="Times New Roman"/>
          <w:color w:val="auto"/>
          <w:szCs w:val="26"/>
        </w:rPr>
        <w:t>Контроль за</w:t>
      </w:r>
      <w:proofErr w:type="gramEnd"/>
      <w:r w:rsidRPr="002459C3">
        <w:rPr>
          <w:rFonts w:eastAsia="Times New Roman" w:cs="Times New Roman"/>
          <w:color w:val="auto"/>
          <w:szCs w:val="26"/>
        </w:rPr>
        <w:t xml:space="preserve"> исполнением возложить на первого заместителя главы                       Юргинского муниципального округа по экономическим вопросам, транспорту </w:t>
      </w:r>
      <w:r>
        <w:rPr>
          <w:rFonts w:eastAsia="Times New Roman" w:cs="Times New Roman"/>
          <w:color w:val="auto"/>
          <w:szCs w:val="26"/>
        </w:rPr>
        <w:t xml:space="preserve">                                    </w:t>
      </w:r>
      <w:r w:rsidRPr="002459C3">
        <w:rPr>
          <w:rFonts w:eastAsia="Times New Roman" w:cs="Times New Roman"/>
          <w:color w:val="auto"/>
          <w:szCs w:val="26"/>
        </w:rPr>
        <w:t xml:space="preserve">и связи К.А. </w:t>
      </w:r>
      <w:proofErr w:type="spellStart"/>
      <w:r w:rsidRPr="002459C3">
        <w:rPr>
          <w:rFonts w:eastAsia="Times New Roman" w:cs="Times New Roman"/>
          <w:color w:val="auto"/>
          <w:szCs w:val="26"/>
        </w:rPr>
        <w:t>Либец</w:t>
      </w:r>
      <w:proofErr w:type="spellEnd"/>
      <w:r w:rsidRPr="002459C3">
        <w:rPr>
          <w:rFonts w:eastAsia="Times New Roman" w:cs="Times New Roman"/>
          <w:color w:val="auto"/>
          <w:szCs w:val="26"/>
        </w:rPr>
        <w:t>.</w:t>
      </w:r>
    </w:p>
    <w:p w14:paraId="508C06DD" w14:textId="77777777" w:rsidR="00C61220" w:rsidRPr="00C528DA" w:rsidRDefault="00C61220" w:rsidP="00A40038">
      <w:pPr>
        <w:ind w:firstLine="709"/>
        <w:jc w:val="both"/>
        <w:rPr>
          <w:rFonts w:cs="Times New Roman"/>
          <w:szCs w:val="24"/>
        </w:rPr>
      </w:pPr>
    </w:p>
    <w:p w14:paraId="1C0E75F9" w14:textId="77777777" w:rsidR="00D36BBC" w:rsidRPr="00C528DA" w:rsidRDefault="00D36BBC" w:rsidP="00A40038">
      <w:pPr>
        <w:ind w:firstLine="709"/>
        <w:jc w:val="both"/>
        <w:rPr>
          <w:rFonts w:cs="Times New Roman"/>
          <w:szCs w:val="24"/>
        </w:rPr>
      </w:pPr>
    </w:p>
    <w:p w14:paraId="4799209B" w14:textId="77777777" w:rsidR="00C528DA" w:rsidRPr="00C528DA" w:rsidRDefault="00C528DA" w:rsidP="00A40038">
      <w:pPr>
        <w:ind w:firstLine="709"/>
        <w:jc w:val="both"/>
        <w:rPr>
          <w:rFonts w:cs="Times New Roman"/>
          <w:szCs w:val="24"/>
        </w:rPr>
      </w:pPr>
    </w:p>
    <w:p w14:paraId="786CCB8A" w14:textId="77777777" w:rsidR="00C528DA" w:rsidRPr="00C528DA" w:rsidRDefault="00C528DA" w:rsidP="00C528DA">
      <w:pPr>
        <w:ind w:firstLine="709"/>
        <w:jc w:val="both"/>
        <w:rPr>
          <w:szCs w:val="24"/>
        </w:rPr>
      </w:pPr>
    </w:p>
    <w:tbl>
      <w:tblPr>
        <w:tblW w:w="9606" w:type="dxa"/>
        <w:tblLook w:val="04A0" w:firstRow="1" w:lastRow="0" w:firstColumn="1" w:lastColumn="0" w:noHBand="0" w:noVBand="1"/>
      </w:tblPr>
      <w:tblGrid>
        <w:gridCol w:w="6062"/>
        <w:gridCol w:w="3544"/>
      </w:tblGrid>
      <w:tr w:rsidR="00C528DA" w:rsidRPr="00C528DA" w14:paraId="616BBDBC" w14:textId="77777777" w:rsidTr="00DE1AE2">
        <w:tc>
          <w:tcPr>
            <w:tcW w:w="6062" w:type="dxa"/>
            <w:hideMark/>
          </w:tcPr>
          <w:p w14:paraId="00C96519" w14:textId="77777777" w:rsidR="00C528DA" w:rsidRPr="00C528DA" w:rsidRDefault="00C528DA" w:rsidP="00DE1AE2">
            <w:pPr>
              <w:tabs>
                <w:tab w:val="left" w:pos="969"/>
                <w:tab w:val="left" w:pos="1083"/>
              </w:tabs>
              <w:ind w:firstLine="709"/>
              <w:jc w:val="both"/>
              <w:rPr>
                <w:szCs w:val="24"/>
              </w:rPr>
            </w:pPr>
            <w:r w:rsidRPr="00C528DA">
              <w:rPr>
                <w:szCs w:val="24"/>
              </w:rPr>
              <w:t>Глава Юргинского</w:t>
            </w:r>
          </w:p>
          <w:p w14:paraId="49381C37" w14:textId="77777777" w:rsidR="00C528DA" w:rsidRPr="00C528DA" w:rsidRDefault="00C528DA" w:rsidP="00DE1AE2">
            <w:pPr>
              <w:tabs>
                <w:tab w:val="left" w:pos="969"/>
                <w:tab w:val="left" w:pos="1083"/>
              </w:tabs>
              <w:ind w:firstLine="709"/>
              <w:jc w:val="both"/>
              <w:rPr>
                <w:szCs w:val="24"/>
              </w:rPr>
            </w:pPr>
            <w:r w:rsidRPr="00C528DA">
              <w:rPr>
                <w:szCs w:val="24"/>
              </w:rPr>
              <w:t>муниципального округа</w:t>
            </w:r>
          </w:p>
        </w:tc>
        <w:tc>
          <w:tcPr>
            <w:tcW w:w="3544" w:type="dxa"/>
          </w:tcPr>
          <w:p w14:paraId="089F434D" w14:textId="77777777" w:rsidR="00C528DA" w:rsidRPr="00C528DA" w:rsidRDefault="00C528DA" w:rsidP="00DE1AE2">
            <w:pPr>
              <w:tabs>
                <w:tab w:val="left" w:pos="969"/>
                <w:tab w:val="left" w:pos="1083"/>
              </w:tabs>
              <w:ind w:firstLine="709"/>
              <w:jc w:val="both"/>
              <w:rPr>
                <w:szCs w:val="24"/>
              </w:rPr>
            </w:pPr>
          </w:p>
          <w:p w14:paraId="60E58D54" w14:textId="77777777" w:rsidR="00C528DA" w:rsidRPr="00C528DA" w:rsidRDefault="00C528DA" w:rsidP="00DE1AE2">
            <w:pPr>
              <w:ind w:firstLine="709"/>
              <w:jc w:val="both"/>
              <w:rPr>
                <w:szCs w:val="24"/>
              </w:rPr>
            </w:pPr>
            <w:r w:rsidRPr="00C528DA">
              <w:rPr>
                <w:szCs w:val="24"/>
              </w:rPr>
              <w:t xml:space="preserve">            Д.К. </w:t>
            </w:r>
            <w:proofErr w:type="spellStart"/>
            <w:r w:rsidRPr="00C528DA">
              <w:rPr>
                <w:szCs w:val="24"/>
              </w:rPr>
              <w:t>Дадашов</w:t>
            </w:r>
            <w:proofErr w:type="spellEnd"/>
          </w:p>
        </w:tc>
      </w:tr>
      <w:tr w:rsidR="00C528DA" w:rsidRPr="00C528DA" w14:paraId="18D0B954" w14:textId="77777777" w:rsidTr="00DE1AE2">
        <w:tc>
          <w:tcPr>
            <w:tcW w:w="6062" w:type="dxa"/>
          </w:tcPr>
          <w:p w14:paraId="7D5AB68D" w14:textId="77777777" w:rsidR="00C528DA" w:rsidRPr="00BA257B" w:rsidRDefault="00C528DA" w:rsidP="00DE1AE2">
            <w:pPr>
              <w:tabs>
                <w:tab w:val="left" w:pos="969"/>
                <w:tab w:val="left" w:pos="1083"/>
              </w:tabs>
              <w:ind w:firstLine="709"/>
              <w:jc w:val="both"/>
              <w:rPr>
                <w:color w:val="FFFFFF" w:themeColor="background1"/>
                <w:szCs w:val="24"/>
              </w:rPr>
            </w:pPr>
          </w:p>
          <w:p w14:paraId="1C1A3696" w14:textId="77777777" w:rsidR="00C528DA" w:rsidRPr="00BA257B" w:rsidRDefault="00C528DA" w:rsidP="00DE1AE2">
            <w:pPr>
              <w:tabs>
                <w:tab w:val="left" w:pos="969"/>
                <w:tab w:val="left" w:pos="1083"/>
              </w:tabs>
              <w:ind w:firstLine="709"/>
              <w:jc w:val="both"/>
              <w:rPr>
                <w:color w:val="FFFFFF" w:themeColor="background1"/>
                <w:szCs w:val="24"/>
              </w:rPr>
            </w:pPr>
            <w:r w:rsidRPr="00BA257B">
              <w:rPr>
                <w:color w:val="FFFFFF" w:themeColor="background1"/>
                <w:szCs w:val="24"/>
              </w:rPr>
              <w:t>Согласовано:</w:t>
            </w:r>
          </w:p>
          <w:p w14:paraId="34ACD99B" w14:textId="77777777" w:rsidR="00C528DA" w:rsidRPr="00BA257B" w:rsidRDefault="00C528DA" w:rsidP="00DE1AE2">
            <w:pPr>
              <w:tabs>
                <w:tab w:val="left" w:pos="969"/>
                <w:tab w:val="left" w:pos="1083"/>
              </w:tabs>
              <w:ind w:firstLine="709"/>
              <w:jc w:val="both"/>
              <w:rPr>
                <w:color w:val="FFFFFF" w:themeColor="background1"/>
                <w:szCs w:val="24"/>
              </w:rPr>
            </w:pPr>
            <w:proofErr w:type="spellStart"/>
            <w:r w:rsidRPr="00BA257B">
              <w:rPr>
                <w:color w:val="FFFFFF" w:themeColor="background1"/>
                <w:szCs w:val="24"/>
              </w:rPr>
              <w:t>И.о</w:t>
            </w:r>
            <w:proofErr w:type="spellEnd"/>
            <w:r w:rsidRPr="00BA257B">
              <w:rPr>
                <w:color w:val="FFFFFF" w:themeColor="background1"/>
                <w:szCs w:val="24"/>
              </w:rPr>
              <w:t>. начальника правового управления</w:t>
            </w:r>
          </w:p>
        </w:tc>
        <w:tc>
          <w:tcPr>
            <w:tcW w:w="3544" w:type="dxa"/>
          </w:tcPr>
          <w:p w14:paraId="6624E33A" w14:textId="77777777" w:rsidR="00C528DA" w:rsidRPr="00BA257B" w:rsidRDefault="00C528DA" w:rsidP="00DE1AE2">
            <w:pPr>
              <w:tabs>
                <w:tab w:val="left" w:pos="969"/>
                <w:tab w:val="left" w:pos="1083"/>
              </w:tabs>
              <w:ind w:firstLine="709"/>
              <w:jc w:val="both"/>
              <w:rPr>
                <w:color w:val="FFFFFF" w:themeColor="background1"/>
                <w:szCs w:val="24"/>
              </w:rPr>
            </w:pPr>
          </w:p>
          <w:p w14:paraId="302E12B2" w14:textId="77777777" w:rsidR="00C528DA" w:rsidRPr="00BA257B" w:rsidRDefault="00C528DA" w:rsidP="00DE1AE2">
            <w:pPr>
              <w:ind w:firstLine="709"/>
              <w:jc w:val="both"/>
              <w:rPr>
                <w:color w:val="FFFFFF" w:themeColor="background1"/>
                <w:szCs w:val="24"/>
              </w:rPr>
            </w:pPr>
          </w:p>
          <w:p w14:paraId="728FFC58" w14:textId="77777777" w:rsidR="00C528DA" w:rsidRPr="00BA257B" w:rsidRDefault="00C528DA" w:rsidP="00DE1AE2">
            <w:pPr>
              <w:ind w:firstLine="709"/>
              <w:jc w:val="both"/>
              <w:rPr>
                <w:color w:val="FFFFFF" w:themeColor="background1"/>
                <w:szCs w:val="24"/>
              </w:rPr>
            </w:pPr>
            <w:r w:rsidRPr="00BA257B">
              <w:rPr>
                <w:color w:val="FFFFFF" w:themeColor="background1"/>
                <w:szCs w:val="24"/>
              </w:rPr>
              <w:t xml:space="preserve">            И.В. Шутова</w:t>
            </w:r>
          </w:p>
        </w:tc>
      </w:tr>
    </w:tbl>
    <w:p w14:paraId="15D029B2" w14:textId="77777777" w:rsidR="002459C3" w:rsidRDefault="002459C3">
      <w:pPr>
        <w:rPr>
          <w:szCs w:val="26"/>
        </w:rPr>
      </w:pPr>
      <w:r>
        <w:rPr>
          <w:szCs w:val="26"/>
        </w:rPr>
        <w:br w:type="page"/>
      </w:r>
    </w:p>
    <w:p w14:paraId="58571E40" w14:textId="24D18B0D" w:rsidR="00C61220" w:rsidRPr="00D36BBC" w:rsidRDefault="00C61220" w:rsidP="00C61220">
      <w:pPr>
        <w:tabs>
          <w:tab w:val="center" w:pos="7229"/>
        </w:tabs>
        <w:ind w:left="5103"/>
        <w:rPr>
          <w:szCs w:val="26"/>
        </w:rPr>
      </w:pPr>
      <w:r w:rsidRPr="00D36BBC">
        <w:rPr>
          <w:szCs w:val="26"/>
        </w:rPr>
        <w:lastRenderedPageBreak/>
        <w:t>Приложение</w:t>
      </w:r>
    </w:p>
    <w:p w14:paraId="21305CF0" w14:textId="77777777" w:rsidR="00C61220" w:rsidRPr="00D36BBC" w:rsidRDefault="00C61220" w:rsidP="00C61220">
      <w:pPr>
        <w:ind w:left="5103"/>
        <w:rPr>
          <w:szCs w:val="26"/>
        </w:rPr>
      </w:pPr>
      <w:r w:rsidRPr="00D36BBC">
        <w:rPr>
          <w:szCs w:val="26"/>
        </w:rPr>
        <w:t>к постановлению администрации</w:t>
      </w:r>
    </w:p>
    <w:p w14:paraId="576A14F0" w14:textId="77777777" w:rsidR="00C61220" w:rsidRPr="00D36BBC" w:rsidRDefault="00C61220" w:rsidP="00C61220">
      <w:pPr>
        <w:ind w:left="5103"/>
        <w:rPr>
          <w:szCs w:val="26"/>
        </w:rPr>
      </w:pPr>
      <w:r w:rsidRPr="00D36BBC">
        <w:rPr>
          <w:szCs w:val="26"/>
        </w:rPr>
        <w:t>Юргинского муниципального округа</w:t>
      </w:r>
    </w:p>
    <w:p w14:paraId="1BB22C68" w14:textId="1CA52FDE" w:rsidR="00C61220" w:rsidRPr="00D36BBC" w:rsidRDefault="00BA257B" w:rsidP="00C61220">
      <w:pPr>
        <w:ind w:left="5103"/>
        <w:rPr>
          <w:szCs w:val="26"/>
        </w:rPr>
      </w:pPr>
      <w:r>
        <w:rPr>
          <w:szCs w:val="26"/>
        </w:rPr>
        <w:t xml:space="preserve">от </w:t>
      </w:r>
      <w:r w:rsidRPr="00BA257B">
        <w:rPr>
          <w:szCs w:val="26"/>
          <w:u w:val="single"/>
        </w:rPr>
        <w:t>29.10.2025</w:t>
      </w:r>
      <w:r w:rsidR="00C61220" w:rsidRPr="00D36BBC">
        <w:rPr>
          <w:szCs w:val="26"/>
        </w:rPr>
        <w:t xml:space="preserve"> № </w:t>
      </w:r>
      <w:r w:rsidRPr="00BA257B">
        <w:rPr>
          <w:szCs w:val="26"/>
          <w:u w:val="single"/>
        </w:rPr>
        <w:t>130-МНА</w:t>
      </w:r>
    </w:p>
    <w:p w14:paraId="78700F28" w14:textId="4AB58E72" w:rsidR="00C56767" w:rsidRPr="00D36BBC" w:rsidRDefault="00C56767" w:rsidP="00D36BBC">
      <w:pPr>
        <w:tabs>
          <w:tab w:val="left" w:pos="993"/>
        </w:tabs>
        <w:jc w:val="center"/>
        <w:rPr>
          <w:rFonts w:cs="Times New Roman"/>
          <w:szCs w:val="24"/>
        </w:rPr>
      </w:pPr>
    </w:p>
    <w:p w14:paraId="696540A6" w14:textId="77777777" w:rsidR="00A47C75" w:rsidRPr="00D36BBC" w:rsidRDefault="00A47C75" w:rsidP="00D36BBC">
      <w:pPr>
        <w:tabs>
          <w:tab w:val="left" w:pos="993"/>
        </w:tabs>
        <w:jc w:val="center"/>
        <w:rPr>
          <w:rFonts w:cs="Times New Roman"/>
          <w:szCs w:val="24"/>
        </w:rPr>
      </w:pPr>
    </w:p>
    <w:p w14:paraId="33D22940" w14:textId="2E366BCF" w:rsidR="00251030" w:rsidRPr="00D36BBC" w:rsidRDefault="00421654" w:rsidP="00D36BBC">
      <w:pPr>
        <w:jc w:val="center"/>
        <w:rPr>
          <w:rFonts w:cs="Times New Roman"/>
          <w:szCs w:val="24"/>
        </w:rPr>
      </w:pPr>
      <w:r w:rsidRPr="00D36BBC">
        <w:rPr>
          <w:rFonts w:cs="Times New Roman"/>
          <w:b/>
          <w:szCs w:val="24"/>
        </w:rPr>
        <w:t>ПОРЯДОК</w:t>
      </w:r>
      <w:r w:rsidR="00251030" w:rsidRPr="00D36BBC">
        <w:rPr>
          <w:rFonts w:cs="Times New Roman"/>
          <w:b/>
          <w:szCs w:val="24"/>
        </w:rPr>
        <w:br/>
        <w:t xml:space="preserve">разработки </w:t>
      </w:r>
      <w:r w:rsidR="00F423E6" w:rsidRPr="00D36BBC">
        <w:rPr>
          <w:rFonts w:cs="Times New Roman"/>
          <w:b/>
          <w:szCs w:val="24"/>
        </w:rPr>
        <w:t xml:space="preserve">и утверждения административных регламентов предоставления </w:t>
      </w:r>
      <w:r w:rsidR="00251030" w:rsidRPr="00D36BBC">
        <w:rPr>
          <w:rFonts w:cs="Times New Roman"/>
          <w:b/>
          <w:szCs w:val="24"/>
        </w:rPr>
        <w:t>муниципальных услуг</w:t>
      </w:r>
    </w:p>
    <w:p w14:paraId="753BF02F" w14:textId="77777777" w:rsidR="00C56767" w:rsidRPr="00D36BBC" w:rsidRDefault="00C56767" w:rsidP="00D36BBC">
      <w:pPr>
        <w:tabs>
          <w:tab w:val="left" w:pos="993"/>
        </w:tabs>
        <w:ind w:firstLine="709"/>
        <w:jc w:val="center"/>
        <w:rPr>
          <w:rFonts w:cs="Times New Roman"/>
          <w:b/>
          <w:szCs w:val="24"/>
        </w:rPr>
      </w:pPr>
    </w:p>
    <w:p w14:paraId="46103240" w14:textId="77777777" w:rsidR="00C56767" w:rsidRPr="00D36BBC" w:rsidRDefault="008A67F8" w:rsidP="00D36BBC">
      <w:pPr>
        <w:tabs>
          <w:tab w:val="left" w:pos="993"/>
        </w:tabs>
        <w:jc w:val="center"/>
        <w:rPr>
          <w:rFonts w:cs="Times New Roman"/>
          <w:b/>
          <w:szCs w:val="24"/>
        </w:rPr>
      </w:pPr>
      <w:r w:rsidRPr="00D36BBC">
        <w:rPr>
          <w:rFonts w:cs="Times New Roman"/>
          <w:b/>
          <w:szCs w:val="24"/>
        </w:rPr>
        <w:t>I. Общие положения</w:t>
      </w:r>
    </w:p>
    <w:p w14:paraId="614F065A" w14:textId="77777777" w:rsidR="00E46A84" w:rsidRPr="00D36BBC" w:rsidRDefault="00E46A84" w:rsidP="00D36BBC">
      <w:pPr>
        <w:tabs>
          <w:tab w:val="left" w:pos="993"/>
        </w:tabs>
        <w:jc w:val="center"/>
        <w:rPr>
          <w:rFonts w:cs="Times New Roman"/>
          <w:szCs w:val="24"/>
        </w:rPr>
      </w:pPr>
    </w:p>
    <w:p w14:paraId="7DA7F111" w14:textId="77777777" w:rsidR="00E46A84" w:rsidRPr="00D36BBC" w:rsidRDefault="00E46A84" w:rsidP="00E46A84">
      <w:pPr>
        <w:tabs>
          <w:tab w:val="left" w:pos="993"/>
        </w:tabs>
        <w:ind w:firstLine="709"/>
        <w:jc w:val="both"/>
        <w:rPr>
          <w:szCs w:val="24"/>
        </w:rPr>
      </w:pPr>
      <w:r w:rsidRPr="00D36BBC">
        <w:rPr>
          <w:szCs w:val="24"/>
        </w:rPr>
        <w:t xml:space="preserve">1. Настоящий Порядок определяет процедуру разработки и утверждения административных регламентов предоставления муниципальных услуг  (далее - Порядок). </w:t>
      </w:r>
    </w:p>
    <w:p w14:paraId="2ED81F60" w14:textId="77777777" w:rsidR="00E46A84" w:rsidRPr="00D36BBC" w:rsidRDefault="00E46A84" w:rsidP="00E46A84">
      <w:pPr>
        <w:tabs>
          <w:tab w:val="left" w:pos="993"/>
        </w:tabs>
        <w:ind w:firstLine="709"/>
        <w:jc w:val="both"/>
        <w:rPr>
          <w:szCs w:val="24"/>
        </w:rPr>
      </w:pPr>
      <w:r w:rsidRPr="00D36BBC">
        <w:rPr>
          <w:szCs w:val="24"/>
        </w:rPr>
        <w:t xml:space="preserve">2. Административные регламенты разрабатываются и утверждаются органами, предоставляющими услуги. </w:t>
      </w:r>
    </w:p>
    <w:p w14:paraId="343865A4" w14:textId="77777777" w:rsidR="00E46A84" w:rsidRPr="00D36BBC" w:rsidRDefault="00E46A84" w:rsidP="00E46A84">
      <w:pPr>
        <w:tabs>
          <w:tab w:val="left" w:pos="993"/>
        </w:tabs>
        <w:ind w:firstLine="709"/>
        <w:jc w:val="both"/>
        <w:rPr>
          <w:szCs w:val="24"/>
        </w:rPr>
      </w:pPr>
      <w:r w:rsidRPr="00D36BBC">
        <w:rPr>
          <w:szCs w:val="24"/>
        </w:rPr>
        <w:t xml:space="preserve">3. </w:t>
      </w:r>
      <w:proofErr w:type="gramStart"/>
      <w:r w:rsidRPr="00D36BBC">
        <w:rPr>
          <w:szCs w:val="24"/>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Федеральный реестр) (при наличии технической возможности). </w:t>
      </w:r>
      <w:proofErr w:type="gramEnd"/>
    </w:p>
    <w:p w14:paraId="72A00E28" w14:textId="77777777" w:rsidR="00E46A84" w:rsidRPr="00D36BBC" w:rsidRDefault="00E46A84" w:rsidP="00E46A84">
      <w:pPr>
        <w:tabs>
          <w:tab w:val="left" w:pos="993"/>
        </w:tabs>
        <w:ind w:firstLine="709"/>
        <w:jc w:val="both"/>
        <w:rPr>
          <w:szCs w:val="24"/>
        </w:rPr>
      </w:pPr>
      <w:r w:rsidRPr="00D36BBC">
        <w:rPr>
          <w:szCs w:val="24"/>
        </w:rPr>
        <w:t xml:space="preserve">4. Разработка, согласование и утверждение проектов административных регламентов осуществляются органами, предоставляющими услуги, с использованием программно-технических средств Федерального реестра (при наличии технической возможности). </w:t>
      </w:r>
    </w:p>
    <w:p w14:paraId="014BFC9C" w14:textId="77777777" w:rsidR="00E46A84" w:rsidRPr="00D36BBC" w:rsidRDefault="00E46A84" w:rsidP="00E46A84">
      <w:pPr>
        <w:tabs>
          <w:tab w:val="left" w:pos="993"/>
        </w:tabs>
        <w:ind w:firstLine="709"/>
        <w:jc w:val="both"/>
        <w:rPr>
          <w:szCs w:val="24"/>
        </w:rPr>
      </w:pPr>
      <w:r w:rsidRPr="00D36BBC">
        <w:rPr>
          <w:szCs w:val="24"/>
        </w:rPr>
        <w:t xml:space="preserve">5. Разработка административных регламентов включает следующие этапы: </w:t>
      </w:r>
    </w:p>
    <w:p w14:paraId="5B26ABAF" w14:textId="77777777" w:rsidR="00E46A84" w:rsidRPr="00D36BBC" w:rsidRDefault="00E46A84" w:rsidP="00E46A84">
      <w:pPr>
        <w:tabs>
          <w:tab w:val="left" w:pos="993"/>
        </w:tabs>
        <w:ind w:firstLine="709"/>
        <w:jc w:val="both"/>
        <w:rPr>
          <w:szCs w:val="24"/>
        </w:rPr>
      </w:pPr>
      <w:r w:rsidRPr="00D36BBC">
        <w:rPr>
          <w:szCs w:val="24"/>
        </w:rPr>
        <w:t xml:space="preserve">а) внесение в Федеральный реестр (при наличии технической возможности) органом, предоставляющим услугу, сведений о муниципальной услуге; </w:t>
      </w:r>
    </w:p>
    <w:p w14:paraId="75954F8F" w14:textId="77777777" w:rsidR="00E46A84" w:rsidRPr="00D36BBC" w:rsidRDefault="00E46A84" w:rsidP="00E46A84">
      <w:pPr>
        <w:tabs>
          <w:tab w:val="left" w:pos="993"/>
        </w:tabs>
        <w:ind w:firstLine="709"/>
        <w:jc w:val="both"/>
        <w:rPr>
          <w:szCs w:val="24"/>
        </w:rPr>
      </w:pPr>
      <w:r w:rsidRPr="00D36BBC">
        <w:rPr>
          <w:szCs w:val="24"/>
        </w:rPr>
        <w:t xml:space="preserve">б) автоматическое формирование из сведений, указанных </w:t>
      </w:r>
      <w:r w:rsidRPr="00D36BBC">
        <w:rPr>
          <w:szCs w:val="24"/>
        </w:rPr>
        <w:br/>
        <w:t xml:space="preserve">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 (при наличии технической возможности); </w:t>
      </w:r>
    </w:p>
    <w:p w14:paraId="7C1A1755" w14:textId="77777777" w:rsidR="00E46A84" w:rsidRPr="00D36BBC" w:rsidRDefault="00E46A84" w:rsidP="00E46A84">
      <w:pPr>
        <w:tabs>
          <w:tab w:val="left" w:pos="993"/>
        </w:tabs>
        <w:ind w:firstLine="709"/>
        <w:jc w:val="both"/>
        <w:rPr>
          <w:szCs w:val="24"/>
        </w:rPr>
      </w:pPr>
      <w:r w:rsidRPr="00D36BBC">
        <w:rPr>
          <w:szCs w:val="24"/>
        </w:rPr>
        <w:t xml:space="preserve">в) анализ, доработка (при необходимости) органом, предоставляющим услугу, проекта административного регламента, сформированного в соответствии с подпунктом «б» настоящего пункта, и его загрузка в Федеральный реестр (при наличии технической возможности); </w:t>
      </w:r>
    </w:p>
    <w:p w14:paraId="0FFE17C9" w14:textId="77777777" w:rsidR="00E46A84" w:rsidRPr="00D36BBC" w:rsidRDefault="00E46A84" w:rsidP="00E46A84">
      <w:pPr>
        <w:tabs>
          <w:tab w:val="left" w:pos="993"/>
        </w:tabs>
        <w:ind w:firstLine="709"/>
        <w:jc w:val="both"/>
        <w:rPr>
          <w:szCs w:val="24"/>
        </w:rPr>
      </w:pPr>
      <w:r w:rsidRPr="00D36BBC">
        <w:rPr>
          <w:szCs w:val="24"/>
        </w:rPr>
        <w:t xml:space="preserve">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 (при наличии технической возможности). </w:t>
      </w:r>
    </w:p>
    <w:p w14:paraId="7391578C" w14:textId="625145DC" w:rsidR="00E46A84" w:rsidRPr="00D36BBC" w:rsidRDefault="00E46A84" w:rsidP="00E46A84">
      <w:pPr>
        <w:tabs>
          <w:tab w:val="left" w:pos="993"/>
        </w:tabs>
        <w:ind w:firstLine="709"/>
        <w:jc w:val="both"/>
        <w:rPr>
          <w:szCs w:val="24"/>
        </w:rPr>
      </w:pPr>
      <w:r w:rsidRPr="00D36BBC">
        <w:rPr>
          <w:szCs w:val="24"/>
        </w:rPr>
        <w:t xml:space="preserve">6. </w:t>
      </w:r>
      <w:proofErr w:type="gramStart"/>
      <w:r w:rsidRPr="00D36BBC">
        <w:rPr>
          <w:szCs w:val="24"/>
        </w:rPr>
        <w:t>При разработке административных регламентов органы, предоставляющие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D36BBC">
        <w:rPr>
          <w:szCs w:val="24"/>
        </w:rPr>
        <w:t>проактивном</w:t>
      </w:r>
      <w:proofErr w:type="spellEnd"/>
      <w:r w:rsidRPr="00D36BBC">
        <w:rPr>
          <w:szCs w:val="24"/>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w:t>
      </w:r>
      <w:proofErr w:type="gramEnd"/>
      <w:r w:rsidRPr="00D36BBC">
        <w:rPr>
          <w:szCs w:val="24"/>
        </w:rPr>
        <w:t xml:space="preserve">, внедрение реестровой модели предоставления муниципальных услуг, а также внедрение </w:t>
      </w:r>
      <w:r w:rsidRPr="00D36BBC">
        <w:rPr>
          <w:szCs w:val="24"/>
        </w:rPr>
        <w:lastRenderedPageBreak/>
        <w:t>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w:t>
      </w:r>
      <w:r w:rsidR="00284434" w:rsidRPr="00D36BBC">
        <w:rPr>
          <w:szCs w:val="24"/>
        </w:rPr>
        <w:t xml:space="preserve">уг» (далее – Федеральный закон </w:t>
      </w:r>
      <w:r w:rsidRPr="00D36BBC">
        <w:rPr>
          <w:szCs w:val="24"/>
        </w:rPr>
        <w:t>№ 210-ФЗ).</w:t>
      </w:r>
    </w:p>
    <w:p w14:paraId="5D957830" w14:textId="3BD767C8" w:rsidR="00E46A84" w:rsidRPr="00D36BBC" w:rsidRDefault="00E46A84" w:rsidP="00284434">
      <w:pPr>
        <w:tabs>
          <w:tab w:val="left" w:pos="993"/>
        </w:tabs>
        <w:ind w:firstLine="709"/>
        <w:jc w:val="both"/>
        <w:rPr>
          <w:szCs w:val="24"/>
        </w:rPr>
      </w:pPr>
      <w:r w:rsidRPr="00D36BBC">
        <w:rPr>
          <w:szCs w:val="24"/>
        </w:rPr>
        <w:t>7. Наименование административных регламентов определяется</w:t>
      </w:r>
      <w:r w:rsidR="00284434" w:rsidRPr="00D36BBC">
        <w:rPr>
          <w:szCs w:val="24"/>
        </w:rPr>
        <w:t xml:space="preserve"> </w:t>
      </w:r>
      <w:r w:rsidRPr="00D36BBC">
        <w:rPr>
          <w:szCs w:val="24"/>
        </w:rPr>
        <w:t>органами, предоставляющими услуги, с учетом формулировки нормативного</w:t>
      </w:r>
      <w:r w:rsidR="00284434" w:rsidRPr="00D36BBC">
        <w:rPr>
          <w:szCs w:val="24"/>
        </w:rPr>
        <w:t xml:space="preserve"> </w:t>
      </w:r>
      <w:r w:rsidRPr="00D36BBC">
        <w:rPr>
          <w:szCs w:val="24"/>
        </w:rPr>
        <w:t>правового акта, которым предусмотрена соответствующая муниципальная услуга.</w:t>
      </w:r>
    </w:p>
    <w:p w14:paraId="4A30B496" w14:textId="77777777" w:rsidR="00E46A84" w:rsidRPr="00D36BBC" w:rsidRDefault="00E46A84" w:rsidP="00E46A84">
      <w:pPr>
        <w:tabs>
          <w:tab w:val="left" w:pos="993"/>
        </w:tabs>
        <w:jc w:val="center"/>
        <w:rPr>
          <w:szCs w:val="24"/>
        </w:rPr>
      </w:pPr>
    </w:p>
    <w:p w14:paraId="498CAE97" w14:textId="77777777" w:rsidR="00E46A84" w:rsidRPr="00D36BBC" w:rsidRDefault="00E46A84" w:rsidP="00E46A84">
      <w:pPr>
        <w:tabs>
          <w:tab w:val="left" w:pos="993"/>
        </w:tabs>
        <w:jc w:val="center"/>
        <w:rPr>
          <w:szCs w:val="24"/>
        </w:rPr>
      </w:pPr>
      <w:r w:rsidRPr="00D36BBC">
        <w:rPr>
          <w:b/>
          <w:szCs w:val="24"/>
        </w:rPr>
        <w:t xml:space="preserve">II. Требования к структуре и содержанию </w:t>
      </w:r>
      <w:proofErr w:type="gramStart"/>
      <w:r w:rsidRPr="00D36BBC">
        <w:rPr>
          <w:b/>
          <w:szCs w:val="24"/>
        </w:rPr>
        <w:t>административных</w:t>
      </w:r>
      <w:proofErr w:type="gramEnd"/>
    </w:p>
    <w:p w14:paraId="3512B75D" w14:textId="77777777" w:rsidR="00E46A84" w:rsidRPr="00D36BBC" w:rsidRDefault="00E46A84" w:rsidP="00E46A84">
      <w:pPr>
        <w:tabs>
          <w:tab w:val="left" w:pos="993"/>
        </w:tabs>
        <w:jc w:val="center"/>
        <w:rPr>
          <w:szCs w:val="24"/>
        </w:rPr>
      </w:pPr>
      <w:r w:rsidRPr="00D36BBC">
        <w:rPr>
          <w:b/>
          <w:szCs w:val="24"/>
        </w:rPr>
        <w:t>регламентов</w:t>
      </w:r>
    </w:p>
    <w:p w14:paraId="2A1142D4" w14:textId="77777777" w:rsidR="00E46A84" w:rsidRPr="00D36BBC" w:rsidRDefault="00E46A84" w:rsidP="00E46A84">
      <w:pPr>
        <w:tabs>
          <w:tab w:val="left" w:pos="993"/>
        </w:tabs>
        <w:ind w:firstLine="709"/>
        <w:jc w:val="center"/>
        <w:rPr>
          <w:szCs w:val="24"/>
        </w:rPr>
      </w:pPr>
    </w:p>
    <w:p w14:paraId="733D82E6" w14:textId="77777777" w:rsidR="00E46A84" w:rsidRPr="00D36BBC" w:rsidRDefault="00E46A84" w:rsidP="00E46A84">
      <w:pPr>
        <w:tabs>
          <w:tab w:val="left" w:pos="993"/>
        </w:tabs>
        <w:ind w:firstLine="709"/>
        <w:jc w:val="both"/>
        <w:rPr>
          <w:szCs w:val="24"/>
        </w:rPr>
      </w:pPr>
      <w:r w:rsidRPr="00D36BBC">
        <w:rPr>
          <w:szCs w:val="24"/>
        </w:rPr>
        <w:t xml:space="preserve">8. В административный регламент включаются следующие разделы: </w:t>
      </w:r>
    </w:p>
    <w:p w14:paraId="19D3A120" w14:textId="77777777" w:rsidR="00E46A84" w:rsidRPr="00D36BBC" w:rsidRDefault="00E46A84" w:rsidP="00E46A84">
      <w:pPr>
        <w:tabs>
          <w:tab w:val="left" w:pos="993"/>
        </w:tabs>
        <w:ind w:firstLine="709"/>
        <w:jc w:val="both"/>
        <w:rPr>
          <w:szCs w:val="24"/>
        </w:rPr>
      </w:pPr>
      <w:r w:rsidRPr="00D36BBC">
        <w:rPr>
          <w:szCs w:val="24"/>
        </w:rPr>
        <w:t xml:space="preserve">а) общие положения; </w:t>
      </w:r>
    </w:p>
    <w:p w14:paraId="66D90DEE" w14:textId="77777777" w:rsidR="00E46A84" w:rsidRPr="00D36BBC" w:rsidRDefault="00E46A84" w:rsidP="00E46A84">
      <w:pPr>
        <w:tabs>
          <w:tab w:val="left" w:pos="993"/>
        </w:tabs>
        <w:ind w:firstLine="709"/>
        <w:jc w:val="both"/>
        <w:rPr>
          <w:szCs w:val="24"/>
        </w:rPr>
      </w:pPr>
      <w:r w:rsidRPr="00D36BBC">
        <w:rPr>
          <w:szCs w:val="24"/>
        </w:rPr>
        <w:t xml:space="preserve">б) стандарт предоставления муниципальной услуги; </w:t>
      </w:r>
    </w:p>
    <w:p w14:paraId="2FF86457" w14:textId="51B53A7F" w:rsidR="00E46A84" w:rsidRPr="00D36BBC" w:rsidRDefault="00E46A84" w:rsidP="00E46A84">
      <w:pPr>
        <w:tabs>
          <w:tab w:val="left" w:pos="993"/>
        </w:tabs>
        <w:ind w:firstLine="709"/>
        <w:jc w:val="both"/>
        <w:rPr>
          <w:szCs w:val="24"/>
        </w:rPr>
      </w:pPr>
      <w:proofErr w:type="gramStart"/>
      <w:r w:rsidRPr="00D36BBC">
        <w:rPr>
          <w:szCs w:val="24"/>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w:t>
      </w:r>
      <w:r w:rsidR="00284434" w:rsidRPr="00D36BBC">
        <w:rPr>
          <w:szCs w:val="24"/>
        </w:rPr>
        <w:t>у</w:t>
      </w:r>
      <w:r w:rsidRPr="00D36BBC">
        <w:rPr>
          <w:szCs w:val="24"/>
        </w:rPr>
        <w:t>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Pr="00D36BBC">
        <w:rPr>
          <w:szCs w:val="24"/>
        </w:rPr>
        <w:t xml:space="preserve"> </w:t>
      </w:r>
      <w:proofErr w:type="gramStart"/>
      <w:r w:rsidRPr="00D36BBC">
        <w:rPr>
          <w:szCs w:val="24"/>
        </w:rPr>
        <w:t>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w:t>
      </w:r>
      <w:proofErr w:type="gramEnd"/>
      <w:r w:rsidRPr="00D36BBC">
        <w:rPr>
          <w:szCs w:val="24"/>
        </w:rPr>
        <w:t xml:space="preserve"> предоставления одной муниципальной услуги допускается 2 и более раза); </w:t>
      </w:r>
    </w:p>
    <w:p w14:paraId="672E2143" w14:textId="77777777" w:rsidR="00E46A84" w:rsidRPr="00D36BBC" w:rsidRDefault="00E46A84" w:rsidP="00E46A84">
      <w:pPr>
        <w:tabs>
          <w:tab w:val="left" w:pos="993"/>
        </w:tabs>
        <w:ind w:firstLine="709"/>
        <w:jc w:val="both"/>
        <w:rPr>
          <w:szCs w:val="24"/>
        </w:rPr>
      </w:pPr>
      <w:r w:rsidRPr="00D36BBC">
        <w:rPr>
          <w:szCs w:val="24"/>
        </w:rPr>
        <w:t>г) способы информирования заявителя об изменении статуса рассмотрения запроса о предоставлении муниципальной услуги.</w:t>
      </w:r>
    </w:p>
    <w:p w14:paraId="6FBF085D" w14:textId="77777777" w:rsidR="00E46A84" w:rsidRPr="00D36BBC" w:rsidRDefault="00E46A84" w:rsidP="00E46A84">
      <w:pPr>
        <w:tabs>
          <w:tab w:val="left" w:pos="993"/>
        </w:tabs>
        <w:ind w:firstLine="709"/>
        <w:jc w:val="both"/>
        <w:rPr>
          <w:szCs w:val="24"/>
        </w:rPr>
      </w:pPr>
      <w:r w:rsidRPr="00D36BBC">
        <w:rPr>
          <w:szCs w:val="24"/>
        </w:rPr>
        <w:t xml:space="preserve">9. В раздел «Общие положения» включаются следующие подразделы: </w:t>
      </w:r>
    </w:p>
    <w:p w14:paraId="0EB0CFC0" w14:textId="77777777" w:rsidR="00E46A84" w:rsidRPr="00D36BBC" w:rsidRDefault="00E46A84" w:rsidP="00E46A84">
      <w:pPr>
        <w:tabs>
          <w:tab w:val="left" w:pos="993"/>
        </w:tabs>
        <w:ind w:firstLine="709"/>
        <w:jc w:val="both"/>
        <w:rPr>
          <w:szCs w:val="24"/>
        </w:rPr>
      </w:pPr>
      <w:r w:rsidRPr="00D36BBC">
        <w:rPr>
          <w:szCs w:val="24"/>
        </w:rPr>
        <w:t xml:space="preserve">а) предмет регулирования административного регламента; </w:t>
      </w:r>
    </w:p>
    <w:p w14:paraId="301EA4E2" w14:textId="77777777" w:rsidR="00E46A84" w:rsidRPr="00D36BBC" w:rsidRDefault="00E46A84" w:rsidP="00E46A84">
      <w:pPr>
        <w:tabs>
          <w:tab w:val="left" w:pos="993"/>
        </w:tabs>
        <w:ind w:firstLine="709"/>
        <w:jc w:val="both"/>
        <w:rPr>
          <w:szCs w:val="24"/>
        </w:rPr>
      </w:pPr>
      <w:r w:rsidRPr="00D36BBC">
        <w:rPr>
          <w:szCs w:val="24"/>
        </w:rPr>
        <w:t xml:space="preserve">б) круг заявителей; </w:t>
      </w:r>
    </w:p>
    <w:p w14:paraId="22A84B6B" w14:textId="77777777" w:rsidR="00E46A84" w:rsidRPr="00D36BBC" w:rsidRDefault="00E46A84" w:rsidP="00E46A84">
      <w:pPr>
        <w:tabs>
          <w:tab w:val="left" w:pos="993"/>
        </w:tabs>
        <w:ind w:firstLine="709"/>
        <w:jc w:val="both"/>
        <w:rPr>
          <w:szCs w:val="24"/>
        </w:rPr>
      </w:pPr>
      <w:r w:rsidRPr="00D36BBC">
        <w:rPr>
          <w:szCs w:val="24"/>
        </w:rPr>
        <w:t xml:space="preserve">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w:t>
      </w:r>
    </w:p>
    <w:p w14:paraId="2D620F21" w14:textId="77777777" w:rsidR="00E46A84" w:rsidRPr="00D36BBC" w:rsidRDefault="00E46A84" w:rsidP="00E46A84">
      <w:pPr>
        <w:tabs>
          <w:tab w:val="left" w:pos="993"/>
        </w:tabs>
        <w:ind w:firstLine="709"/>
        <w:jc w:val="both"/>
        <w:rPr>
          <w:szCs w:val="24"/>
        </w:rPr>
      </w:pPr>
      <w:r w:rsidRPr="00D36BBC">
        <w:rPr>
          <w:szCs w:val="24"/>
        </w:rPr>
        <w:t xml:space="preserve">10. Раздел «Стандарт предоставления муниципальной услуги» состоит из следующих подразделов: </w:t>
      </w:r>
    </w:p>
    <w:p w14:paraId="25EB34DD" w14:textId="77777777" w:rsidR="00E46A84" w:rsidRPr="00D36BBC" w:rsidRDefault="00E46A84" w:rsidP="00E46A84">
      <w:pPr>
        <w:tabs>
          <w:tab w:val="left" w:pos="993"/>
        </w:tabs>
        <w:ind w:firstLine="709"/>
        <w:jc w:val="both"/>
        <w:rPr>
          <w:szCs w:val="24"/>
        </w:rPr>
      </w:pPr>
      <w:r w:rsidRPr="00D36BBC">
        <w:rPr>
          <w:szCs w:val="24"/>
        </w:rPr>
        <w:t xml:space="preserve">а) наименование муниципальной услуги; </w:t>
      </w:r>
    </w:p>
    <w:p w14:paraId="4B57CDE3" w14:textId="77777777" w:rsidR="00E46A84" w:rsidRPr="00D36BBC" w:rsidRDefault="00E46A84" w:rsidP="00E46A84">
      <w:pPr>
        <w:tabs>
          <w:tab w:val="left" w:pos="993"/>
        </w:tabs>
        <w:ind w:firstLine="709"/>
        <w:jc w:val="both"/>
        <w:rPr>
          <w:szCs w:val="24"/>
        </w:rPr>
      </w:pPr>
      <w:r w:rsidRPr="00D36BBC">
        <w:rPr>
          <w:szCs w:val="24"/>
        </w:rPr>
        <w:t xml:space="preserve">б) наименование органа, предоставляющего услугу; </w:t>
      </w:r>
    </w:p>
    <w:p w14:paraId="028261DF" w14:textId="77777777" w:rsidR="00E46A84" w:rsidRPr="00D36BBC" w:rsidRDefault="00E46A84" w:rsidP="00E46A84">
      <w:pPr>
        <w:tabs>
          <w:tab w:val="left" w:pos="993"/>
        </w:tabs>
        <w:ind w:firstLine="709"/>
        <w:jc w:val="both"/>
        <w:rPr>
          <w:szCs w:val="24"/>
        </w:rPr>
      </w:pPr>
      <w:r w:rsidRPr="00D36BBC">
        <w:rPr>
          <w:szCs w:val="24"/>
        </w:rPr>
        <w:t xml:space="preserve">в) результат предоставления муниципальной услуги; </w:t>
      </w:r>
    </w:p>
    <w:p w14:paraId="5EF16AC5" w14:textId="77777777" w:rsidR="00E46A84" w:rsidRPr="00D36BBC" w:rsidRDefault="00E46A84" w:rsidP="00E46A84">
      <w:pPr>
        <w:tabs>
          <w:tab w:val="left" w:pos="993"/>
        </w:tabs>
        <w:ind w:firstLine="709"/>
        <w:jc w:val="both"/>
        <w:rPr>
          <w:szCs w:val="24"/>
        </w:rPr>
      </w:pPr>
      <w:r w:rsidRPr="00D36BBC">
        <w:rPr>
          <w:szCs w:val="24"/>
        </w:rPr>
        <w:t xml:space="preserve">г) срок предоставления муниципальной услуги; </w:t>
      </w:r>
    </w:p>
    <w:p w14:paraId="6E9A01B3" w14:textId="77777777" w:rsidR="00E46A84" w:rsidRPr="00D36BBC" w:rsidRDefault="00E46A84" w:rsidP="00E46A84">
      <w:pPr>
        <w:tabs>
          <w:tab w:val="left" w:pos="993"/>
        </w:tabs>
        <w:ind w:firstLine="709"/>
        <w:jc w:val="both"/>
        <w:rPr>
          <w:szCs w:val="24"/>
        </w:rPr>
      </w:pPr>
      <w:r w:rsidRPr="00D36BBC">
        <w:rPr>
          <w:szCs w:val="24"/>
        </w:rPr>
        <w:t xml:space="preserve">д) размер платы, взимаемой с заявителя при предоставлении муниципальной услуги, и способы ее взимания; </w:t>
      </w:r>
    </w:p>
    <w:p w14:paraId="254023B8" w14:textId="77777777" w:rsidR="00E46A84" w:rsidRPr="00D36BBC" w:rsidRDefault="00E46A84" w:rsidP="00E46A84">
      <w:pPr>
        <w:tabs>
          <w:tab w:val="left" w:pos="993"/>
        </w:tabs>
        <w:ind w:firstLine="709"/>
        <w:jc w:val="both"/>
        <w:rPr>
          <w:szCs w:val="24"/>
        </w:rPr>
      </w:pPr>
      <w:proofErr w:type="gramStart"/>
      <w:r w:rsidRPr="00D36BBC">
        <w:rPr>
          <w:szCs w:val="24"/>
        </w:rPr>
        <w:t xml:space="preserve">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услугу, или государственное автономное учреждение «Уполномоченный многофункциональный </w:t>
      </w:r>
      <w:r w:rsidRPr="00D36BBC">
        <w:rPr>
          <w:szCs w:val="24"/>
        </w:rPr>
        <w:lastRenderedPageBreak/>
        <w:t xml:space="preserve">центр предоставления государственных и муниципальных услуг на территории Кузбасса» ГАУ «УМФЦ Кузбасса» (далее – МФЦ); </w:t>
      </w:r>
      <w:proofErr w:type="gramEnd"/>
    </w:p>
    <w:p w14:paraId="28A70EB4" w14:textId="77777777" w:rsidR="00E46A84" w:rsidRPr="00D36BBC" w:rsidRDefault="00E46A84" w:rsidP="00E46A84">
      <w:pPr>
        <w:tabs>
          <w:tab w:val="left" w:pos="993"/>
        </w:tabs>
        <w:ind w:firstLine="709"/>
        <w:jc w:val="both"/>
        <w:rPr>
          <w:szCs w:val="24"/>
        </w:rPr>
      </w:pPr>
      <w:r w:rsidRPr="00D36BBC">
        <w:rPr>
          <w:szCs w:val="24"/>
        </w:rPr>
        <w:t xml:space="preserve">ж) срок регистрации запроса заявителя о предоставлении муниципальной услуги; </w:t>
      </w:r>
    </w:p>
    <w:p w14:paraId="2BEBE675" w14:textId="77777777" w:rsidR="00E46A84" w:rsidRPr="00D36BBC" w:rsidRDefault="00E46A84" w:rsidP="00E46A84">
      <w:pPr>
        <w:tabs>
          <w:tab w:val="left" w:pos="993"/>
        </w:tabs>
        <w:ind w:firstLine="709"/>
        <w:jc w:val="both"/>
        <w:rPr>
          <w:szCs w:val="24"/>
        </w:rPr>
      </w:pPr>
      <w:r w:rsidRPr="00D36BBC">
        <w:rPr>
          <w:szCs w:val="24"/>
        </w:rPr>
        <w:t xml:space="preserve">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услугу, или МФЦ); </w:t>
      </w:r>
    </w:p>
    <w:p w14:paraId="13F4F2E5" w14:textId="77777777" w:rsidR="00E46A84" w:rsidRPr="00D36BBC" w:rsidRDefault="00E46A84" w:rsidP="00E46A84">
      <w:pPr>
        <w:tabs>
          <w:tab w:val="left" w:pos="993"/>
        </w:tabs>
        <w:ind w:firstLine="709"/>
        <w:jc w:val="both"/>
        <w:rPr>
          <w:szCs w:val="24"/>
        </w:rPr>
      </w:pPr>
      <w:r w:rsidRPr="00D36BBC">
        <w:rPr>
          <w:szCs w:val="24"/>
        </w:rPr>
        <w:t xml:space="preserve">и) показатели качества и доступности муниципальной услуги; </w:t>
      </w:r>
    </w:p>
    <w:p w14:paraId="3716ED3F" w14:textId="77777777" w:rsidR="00E46A84" w:rsidRPr="00D36BBC" w:rsidRDefault="00E46A84" w:rsidP="00E46A84">
      <w:pPr>
        <w:tabs>
          <w:tab w:val="left" w:pos="993"/>
        </w:tabs>
        <w:ind w:firstLine="709"/>
        <w:jc w:val="both"/>
        <w:rPr>
          <w:szCs w:val="24"/>
        </w:rPr>
      </w:pPr>
      <w:r w:rsidRPr="00D36BBC">
        <w:rPr>
          <w:szCs w:val="24"/>
        </w:rPr>
        <w:t>к) иные требования к предоставлению муниципальной услуги, в том числе учитывающие особенности предоставления муниципальной слуги в МФЦ и особенности предоставления муниципальных услуг в электронной форме;</w:t>
      </w:r>
    </w:p>
    <w:p w14:paraId="05984A41" w14:textId="77777777" w:rsidR="00E46A84" w:rsidRPr="00D36BBC" w:rsidRDefault="00E46A84" w:rsidP="00E46A84">
      <w:pPr>
        <w:tabs>
          <w:tab w:val="left" w:pos="993"/>
        </w:tabs>
        <w:ind w:firstLine="709"/>
        <w:jc w:val="both"/>
        <w:rPr>
          <w:szCs w:val="24"/>
        </w:rPr>
      </w:pPr>
      <w:r w:rsidRPr="00D36BBC">
        <w:rPr>
          <w:szCs w:val="24"/>
        </w:rPr>
        <w:t>л) исчерпывающий перечень документов, необходимых для предоставления муниципальной услуги;</w:t>
      </w:r>
    </w:p>
    <w:p w14:paraId="3E655437" w14:textId="77777777" w:rsidR="00E46A84" w:rsidRPr="00D36BBC" w:rsidRDefault="00E46A84" w:rsidP="00E46A84">
      <w:pPr>
        <w:tabs>
          <w:tab w:val="left" w:pos="993"/>
        </w:tabs>
        <w:ind w:firstLine="709"/>
        <w:jc w:val="both"/>
        <w:rPr>
          <w:szCs w:val="24"/>
        </w:rPr>
      </w:pPr>
      <w:r w:rsidRPr="00D36BBC">
        <w:rPr>
          <w:szCs w:val="24"/>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05C8916" w14:textId="77777777" w:rsidR="00E46A84" w:rsidRPr="00D36BBC" w:rsidRDefault="00E46A84" w:rsidP="00E46A84">
      <w:pPr>
        <w:tabs>
          <w:tab w:val="left" w:pos="993"/>
        </w:tabs>
        <w:ind w:firstLine="709"/>
        <w:jc w:val="both"/>
        <w:rPr>
          <w:szCs w:val="24"/>
        </w:rPr>
      </w:pPr>
      <w:r w:rsidRPr="00D36BBC">
        <w:rPr>
          <w:szCs w:val="24"/>
        </w:rPr>
        <w:t>11.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14:paraId="0903F94C" w14:textId="77777777" w:rsidR="00E46A84" w:rsidRPr="00D36BBC" w:rsidRDefault="00E46A84" w:rsidP="00E46A84">
      <w:pPr>
        <w:tabs>
          <w:tab w:val="left" w:pos="993"/>
        </w:tabs>
        <w:ind w:firstLine="709"/>
        <w:jc w:val="both"/>
        <w:rPr>
          <w:szCs w:val="24"/>
        </w:rPr>
      </w:pPr>
      <w:r w:rsidRPr="00D36BBC">
        <w:rPr>
          <w:szCs w:val="24"/>
        </w:rPr>
        <w:t xml:space="preserve">12. Подраздел «Результат предоставления муниципальной услуги» должен включать следующие положения: </w:t>
      </w:r>
    </w:p>
    <w:p w14:paraId="787F8616" w14:textId="2D9524D8" w:rsidR="00E46A84" w:rsidRPr="00D36BBC" w:rsidRDefault="00C137C5" w:rsidP="00E46A84">
      <w:pPr>
        <w:tabs>
          <w:tab w:val="left" w:pos="993"/>
        </w:tabs>
        <w:ind w:firstLine="709"/>
        <w:jc w:val="both"/>
        <w:rPr>
          <w:szCs w:val="24"/>
        </w:rPr>
      </w:pPr>
      <w:r w:rsidRPr="00D36BBC">
        <w:rPr>
          <w:szCs w:val="24"/>
        </w:rPr>
        <w:t>-</w:t>
      </w:r>
      <w:r w:rsidR="00E46A84" w:rsidRPr="00D36BBC">
        <w:rPr>
          <w:szCs w:val="24"/>
        </w:rPr>
        <w:t xml:space="preserve">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 </w:t>
      </w:r>
    </w:p>
    <w:p w14:paraId="4F480402" w14:textId="4DB34317" w:rsidR="00E46A84" w:rsidRPr="00D36BBC" w:rsidRDefault="00C137C5" w:rsidP="00E46A84">
      <w:pPr>
        <w:tabs>
          <w:tab w:val="left" w:pos="993"/>
        </w:tabs>
        <w:ind w:firstLine="709"/>
        <w:jc w:val="both"/>
        <w:rPr>
          <w:szCs w:val="24"/>
        </w:rPr>
      </w:pPr>
      <w:r w:rsidRPr="00D36BBC">
        <w:rPr>
          <w:szCs w:val="24"/>
        </w:rPr>
        <w:t>-</w:t>
      </w:r>
      <w:r w:rsidR="00E46A84" w:rsidRPr="00D36BBC">
        <w:rPr>
          <w:szCs w:val="24"/>
        </w:rPr>
        <w:t xml:space="preserve">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 </w:t>
      </w:r>
    </w:p>
    <w:p w14:paraId="18CEB10C" w14:textId="7121B447" w:rsidR="00E46A84" w:rsidRPr="00D36BBC" w:rsidRDefault="00C137C5" w:rsidP="00E46A84">
      <w:pPr>
        <w:tabs>
          <w:tab w:val="left" w:pos="993"/>
        </w:tabs>
        <w:ind w:firstLine="709"/>
        <w:jc w:val="both"/>
        <w:rPr>
          <w:szCs w:val="24"/>
        </w:rPr>
      </w:pPr>
      <w:r w:rsidRPr="00D36BBC">
        <w:rPr>
          <w:szCs w:val="24"/>
        </w:rPr>
        <w:t>-</w:t>
      </w:r>
      <w:r w:rsidR="00E46A84" w:rsidRPr="00D36BBC">
        <w:rPr>
          <w:szCs w:val="24"/>
        </w:rPr>
        <w:t>перечень способов получения результата (результатов) предоставления муниципальной услуги.</w:t>
      </w:r>
    </w:p>
    <w:p w14:paraId="4C6AD78D" w14:textId="77777777" w:rsidR="00E46A84" w:rsidRPr="00D36BBC" w:rsidRDefault="00E46A84" w:rsidP="00E46A84">
      <w:pPr>
        <w:tabs>
          <w:tab w:val="left" w:pos="993"/>
        </w:tabs>
        <w:ind w:firstLine="709"/>
        <w:jc w:val="both"/>
        <w:rPr>
          <w:szCs w:val="24"/>
        </w:rPr>
      </w:pPr>
      <w:r w:rsidRPr="00D36BBC">
        <w:rPr>
          <w:szCs w:val="24"/>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39DC0CEC" w14:textId="77777777" w:rsidR="00E46A84" w:rsidRPr="00D36BBC" w:rsidRDefault="00E46A84" w:rsidP="00E46A84">
      <w:pPr>
        <w:tabs>
          <w:tab w:val="left" w:pos="993"/>
        </w:tabs>
        <w:ind w:firstLine="709"/>
        <w:jc w:val="both"/>
        <w:rPr>
          <w:szCs w:val="24"/>
        </w:rPr>
      </w:pPr>
      <w:r w:rsidRPr="00D36BBC">
        <w:rPr>
          <w:szCs w:val="24"/>
        </w:rPr>
        <w:t xml:space="preserve">14. В подраздел «Размер платы, взимаемой с заявителя при предоставлении муниципальной услуги, и способы ее взимания» включаются следующие положения: </w:t>
      </w:r>
    </w:p>
    <w:p w14:paraId="49E88543" w14:textId="77777777" w:rsidR="00E46A84" w:rsidRPr="00D36BBC" w:rsidRDefault="00E46A84" w:rsidP="00E46A84">
      <w:pPr>
        <w:tabs>
          <w:tab w:val="left" w:pos="993"/>
        </w:tabs>
        <w:ind w:firstLine="709"/>
        <w:jc w:val="both"/>
        <w:rPr>
          <w:szCs w:val="24"/>
        </w:rPr>
      </w:pPr>
      <w:proofErr w:type="gramStart"/>
      <w:r w:rsidRPr="00D36BBC">
        <w:rPr>
          <w:szCs w:val="24"/>
        </w:rPr>
        <w:t xml:space="preserve">а) сведения о размещении на Едином портале,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официальном сайте органа, предоставляющего услугу, информации о размере государственной пошлины или иной платы, взимаемой за предоставление муниципальной услуги; </w:t>
      </w:r>
      <w:proofErr w:type="gramEnd"/>
    </w:p>
    <w:p w14:paraId="784D38C6" w14:textId="77777777" w:rsidR="00E46A84" w:rsidRPr="00D36BBC" w:rsidRDefault="00E46A84" w:rsidP="00E46A84">
      <w:pPr>
        <w:tabs>
          <w:tab w:val="left" w:pos="993"/>
        </w:tabs>
        <w:ind w:firstLine="709"/>
        <w:jc w:val="both"/>
        <w:rPr>
          <w:szCs w:val="24"/>
        </w:rPr>
      </w:pPr>
      <w:r w:rsidRPr="00D36BBC">
        <w:rPr>
          <w:szCs w:val="24"/>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w:t>
      </w:r>
    </w:p>
    <w:p w14:paraId="4587F12D" w14:textId="77777777" w:rsidR="00E46A84" w:rsidRPr="00D36BBC" w:rsidRDefault="00E46A84" w:rsidP="00E46A84">
      <w:pPr>
        <w:tabs>
          <w:tab w:val="left" w:pos="993"/>
        </w:tabs>
        <w:ind w:firstLine="709"/>
        <w:jc w:val="both"/>
        <w:rPr>
          <w:szCs w:val="24"/>
        </w:rPr>
      </w:pPr>
      <w:r w:rsidRPr="00D36BBC">
        <w:rPr>
          <w:szCs w:val="24"/>
        </w:rPr>
        <w:t>15.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0B3C1EE5" w14:textId="77777777" w:rsidR="00E46A84" w:rsidRPr="00D36BBC" w:rsidRDefault="00E46A84" w:rsidP="00E46A84">
      <w:pPr>
        <w:tabs>
          <w:tab w:val="left" w:pos="993"/>
        </w:tabs>
        <w:ind w:firstLine="709"/>
        <w:jc w:val="both"/>
        <w:rPr>
          <w:szCs w:val="24"/>
        </w:rPr>
      </w:pPr>
      <w:r w:rsidRPr="00D36BBC">
        <w:rPr>
          <w:szCs w:val="24"/>
        </w:rPr>
        <w:lastRenderedPageBreak/>
        <w:t>16.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услугу, требований, которым должны соответствовать такие помещения.</w:t>
      </w:r>
    </w:p>
    <w:p w14:paraId="1C79FEFA" w14:textId="77777777" w:rsidR="00E46A84" w:rsidRPr="00D36BBC" w:rsidRDefault="00E46A84" w:rsidP="00E46A84">
      <w:pPr>
        <w:tabs>
          <w:tab w:val="left" w:pos="993"/>
        </w:tabs>
        <w:ind w:firstLine="709"/>
        <w:jc w:val="both"/>
        <w:rPr>
          <w:szCs w:val="24"/>
        </w:rPr>
      </w:pPr>
      <w:r w:rsidRPr="00D36BBC">
        <w:rPr>
          <w:szCs w:val="24"/>
        </w:rPr>
        <w:t>17.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услугу, перечня показателей качества и доступности муниципальной услуги.</w:t>
      </w:r>
    </w:p>
    <w:p w14:paraId="0F3770C0" w14:textId="77777777" w:rsidR="00E46A84" w:rsidRPr="00D36BBC" w:rsidRDefault="00E46A84" w:rsidP="00E46A84">
      <w:pPr>
        <w:tabs>
          <w:tab w:val="left" w:pos="993"/>
        </w:tabs>
        <w:ind w:firstLine="709"/>
        <w:jc w:val="both"/>
        <w:rPr>
          <w:szCs w:val="24"/>
        </w:rPr>
      </w:pPr>
      <w:r w:rsidRPr="00D36BBC">
        <w:rPr>
          <w:szCs w:val="24"/>
        </w:rPr>
        <w:t xml:space="preserve">18. В подраздел «Иные требования к предоставлению муниципальной услуги» включаются следующие положения: </w:t>
      </w:r>
    </w:p>
    <w:p w14:paraId="5CED2481" w14:textId="77777777" w:rsidR="00E46A84" w:rsidRPr="00D36BBC" w:rsidRDefault="00E46A84" w:rsidP="00E46A84">
      <w:pPr>
        <w:tabs>
          <w:tab w:val="left" w:pos="993"/>
        </w:tabs>
        <w:ind w:firstLine="709"/>
        <w:jc w:val="both"/>
        <w:rPr>
          <w:szCs w:val="24"/>
        </w:rPr>
      </w:pPr>
      <w:r w:rsidRPr="00D36BBC">
        <w:rPr>
          <w:szCs w:val="24"/>
        </w:rPr>
        <w:t xml:space="preserve">а) перечень услуг, которые являются необходимыми и обязательными для предоставления муниципальной услуги, или указание на их отсутствие; </w:t>
      </w:r>
    </w:p>
    <w:p w14:paraId="109E4FE5" w14:textId="77777777" w:rsidR="00E46A84" w:rsidRPr="00D36BBC" w:rsidRDefault="00E46A84" w:rsidP="00E46A84">
      <w:pPr>
        <w:tabs>
          <w:tab w:val="left" w:pos="993"/>
        </w:tabs>
        <w:ind w:firstLine="709"/>
        <w:jc w:val="both"/>
        <w:rPr>
          <w:szCs w:val="24"/>
        </w:rPr>
      </w:pPr>
      <w:r w:rsidRPr="00D36BBC">
        <w:rPr>
          <w:szCs w:val="24"/>
        </w:rPr>
        <w:t xml:space="preserve">б) наличие или отсутствие платы за предоставление указанных в подпункте «а» настоящего пункта услуг (при наличии таких услуг); </w:t>
      </w:r>
    </w:p>
    <w:p w14:paraId="246BAE4E" w14:textId="77777777" w:rsidR="00E46A84" w:rsidRPr="00D36BBC" w:rsidRDefault="00E46A84" w:rsidP="00E46A84">
      <w:pPr>
        <w:tabs>
          <w:tab w:val="left" w:pos="993"/>
        </w:tabs>
        <w:ind w:firstLine="709"/>
        <w:jc w:val="both"/>
        <w:rPr>
          <w:szCs w:val="24"/>
        </w:rPr>
      </w:pPr>
      <w:r w:rsidRPr="00D36BBC">
        <w:rPr>
          <w:szCs w:val="24"/>
        </w:rPr>
        <w:t>в) перечень информационных систем, используемых для предоставления муниципальной услуги;</w:t>
      </w:r>
    </w:p>
    <w:p w14:paraId="520A9CF5" w14:textId="77777777" w:rsidR="00E46A84" w:rsidRPr="00D36BBC" w:rsidRDefault="00E46A84" w:rsidP="00E46A84">
      <w:pPr>
        <w:tabs>
          <w:tab w:val="left" w:pos="993"/>
        </w:tabs>
        <w:ind w:firstLine="709"/>
        <w:jc w:val="both"/>
        <w:rPr>
          <w:szCs w:val="24"/>
        </w:rPr>
      </w:pPr>
      <w:r w:rsidRPr="00D36BBC">
        <w:rPr>
          <w:szCs w:val="24"/>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C344CCD" w14:textId="77777777" w:rsidR="00E46A84" w:rsidRPr="00D36BBC" w:rsidRDefault="00E46A84" w:rsidP="00E46A84">
      <w:pPr>
        <w:tabs>
          <w:tab w:val="left" w:pos="993"/>
        </w:tabs>
        <w:ind w:firstLine="709"/>
        <w:jc w:val="both"/>
        <w:rPr>
          <w:szCs w:val="24"/>
        </w:rPr>
      </w:pPr>
      <w:r w:rsidRPr="00D36BBC">
        <w:rPr>
          <w:szCs w:val="24"/>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7D734097" w14:textId="77777777" w:rsidR="00E46A84" w:rsidRPr="00D36BBC" w:rsidRDefault="00E46A84" w:rsidP="00E46A84">
      <w:pPr>
        <w:tabs>
          <w:tab w:val="left" w:pos="993"/>
        </w:tabs>
        <w:ind w:firstLine="709"/>
        <w:jc w:val="both"/>
        <w:rPr>
          <w:szCs w:val="24"/>
        </w:rPr>
      </w:pPr>
      <w:r w:rsidRPr="00D36BBC">
        <w:rPr>
          <w:szCs w:val="24"/>
        </w:rPr>
        <w:t>е) возможность (невозможность) предоставления муниципальной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14:paraId="4981E541" w14:textId="77777777" w:rsidR="00E46A84" w:rsidRPr="00D36BBC" w:rsidRDefault="00E46A84" w:rsidP="00E46A84">
      <w:pPr>
        <w:tabs>
          <w:tab w:val="left" w:pos="993"/>
        </w:tabs>
        <w:ind w:firstLine="709"/>
        <w:jc w:val="both"/>
        <w:rPr>
          <w:szCs w:val="24"/>
        </w:rPr>
      </w:pPr>
      <w:proofErr w:type="gramStart"/>
      <w:r w:rsidRPr="00D36BBC">
        <w:rPr>
          <w:szCs w:val="24"/>
        </w:rPr>
        <w:t>ж) возможность (невозможность)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w:t>
      </w:r>
      <w:proofErr w:type="gramEnd"/>
    </w:p>
    <w:p w14:paraId="1744C6F5" w14:textId="77777777" w:rsidR="00E46A84" w:rsidRPr="00D36BBC" w:rsidRDefault="00E46A84" w:rsidP="00E46A84">
      <w:pPr>
        <w:tabs>
          <w:tab w:val="left" w:pos="993"/>
        </w:tabs>
        <w:ind w:firstLine="709"/>
        <w:jc w:val="both"/>
        <w:rPr>
          <w:szCs w:val="24"/>
        </w:rPr>
      </w:pPr>
      <w:r w:rsidRPr="00D36BBC">
        <w:rPr>
          <w:szCs w:val="24"/>
        </w:rPr>
        <w:t>19. Подраздел «Исчерпывающий перечень документов, необходимых для предоставления муниципальной услуги» должен включать следующие положения:</w:t>
      </w:r>
    </w:p>
    <w:p w14:paraId="44915E66" w14:textId="77777777" w:rsidR="00E46A84" w:rsidRPr="00D36BBC" w:rsidRDefault="00E46A84" w:rsidP="00E46A84">
      <w:pPr>
        <w:tabs>
          <w:tab w:val="left" w:pos="993"/>
        </w:tabs>
        <w:ind w:firstLine="709"/>
        <w:jc w:val="both"/>
        <w:rPr>
          <w:szCs w:val="24"/>
        </w:rPr>
      </w:pPr>
      <w:proofErr w:type="gramStart"/>
      <w:r w:rsidRPr="00D36BBC">
        <w:rPr>
          <w:szCs w:val="24"/>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36</w:t>
      </w:r>
      <w:r w:rsidRPr="00D36BBC">
        <w:rPr>
          <w:szCs w:val="24"/>
          <w:vertAlign w:val="superscript"/>
        </w:rPr>
        <w:t xml:space="preserve"> </w:t>
      </w:r>
      <w:r w:rsidRPr="00D36BBC">
        <w:rPr>
          <w:szCs w:val="24"/>
        </w:rPr>
        <w:t>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Pr="00D36BBC">
        <w:rPr>
          <w:szCs w:val="24"/>
        </w:rPr>
        <w:t xml:space="preserve"> информационного взаимодействия, либо указание на отсутствие таких документов;</w:t>
      </w:r>
    </w:p>
    <w:p w14:paraId="17DF4E24" w14:textId="77777777" w:rsidR="00E46A84" w:rsidRPr="00D36BBC" w:rsidRDefault="00E46A84" w:rsidP="00E46A84">
      <w:pPr>
        <w:tabs>
          <w:tab w:val="left" w:pos="993"/>
        </w:tabs>
        <w:ind w:firstLine="709"/>
        <w:jc w:val="both"/>
        <w:rPr>
          <w:szCs w:val="24"/>
        </w:rPr>
      </w:pPr>
      <w:r w:rsidRPr="00D36BBC">
        <w:rPr>
          <w:szCs w:val="24"/>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в качестве приложения к административному регламенту.</w:t>
      </w:r>
    </w:p>
    <w:p w14:paraId="6CC581CF" w14:textId="77777777" w:rsidR="00E46A84" w:rsidRPr="00D36BBC" w:rsidRDefault="00E46A84" w:rsidP="00E46A84">
      <w:pPr>
        <w:tabs>
          <w:tab w:val="left" w:pos="993"/>
        </w:tabs>
        <w:ind w:firstLine="709"/>
        <w:jc w:val="both"/>
        <w:rPr>
          <w:szCs w:val="24"/>
        </w:rPr>
      </w:pPr>
      <w:r w:rsidRPr="00D36BBC">
        <w:rPr>
          <w:szCs w:val="24"/>
        </w:rPr>
        <w:lastRenderedPageBreak/>
        <w:t xml:space="preserve">20.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 </w:t>
      </w:r>
    </w:p>
    <w:p w14:paraId="7011CE05" w14:textId="77777777" w:rsidR="00E46A84" w:rsidRPr="00D36BBC" w:rsidRDefault="00E46A84" w:rsidP="00E46A84">
      <w:pPr>
        <w:tabs>
          <w:tab w:val="left" w:pos="993"/>
        </w:tabs>
        <w:ind w:firstLine="709"/>
        <w:jc w:val="both"/>
        <w:rPr>
          <w:szCs w:val="24"/>
        </w:rPr>
      </w:pPr>
      <w:r w:rsidRPr="00D36BBC">
        <w:rPr>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76197E57" w14:textId="77777777" w:rsidR="00E46A84" w:rsidRPr="00D36BBC" w:rsidRDefault="00E46A84" w:rsidP="00E46A84">
      <w:pPr>
        <w:tabs>
          <w:tab w:val="left" w:pos="993"/>
        </w:tabs>
        <w:ind w:firstLine="709"/>
        <w:jc w:val="both"/>
        <w:rPr>
          <w:szCs w:val="24"/>
        </w:rPr>
      </w:pPr>
      <w:r w:rsidRPr="00D36BBC">
        <w:rPr>
          <w:szCs w:val="24"/>
        </w:rPr>
        <w:t xml:space="preserve">б) перечень оснований для приостановления предоставления муниципальной услуги, а в случае отсутствия таких оснований – указание на их отсутствие; </w:t>
      </w:r>
    </w:p>
    <w:p w14:paraId="4B10B86E" w14:textId="77777777" w:rsidR="00E46A84" w:rsidRPr="00D36BBC" w:rsidRDefault="00E46A84" w:rsidP="00E46A84">
      <w:pPr>
        <w:tabs>
          <w:tab w:val="left" w:pos="993"/>
        </w:tabs>
        <w:ind w:firstLine="709"/>
        <w:jc w:val="both"/>
        <w:rPr>
          <w:szCs w:val="24"/>
        </w:rPr>
      </w:pPr>
      <w:r w:rsidRPr="00D36BBC">
        <w:rPr>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14:paraId="5B80324B" w14:textId="77777777" w:rsidR="00E46A84" w:rsidRPr="00D36BBC" w:rsidRDefault="00E46A84" w:rsidP="00E46A84">
      <w:pPr>
        <w:tabs>
          <w:tab w:val="left" w:pos="993"/>
        </w:tabs>
        <w:ind w:firstLine="709"/>
        <w:jc w:val="both"/>
        <w:rPr>
          <w:szCs w:val="24"/>
        </w:rPr>
      </w:pPr>
      <w:r w:rsidRPr="00D36BBC">
        <w:rPr>
          <w:szCs w:val="24"/>
        </w:rPr>
        <w:t>г) сведения о приведении в приложении к административному регламенту, указанном в пункте 34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14:paraId="60165B62" w14:textId="77777777" w:rsidR="00E46A84" w:rsidRPr="00D36BBC" w:rsidRDefault="00E46A84" w:rsidP="00E46A84">
      <w:pPr>
        <w:tabs>
          <w:tab w:val="left" w:pos="993"/>
        </w:tabs>
        <w:ind w:firstLine="709"/>
        <w:jc w:val="both"/>
        <w:rPr>
          <w:szCs w:val="24"/>
        </w:rPr>
      </w:pPr>
      <w:r w:rsidRPr="00D36BBC">
        <w:rPr>
          <w:szCs w:val="24"/>
        </w:rPr>
        <w:t>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37 настоящего Порядка.</w:t>
      </w:r>
    </w:p>
    <w:p w14:paraId="54BCAD45" w14:textId="77777777" w:rsidR="00E46A84" w:rsidRPr="00D36BBC" w:rsidRDefault="00E46A84" w:rsidP="00E46A84">
      <w:pPr>
        <w:tabs>
          <w:tab w:val="left" w:pos="993"/>
        </w:tabs>
        <w:ind w:firstLine="709"/>
        <w:jc w:val="both"/>
        <w:rPr>
          <w:szCs w:val="24"/>
        </w:rPr>
      </w:pPr>
      <w:r w:rsidRPr="00D36BBC">
        <w:rPr>
          <w:szCs w:val="24"/>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655014C5" w14:textId="77777777" w:rsidR="00E46A84" w:rsidRPr="00D36BBC" w:rsidRDefault="00E46A84" w:rsidP="00E46A84">
      <w:pPr>
        <w:tabs>
          <w:tab w:val="left" w:pos="993"/>
        </w:tabs>
        <w:ind w:firstLine="709"/>
        <w:jc w:val="both"/>
        <w:rPr>
          <w:szCs w:val="24"/>
        </w:rPr>
      </w:pPr>
      <w:r w:rsidRPr="00D36BBC">
        <w:rPr>
          <w:szCs w:val="24"/>
        </w:rPr>
        <w:t xml:space="preserve">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и должен содержать следующие подразделы: </w:t>
      </w:r>
    </w:p>
    <w:p w14:paraId="4C39A833" w14:textId="77777777" w:rsidR="00E46A84" w:rsidRPr="00D36BBC" w:rsidRDefault="00E46A84" w:rsidP="00E46A84">
      <w:pPr>
        <w:tabs>
          <w:tab w:val="left" w:pos="993"/>
        </w:tabs>
        <w:ind w:firstLine="709"/>
        <w:jc w:val="both"/>
        <w:rPr>
          <w:szCs w:val="24"/>
        </w:rPr>
      </w:pPr>
      <w:r w:rsidRPr="00D36BBC">
        <w:rPr>
          <w:szCs w:val="24"/>
        </w:rPr>
        <w:t>а) перечень осуществляемых при предоставлении муниципальной услуги административных процедур;</w:t>
      </w:r>
    </w:p>
    <w:p w14:paraId="5AF6962D" w14:textId="77777777" w:rsidR="00E46A84" w:rsidRPr="00D36BBC" w:rsidRDefault="00E46A84" w:rsidP="00E46A84">
      <w:pPr>
        <w:tabs>
          <w:tab w:val="left" w:pos="993"/>
        </w:tabs>
        <w:ind w:firstLine="709"/>
        <w:jc w:val="both"/>
        <w:rPr>
          <w:szCs w:val="24"/>
        </w:rPr>
      </w:pPr>
      <w:r w:rsidRPr="00D36BBC">
        <w:rPr>
          <w:szCs w:val="24"/>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8 настоящего Порядка;</w:t>
      </w:r>
    </w:p>
    <w:p w14:paraId="40EC1A88" w14:textId="77777777" w:rsidR="00E46A84" w:rsidRPr="00D36BBC" w:rsidRDefault="00E46A84" w:rsidP="00E46A84">
      <w:pPr>
        <w:tabs>
          <w:tab w:val="left" w:pos="993"/>
        </w:tabs>
        <w:ind w:firstLine="709"/>
        <w:jc w:val="both"/>
        <w:rPr>
          <w:szCs w:val="24"/>
        </w:rPr>
      </w:pPr>
      <w:r w:rsidRPr="00D36BBC">
        <w:rPr>
          <w:szCs w:val="24"/>
        </w:rPr>
        <w:t>в) подраздел, описывающий предоставление муниципальной услуги в упреждающем (</w:t>
      </w:r>
      <w:proofErr w:type="spellStart"/>
      <w:r w:rsidRPr="00D36BBC">
        <w:rPr>
          <w:szCs w:val="24"/>
        </w:rPr>
        <w:t>проактивном</w:t>
      </w:r>
      <w:proofErr w:type="spellEnd"/>
      <w:r w:rsidRPr="00D36BBC">
        <w:rPr>
          <w:szCs w:val="24"/>
        </w:rPr>
        <w:t>) режиме (в случае, если муниципальная услуга предполагает предоставление в упреждающем (</w:t>
      </w:r>
      <w:proofErr w:type="spellStart"/>
      <w:r w:rsidRPr="00D36BBC">
        <w:rPr>
          <w:szCs w:val="24"/>
        </w:rPr>
        <w:t>проактивном</w:t>
      </w:r>
      <w:proofErr w:type="spellEnd"/>
      <w:r w:rsidRPr="00D36BBC">
        <w:rPr>
          <w:szCs w:val="24"/>
        </w:rPr>
        <w:t>) режиме), в который включаются следующие положения:</w:t>
      </w:r>
    </w:p>
    <w:p w14:paraId="3CC2B99C" w14:textId="1D87A98D" w:rsidR="00E46A84" w:rsidRPr="00D36BBC" w:rsidRDefault="00C137C5" w:rsidP="00E46A84">
      <w:pPr>
        <w:tabs>
          <w:tab w:val="left" w:pos="993"/>
        </w:tabs>
        <w:ind w:firstLine="709"/>
        <w:jc w:val="both"/>
        <w:rPr>
          <w:szCs w:val="24"/>
        </w:rPr>
      </w:pPr>
      <w:r w:rsidRPr="00D36BBC">
        <w:rPr>
          <w:szCs w:val="24"/>
        </w:rPr>
        <w:t>-</w:t>
      </w:r>
      <w:r w:rsidR="00E46A84" w:rsidRPr="00D36BBC">
        <w:rPr>
          <w:szCs w:val="24"/>
        </w:rPr>
        <w:t>указание на возможность предварительной подачи заявителем запроса о предоставлении ему муниципальной услуги в упреждающем (</w:t>
      </w:r>
      <w:proofErr w:type="spellStart"/>
      <w:r w:rsidR="00E46A84" w:rsidRPr="00D36BBC">
        <w:rPr>
          <w:szCs w:val="24"/>
        </w:rPr>
        <w:t>проактивном</w:t>
      </w:r>
      <w:proofErr w:type="spellEnd"/>
      <w:r w:rsidR="00E46A84" w:rsidRPr="00D36BBC">
        <w:rPr>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w:t>
      </w:r>
    </w:p>
    <w:p w14:paraId="15576639" w14:textId="350DE95A" w:rsidR="00E46A84" w:rsidRPr="00D36BBC" w:rsidRDefault="00C137C5" w:rsidP="00E46A84">
      <w:pPr>
        <w:tabs>
          <w:tab w:val="left" w:pos="993"/>
        </w:tabs>
        <w:ind w:firstLine="709"/>
        <w:jc w:val="both"/>
        <w:rPr>
          <w:szCs w:val="24"/>
        </w:rPr>
      </w:pPr>
      <w:r w:rsidRPr="00D36BBC">
        <w:rPr>
          <w:szCs w:val="24"/>
        </w:rPr>
        <w:t>-</w:t>
      </w:r>
      <w:r w:rsidR="00E46A84" w:rsidRPr="00D36BBC">
        <w:rPr>
          <w:szCs w:val="24"/>
        </w:rPr>
        <w:t>сведения о юридическом факте, поступление которых в орган, предоставляющий услугу, является основанием для предоставления заявителю муниципальной услуги в упреждающем (</w:t>
      </w:r>
      <w:proofErr w:type="spellStart"/>
      <w:r w:rsidR="00E46A84" w:rsidRPr="00D36BBC">
        <w:rPr>
          <w:szCs w:val="24"/>
        </w:rPr>
        <w:t>проактивном</w:t>
      </w:r>
      <w:proofErr w:type="spellEnd"/>
      <w:r w:rsidR="00E46A84" w:rsidRPr="00D36BBC">
        <w:rPr>
          <w:szCs w:val="24"/>
        </w:rPr>
        <w:t>) режиме;</w:t>
      </w:r>
    </w:p>
    <w:p w14:paraId="54F9564C" w14:textId="71BDE85A" w:rsidR="00E46A84" w:rsidRPr="00D36BBC" w:rsidRDefault="00C137C5" w:rsidP="00E46A84">
      <w:pPr>
        <w:tabs>
          <w:tab w:val="left" w:pos="993"/>
        </w:tabs>
        <w:ind w:firstLine="709"/>
        <w:jc w:val="both"/>
        <w:rPr>
          <w:szCs w:val="24"/>
        </w:rPr>
      </w:pPr>
      <w:r w:rsidRPr="00D36BBC">
        <w:rPr>
          <w:szCs w:val="24"/>
        </w:rPr>
        <w:lastRenderedPageBreak/>
        <w:t>-</w:t>
      </w:r>
      <w:r w:rsidR="00E46A84" w:rsidRPr="00D36BBC">
        <w:rPr>
          <w:szCs w:val="24"/>
        </w:rPr>
        <w:t>состав, последовательность и сроки выполнения административных процедур, осуществляемых органом, предоставляющим услугу, после поступления сведений, указанных в абзаце третьем настоящего подпункта.</w:t>
      </w:r>
    </w:p>
    <w:p w14:paraId="7C708749" w14:textId="77777777" w:rsidR="00E46A84" w:rsidRPr="00D36BBC" w:rsidRDefault="00E46A84" w:rsidP="00E46A84">
      <w:pPr>
        <w:tabs>
          <w:tab w:val="left" w:pos="993"/>
        </w:tabs>
        <w:ind w:firstLine="709"/>
        <w:jc w:val="both"/>
        <w:rPr>
          <w:szCs w:val="24"/>
        </w:rPr>
      </w:pPr>
      <w:r w:rsidRPr="00D36BBC">
        <w:rPr>
          <w:szCs w:val="24"/>
        </w:rPr>
        <w:t xml:space="preserve">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услугу, включаются способы и порядок определения категории (признаков) заявителя. </w:t>
      </w:r>
    </w:p>
    <w:p w14:paraId="0402E805" w14:textId="77777777" w:rsidR="00E46A84" w:rsidRPr="00D36BBC" w:rsidRDefault="00E46A84" w:rsidP="00E46A84">
      <w:pPr>
        <w:tabs>
          <w:tab w:val="left" w:pos="993"/>
        </w:tabs>
        <w:ind w:firstLine="709"/>
        <w:jc w:val="both"/>
        <w:rPr>
          <w:szCs w:val="24"/>
        </w:rPr>
      </w:pPr>
      <w:r w:rsidRPr="00D36BBC">
        <w:rPr>
          <w:szCs w:val="24"/>
        </w:rPr>
        <w:t xml:space="preserve">В приложении к административному регламенту приводятся идентификаторы категорий (признаков) заявителей в соответствии </w:t>
      </w:r>
      <w:r w:rsidRPr="00D36BBC">
        <w:rPr>
          <w:szCs w:val="24"/>
        </w:rPr>
        <w:br/>
        <w:t>с пунктом 35 настоящего Порядка.</w:t>
      </w:r>
    </w:p>
    <w:p w14:paraId="7E8BBBE3" w14:textId="77777777" w:rsidR="00E46A84" w:rsidRPr="00D36BBC" w:rsidRDefault="00E46A84" w:rsidP="00E46A84">
      <w:pPr>
        <w:tabs>
          <w:tab w:val="left" w:pos="993"/>
        </w:tabs>
        <w:ind w:firstLine="709"/>
        <w:jc w:val="both"/>
        <w:rPr>
          <w:szCs w:val="24"/>
        </w:rPr>
      </w:pPr>
      <w:r w:rsidRPr="00D36BBC">
        <w:rPr>
          <w:szCs w:val="24"/>
        </w:rPr>
        <w:t xml:space="preserve">25.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 </w:t>
      </w:r>
    </w:p>
    <w:p w14:paraId="51B3FCE2" w14:textId="77777777" w:rsidR="00E46A84" w:rsidRPr="00D36BBC" w:rsidRDefault="00E46A84" w:rsidP="00E46A84">
      <w:pPr>
        <w:tabs>
          <w:tab w:val="left" w:pos="993"/>
        </w:tabs>
        <w:ind w:firstLine="709"/>
        <w:jc w:val="both"/>
        <w:rPr>
          <w:szCs w:val="24"/>
        </w:rPr>
      </w:pPr>
      <w:r w:rsidRPr="00D36BBC">
        <w:rPr>
          <w:szCs w:val="24"/>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и документов и (или) информации; </w:t>
      </w:r>
    </w:p>
    <w:p w14:paraId="00F9490A" w14:textId="77777777" w:rsidR="00E46A84" w:rsidRPr="00D36BBC" w:rsidRDefault="00E46A84" w:rsidP="00E46A84">
      <w:pPr>
        <w:tabs>
          <w:tab w:val="left" w:pos="993"/>
        </w:tabs>
        <w:ind w:firstLine="709"/>
        <w:jc w:val="both"/>
        <w:rPr>
          <w:szCs w:val="24"/>
        </w:rPr>
      </w:pPr>
      <w:r w:rsidRPr="00D36BBC">
        <w:rPr>
          <w:szCs w:val="24"/>
        </w:rPr>
        <w:t xml:space="preserve">б) способы установления личности заявителя (представителя заявителя); </w:t>
      </w:r>
    </w:p>
    <w:p w14:paraId="7673BD6D" w14:textId="77777777" w:rsidR="00E46A84" w:rsidRPr="00D36BBC" w:rsidRDefault="00E46A84" w:rsidP="00E46A84">
      <w:pPr>
        <w:tabs>
          <w:tab w:val="left" w:pos="993"/>
        </w:tabs>
        <w:ind w:firstLine="709"/>
        <w:jc w:val="both"/>
        <w:rPr>
          <w:szCs w:val="24"/>
        </w:rPr>
      </w:pPr>
      <w:r w:rsidRPr="00D36BBC">
        <w:rPr>
          <w:szCs w:val="24"/>
        </w:rPr>
        <w:t xml:space="preserve">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 </w:t>
      </w:r>
    </w:p>
    <w:p w14:paraId="5136F2A9" w14:textId="77777777" w:rsidR="00E46A84" w:rsidRPr="00D36BBC" w:rsidRDefault="00E46A84" w:rsidP="00E46A84">
      <w:pPr>
        <w:tabs>
          <w:tab w:val="left" w:pos="993"/>
        </w:tabs>
        <w:ind w:firstLine="709"/>
        <w:jc w:val="both"/>
        <w:rPr>
          <w:szCs w:val="24"/>
        </w:rPr>
      </w:pPr>
      <w:r w:rsidRPr="00D36BBC">
        <w:rPr>
          <w:szCs w:val="24"/>
        </w:rPr>
        <w:t xml:space="preserve">г) возможность (невозможность) приема органом, предоставляющим услугу,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440830B6" w14:textId="77777777" w:rsidR="00E46A84" w:rsidRPr="00D36BBC" w:rsidRDefault="00E46A84" w:rsidP="00E46A84">
      <w:pPr>
        <w:tabs>
          <w:tab w:val="left" w:pos="993"/>
        </w:tabs>
        <w:ind w:firstLine="709"/>
        <w:jc w:val="both"/>
        <w:rPr>
          <w:szCs w:val="24"/>
        </w:rPr>
      </w:pPr>
      <w:r w:rsidRPr="00D36BBC">
        <w:rPr>
          <w:szCs w:val="24"/>
        </w:rPr>
        <w:t xml:space="preserve">д) срок регистрации запроса и документов и (или) информации, необходимых для предоставления муниципальной услуги, в органе, предоставляющем услугу, или в МФЦ. </w:t>
      </w:r>
    </w:p>
    <w:p w14:paraId="09417E80" w14:textId="77777777" w:rsidR="00E46A84" w:rsidRPr="00D36BBC" w:rsidRDefault="00E46A84" w:rsidP="00E46A84">
      <w:pPr>
        <w:tabs>
          <w:tab w:val="left" w:pos="993"/>
        </w:tabs>
        <w:ind w:firstLine="709"/>
        <w:jc w:val="both"/>
        <w:rPr>
          <w:szCs w:val="24"/>
        </w:rPr>
      </w:pPr>
      <w:r w:rsidRPr="00D36BBC">
        <w:rPr>
          <w:szCs w:val="24"/>
        </w:rPr>
        <w:t xml:space="preserve">26. В описание административной процедуры межведомственного информационного взаимодействия включаются: </w:t>
      </w:r>
    </w:p>
    <w:p w14:paraId="309EB9CF" w14:textId="78804C94" w:rsidR="00E46A84" w:rsidRPr="00D36BBC" w:rsidRDefault="00C137C5" w:rsidP="00E46A84">
      <w:pPr>
        <w:tabs>
          <w:tab w:val="left" w:pos="993"/>
        </w:tabs>
        <w:ind w:firstLine="709"/>
        <w:jc w:val="both"/>
        <w:rPr>
          <w:szCs w:val="24"/>
        </w:rPr>
      </w:pPr>
      <w:r w:rsidRPr="00D36BBC">
        <w:rPr>
          <w:szCs w:val="24"/>
        </w:rPr>
        <w:t>-</w:t>
      </w:r>
      <w:r w:rsidR="00E46A84" w:rsidRPr="00D36BBC">
        <w:rPr>
          <w:szCs w:val="24"/>
        </w:rPr>
        <w:t xml:space="preserve">наименование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14:paraId="544B14B6" w14:textId="6D06B91B" w:rsidR="00E46A84" w:rsidRPr="00D36BBC" w:rsidRDefault="00C137C5" w:rsidP="00E46A84">
      <w:pPr>
        <w:tabs>
          <w:tab w:val="left" w:pos="993"/>
        </w:tabs>
        <w:ind w:firstLine="709"/>
        <w:jc w:val="both"/>
        <w:rPr>
          <w:szCs w:val="24"/>
        </w:rPr>
      </w:pPr>
      <w:proofErr w:type="gramStart"/>
      <w:r w:rsidRPr="00D36BBC">
        <w:rPr>
          <w:szCs w:val="24"/>
        </w:rPr>
        <w:t>-</w:t>
      </w:r>
      <w:r w:rsidR="00E46A84" w:rsidRPr="00D36BBC">
        <w:rPr>
          <w:szCs w:val="24"/>
        </w:rPr>
        <w:t>наименование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информационный запрос (при наличии),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муниципальной информационной системы «Единая система</w:t>
      </w:r>
      <w:proofErr w:type="gramEnd"/>
      <w:r w:rsidR="00E46A84" w:rsidRPr="00D36BBC">
        <w:rPr>
          <w:szCs w:val="24"/>
        </w:rPr>
        <w:t xml:space="preserve"> межведомственного электронного взаимодействия». </w:t>
      </w:r>
    </w:p>
    <w:p w14:paraId="5F667424" w14:textId="74FC9FDA" w:rsidR="00E46A84" w:rsidRPr="00D36BBC" w:rsidRDefault="00E46A84" w:rsidP="00E46A84">
      <w:pPr>
        <w:tabs>
          <w:tab w:val="left" w:pos="993"/>
        </w:tabs>
        <w:ind w:firstLine="709"/>
        <w:jc w:val="both"/>
        <w:rPr>
          <w:szCs w:val="24"/>
        </w:rPr>
      </w:pPr>
      <w:r w:rsidRPr="00D36BBC">
        <w:rPr>
          <w:szCs w:val="24"/>
        </w:rPr>
        <w:t xml:space="preserve">27. В описание административной процедуры приостановления предоставления муниципальной  услуги </w:t>
      </w:r>
      <w:r w:rsidR="00D36BBC">
        <w:rPr>
          <w:szCs w:val="24"/>
        </w:rPr>
        <w:t>включаются следующие положения:</w:t>
      </w:r>
    </w:p>
    <w:p w14:paraId="788263BD" w14:textId="77777777" w:rsidR="00E46A84" w:rsidRPr="00D36BBC" w:rsidRDefault="00E46A84" w:rsidP="00E46A84">
      <w:pPr>
        <w:tabs>
          <w:tab w:val="left" w:pos="993"/>
        </w:tabs>
        <w:ind w:firstLine="709"/>
        <w:jc w:val="both"/>
        <w:rPr>
          <w:szCs w:val="24"/>
        </w:rPr>
      </w:pPr>
      <w:r w:rsidRPr="00D36BBC">
        <w:rPr>
          <w:szCs w:val="24"/>
        </w:rPr>
        <w:t xml:space="preserve">а) сведения о приведении в приложении к административному регламенту оснований для приостановления предоставления муниципальной услуги; </w:t>
      </w:r>
    </w:p>
    <w:p w14:paraId="3D39419F" w14:textId="3F8348C9" w:rsidR="00E46A84" w:rsidRPr="00D36BBC" w:rsidRDefault="00E46A84" w:rsidP="00E46A84">
      <w:pPr>
        <w:tabs>
          <w:tab w:val="left" w:pos="993"/>
        </w:tabs>
        <w:ind w:firstLine="709"/>
        <w:jc w:val="both"/>
        <w:rPr>
          <w:szCs w:val="24"/>
        </w:rPr>
      </w:pPr>
      <w:r w:rsidRPr="00D36BBC">
        <w:rPr>
          <w:szCs w:val="24"/>
        </w:rPr>
        <w:lastRenderedPageBreak/>
        <w:t>б) состав и содержание осуществляемых при приостановлении предоставления муниципальной  ус</w:t>
      </w:r>
      <w:r w:rsidR="00D36BBC">
        <w:rPr>
          <w:szCs w:val="24"/>
        </w:rPr>
        <w:t>луги административных действий;</w:t>
      </w:r>
    </w:p>
    <w:p w14:paraId="58974342" w14:textId="77777777" w:rsidR="00E46A84" w:rsidRPr="00D36BBC" w:rsidRDefault="00E46A84" w:rsidP="00E46A84">
      <w:pPr>
        <w:tabs>
          <w:tab w:val="left" w:pos="993"/>
        </w:tabs>
        <w:ind w:firstLine="709"/>
        <w:jc w:val="both"/>
        <w:rPr>
          <w:szCs w:val="24"/>
        </w:rPr>
      </w:pPr>
      <w:r w:rsidRPr="00D36BBC">
        <w:rPr>
          <w:szCs w:val="24"/>
        </w:rPr>
        <w:t xml:space="preserve">в) перечень оснований для возобновления предоставления муниципальной услуги; </w:t>
      </w:r>
    </w:p>
    <w:p w14:paraId="3DFC144B" w14:textId="77777777" w:rsidR="00E46A84" w:rsidRPr="00D36BBC" w:rsidRDefault="00E46A84" w:rsidP="00E46A84">
      <w:pPr>
        <w:tabs>
          <w:tab w:val="left" w:pos="993"/>
        </w:tabs>
        <w:ind w:firstLine="709"/>
        <w:jc w:val="both"/>
        <w:rPr>
          <w:szCs w:val="24"/>
        </w:rPr>
      </w:pPr>
      <w:r w:rsidRPr="00D36BBC">
        <w:rPr>
          <w:szCs w:val="24"/>
        </w:rPr>
        <w:t xml:space="preserve">г) срок приостановления предоставления муниципальной  услуги. </w:t>
      </w:r>
    </w:p>
    <w:p w14:paraId="0AA34882" w14:textId="77777777" w:rsidR="00E46A84" w:rsidRPr="00D36BBC" w:rsidRDefault="00E46A84" w:rsidP="00E46A84">
      <w:pPr>
        <w:tabs>
          <w:tab w:val="left" w:pos="993"/>
        </w:tabs>
        <w:ind w:firstLine="709"/>
        <w:jc w:val="both"/>
        <w:rPr>
          <w:szCs w:val="24"/>
        </w:rPr>
      </w:pPr>
      <w:r w:rsidRPr="00D36BBC">
        <w:rPr>
          <w:szCs w:val="24"/>
        </w:rPr>
        <w:t xml:space="preserve">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 </w:t>
      </w:r>
    </w:p>
    <w:p w14:paraId="35214CBD" w14:textId="77777777" w:rsidR="00E46A84" w:rsidRPr="00D36BBC" w:rsidRDefault="00E46A84" w:rsidP="00E46A84">
      <w:pPr>
        <w:tabs>
          <w:tab w:val="left" w:pos="993"/>
        </w:tabs>
        <w:ind w:firstLine="709"/>
        <w:jc w:val="both"/>
        <w:rPr>
          <w:szCs w:val="24"/>
        </w:rPr>
      </w:pPr>
      <w:r w:rsidRPr="00D36BBC">
        <w:rPr>
          <w:szCs w:val="24"/>
        </w:rPr>
        <w:t xml:space="preserve">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 </w:t>
      </w:r>
    </w:p>
    <w:p w14:paraId="5989BA43" w14:textId="77777777" w:rsidR="00E46A84" w:rsidRPr="00D36BBC" w:rsidRDefault="00E46A84" w:rsidP="00E46A84">
      <w:pPr>
        <w:tabs>
          <w:tab w:val="left" w:pos="993"/>
        </w:tabs>
        <w:ind w:firstLine="709"/>
        <w:jc w:val="both"/>
        <w:rPr>
          <w:szCs w:val="24"/>
        </w:rPr>
      </w:pPr>
      <w:r w:rsidRPr="00D36BBC">
        <w:rPr>
          <w:szCs w:val="24"/>
        </w:rPr>
        <w:t xml:space="preserve">б) срок принятия решения о предоставлении (об отказе в предоставлении) муниципальной услуги, исчисляемый </w:t>
      </w:r>
      <w:proofErr w:type="gramStart"/>
      <w:r w:rsidRPr="00D36BBC">
        <w:rPr>
          <w:szCs w:val="24"/>
        </w:rPr>
        <w:t>с даты получения</w:t>
      </w:r>
      <w:proofErr w:type="gramEnd"/>
      <w:r w:rsidRPr="00D36BBC">
        <w:rPr>
          <w:szCs w:val="24"/>
        </w:rPr>
        <w:t xml:space="preserve"> органом, предоставляющим услугу, всех сведений, необходимых для принятия решения. </w:t>
      </w:r>
    </w:p>
    <w:p w14:paraId="13BB80BF" w14:textId="77777777" w:rsidR="00E46A84" w:rsidRPr="00D36BBC" w:rsidRDefault="00E46A84" w:rsidP="00E46A84">
      <w:pPr>
        <w:tabs>
          <w:tab w:val="left" w:pos="993"/>
        </w:tabs>
        <w:ind w:firstLine="709"/>
        <w:jc w:val="both"/>
        <w:rPr>
          <w:szCs w:val="24"/>
        </w:rPr>
      </w:pPr>
      <w:r w:rsidRPr="00D36BBC">
        <w:rPr>
          <w:szCs w:val="24"/>
        </w:rPr>
        <w:t xml:space="preserve">29. В описание административной процедуры предоставления результата муниципальной услуги включаются следующие положения: </w:t>
      </w:r>
    </w:p>
    <w:p w14:paraId="1B46E227" w14:textId="77777777" w:rsidR="00E46A84" w:rsidRPr="00D36BBC" w:rsidRDefault="00E46A84" w:rsidP="00E46A84">
      <w:pPr>
        <w:tabs>
          <w:tab w:val="left" w:pos="993"/>
        </w:tabs>
        <w:ind w:firstLine="709"/>
        <w:jc w:val="both"/>
        <w:rPr>
          <w:szCs w:val="24"/>
        </w:rPr>
      </w:pPr>
      <w:r w:rsidRPr="00D36BBC">
        <w:rPr>
          <w:szCs w:val="24"/>
        </w:rPr>
        <w:t xml:space="preserve">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w:t>
      </w:r>
    </w:p>
    <w:p w14:paraId="095E9F94" w14:textId="77777777" w:rsidR="00E46A84" w:rsidRPr="00D36BBC" w:rsidRDefault="00E46A84" w:rsidP="00E46A84">
      <w:pPr>
        <w:tabs>
          <w:tab w:val="left" w:pos="993"/>
        </w:tabs>
        <w:ind w:firstLine="709"/>
        <w:jc w:val="both"/>
        <w:rPr>
          <w:szCs w:val="24"/>
        </w:rPr>
      </w:pPr>
      <w:r w:rsidRPr="00D36BBC">
        <w:rPr>
          <w:szCs w:val="24"/>
        </w:rPr>
        <w:t xml:space="preserve">б) возможность (невозможность) предоставления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0E1CA718" w14:textId="77777777" w:rsidR="00E46A84" w:rsidRPr="00D36BBC" w:rsidRDefault="00E46A84" w:rsidP="00E46A84">
      <w:pPr>
        <w:tabs>
          <w:tab w:val="left" w:pos="993"/>
        </w:tabs>
        <w:ind w:firstLine="709"/>
        <w:jc w:val="both"/>
        <w:rPr>
          <w:szCs w:val="24"/>
        </w:rPr>
      </w:pPr>
      <w:r w:rsidRPr="00D36BBC">
        <w:rPr>
          <w:szCs w:val="24"/>
        </w:rPr>
        <w:t xml:space="preserve">30. В описание административной процедуры получения дополнительных сведений от заявителя включаются следующие положения: </w:t>
      </w:r>
    </w:p>
    <w:p w14:paraId="7C42EB47" w14:textId="77777777" w:rsidR="00E46A84" w:rsidRPr="00D36BBC" w:rsidRDefault="00E46A84" w:rsidP="00E46A84">
      <w:pPr>
        <w:tabs>
          <w:tab w:val="left" w:pos="993"/>
        </w:tabs>
        <w:ind w:firstLine="709"/>
        <w:jc w:val="both"/>
        <w:rPr>
          <w:szCs w:val="24"/>
        </w:rPr>
      </w:pPr>
      <w:r w:rsidRPr="00D36BBC">
        <w:rPr>
          <w:szCs w:val="24"/>
        </w:rPr>
        <w:t xml:space="preserve">а) основания для получения от заявителя дополнительных документов и (или) информации в процессе предоставления муниципальной  услуги; </w:t>
      </w:r>
    </w:p>
    <w:p w14:paraId="2E48FF66" w14:textId="77777777" w:rsidR="00E46A84" w:rsidRPr="00D36BBC" w:rsidRDefault="00E46A84" w:rsidP="00E46A84">
      <w:pPr>
        <w:tabs>
          <w:tab w:val="left" w:pos="993"/>
        </w:tabs>
        <w:ind w:firstLine="709"/>
        <w:jc w:val="both"/>
        <w:rPr>
          <w:szCs w:val="24"/>
        </w:rPr>
      </w:pPr>
      <w:r w:rsidRPr="00D36BBC">
        <w:rPr>
          <w:szCs w:val="24"/>
        </w:rPr>
        <w:t xml:space="preserve">б) срок, необходимый для получения таких документов и (или) информации; </w:t>
      </w:r>
    </w:p>
    <w:p w14:paraId="417AC897" w14:textId="77777777" w:rsidR="00E46A84" w:rsidRPr="00D36BBC" w:rsidRDefault="00E46A84" w:rsidP="00E46A84">
      <w:pPr>
        <w:tabs>
          <w:tab w:val="left" w:pos="993"/>
        </w:tabs>
        <w:ind w:firstLine="709"/>
        <w:jc w:val="both"/>
        <w:rPr>
          <w:szCs w:val="24"/>
        </w:rPr>
      </w:pPr>
      <w:r w:rsidRPr="00D36BBC">
        <w:rPr>
          <w:szCs w:val="24"/>
        </w:rPr>
        <w:t xml:space="preserve">в) указание на необходимость (отсутствие необходимости) приостановления предоставления муниципальной услуги при необходимости получения от заявителя дополнительных сведений; </w:t>
      </w:r>
    </w:p>
    <w:p w14:paraId="1E6E2F36" w14:textId="77777777" w:rsidR="00E46A84" w:rsidRPr="00D36BBC" w:rsidRDefault="00E46A84" w:rsidP="00E46A84">
      <w:pPr>
        <w:tabs>
          <w:tab w:val="left" w:pos="993"/>
        </w:tabs>
        <w:ind w:firstLine="709"/>
        <w:jc w:val="both"/>
        <w:rPr>
          <w:szCs w:val="24"/>
        </w:rPr>
      </w:pPr>
      <w:r w:rsidRPr="00D36BBC">
        <w:rPr>
          <w:szCs w:val="24"/>
        </w:rPr>
        <w:t xml:space="preserve">г) перечень органов и организаций, участвующих в административной процедуре, в случае, если они известны (при необходимости). </w:t>
      </w:r>
    </w:p>
    <w:p w14:paraId="0415E2BE" w14:textId="77777777" w:rsidR="00E46A84" w:rsidRPr="00D36BBC" w:rsidRDefault="00E46A84" w:rsidP="00E46A84">
      <w:pPr>
        <w:tabs>
          <w:tab w:val="left" w:pos="993"/>
        </w:tabs>
        <w:ind w:firstLine="709"/>
        <w:jc w:val="both"/>
        <w:rPr>
          <w:szCs w:val="24"/>
        </w:rPr>
      </w:pPr>
      <w:r w:rsidRPr="00D36BBC">
        <w:rPr>
          <w:szCs w:val="24"/>
        </w:rPr>
        <w:t xml:space="preserve">31. </w:t>
      </w:r>
      <w:proofErr w:type="gramStart"/>
      <w:r w:rsidRPr="00D36BBC">
        <w:rPr>
          <w:szCs w:val="24"/>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 </w:t>
      </w:r>
      <w:proofErr w:type="gramEnd"/>
    </w:p>
    <w:p w14:paraId="56A8485F" w14:textId="77777777" w:rsidR="00E46A84" w:rsidRPr="00D36BBC" w:rsidRDefault="00E46A84" w:rsidP="00E46A84">
      <w:pPr>
        <w:tabs>
          <w:tab w:val="left" w:pos="993"/>
        </w:tabs>
        <w:ind w:firstLine="709"/>
        <w:jc w:val="both"/>
        <w:rPr>
          <w:szCs w:val="24"/>
        </w:rPr>
      </w:pPr>
      <w:r w:rsidRPr="00D36BBC">
        <w:rPr>
          <w:szCs w:val="24"/>
        </w:rPr>
        <w:t xml:space="preserve">а) наименование и продолжительность процедуры оценки; </w:t>
      </w:r>
    </w:p>
    <w:p w14:paraId="10ED4AF1" w14:textId="77777777" w:rsidR="00E46A84" w:rsidRPr="00D36BBC" w:rsidRDefault="00E46A84" w:rsidP="00E46A84">
      <w:pPr>
        <w:tabs>
          <w:tab w:val="left" w:pos="993"/>
        </w:tabs>
        <w:ind w:firstLine="709"/>
        <w:jc w:val="both"/>
        <w:rPr>
          <w:szCs w:val="24"/>
        </w:rPr>
      </w:pPr>
      <w:r w:rsidRPr="00D36BBC">
        <w:rPr>
          <w:szCs w:val="24"/>
        </w:rPr>
        <w:t xml:space="preserve">б) субъекты, проводящие процедуру оценки; </w:t>
      </w:r>
    </w:p>
    <w:p w14:paraId="7A60BEA3" w14:textId="77777777" w:rsidR="00E46A84" w:rsidRPr="00D36BBC" w:rsidRDefault="00E46A84" w:rsidP="00E46A84">
      <w:pPr>
        <w:tabs>
          <w:tab w:val="left" w:pos="993"/>
        </w:tabs>
        <w:ind w:firstLine="709"/>
        <w:jc w:val="both"/>
        <w:rPr>
          <w:szCs w:val="24"/>
        </w:rPr>
      </w:pPr>
      <w:r w:rsidRPr="00D36BBC">
        <w:rPr>
          <w:szCs w:val="24"/>
        </w:rPr>
        <w:t xml:space="preserve">в) объект (объекты) процедуры оценки; </w:t>
      </w:r>
    </w:p>
    <w:p w14:paraId="6C7E712B" w14:textId="77777777" w:rsidR="00E46A84" w:rsidRPr="00D36BBC" w:rsidRDefault="00E46A84" w:rsidP="00E46A84">
      <w:pPr>
        <w:tabs>
          <w:tab w:val="left" w:pos="993"/>
        </w:tabs>
        <w:ind w:firstLine="709"/>
        <w:jc w:val="both"/>
        <w:rPr>
          <w:szCs w:val="24"/>
        </w:rPr>
      </w:pPr>
      <w:r w:rsidRPr="00D36BBC">
        <w:rPr>
          <w:szCs w:val="24"/>
        </w:rPr>
        <w:t xml:space="preserve">г) место проведения процедуры оценки (при наличии); </w:t>
      </w:r>
    </w:p>
    <w:p w14:paraId="49C8657F" w14:textId="77777777" w:rsidR="00E46A84" w:rsidRPr="00D36BBC" w:rsidRDefault="00E46A84" w:rsidP="00E46A84">
      <w:pPr>
        <w:tabs>
          <w:tab w:val="left" w:pos="993"/>
        </w:tabs>
        <w:ind w:firstLine="709"/>
        <w:jc w:val="both"/>
        <w:rPr>
          <w:szCs w:val="24"/>
        </w:rPr>
      </w:pPr>
      <w:r w:rsidRPr="00D36BBC">
        <w:rPr>
          <w:szCs w:val="24"/>
        </w:rPr>
        <w:t xml:space="preserve">д) наименование документа, являющегося результатом процедуры оценки (при наличии). </w:t>
      </w:r>
    </w:p>
    <w:p w14:paraId="27EAA21D" w14:textId="77777777" w:rsidR="00E46A84" w:rsidRPr="00D36BBC" w:rsidRDefault="00E46A84" w:rsidP="00E46A84">
      <w:pPr>
        <w:tabs>
          <w:tab w:val="left" w:pos="993"/>
        </w:tabs>
        <w:ind w:firstLine="709"/>
        <w:jc w:val="both"/>
        <w:rPr>
          <w:szCs w:val="24"/>
        </w:rPr>
      </w:pPr>
      <w:r w:rsidRPr="00D36BBC">
        <w:rPr>
          <w:szCs w:val="24"/>
        </w:rPr>
        <w:t xml:space="preserve">32. </w:t>
      </w:r>
      <w:proofErr w:type="gramStart"/>
      <w:r w:rsidRPr="00D36BBC">
        <w:rPr>
          <w:szCs w:val="24"/>
        </w:rPr>
        <w:t xml:space="preserve">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 </w:t>
      </w:r>
      <w:proofErr w:type="gramEnd"/>
    </w:p>
    <w:p w14:paraId="6F59F85E" w14:textId="77777777" w:rsidR="00E46A84" w:rsidRPr="00D36BBC" w:rsidRDefault="00E46A84" w:rsidP="00E46A84">
      <w:pPr>
        <w:tabs>
          <w:tab w:val="left" w:pos="993"/>
        </w:tabs>
        <w:ind w:firstLine="709"/>
        <w:jc w:val="both"/>
        <w:rPr>
          <w:szCs w:val="24"/>
        </w:rPr>
      </w:pPr>
      <w:r w:rsidRPr="00D36BBC">
        <w:rPr>
          <w:szCs w:val="24"/>
        </w:rPr>
        <w:t xml:space="preserve">а) способ распределения ограниченного ресурса; </w:t>
      </w:r>
    </w:p>
    <w:p w14:paraId="699A1313" w14:textId="77777777" w:rsidR="00E46A84" w:rsidRPr="00D36BBC" w:rsidRDefault="00E46A84" w:rsidP="00E46A84">
      <w:pPr>
        <w:tabs>
          <w:tab w:val="left" w:pos="993"/>
        </w:tabs>
        <w:ind w:firstLine="709"/>
        <w:jc w:val="both"/>
        <w:rPr>
          <w:szCs w:val="24"/>
        </w:rPr>
      </w:pPr>
      <w:r w:rsidRPr="00D36BBC">
        <w:rPr>
          <w:szCs w:val="24"/>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56DAB384" w14:textId="77777777" w:rsidR="00E46A84" w:rsidRPr="00D36BBC" w:rsidRDefault="00E46A84" w:rsidP="00E46A84">
      <w:pPr>
        <w:tabs>
          <w:tab w:val="left" w:pos="993"/>
        </w:tabs>
        <w:ind w:firstLine="709"/>
        <w:jc w:val="both"/>
        <w:rPr>
          <w:szCs w:val="24"/>
        </w:rPr>
      </w:pPr>
      <w:r w:rsidRPr="00D36BBC">
        <w:rPr>
          <w:szCs w:val="24"/>
        </w:rPr>
        <w:t>в) наименование ограниченного ресурса;</w:t>
      </w:r>
    </w:p>
    <w:p w14:paraId="1F25B336" w14:textId="77777777" w:rsidR="00E46A84" w:rsidRPr="00D36BBC" w:rsidRDefault="00E46A84" w:rsidP="00E46A84">
      <w:pPr>
        <w:tabs>
          <w:tab w:val="left" w:pos="993"/>
        </w:tabs>
        <w:ind w:firstLine="709"/>
        <w:jc w:val="both"/>
        <w:rPr>
          <w:szCs w:val="24"/>
        </w:rPr>
      </w:pPr>
      <w:r w:rsidRPr="00D36BBC">
        <w:rPr>
          <w:szCs w:val="24"/>
        </w:rPr>
        <w:t>г) продолжительность процедуры распределения ограниченного ресурса.</w:t>
      </w:r>
    </w:p>
    <w:p w14:paraId="0458D372" w14:textId="77777777" w:rsidR="00E46A84" w:rsidRPr="00D36BBC" w:rsidRDefault="00E46A84" w:rsidP="00E46A84">
      <w:pPr>
        <w:tabs>
          <w:tab w:val="left" w:pos="993"/>
        </w:tabs>
        <w:ind w:firstLine="709"/>
        <w:jc w:val="both"/>
        <w:rPr>
          <w:szCs w:val="24"/>
        </w:rPr>
      </w:pPr>
      <w:r w:rsidRPr="00D36BBC">
        <w:rPr>
          <w:szCs w:val="24"/>
        </w:rPr>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5EB47210" w14:textId="77777777" w:rsidR="00E46A84" w:rsidRPr="00D36BBC" w:rsidRDefault="00E46A84" w:rsidP="00E46A84">
      <w:pPr>
        <w:tabs>
          <w:tab w:val="left" w:pos="993"/>
        </w:tabs>
        <w:ind w:firstLine="709"/>
        <w:jc w:val="both"/>
        <w:rPr>
          <w:szCs w:val="24"/>
        </w:rPr>
      </w:pPr>
      <w:r w:rsidRPr="00D36BBC">
        <w:rPr>
          <w:szCs w:val="24"/>
        </w:rPr>
        <w:t xml:space="preserve">34. Приложение к административному регламенту включает: </w:t>
      </w:r>
    </w:p>
    <w:p w14:paraId="4B88ABC0" w14:textId="77777777" w:rsidR="00E46A84" w:rsidRPr="00D36BBC" w:rsidRDefault="00E46A84" w:rsidP="00E46A84">
      <w:pPr>
        <w:tabs>
          <w:tab w:val="left" w:pos="993"/>
        </w:tabs>
        <w:ind w:firstLine="709"/>
        <w:jc w:val="both"/>
        <w:rPr>
          <w:szCs w:val="24"/>
        </w:rPr>
      </w:pPr>
      <w:r w:rsidRPr="00D36BBC">
        <w:rPr>
          <w:szCs w:val="24"/>
        </w:rPr>
        <w:t xml:space="preserve">а) перечень условных обозначений и сокращений; </w:t>
      </w:r>
    </w:p>
    <w:p w14:paraId="5531B9B8" w14:textId="77777777" w:rsidR="00E46A84" w:rsidRPr="00D36BBC" w:rsidRDefault="00E46A84" w:rsidP="00E46A84">
      <w:pPr>
        <w:tabs>
          <w:tab w:val="left" w:pos="993"/>
        </w:tabs>
        <w:ind w:firstLine="709"/>
        <w:jc w:val="both"/>
        <w:rPr>
          <w:szCs w:val="24"/>
        </w:rPr>
      </w:pPr>
      <w:r w:rsidRPr="00D36BBC">
        <w:rPr>
          <w:szCs w:val="24"/>
        </w:rPr>
        <w:t xml:space="preserve">б) идентификаторы категорий (признаков) заявителей в табличной форме; </w:t>
      </w:r>
    </w:p>
    <w:p w14:paraId="6FAEA0EE" w14:textId="77777777" w:rsidR="00E46A84" w:rsidRPr="00D36BBC" w:rsidRDefault="00E46A84" w:rsidP="00E46A84">
      <w:pPr>
        <w:tabs>
          <w:tab w:val="left" w:pos="993"/>
        </w:tabs>
        <w:ind w:firstLine="709"/>
        <w:jc w:val="both"/>
        <w:rPr>
          <w:szCs w:val="24"/>
        </w:rPr>
      </w:pPr>
      <w:r w:rsidRPr="00D36BBC">
        <w:rPr>
          <w:szCs w:val="24"/>
        </w:rPr>
        <w:t xml:space="preserve">в) исчерпывающий перечень документов, необходимых для предоставления муниципальной услуги, в табличной форме; </w:t>
      </w:r>
    </w:p>
    <w:p w14:paraId="1960C98B" w14:textId="77777777" w:rsidR="00E46A84" w:rsidRPr="00D36BBC" w:rsidRDefault="00E46A84" w:rsidP="00E46A84">
      <w:pPr>
        <w:tabs>
          <w:tab w:val="left" w:pos="993"/>
        </w:tabs>
        <w:ind w:firstLine="709"/>
        <w:jc w:val="both"/>
        <w:rPr>
          <w:szCs w:val="24"/>
        </w:rPr>
      </w:pPr>
      <w:r w:rsidRPr="00D36BBC">
        <w:rPr>
          <w:szCs w:val="24"/>
        </w:rPr>
        <w:t xml:space="preserve">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
    <w:p w14:paraId="31208F5F" w14:textId="77777777" w:rsidR="00E46A84" w:rsidRPr="00D36BBC" w:rsidRDefault="00E46A84" w:rsidP="00E46A84">
      <w:pPr>
        <w:tabs>
          <w:tab w:val="left" w:pos="993"/>
        </w:tabs>
        <w:ind w:firstLine="709"/>
        <w:jc w:val="both"/>
        <w:rPr>
          <w:szCs w:val="24"/>
        </w:rPr>
      </w:pPr>
      <w:r w:rsidRPr="00D36BBC">
        <w:rPr>
          <w:szCs w:val="24"/>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w:t>
      </w:r>
    </w:p>
    <w:p w14:paraId="4928F9FD" w14:textId="77777777" w:rsidR="00E46A84" w:rsidRPr="00D36BBC" w:rsidRDefault="00E46A84" w:rsidP="00E46A84">
      <w:pPr>
        <w:tabs>
          <w:tab w:val="left" w:pos="993"/>
        </w:tabs>
        <w:ind w:firstLine="709"/>
        <w:jc w:val="both"/>
        <w:rPr>
          <w:szCs w:val="24"/>
        </w:rPr>
      </w:pPr>
      <w:r w:rsidRPr="00D36BBC">
        <w:rPr>
          <w:szCs w:val="24"/>
        </w:rPr>
        <w:t xml:space="preserve">35. Идентификаторы категорий (признаков) заявителей, указанные в подпункте «б» пункта 34 настоящего Порядка, включают следующие взаимосвязанные сведения: </w:t>
      </w:r>
    </w:p>
    <w:p w14:paraId="440B4DE1" w14:textId="77777777" w:rsidR="00E46A84" w:rsidRPr="00D36BBC" w:rsidRDefault="00E46A84" w:rsidP="00E46A84">
      <w:pPr>
        <w:tabs>
          <w:tab w:val="left" w:pos="993"/>
        </w:tabs>
        <w:ind w:firstLine="709"/>
        <w:jc w:val="both"/>
        <w:rPr>
          <w:szCs w:val="24"/>
        </w:rPr>
      </w:pPr>
      <w:r w:rsidRPr="00D36BBC">
        <w:rPr>
          <w:szCs w:val="24"/>
        </w:rPr>
        <w:t xml:space="preserve">а) перечень результатов предоставления муниципальной  услуги; </w:t>
      </w:r>
    </w:p>
    <w:p w14:paraId="00B78AF5" w14:textId="77777777" w:rsidR="00E46A84" w:rsidRPr="00D36BBC" w:rsidRDefault="00E46A84" w:rsidP="00E46A84">
      <w:pPr>
        <w:tabs>
          <w:tab w:val="left" w:pos="993"/>
        </w:tabs>
        <w:ind w:firstLine="709"/>
        <w:jc w:val="both"/>
        <w:rPr>
          <w:szCs w:val="24"/>
        </w:rPr>
      </w:pPr>
      <w:r w:rsidRPr="00D36BBC">
        <w:rPr>
          <w:szCs w:val="24"/>
        </w:rPr>
        <w:t xml:space="preserve">б) перечень отдельных признаков заявителей. </w:t>
      </w:r>
    </w:p>
    <w:p w14:paraId="1C5A80CB" w14:textId="77777777" w:rsidR="00E46A84" w:rsidRPr="00D36BBC" w:rsidRDefault="00E46A84" w:rsidP="00E46A84">
      <w:pPr>
        <w:tabs>
          <w:tab w:val="left" w:pos="993"/>
        </w:tabs>
        <w:ind w:firstLine="709"/>
        <w:jc w:val="both"/>
        <w:rPr>
          <w:szCs w:val="24"/>
        </w:rPr>
      </w:pPr>
      <w:r w:rsidRPr="00D36BBC">
        <w:rPr>
          <w:szCs w:val="24"/>
        </w:rPr>
        <w:t xml:space="preserve">36. Исчерпывающий перечень документов, необходимых для предоставления муниципальной услуги, указанный в подпункте «в» </w:t>
      </w:r>
      <w:r w:rsidRPr="00D36BBC">
        <w:rPr>
          <w:szCs w:val="24"/>
        </w:rPr>
        <w:br/>
        <w:t xml:space="preserve">пункта 34 настоящего Порядка, включает следующие взаимосвязанные сведения: </w:t>
      </w:r>
    </w:p>
    <w:p w14:paraId="570BB088" w14:textId="77777777" w:rsidR="00E46A84" w:rsidRPr="00D36BBC" w:rsidRDefault="00E46A84" w:rsidP="00E46A84">
      <w:pPr>
        <w:tabs>
          <w:tab w:val="left" w:pos="993"/>
        </w:tabs>
        <w:ind w:firstLine="709"/>
        <w:jc w:val="both"/>
        <w:rPr>
          <w:szCs w:val="24"/>
        </w:rPr>
      </w:pPr>
      <w:r w:rsidRPr="00D36BBC">
        <w:rPr>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35 настоящего Порядка, а также способы подачи таких документов и (или) информации; </w:t>
      </w:r>
    </w:p>
    <w:p w14:paraId="76802D01" w14:textId="77777777" w:rsidR="00E46A84" w:rsidRPr="00D36BBC" w:rsidRDefault="00E46A84" w:rsidP="00E46A84">
      <w:pPr>
        <w:tabs>
          <w:tab w:val="left" w:pos="993"/>
        </w:tabs>
        <w:ind w:firstLine="709"/>
        <w:jc w:val="both"/>
        <w:rPr>
          <w:szCs w:val="24"/>
        </w:rPr>
      </w:pPr>
      <w:r w:rsidRPr="00D36BBC">
        <w:rPr>
          <w:szCs w:val="24"/>
        </w:rPr>
        <w:t xml:space="preserve">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p w14:paraId="2E4B6E8F" w14:textId="77777777" w:rsidR="00E46A84" w:rsidRPr="00D36BBC" w:rsidRDefault="00E46A84" w:rsidP="00E46A84">
      <w:pPr>
        <w:tabs>
          <w:tab w:val="left" w:pos="993"/>
        </w:tabs>
        <w:ind w:firstLine="709"/>
        <w:jc w:val="both"/>
        <w:rPr>
          <w:szCs w:val="24"/>
        </w:rPr>
      </w:pPr>
      <w:r w:rsidRPr="00713D38">
        <w:rPr>
          <w:szCs w:val="24"/>
        </w:rPr>
        <w:t xml:space="preserve">37. </w:t>
      </w:r>
      <w:proofErr w:type="gramStart"/>
      <w:r w:rsidRPr="00713D38">
        <w:rPr>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«г» пункта 34 настоящего Порядка, включает следующие исчерпывающие перечни оснований с учетом идентификаторов категорий (признаков) заявителей, указанных в пункте 35 настоящего Порядка:</w:t>
      </w:r>
      <w:r w:rsidRPr="00D36BBC">
        <w:rPr>
          <w:szCs w:val="24"/>
        </w:rPr>
        <w:t xml:space="preserve"> </w:t>
      </w:r>
      <w:proofErr w:type="gramEnd"/>
    </w:p>
    <w:p w14:paraId="1EDD2CB5" w14:textId="77777777" w:rsidR="00E46A84" w:rsidRPr="00D36BBC" w:rsidRDefault="00E46A84" w:rsidP="00E46A84">
      <w:pPr>
        <w:tabs>
          <w:tab w:val="left" w:pos="993"/>
        </w:tabs>
        <w:ind w:firstLine="709"/>
        <w:jc w:val="both"/>
        <w:rPr>
          <w:szCs w:val="24"/>
        </w:rPr>
      </w:pPr>
      <w:r w:rsidRPr="00D36BBC">
        <w:rPr>
          <w:szCs w:val="24"/>
        </w:rPr>
        <w:t xml:space="preserve">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 </w:t>
      </w:r>
    </w:p>
    <w:p w14:paraId="2608DD8B" w14:textId="77777777" w:rsidR="00E46A84" w:rsidRPr="00D36BBC" w:rsidRDefault="00E46A84" w:rsidP="00E46A84">
      <w:pPr>
        <w:tabs>
          <w:tab w:val="left" w:pos="993"/>
        </w:tabs>
        <w:ind w:firstLine="709"/>
        <w:jc w:val="both"/>
        <w:rPr>
          <w:szCs w:val="24"/>
        </w:rPr>
      </w:pPr>
      <w:r w:rsidRPr="00D36BBC">
        <w:rPr>
          <w:szCs w:val="24"/>
        </w:rPr>
        <w:t xml:space="preserve">б) перечень оснований для приостановления предоставления муниципальной услуги, а в случае отсутствия таких оснований – указание на их отсутствие; </w:t>
      </w:r>
    </w:p>
    <w:p w14:paraId="3D27E368" w14:textId="77777777" w:rsidR="00E46A84" w:rsidRPr="00D36BBC" w:rsidRDefault="00E46A84" w:rsidP="00E46A84">
      <w:pPr>
        <w:tabs>
          <w:tab w:val="left" w:pos="993"/>
        </w:tabs>
        <w:ind w:firstLine="709"/>
        <w:jc w:val="both"/>
        <w:rPr>
          <w:szCs w:val="24"/>
        </w:rPr>
      </w:pPr>
      <w:r w:rsidRPr="00D36BBC">
        <w:rPr>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14:paraId="3E4BD251" w14:textId="77777777" w:rsidR="00E46A84" w:rsidRPr="00D36BBC" w:rsidRDefault="00E46A84" w:rsidP="00E46A84">
      <w:pPr>
        <w:tabs>
          <w:tab w:val="left" w:pos="993"/>
        </w:tabs>
        <w:ind w:firstLine="709"/>
        <w:jc w:val="both"/>
        <w:rPr>
          <w:szCs w:val="24"/>
        </w:rPr>
      </w:pPr>
    </w:p>
    <w:p w14:paraId="7DD0367A" w14:textId="77777777" w:rsidR="00E46A84" w:rsidRPr="00D36BBC" w:rsidRDefault="00E46A84" w:rsidP="00E46A84">
      <w:pPr>
        <w:tabs>
          <w:tab w:val="left" w:pos="993"/>
        </w:tabs>
        <w:jc w:val="center"/>
        <w:rPr>
          <w:szCs w:val="24"/>
        </w:rPr>
      </w:pPr>
      <w:r w:rsidRPr="00D36BBC">
        <w:rPr>
          <w:b/>
          <w:szCs w:val="24"/>
        </w:rPr>
        <w:lastRenderedPageBreak/>
        <w:t>III. Порядок согласования и утверждения</w:t>
      </w:r>
    </w:p>
    <w:p w14:paraId="37C6EA58" w14:textId="77777777" w:rsidR="00E46A84" w:rsidRPr="00D36BBC" w:rsidRDefault="00E46A84" w:rsidP="00E46A84">
      <w:pPr>
        <w:tabs>
          <w:tab w:val="left" w:pos="993"/>
        </w:tabs>
        <w:jc w:val="center"/>
        <w:rPr>
          <w:b/>
          <w:szCs w:val="24"/>
        </w:rPr>
      </w:pPr>
      <w:r w:rsidRPr="00D36BBC">
        <w:rPr>
          <w:b/>
          <w:szCs w:val="24"/>
        </w:rPr>
        <w:t>административных регламентов</w:t>
      </w:r>
    </w:p>
    <w:p w14:paraId="65190DE7" w14:textId="77777777" w:rsidR="00E46A84" w:rsidRPr="00D36BBC" w:rsidRDefault="00E46A84" w:rsidP="00E46A84">
      <w:pPr>
        <w:tabs>
          <w:tab w:val="left" w:pos="993"/>
        </w:tabs>
        <w:jc w:val="center"/>
        <w:rPr>
          <w:szCs w:val="24"/>
        </w:rPr>
      </w:pPr>
    </w:p>
    <w:p w14:paraId="0D375241" w14:textId="77777777" w:rsidR="00E46A84" w:rsidRPr="00D36BBC" w:rsidRDefault="00E46A84" w:rsidP="00E46A84">
      <w:pPr>
        <w:tabs>
          <w:tab w:val="left" w:pos="993"/>
        </w:tabs>
        <w:ind w:firstLine="709"/>
        <w:jc w:val="both"/>
        <w:rPr>
          <w:szCs w:val="24"/>
        </w:rPr>
      </w:pPr>
      <w:r w:rsidRPr="00D36BBC">
        <w:rPr>
          <w:szCs w:val="24"/>
        </w:rPr>
        <w:t xml:space="preserve">38. При разработке и утверждении проектов административных регламентов применяются основные требования подготовки нормативных правовых актов исполнительных органов Кемеровской области – Кузбасса, утвержденные распоряжением Губернатора Кемеровской области – Кузбасса от 29.12.2023 № 204-рг «Об утверждении Инструкции по делопроизводству в исполнительных органах Кемеровской области – Кузбасса», за исключением особенностей, установленных настоящим Порядком. </w:t>
      </w:r>
    </w:p>
    <w:p w14:paraId="1E5B3A58" w14:textId="77777777" w:rsidR="00E46A84" w:rsidRPr="00D36BBC" w:rsidRDefault="00E46A84" w:rsidP="00E46A84">
      <w:pPr>
        <w:tabs>
          <w:tab w:val="left" w:pos="993"/>
        </w:tabs>
        <w:ind w:firstLine="709"/>
        <w:jc w:val="both"/>
        <w:rPr>
          <w:szCs w:val="24"/>
        </w:rPr>
      </w:pPr>
      <w:r w:rsidRPr="00D36BBC">
        <w:rPr>
          <w:szCs w:val="24"/>
        </w:rPr>
        <w:t xml:space="preserve">39. Проект административного регламента формируется органом, предоставляющим услуги, в порядке, предусмотренном пунктом 4 настоящего Порядка (при наличии технической возможности). </w:t>
      </w:r>
    </w:p>
    <w:p w14:paraId="7AE1FBF2" w14:textId="2D4E45AE"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0</w:t>
      </w:r>
      <w:r w:rsidRPr="00D36BBC">
        <w:rPr>
          <w:szCs w:val="24"/>
        </w:rPr>
        <w:t xml:space="preserve">. Органы, участвующие в согласовании, а также орган, уполномоченный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14:paraId="4A8B5E10" w14:textId="127330AE"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1</w:t>
      </w:r>
      <w:r w:rsidRPr="00D36BBC">
        <w:rPr>
          <w:szCs w:val="24"/>
        </w:rPr>
        <w:t xml:space="preserve">.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w:t>
      </w:r>
      <w:proofErr w:type="gramStart"/>
      <w:r w:rsidRPr="00D36BBC">
        <w:rPr>
          <w:szCs w:val="24"/>
        </w:rPr>
        <w:t>с даты поступления</w:t>
      </w:r>
      <w:proofErr w:type="gramEnd"/>
      <w:r w:rsidRPr="00D36BBC">
        <w:rPr>
          <w:szCs w:val="24"/>
        </w:rPr>
        <w:t xml:space="preserve"> его на согласование в Федеральный реестр (при наличии технической возможности). </w:t>
      </w:r>
    </w:p>
    <w:p w14:paraId="5FA45C0F" w14:textId="0F459DD7"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2</w:t>
      </w:r>
      <w:r w:rsidRPr="00D36BBC">
        <w:rPr>
          <w:szCs w:val="24"/>
        </w:rPr>
        <w:t xml:space="preserve">.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официальных сайтах органов, предоставляющих услуги, в информационно-телекоммуникационной сети «Интернет» не менее чем на 15 календарных дней с указанием дат начала и окончания приема заключений по результатам независимой экспертизы. </w:t>
      </w:r>
    </w:p>
    <w:p w14:paraId="3F6C99E5" w14:textId="77777777" w:rsidR="00E46A84" w:rsidRPr="00D36BBC" w:rsidRDefault="00E46A84" w:rsidP="00E46A84">
      <w:pPr>
        <w:tabs>
          <w:tab w:val="left" w:pos="993"/>
        </w:tabs>
        <w:ind w:firstLine="709"/>
        <w:jc w:val="both"/>
        <w:rPr>
          <w:szCs w:val="24"/>
        </w:rPr>
      </w:pPr>
      <w:r w:rsidRPr="00D36BBC">
        <w:rPr>
          <w:szCs w:val="24"/>
        </w:rPr>
        <w:t xml:space="preserve">Заключения по результатам независимой антикоррупционной экспертизы направляются в орган, предоставляющий услугу, являющийся разработчиком административного регламента. </w:t>
      </w:r>
    </w:p>
    <w:p w14:paraId="4458B5FD" w14:textId="77777777" w:rsidR="00E46A84" w:rsidRPr="00D36BBC" w:rsidRDefault="00E46A84" w:rsidP="00E46A84">
      <w:pPr>
        <w:tabs>
          <w:tab w:val="left" w:pos="993"/>
        </w:tabs>
        <w:ind w:firstLine="709"/>
        <w:jc w:val="both"/>
        <w:rPr>
          <w:szCs w:val="24"/>
        </w:rPr>
      </w:pPr>
      <w:r w:rsidRPr="00D36BBC">
        <w:rPr>
          <w:szCs w:val="24"/>
        </w:rPr>
        <w:t xml:space="preserve">Орган, предоставляющий услугу, являющийся разработчиком административного регламента, должен рассмотреть все поступившие заключения независимой экспертизы и принять решение по результатам каждой такой экспертизы. </w:t>
      </w:r>
    </w:p>
    <w:p w14:paraId="1A4A95E9" w14:textId="134ED0E7" w:rsidR="00E46A84" w:rsidRPr="00D36BBC" w:rsidRDefault="00E46A84" w:rsidP="00E46A84">
      <w:pPr>
        <w:tabs>
          <w:tab w:val="left" w:pos="993"/>
        </w:tabs>
        <w:ind w:firstLine="709"/>
        <w:jc w:val="both"/>
        <w:rPr>
          <w:szCs w:val="24"/>
        </w:rPr>
      </w:pPr>
      <w:r w:rsidRPr="00D36BBC">
        <w:rPr>
          <w:szCs w:val="24"/>
        </w:rPr>
        <w:t>Не</w:t>
      </w:r>
      <w:r w:rsidR="00293345" w:rsidRPr="00D36BBC">
        <w:rPr>
          <w:szCs w:val="24"/>
        </w:rPr>
        <w:t xml:space="preserve"> </w:t>
      </w:r>
      <w:r w:rsidRPr="00D36BBC">
        <w:rPr>
          <w:szCs w:val="24"/>
        </w:rPr>
        <w:t xml:space="preserve">поступление заключения по результатам независимой антикоррупционной экспертизы в орган, предоставляющий услугу, являющийся разработчиком административного регламента, в срок, отведенный для проведения независимой антикоррупционной экспертизы, не является препятствием для проведения экспертизы уполномоченным органом и последующего утверждения административного регламента. </w:t>
      </w:r>
    </w:p>
    <w:p w14:paraId="3A65CDCF" w14:textId="29C856BC"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3</w:t>
      </w:r>
      <w:r w:rsidRPr="00D36BBC">
        <w:rPr>
          <w:szCs w:val="24"/>
        </w:rPr>
        <w:t xml:space="preserve">.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w:t>
      </w:r>
    </w:p>
    <w:p w14:paraId="6E954095" w14:textId="77777777" w:rsidR="00E46A84" w:rsidRPr="00D36BBC" w:rsidRDefault="00E46A84" w:rsidP="00E46A84">
      <w:pPr>
        <w:tabs>
          <w:tab w:val="left" w:pos="993"/>
        </w:tabs>
        <w:ind w:firstLine="709"/>
        <w:jc w:val="both"/>
        <w:rPr>
          <w:szCs w:val="24"/>
        </w:rPr>
      </w:pPr>
      <w:r w:rsidRPr="00D36BBC">
        <w:rPr>
          <w:szCs w:val="24"/>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w:t>
      </w:r>
    </w:p>
    <w:p w14:paraId="6EDB91C8" w14:textId="77777777" w:rsidR="00E46A84" w:rsidRPr="00D36BBC" w:rsidRDefault="00E46A84" w:rsidP="00E46A84">
      <w:pPr>
        <w:tabs>
          <w:tab w:val="left" w:pos="993"/>
        </w:tabs>
        <w:ind w:firstLine="709"/>
        <w:jc w:val="both"/>
        <w:rPr>
          <w:szCs w:val="24"/>
        </w:rPr>
      </w:pPr>
      <w:r w:rsidRPr="00D36BBC">
        <w:rPr>
          <w:szCs w:val="24"/>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Федеральном реестре (при наличии технической возможности) и являющийся приложением к листу согласования. </w:t>
      </w:r>
    </w:p>
    <w:p w14:paraId="78749705" w14:textId="6E1FD5F9"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4</w:t>
      </w:r>
      <w:r w:rsidRPr="00D36BBC">
        <w:rPr>
          <w:szCs w:val="24"/>
        </w:rPr>
        <w:t xml:space="preserve">.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заключения по результатам независимой антикоррупционной экспертизы орган, предоставляющий услугу, рассматривает поступившие замечания. </w:t>
      </w:r>
    </w:p>
    <w:p w14:paraId="2BD29447" w14:textId="77777777" w:rsidR="00E46A84" w:rsidRPr="00D36BBC" w:rsidRDefault="00E46A84" w:rsidP="00E46A84">
      <w:pPr>
        <w:tabs>
          <w:tab w:val="left" w:pos="993"/>
        </w:tabs>
        <w:ind w:firstLine="709"/>
        <w:jc w:val="both"/>
        <w:rPr>
          <w:szCs w:val="24"/>
        </w:rPr>
      </w:pPr>
      <w:r w:rsidRPr="00D36BBC">
        <w:rPr>
          <w:szCs w:val="24"/>
        </w:rPr>
        <w:lastRenderedPageBreak/>
        <w:t xml:space="preserve">Решение о возможности учета заключения по результатам независимой антикоррупционной экспертизы при доработке проекта административного регламента принимается органом, предоставляющим услугу, в соответствии с Федеральным законом от 17.07.2009 № 172-ФЗ «Об антикоррупционной экспертизе нормативных правовых актов и проектов нормативных правовых актов». </w:t>
      </w:r>
    </w:p>
    <w:p w14:paraId="488F2C34" w14:textId="77777777" w:rsidR="00E46A84" w:rsidRPr="00D36BBC" w:rsidRDefault="00E46A84" w:rsidP="00E46A84">
      <w:pPr>
        <w:tabs>
          <w:tab w:val="left" w:pos="993"/>
        </w:tabs>
        <w:ind w:firstLine="709"/>
        <w:jc w:val="both"/>
        <w:rPr>
          <w:szCs w:val="24"/>
        </w:rPr>
      </w:pPr>
      <w:proofErr w:type="gramStart"/>
      <w:r w:rsidRPr="00D36BBC">
        <w:rPr>
          <w:szCs w:val="24"/>
        </w:rPr>
        <w:t>В случае согласия с замечаниями, представленными органами, участвующими в согласовании, орган, предоставляющий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5 настоящего Порядка, и после их преобразования в машиночитаемый вид (при наличии технической возможности), а также формирования проекта административного регламента направляет указанный проект административного</w:t>
      </w:r>
      <w:proofErr w:type="gramEnd"/>
      <w:r w:rsidRPr="00D36BBC">
        <w:rPr>
          <w:szCs w:val="24"/>
        </w:rPr>
        <w:t xml:space="preserve"> регламента на повторное согласование органам, участвующим в согласовании. </w:t>
      </w:r>
    </w:p>
    <w:p w14:paraId="379F9A83" w14:textId="77777777" w:rsidR="00E46A84" w:rsidRPr="00D36BBC" w:rsidRDefault="00E46A84" w:rsidP="00E46A84">
      <w:pPr>
        <w:tabs>
          <w:tab w:val="left" w:pos="993"/>
        </w:tabs>
        <w:ind w:firstLine="709"/>
        <w:jc w:val="both"/>
        <w:rPr>
          <w:szCs w:val="24"/>
        </w:rPr>
      </w:pPr>
      <w:r w:rsidRPr="00D36BBC">
        <w:rPr>
          <w:szCs w:val="24"/>
        </w:rPr>
        <w:t xml:space="preserve">При наличии возражений к замечаниям орган, предоставляющий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 </w:t>
      </w:r>
    </w:p>
    <w:p w14:paraId="00F76258" w14:textId="543C4CC8"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5</w:t>
      </w:r>
      <w:r w:rsidRPr="00D36BBC">
        <w:rPr>
          <w:szCs w:val="24"/>
        </w:rPr>
        <w:t xml:space="preserve">. </w:t>
      </w:r>
      <w:proofErr w:type="gramStart"/>
      <w:r w:rsidRPr="00D36BBC">
        <w:rPr>
          <w:szCs w:val="24"/>
        </w:rPr>
        <w:t xml:space="preserve">В случае согласия с возражениями, представленными органом, предоставляющим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 </w:t>
      </w:r>
      <w:proofErr w:type="gramEnd"/>
    </w:p>
    <w:p w14:paraId="2D8479C6" w14:textId="77777777" w:rsidR="00E46A84" w:rsidRPr="00D36BBC" w:rsidRDefault="00E46A84" w:rsidP="00E46A84">
      <w:pPr>
        <w:tabs>
          <w:tab w:val="left" w:pos="993"/>
        </w:tabs>
        <w:ind w:firstLine="709"/>
        <w:jc w:val="both"/>
        <w:rPr>
          <w:szCs w:val="24"/>
        </w:rPr>
      </w:pPr>
      <w:r w:rsidRPr="00D36BBC">
        <w:rPr>
          <w:szCs w:val="24"/>
        </w:rPr>
        <w:t xml:space="preserve">В случае несогласия с возражениями, представленными органом, предоставляющим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 </w:t>
      </w:r>
    </w:p>
    <w:p w14:paraId="4E40766C" w14:textId="32059C06"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6</w:t>
      </w:r>
      <w:r w:rsidRPr="00D36BBC">
        <w:rPr>
          <w:szCs w:val="24"/>
        </w:rPr>
        <w:t xml:space="preserve">. Орган, предоставляющий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 </w:t>
      </w:r>
    </w:p>
    <w:p w14:paraId="1A0BFC3E" w14:textId="458D8B1B"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7</w:t>
      </w:r>
      <w:r w:rsidRPr="00D36BBC">
        <w:rPr>
          <w:szCs w:val="24"/>
        </w:rPr>
        <w:t xml:space="preserve">. После согласования проекта административного регламента со всеми органами, участвующими в согласовании, орган, предоставляющий услугу, направляет проект административного регламента на экспертизу в соответствии с разделом IV настоящего Порядка. </w:t>
      </w:r>
    </w:p>
    <w:p w14:paraId="58D8A100" w14:textId="40A98144" w:rsidR="00E46A84" w:rsidRPr="00D36BBC" w:rsidRDefault="00E46A84" w:rsidP="00E46A84">
      <w:pPr>
        <w:tabs>
          <w:tab w:val="left" w:pos="993"/>
        </w:tabs>
        <w:ind w:firstLine="709"/>
        <w:jc w:val="both"/>
        <w:rPr>
          <w:szCs w:val="24"/>
        </w:rPr>
      </w:pPr>
      <w:r w:rsidRPr="00D36BBC">
        <w:rPr>
          <w:szCs w:val="24"/>
        </w:rPr>
        <w:t>4</w:t>
      </w:r>
      <w:r w:rsidR="00DC7E67" w:rsidRPr="00D36BBC">
        <w:rPr>
          <w:szCs w:val="24"/>
        </w:rPr>
        <w:t>8</w:t>
      </w:r>
      <w:r w:rsidRPr="00D36BBC">
        <w:rPr>
          <w:szCs w:val="24"/>
        </w:rPr>
        <w:t xml:space="preserve">. Утверждение административного регламента производится посредством подписания электронного документа в Федеральном реестре (при наличии технической возможности)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 </w:t>
      </w:r>
    </w:p>
    <w:p w14:paraId="09A56BF9" w14:textId="76D1C15C" w:rsidR="00E46A84" w:rsidRPr="00D36BBC" w:rsidRDefault="00DC7E67" w:rsidP="00E46A84">
      <w:pPr>
        <w:tabs>
          <w:tab w:val="left" w:pos="993"/>
        </w:tabs>
        <w:ind w:firstLine="709"/>
        <w:jc w:val="both"/>
        <w:rPr>
          <w:szCs w:val="24"/>
        </w:rPr>
      </w:pPr>
      <w:r w:rsidRPr="00D36BBC">
        <w:rPr>
          <w:szCs w:val="24"/>
        </w:rPr>
        <w:t>49</w:t>
      </w:r>
      <w:r w:rsidR="00E46A84" w:rsidRPr="00D36BBC">
        <w:rPr>
          <w:szCs w:val="24"/>
        </w:rPr>
        <w:t xml:space="preserve">. Утвержденный административный регламент направляется посредством Федерального реестра (при наличии технической возможности) органом, предоставляющим услугу, с приложением заполненного листа согласования и протоколов разногласий (при наличии) в орган государственной регистрации для государственной регистрации в соответствии с законом и (или) иными нормативными правовыми актами Кемеровской области – Кузбасса и последующего официального опубликования. </w:t>
      </w:r>
    </w:p>
    <w:p w14:paraId="2A2BE34F" w14:textId="12B55BF2"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0</w:t>
      </w:r>
      <w:r w:rsidRPr="00D36BBC">
        <w:rPr>
          <w:szCs w:val="24"/>
        </w:rPr>
        <w:t>.</w:t>
      </w:r>
      <w:r w:rsidR="00284434" w:rsidRPr="00D36BBC">
        <w:rPr>
          <w:szCs w:val="24"/>
        </w:rPr>
        <w:t xml:space="preserve"> </w:t>
      </w:r>
      <w:r w:rsidRPr="00D36BBC">
        <w:rPr>
          <w:szCs w:val="24"/>
        </w:rPr>
        <w:t xml:space="preserve">Административный регламент подлежит размещению на официальном сайте органа, предоставляющего услугу, в информационно-телекоммуникационной сети </w:t>
      </w:r>
      <w:r w:rsidRPr="00D36BBC">
        <w:rPr>
          <w:szCs w:val="24"/>
        </w:rPr>
        <w:lastRenderedPageBreak/>
        <w:t>«Интернет» и в иных информационных системах в соответствии с действующим законодательством Российской Федерации.</w:t>
      </w:r>
    </w:p>
    <w:p w14:paraId="70BC1BD9" w14:textId="77777777" w:rsidR="00E46A84" w:rsidRPr="00D36BBC" w:rsidRDefault="00E46A84" w:rsidP="00E46A84">
      <w:pPr>
        <w:tabs>
          <w:tab w:val="left" w:pos="993"/>
        </w:tabs>
        <w:ind w:firstLine="709"/>
        <w:jc w:val="both"/>
        <w:rPr>
          <w:szCs w:val="24"/>
        </w:rPr>
      </w:pPr>
      <w:r w:rsidRPr="00D36BBC">
        <w:rPr>
          <w:szCs w:val="24"/>
        </w:rPr>
        <w:t xml:space="preserve">При этом утвержденный административный регламент направляется на официальное опубликование органом, предоставляющим услугу, с приложением заполненного листа согласования и протоколов разногласий (при наличии). </w:t>
      </w:r>
    </w:p>
    <w:p w14:paraId="7B853EFA" w14:textId="5D7CD19F" w:rsidR="00E46A84" w:rsidRPr="00D36BBC" w:rsidRDefault="00DC7E67" w:rsidP="00E46A84">
      <w:pPr>
        <w:tabs>
          <w:tab w:val="left" w:pos="993"/>
        </w:tabs>
        <w:ind w:firstLine="709"/>
        <w:jc w:val="both"/>
        <w:rPr>
          <w:szCs w:val="24"/>
        </w:rPr>
      </w:pPr>
      <w:r w:rsidRPr="00D36BBC">
        <w:rPr>
          <w:szCs w:val="24"/>
        </w:rPr>
        <w:t>51</w:t>
      </w:r>
      <w:r w:rsidR="00E46A84" w:rsidRPr="00D36BBC">
        <w:rPr>
          <w:szCs w:val="24"/>
        </w:rPr>
        <w:t xml:space="preserve">. При наличии оснований для внесения изменений в административный регламент орган, предоставляющий услугу, разрабатывает и утверждает в Федеральном реестре (при наличии технической возможности)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14:paraId="41CDF36F" w14:textId="77777777" w:rsidR="00E46A84" w:rsidRPr="00D36BBC" w:rsidRDefault="00E46A84" w:rsidP="00E46A84">
      <w:pPr>
        <w:tabs>
          <w:tab w:val="left" w:pos="993"/>
        </w:tabs>
        <w:ind w:firstLine="709"/>
        <w:jc w:val="both"/>
        <w:rPr>
          <w:szCs w:val="24"/>
        </w:rPr>
      </w:pPr>
      <w:r w:rsidRPr="00D36BBC">
        <w:rPr>
          <w:szCs w:val="24"/>
        </w:rPr>
        <w:t xml:space="preserve">При наличии оснований для признания административного регламента </w:t>
      </w:r>
      <w:proofErr w:type="gramStart"/>
      <w:r w:rsidRPr="00D36BBC">
        <w:rPr>
          <w:szCs w:val="24"/>
        </w:rPr>
        <w:t>утратившим</w:t>
      </w:r>
      <w:proofErr w:type="gramEnd"/>
      <w:r w:rsidRPr="00D36BBC">
        <w:rPr>
          <w:szCs w:val="24"/>
        </w:rPr>
        <w:t xml:space="preserve"> силу (его отмены) орган, предоставляющий услугу, разрабатывает и утверждает в Федеральном реестре (при наличии технической возможности) нормативный правовой акт о признании административного регламента утратившим силу (о его отмене). </w:t>
      </w:r>
    </w:p>
    <w:p w14:paraId="1500B17C" w14:textId="77777777" w:rsidR="00E46A84" w:rsidRPr="00D36BBC" w:rsidRDefault="00E46A84" w:rsidP="00284434">
      <w:pPr>
        <w:tabs>
          <w:tab w:val="left" w:pos="993"/>
        </w:tabs>
        <w:jc w:val="center"/>
        <w:rPr>
          <w:szCs w:val="24"/>
        </w:rPr>
      </w:pPr>
    </w:p>
    <w:p w14:paraId="56A59273" w14:textId="77777777" w:rsidR="00E46A84" w:rsidRPr="00D36BBC" w:rsidRDefault="00E46A84" w:rsidP="00284434">
      <w:pPr>
        <w:tabs>
          <w:tab w:val="left" w:pos="993"/>
        </w:tabs>
        <w:jc w:val="center"/>
        <w:rPr>
          <w:szCs w:val="24"/>
        </w:rPr>
      </w:pPr>
      <w:r w:rsidRPr="00D36BBC">
        <w:rPr>
          <w:b/>
          <w:szCs w:val="24"/>
        </w:rPr>
        <w:t>IV. Проведение экспертизы проектов</w:t>
      </w:r>
    </w:p>
    <w:p w14:paraId="28F02CA8" w14:textId="77777777" w:rsidR="00E46A84" w:rsidRPr="00D36BBC" w:rsidRDefault="00E46A84" w:rsidP="00284434">
      <w:pPr>
        <w:tabs>
          <w:tab w:val="left" w:pos="993"/>
        </w:tabs>
        <w:jc w:val="center"/>
        <w:rPr>
          <w:szCs w:val="24"/>
        </w:rPr>
      </w:pPr>
      <w:r w:rsidRPr="00D36BBC">
        <w:rPr>
          <w:b/>
          <w:szCs w:val="24"/>
        </w:rPr>
        <w:t>административных регламентов</w:t>
      </w:r>
    </w:p>
    <w:p w14:paraId="20EDEB92" w14:textId="77777777" w:rsidR="00E46A84" w:rsidRPr="00D36BBC" w:rsidRDefault="00E46A84" w:rsidP="00284434">
      <w:pPr>
        <w:tabs>
          <w:tab w:val="left" w:pos="993"/>
        </w:tabs>
        <w:ind w:firstLine="709"/>
        <w:jc w:val="center"/>
        <w:rPr>
          <w:szCs w:val="24"/>
        </w:rPr>
      </w:pPr>
    </w:p>
    <w:p w14:paraId="6272FEE7" w14:textId="6640CE4E"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2</w:t>
      </w:r>
      <w:r w:rsidRPr="00D36BBC">
        <w:rPr>
          <w:szCs w:val="24"/>
        </w:rPr>
        <w:t>.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утративших силу) проводится органом, уполномоченным на проведение экспертизы проектов административных регламентов» в Федеральном реестре (при наличии технической возможности экспертиза проектов административных регламентов проводится в электронном виде с использованием программно-технических средств Федерального реестра).</w:t>
      </w:r>
    </w:p>
    <w:p w14:paraId="70A9CCF7" w14:textId="6BE71F34"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3</w:t>
      </w:r>
      <w:r w:rsidRPr="00D36BBC">
        <w:rPr>
          <w:szCs w:val="24"/>
        </w:rPr>
        <w:t xml:space="preserve">. Предметом экспертизы являются: </w:t>
      </w:r>
    </w:p>
    <w:p w14:paraId="3D2912E5" w14:textId="77777777" w:rsidR="00E46A84" w:rsidRPr="00D36BBC" w:rsidRDefault="00E46A84" w:rsidP="00E46A84">
      <w:pPr>
        <w:tabs>
          <w:tab w:val="left" w:pos="993"/>
        </w:tabs>
        <w:ind w:firstLine="709"/>
        <w:jc w:val="both"/>
        <w:rPr>
          <w:szCs w:val="24"/>
        </w:rPr>
      </w:pPr>
      <w:r w:rsidRPr="00D36BBC">
        <w:rPr>
          <w:szCs w:val="24"/>
        </w:rPr>
        <w:t xml:space="preserve">а) соответствие проектов административных регламентов требованиям пунктов 3 и 6 настоящего Порядка; </w:t>
      </w:r>
    </w:p>
    <w:p w14:paraId="6BC6BC12" w14:textId="77777777" w:rsidR="00E46A84" w:rsidRPr="00D36BBC" w:rsidRDefault="00E46A84" w:rsidP="00E46A84">
      <w:pPr>
        <w:tabs>
          <w:tab w:val="left" w:pos="993"/>
        </w:tabs>
        <w:ind w:firstLine="709"/>
        <w:jc w:val="both"/>
        <w:rPr>
          <w:szCs w:val="24"/>
        </w:rPr>
      </w:pPr>
      <w:r w:rsidRPr="00D36BBC">
        <w:rPr>
          <w:szCs w:val="24"/>
        </w:rPr>
        <w:t xml:space="preserve">б) отсутствие в проекте требований об обязательном представлении заявителями документов и (или) информации, которые могут быть получены в рамках межведомственного запроса. </w:t>
      </w:r>
    </w:p>
    <w:p w14:paraId="4229F96C" w14:textId="033CFEEB"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4</w:t>
      </w:r>
      <w:r w:rsidRPr="00D36BBC">
        <w:rPr>
          <w:szCs w:val="24"/>
        </w:rPr>
        <w:t xml:space="preserve">.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14:paraId="5F5279E0" w14:textId="2C0B6E66"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5</w:t>
      </w:r>
      <w:r w:rsidRPr="00D36BBC">
        <w:rPr>
          <w:szCs w:val="24"/>
        </w:rPr>
        <w:t xml:space="preserve">.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 </w:t>
      </w:r>
    </w:p>
    <w:p w14:paraId="7A1A77D0" w14:textId="33B213C5"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6</w:t>
      </w:r>
      <w:r w:rsidRPr="00D36BBC">
        <w:rPr>
          <w:szCs w:val="24"/>
        </w:rPr>
        <w:t xml:space="preserve">.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 </w:t>
      </w:r>
    </w:p>
    <w:p w14:paraId="647366EA" w14:textId="7B28C6DA" w:rsidR="00E46A84" w:rsidRPr="00D36BBC" w:rsidRDefault="00E46A84" w:rsidP="00E46A84">
      <w:pPr>
        <w:tabs>
          <w:tab w:val="left" w:pos="993"/>
        </w:tabs>
        <w:ind w:firstLine="709"/>
        <w:jc w:val="both"/>
        <w:rPr>
          <w:szCs w:val="24"/>
        </w:rPr>
      </w:pPr>
      <w:r w:rsidRPr="00D36BBC">
        <w:rPr>
          <w:szCs w:val="24"/>
        </w:rPr>
        <w:t>5</w:t>
      </w:r>
      <w:r w:rsidR="00DC7E67" w:rsidRPr="00D36BBC">
        <w:rPr>
          <w:szCs w:val="24"/>
        </w:rPr>
        <w:t>7</w:t>
      </w:r>
      <w:r w:rsidRPr="00D36BBC">
        <w:rPr>
          <w:szCs w:val="24"/>
        </w:rPr>
        <w:t>. При наличии в заключени</w:t>
      </w:r>
      <w:proofErr w:type="gramStart"/>
      <w:r w:rsidRPr="00D36BBC">
        <w:rPr>
          <w:szCs w:val="24"/>
        </w:rPr>
        <w:t>и</w:t>
      </w:r>
      <w:proofErr w:type="gramEnd"/>
      <w:r w:rsidRPr="00D36BBC">
        <w:rPr>
          <w:szCs w:val="24"/>
        </w:rPr>
        <w:t xml:space="preserve"> уполномоченного органа замечаний и предложений к проекту административного регламента орган, предоставляющий услугу, обеспечивает учет таких замечаний и предложений. </w:t>
      </w:r>
    </w:p>
    <w:p w14:paraId="3A3FFEB1" w14:textId="77777777" w:rsidR="00E46A84" w:rsidRPr="00D36BBC" w:rsidRDefault="00E46A84" w:rsidP="00E46A84">
      <w:pPr>
        <w:tabs>
          <w:tab w:val="left" w:pos="993"/>
        </w:tabs>
        <w:ind w:firstLine="709"/>
        <w:jc w:val="both"/>
        <w:rPr>
          <w:szCs w:val="24"/>
        </w:rPr>
      </w:pPr>
      <w:r w:rsidRPr="00D36BBC">
        <w:rPr>
          <w:szCs w:val="24"/>
        </w:rPr>
        <w:t xml:space="preserve">При наличии разногласий орган, предоставляющий услугу, вносит в протокол разногласий возражения на замечания уполномоченного органа. </w:t>
      </w:r>
    </w:p>
    <w:p w14:paraId="441AA46B" w14:textId="77777777" w:rsidR="00E46A84" w:rsidRPr="00D36BBC" w:rsidRDefault="00E46A84" w:rsidP="00E46A84">
      <w:pPr>
        <w:tabs>
          <w:tab w:val="left" w:pos="993"/>
        </w:tabs>
        <w:ind w:firstLine="709"/>
        <w:jc w:val="both"/>
        <w:rPr>
          <w:szCs w:val="24"/>
        </w:rPr>
      </w:pPr>
      <w:r w:rsidRPr="00D36BBC">
        <w:rPr>
          <w:szCs w:val="24"/>
        </w:rPr>
        <w:t xml:space="preserve">Уполномоченный орган рассматривает возражения, представленные органом, предоставляющим услугу, в срок, не превышающий 5 рабочих дней </w:t>
      </w:r>
      <w:proofErr w:type="gramStart"/>
      <w:r w:rsidRPr="00D36BBC">
        <w:rPr>
          <w:szCs w:val="24"/>
        </w:rPr>
        <w:t>с даты внесения</w:t>
      </w:r>
      <w:proofErr w:type="gramEnd"/>
      <w:r w:rsidRPr="00D36BBC">
        <w:rPr>
          <w:szCs w:val="24"/>
        </w:rPr>
        <w:t xml:space="preserve"> таких возражений в протокол разногласий. </w:t>
      </w:r>
    </w:p>
    <w:p w14:paraId="4D2267B9" w14:textId="77777777" w:rsidR="00E46A84" w:rsidRPr="00D36BBC" w:rsidRDefault="00E46A84" w:rsidP="00E46A84">
      <w:pPr>
        <w:tabs>
          <w:tab w:val="left" w:pos="993"/>
        </w:tabs>
        <w:ind w:firstLine="709"/>
        <w:jc w:val="both"/>
        <w:rPr>
          <w:szCs w:val="24"/>
        </w:rPr>
      </w:pPr>
      <w:r w:rsidRPr="00D36BBC">
        <w:rPr>
          <w:szCs w:val="24"/>
        </w:rPr>
        <w:t xml:space="preserve">В случае несогласия с возражениями, представленными органом, предоставляющим услугу, уполномоченный орган проставляет соответствующую отметку в протоколе разногласий. </w:t>
      </w:r>
    </w:p>
    <w:p w14:paraId="76648A14" w14:textId="49692E40" w:rsidR="00C56767" w:rsidRPr="00D36BBC" w:rsidRDefault="00E46A84" w:rsidP="00E46A84">
      <w:pPr>
        <w:tabs>
          <w:tab w:val="left" w:pos="993"/>
        </w:tabs>
        <w:ind w:firstLine="709"/>
        <w:jc w:val="both"/>
        <w:rPr>
          <w:szCs w:val="24"/>
        </w:rPr>
      </w:pPr>
      <w:r w:rsidRPr="00D36BBC">
        <w:rPr>
          <w:szCs w:val="24"/>
        </w:rPr>
        <w:lastRenderedPageBreak/>
        <w:t>5</w:t>
      </w:r>
      <w:r w:rsidR="00DC7E67" w:rsidRPr="00D36BBC">
        <w:rPr>
          <w:szCs w:val="24"/>
        </w:rPr>
        <w:t>8</w:t>
      </w:r>
      <w:r w:rsidRPr="00D36BBC">
        <w:rPr>
          <w:szCs w:val="24"/>
        </w:rPr>
        <w:t>. Для урегулирования разногласий по результатам экспертизы уполномоченного органа орган, предоставляющий услугу,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 включив в состав участников такого совещания своих представителей.</w:t>
      </w:r>
    </w:p>
    <w:sectPr w:rsidR="00C56767" w:rsidRPr="00D36BBC" w:rsidSect="00C61220">
      <w:headerReference w:type="first" r:id="rId9"/>
      <w:pgSz w:w="11906" w:h="16838"/>
      <w:pgMar w:top="1134" w:right="851" w:bottom="1134" w:left="1701" w:header="708" w:footer="0" w:gutter="0"/>
      <w:pgNumType w:start="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4B072" w14:textId="77777777" w:rsidR="0030324C" w:rsidRDefault="0030324C">
      <w:r>
        <w:separator/>
      </w:r>
    </w:p>
  </w:endnote>
  <w:endnote w:type="continuationSeparator" w:id="0">
    <w:p w14:paraId="5375109F" w14:textId="77777777" w:rsidR="0030324C" w:rsidRDefault="0030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1BF7E" w14:textId="77777777" w:rsidR="0030324C" w:rsidRDefault="0030324C">
      <w:r>
        <w:separator/>
      </w:r>
    </w:p>
  </w:footnote>
  <w:footnote w:type="continuationSeparator" w:id="0">
    <w:p w14:paraId="6505B5FA" w14:textId="77777777" w:rsidR="0030324C" w:rsidRDefault="00303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23644" w14:textId="7A985321" w:rsidR="00C56767" w:rsidRDefault="00C56767">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67"/>
    <w:rsid w:val="E7295E36"/>
    <w:rsid w:val="00057ABC"/>
    <w:rsid w:val="000B14F4"/>
    <w:rsid w:val="000C7E90"/>
    <w:rsid w:val="0011387C"/>
    <w:rsid w:val="00121024"/>
    <w:rsid w:val="00141F44"/>
    <w:rsid w:val="001500F4"/>
    <w:rsid w:val="00195D8E"/>
    <w:rsid w:val="001B718E"/>
    <w:rsid w:val="001E017A"/>
    <w:rsid w:val="001E656A"/>
    <w:rsid w:val="002444A9"/>
    <w:rsid w:val="002459C3"/>
    <w:rsid w:val="00251030"/>
    <w:rsid w:val="00284434"/>
    <w:rsid w:val="00293345"/>
    <w:rsid w:val="002A01EA"/>
    <w:rsid w:val="002D1FF4"/>
    <w:rsid w:val="0030324C"/>
    <w:rsid w:val="003108B8"/>
    <w:rsid w:val="00320010"/>
    <w:rsid w:val="0032758A"/>
    <w:rsid w:val="00352543"/>
    <w:rsid w:val="00387274"/>
    <w:rsid w:val="003A6DD3"/>
    <w:rsid w:val="003E7304"/>
    <w:rsid w:val="00421654"/>
    <w:rsid w:val="004350EC"/>
    <w:rsid w:val="0045237D"/>
    <w:rsid w:val="00456F6F"/>
    <w:rsid w:val="00471734"/>
    <w:rsid w:val="00477513"/>
    <w:rsid w:val="004B1828"/>
    <w:rsid w:val="004B1B3C"/>
    <w:rsid w:val="004E7055"/>
    <w:rsid w:val="00511B79"/>
    <w:rsid w:val="00515A91"/>
    <w:rsid w:val="0057431E"/>
    <w:rsid w:val="005A121F"/>
    <w:rsid w:val="005A6718"/>
    <w:rsid w:val="005E4FEC"/>
    <w:rsid w:val="006001BA"/>
    <w:rsid w:val="00622917"/>
    <w:rsid w:val="00681412"/>
    <w:rsid w:val="006C4144"/>
    <w:rsid w:val="006E1A83"/>
    <w:rsid w:val="006F681A"/>
    <w:rsid w:val="00713D38"/>
    <w:rsid w:val="007250B0"/>
    <w:rsid w:val="00744377"/>
    <w:rsid w:val="00775FD8"/>
    <w:rsid w:val="0079554C"/>
    <w:rsid w:val="007A4D14"/>
    <w:rsid w:val="0087421F"/>
    <w:rsid w:val="008A3475"/>
    <w:rsid w:val="008A67F8"/>
    <w:rsid w:val="008B008E"/>
    <w:rsid w:val="008C0C8D"/>
    <w:rsid w:val="008D0002"/>
    <w:rsid w:val="008D4076"/>
    <w:rsid w:val="008F46F5"/>
    <w:rsid w:val="00942E82"/>
    <w:rsid w:val="00955375"/>
    <w:rsid w:val="00967AD6"/>
    <w:rsid w:val="00981748"/>
    <w:rsid w:val="009E444B"/>
    <w:rsid w:val="009F482C"/>
    <w:rsid w:val="00A04717"/>
    <w:rsid w:val="00A14330"/>
    <w:rsid w:val="00A40038"/>
    <w:rsid w:val="00A47C75"/>
    <w:rsid w:val="00AC06F4"/>
    <w:rsid w:val="00AD2398"/>
    <w:rsid w:val="00AD2931"/>
    <w:rsid w:val="00AE5689"/>
    <w:rsid w:val="00AF2547"/>
    <w:rsid w:val="00B93DD1"/>
    <w:rsid w:val="00B94963"/>
    <w:rsid w:val="00BA257B"/>
    <w:rsid w:val="00BD4998"/>
    <w:rsid w:val="00C01A99"/>
    <w:rsid w:val="00C137C5"/>
    <w:rsid w:val="00C22636"/>
    <w:rsid w:val="00C43FDB"/>
    <w:rsid w:val="00C528DA"/>
    <w:rsid w:val="00C56767"/>
    <w:rsid w:val="00C61220"/>
    <w:rsid w:val="00C669AD"/>
    <w:rsid w:val="00C70B80"/>
    <w:rsid w:val="00C93D12"/>
    <w:rsid w:val="00D168ED"/>
    <w:rsid w:val="00D304E4"/>
    <w:rsid w:val="00D36BBC"/>
    <w:rsid w:val="00D514F0"/>
    <w:rsid w:val="00D77AC3"/>
    <w:rsid w:val="00D870F5"/>
    <w:rsid w:val="00DA34FC"/>
    <w:rsid w:val="00DA6BF0"/>
    <w:rsid w:val="00DC307C"/>
    <w:rsid w:val="00DC7E67"/>
    <w:rsid w:val="00DD2E03"/>
    <w:rsid w:val="00E46A84"/>
    <w:rsid w:val="00E763D0"/>
    <w:rsid w:val="00EA0995"/>
    <w:rsid w:val="00EA70E4"/>
    <w:rsid w:val="00EB77A0"/>
    <w:rsid w:val="00EC31E2"/>
    <w:rsid w:val="00EF2BF6"/>
    <w:rsid w:val="00EF7ACB"/>
    <w:rsid w:val="00F423E6"/>
    <w:rsid w:val="00F524FA"/>
    <w:rsid w:val="00F70E1F"/>
    <w:rsid w:val="00FC5770"/>
    <w:rsid w:val="00FE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1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0"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rPr>
  </w:style>
  <w:style w:type="paragraph" w:styleId="1">
    <w:name w:val="heading 1"/>
    <w:next w:val="a"/>
    <w:uiPriority w:val="9"/>
    <w:qFormat/>
    <w:pPr>
      <w:spacing w:before="120" w:after="120"/>
      <w:jc w:val="both"/>
      <w:outlineLvl w:val="0"/>
    </w:pPr>
    <w:rPr>
      <w:rFonts w:ascii="XO Thames" w:hAnsi="XO Thames"/>
      <w:b/>
      <w:color w:val="000000"/>
      <w:sz w:val="32"/>
    </w:rPr>
  </w:style>
  <w:style w:type="paragraph" w:styleId="2">
    <w:name w:val="heading 2"/>
    <w:next w:val="a"/>
    <w:uiPriority w:val="9"/>
    <w:qFormat/>
    <w:pPr>
      <w:spacing w:before="120" w:after="120"/>
      <w:jc w:val="both"/>
      <w:outlineLvl w:val="1"/>
    </w:pPr>
    <w:rPr>
      <w:rFonts w:ascii="XO Thames" w:hAnsi="XO Thames"/>
      <w:b/>
      <w:color w:val="000000"/>
      <w:sz w:val="28"/>
    </w:rPr>
  </w:style>
  <w:style w:type="paragraph" w:styleId="3">
    <w:name w:val="heading 3"/>
    <w:next w:val="a"/>
    <w:uiPriority w:val="9"/>
    <w:qFormat/>
    <w:pPr>
      <w:spacing w:before="120" w:after="120"/>
      <w:jc w:val="both"/>
      <w:outlineLvl w:val="2"/>
    </w:pPr>
    <w:rPr>
      <w:rFonts w:ascii="XO Thames" w:hAnsi="XO Thames"/>
      <w:b/>
      <w:color w:val="000000"/>
      <w:sz w:val="26"/>
    </w:rPr>
  </w:style>
  <w:style w:type="paragraph" w:styleId="4">
    <w:name w:val="heading 4"/>
    <w:basedOn w:val="a"/>
    <w:next w:val="a"/>
    <w:uiPriority w:val="9"/>
    <w:qFormat/>
    <w:pPr>
      <w:keepNext/>
      <w:spacing w:before="240" w:after="60"/>
      <w:outlineLvl w:val="3"/>
    </w:pPr>
    <w:rPr>
      <w:b/>
      <w:sz w:val="28"/>
    </w:rPr>
  </w:style>
  <w:style w:type="paragraph" w:styleId="5">
    <w:name w:val="heading 5"/>
    <w:basedOn w:val="a"/>
    <w:next w:val="a"/>
    <w:uiPriority w:val="9"/>
    <w:qFormat/>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qFormat/>
    <w:rPr>
      <w:rFonts w:ascii="Tahoma" w:hAnsi="Tahoma"/>
      <w:sz w:val="16"/>
    </w:rPr>
  </w:style>
  <w:style w:type="paragraph" w:styleId="a5">
    <w:name w:val="caption"/>
    <w:basedOn w:val="a"/>
    <w:next w:val="a"/>
    <w:qFormat/>
    <w:pPr>
      <w:spacing w:before="120" w:after="120"/>
    </w:pPr>
    <w:rPr>
      <w:rFonts w:ascii="PT Astra Serif" w:hAnsi="PT Astra Serif"/>
      <w:i/>
    </w:rPr>
  </w:style>
  <w:style w:type="paragraph" w:styleId="a6">
    <w:name w:val="annotation text"/>
    <w:basedOn w:val="a"/>
    <w:qFormat/>
    <w:rPr>
      <w:sz w:val="20"/>
    </w:rPr>
  </w:style>
  <w:style w:type="paragraph" w:styleId="10">
    <w:name w:val="index 1"/>
    <w:basedOn w:val="a"/>
    <w:next w:val="a"/>
    <w:qFormat/>
  </w:style>
  <w:style w:type="paragraph" w:styleId="a7">
    <w:name w:val="annotation subject"/>
    <w:basedOn w:val="a6"/>
    <w:next w:val="a6"/>
    <w:qFormat/>
    <w:rPr>
      <w:b/>
    </w:rPr>
  </w:style>
  <w:style w:type="paragraph" w:styleId="8">
    <w:name w:val="toc 8"/>
    <w:next w:val="a"/>
    <w:uiPriority w:val="39"/>
    <w:qFormat/>
    <w:pPr>
      <w:ind w:left="1400"/>
    </w:pPr>
    <w:rPr>
      <w:rFonts w:ascii="XO Thames" w:hAnsi="XO Thames"/>
      <w:color w:val="000000"/>
      <w:sz w:val="28"/>
    </w:rPr>
  </w:style>
  <w:style w:type="paragraph" w:styleId="a8">
    <w:name w:val="header"/>
    <w:basedOn w:val="a"/>
    <w:qFormat/>
    <w:pPr>
      <w:tabs>
        <w:tab w:val="center" w:pos="4677"/>
        <w:tab w:val="right" w:pos="9355"/>
      </w:tabs>
    </w:pPr>
  </w:style>
  <w:style w:type="paragraph" w:styleId="9">
    <w:name w:val="toc 9"/>
    <w:next w:val="a"/>
    <w:uiPriority w:val="39"/>
    <w:qFormat/>
    <w:pPr>
      <w:ind w:left="1600"/>
    </w:pPr>
    <w:rPr>
      <w:rFonts w:ascii="XO Thames" w:hAnsi="XO Thames"/>
      <w:color w:val="000000"/>
      <w:sz w:val="28"/>
    </w:rPr>
  </w:style>
  <w:style w:type="paragraph" w:styleId="7">
    <w:name w:val="toc 7"/>
    <w:next w:val="a"/>
    <w:uiPriority w:val="39"/>
    <w:qFormat/>
    <w:pPr>
      <w:ind w:left="1200"/>
    </w:pPr>
    <w:rPr>
      <w:rFonts w:ascii="XO Thames" w:hAnsi="XO Thames"/>
      <w:color w:val="000000"/>
      <w:sz w:val="28"/>
    </w:rPr>
  </w:style>
  <w:style w:type="paragraph" w:styleId="a9">
    <w:name w:val="Body Text"/>
    <w:basedOn w:val="a"/>
    <w:qFormat/>
    <w:pPr>
      <w:spacing w:after="140" w:line="276" w:lineRule="auto"/>
    </w:pPr>
  </w:style>
  <w:style w:type="paragraph" w:styleId="aa">
    <w:name w:val="index heading"/>
    <w:basedOn w:val="a"/>
    <w:next w:val="10"/>
    <w:qFormat/>
    <w:rPr>
      <w:rFonts w:ascii="PT Astra Serif" w:hAnsi="PT Astra Serif"/>
    </w:rPr>
  </w:style>
  <w:style w:type="paragraph" w:styleId="11">
    <w:name w:val="toc 1"/>
    <w:next w:val="a"/>
    <w:uiPriority w:val="39"/>
    <w:qFormat/>
    <w:rPr>
      <w:rFonts w:ascii="XO Thames" w:hAnsi="XO Thames"/>
      <w:b/>
      <w:color w:val="000000"/>
      <w:sz w:val="28"/>
    </w:rPr>
  </w:style>
  <w:style w:type="paragraph" w:styleId="6">
    <w:name w:val="toc 6"/>
    <w:next w:val="a"/>
    <w:uiPriority w:val="39"/>
    <w:qFormat/>
    <w:pPr>
      <w:ind w:left="1000"/>
    </w:pPr>
    <w:rPr>
      <w:rFonts w:ascii="XO Thames" w:hAnsi="XO Thames"/>
      <w:color w:val="000000"/>
      <w:sz w:val="28"/>
    </w:rPr>
  </w:style>
  <w:style w:type="paragraph" w:styleId="30">
    <w:name w:val="toc 3"/>
    <w:next w:val="a"/>
    <w:uiPriority w:val="39"/>
    <w:qFormat/>
    <w:pPr>
      <w:ind w:left="400"/>
    </w:pPr>
    <w:rPr>
      <w:rFonts w:ascii="XO Thames" w:hAnsi="XO Thames"/>
      <w:color w:val="000000"/>
      <w:sz w:val="28"/>
    </w:rPr>
  </w:style>
  <w:style w:type="paragraph" w:styleId="20">
    <w:name w:val="toc 2"/>
    <w:next w:val="a"/>
    <w:uiPriority w:val="39"/>
    <w:qFormat/>
    <w:pPr>
      <w:ind w:left="200"/>
    </w:pPr>
    <w:rPr>
      <w:rFonts w:ascii="XO Thames" w:hAnsi="XO Thames"/>
      <w:color w:val="000000"/>
      <w:sz w:val="28"/>
    </w:rPr>
  </w:style>
  <w:style w:type="paragraph" w:styleId="40">
    <w:name w:val="toc 4"/>
    <w:next w:val="a"/>
    <w:uiPriority w:val="39"/>
    <w:qFormat/>
    <w:pPr>
      <w:ind w:left="600"/>
    </w:pPr>
    <w:rPr>
      <w:rFonts w:ascii="XO Thames" w:hAnsi="XO Thames"/>
      <w:color w:val="000000"/>
      <w:sz w:val="28"/>
    </w:rPr>
  </w:style>
  <w:style w:type="paragraph" w:styleId="50">
    <w:name w:val="toc 5"/>
    <w:next w:val="a"/>
    <w:uiPriority w:val="39"/>
    <w:qFormat/>
    <w:pPr>
      <w:ind w:left="800"/>
    </w:pPr>
    <w:rPr>
      <w:rFonts w:ascii="XO Thames" w:hAnsi="XO Thames"/>
      <w:color w:val="000000"/>
      <w:sz w:val="28"/>
    </w:rPr>
  </w:style>
  <w:style w:type="paragraph" w:styleId="ab">
    <w:name w:val="Title"/>
    <w:next w:val="a9"/>
    <w:uiPriority w:val="10"/>
    <w:qFormat/>
    <w:pPr>
      <w:spacing w:before="567" w:after="567"/>
      <w:jc w:val="center"/>
    </w:pPr>
    <w:rPr>
      <w:rFonts w:ascii="XO Thames" w:hAnsi="XO Thames"/>
      <w:b/>
      <w:caps/>
      <w:color w:val="000000"/>
      <w:sz w:val="40"/>
    </w:rPr>
  </w:style>
  <w:style w:type="paragraph" w:styleId="ac">
    <w:name w:val="footer"/>
    <w:basedOn w:val="a"/>
    <w:qFormat/>
    <w:pPr>
      <w:tabs>
        <w:tab w:val="center" w:pos="4677"/>
        <w:tab w:val="right" w:pos="9355"/>
      </w:tabs>
    </w:pPr>
  </w:style>
  <w:style w:type="paragraph" w:styleId="ad">
    <w:name w:val="List"/>
    <w:basedOn w:val="a9"/>
    <w:qFormat/>
    <w:rPr>
      <w:rFonts w:ascii="PT Astra Serif" w:hAnsi="PT Astra Serif"/>
    </w:rPr>
  </w:style>
  <w:style w:type="paragraph" w:styleId="ae">
    <w:name w:val="Normal (Web)"/>
    <w:basedOn w:val="a"/>
    <w:qFormat/>
  </w:style>
  <w:style w:type="paragraph" w:styleId="21">
    <w:name w:val="Body Text Indent 2"/>
    <w:basedOn w:val="a"/>
    <w:qFormat/>
    <w:pPr>
      <w:tabs>
        <w:tab w:val="left" w:pos="0"/>
      </w:tabs>
      <w:ind w:firstLine="900"/>
      <w:jc w:val="both"/>
    </w:pPr>
    <w:rPr>
      <w:sz w:val="28"/>
    </w:rPr>
  </w:style>
  <w:style w:type="paragraph" w:styleId="af">
    <w:name w:val="Subtitle"/>
    <w:next w:val="a"/>
    <w:uiPriority w:val="11"/>
    <w:qFormat/>
    <w:pPr>
      <w:jc w:val="both"/>
    </w:pPr>
    <w:rPr>
      <w:rFonts w:ascii="XO Thames" w:hAnsi="XO Thames"/>
      <w:i/>
      <w:color w:val="000000"/>
      <w:sz w:val="24"/>
    </w:rPr>
  </w:style>
  <w:style w:type="paragraph" w:customStyle="1" w:styleId="210">
    <w:name w:val="Основной текст с отступом 21"/>
    <w:link w:val="211"/>
    <w:qFormat/>
    <w:rPr>
      <w:color w:val="000000"/>
      <w:sz w:val="28"/>
    </w:rPr>
  </w:style>
  <w:style w:type="character" w:customStyle="1" w:styleId="211">
    <w:name w:val="Основной текст с отступом 211"/>
    <w:link w:val="210"/>
    <w:qFormat/>
    <w:rPr>
      <w:rFonts w:ascii="Times New Roman" w:hAnsi="Times New Roman"/>
      <w:color w:val="000000"/>
      <w:sz w:val="28"/>
    </w:rPr>
  </w:style>
  <w:style w:type="paragraph" w:customStyle="1" w:styleId="Contents3">
    <w:name w:val="Contents 3"/>
    <w:link w:val="Contents31"/>
    <w:qFormat/>
    <w:rPr>
      <w:rFonts w:ascii="XO Thames" w:hAnsi="XO Thames"/>
      <w:color w:val="000000"/>
      <w:sz w:val="28"/>
    </w:rPr>
  </w:style>
  <w:style w:type="character" w:customStyle="1" w:styleId="Contents31">
    <w:name w:val="Contents 31"/>
    <w:link w:val="Contents3"/>
    <w:qFormat/>
    <w:rPr>
      <w:rFonts w:ascii="XO Thames" w:hAnsi="XO Thames"/>
      <w:color w:val="000000"/>
      <w:sz w:val="28"/>
    </w:rPr>
  </w:style>
  <w:style w:type="paragraph" w:customStyle="1" w:styleId="af0">
    <w:name w:val="Верхний и нижний колонтитулы"/>
    <w:link w:val="12"/>
    <w:qFormat/>
    <w:pPr>
      <w:jc w:val="both"/>
    </w:pPr>
    <w:rPr>
      <w:rFonts w:ascii="XO Thames" w:hAnsi="XO Thames"/>
      <w:color w:val="000000"/>
    </w:rPr>
  </w:style>
  <w:style w:type="character" w:customStyle="1" w:styleId="12">
    <w:name w:val="Верхний и нижний колонтитулы1"/>
    <w:link w:val="af0"/>
    <w:qFormat/>
    <w:rPr>
      <w:rFonts w:ascii="XO Thames" w:hAnsi="XO Thames"/>
      <w:color w:val="000000"/>
    </w:rPr>
  </w:style>
  <w:style w:type="paragraph" w:styleId="af1">
    <w:name w:val="List Paragraph"/>
    <w:basedOn w:val="a"/>
    <w:qFormat/>
    <w:pPr>
      <w:ind w:left="720"/>
      <w:contextualSpacing/>
    </w:pPr>
  </w:style>
  <w:style w:type="paragraph" w:customStyle="1" w:styleId="Contents4">
    <w:name w:val="Contents 4"/>
    <w:link w:val="Contents41"/>
    <w:qFormat/>
    <w:rPr>
      <w:rFonts w:ascii="XO Thames" w:hAnsi="XO Thames"/>
      <w:color w:val="000000"/>
      <w:sz w:val="28"/>
    </w:rPr>
  </w:style>
  <w:style w:type="character" w:customStyle="1" w:styleId="Contents41">
    <w:name w:val="Contents 41"/>
    <w:link w:val="Contents4"/>
    <w:qFormat/>
    <w:rPr>
      <w:rFonts w:ascii="XO Thames" w:hAnsi="XO Thames"/>
      <w:color w:val="000000"/>
      <w:sz w:val="28"/>
    </w:rPr>
  </w:style>
  <w:style w:type="paragraph" w:customStyle="1" w:styleId="13">
    <w:name w:val="Обычный1"/>
    <w:link w:val="112"/>
    <w:qFormat/>
    <w:rPr>
      <w:color w:val="000000"/>
      <w:sz w:val="24"/>
    </w:rPr>
  </w:style>
  <w:style w:type="character" w:customStyle="1" w:styleId="112">
    <w:name w:val="Обычный112"/>
    <w:link w:val="13"/>
    <w:qFormat/>
    <w:rPr>
      <w:sz w:val="24"/>
    </w:rPr>
  </w:style>
  <w:style w:type="paragraph" w:customStyle="1" w:styleId="22">
    <w:name w:val="Основной шрифт абзаца2"/>
    <w:link w:val="212"/>
    <w:qFormat/>
    <w:rPr>
      <w:color w:val="000000"/>
    </w:rPr>
  </w:style>
  <w:style w:type="character" w:customStyle="1" w:styleId="212">
    <w:name w:val="Основной шрифт абзаца21"/>
    <w:link w:val="22"/>
    <w:qFormat/>
    <w:rPr>
      <w:rFonts w:ascii="Times New Roman" w:hAnsi="Times New Roman"/>
      <w:color w:val="000000"/>
    </w:rPr>
  </w:style>
  <w:style w:type="paragraph" w:customStyle="1" w:styleId="31">
    <w:name w:val="Основной шрифт абзаца3"/>
    <w:link w:val="310"/>
    <w:qFormat/>
    <w:rPr>
      <w:color w:val="000000"/>
    </w:rPr>
  </w:style>
  <w:style w:type="character" w:customStyle="1" w:styleId="310">
    <w:name w:val="Основной шрифт абзаца31"/>
    <w:link w:val="31"/>
    <w:qFormat/>
    <w:rPr>
      <w:rFonts w:ascii="Times New Roman" w:hAnsi="Times New Roman"/>
      <w:color w:val="000000"/>
    </w:rPr>
  </w:style>
  <w:style w:type="paragraph" w:customStyle="1" w:styleId="23">
    <w:name w:val="Гиперссылка2"/>
    <w:link w:val="2120"/>
    <w:qFormat/>
    <w:rPr>
      <w:color w:val="0000FF"/>
      <w:u w:val="single"/>
    </w:rPr>
  </w:style>
  <w:style w:type="character" w:customStyle="1" w:styleId="2120">
    <w:name w:val="Гиперссылка212"/>
    <w:link w:val="23"/>
    <w:qFormat/>
    <w:rPr>
      <w:rFonts w:ascii="Times New Roman" w:hAnsi="Times New Roman"/>
      <w:color w:val="0000FF"/>
      <w:u w:val="single"/>
    </w:rPr>
  </w:style>
  <w:style w:type="paragraph" w:customStyle="1" w:styleId="af2">
    <w:name w:val="Заголовок таблицы"/>
    <w:basedOn w:val="af3"/>
    <w:link w:val="14"/>
    <w:qFormat/>
    <w:pPr>
      <w:jc w:val="center"/>
    </w:pPr>
    <w:rPr>
      <w:b/>
    </w:rPr>
  </w:style>
  <w:style w:type="paragraph" w:customStyle="1" w:styleId="af3">
    <w:name w:val="Содержимое таблицы"/>
    <w:basedOn w:val="a"/>
    <w:link w:val="15"/>
    <w:qFormat/>
    <w:pPr>
      <w:widowControl w:val="0"/>
    </w:pPr>
  </w:style>
  <w:style w:type="character" w:customStyle="1" w:styleId="14">
    <w:name w:val="Заголовок таблицы1"/>
    <w:basedOn w:val="15"/>
    <w:link w:val="af2"/>
    <w:qFormat/>
    <w:rPr>
      <w:b/>
    </w:rPr>
  </w:style>
  <w:style w:type="character" w:customStyle="1" w:styleId="15">
    <w:name w:val="Содержимое таблицы1"/>
    <w:link w:val="af3"/>
    <w:qFormat/>
  </w:style>
  <w:style w:type="paragraph" w:customStyle="1" w:styleId="41">
    <w:name w:val="Заголовок 41"/>
    <w:link w:val="411"/>
    <w:qFormat/>
    <w:rPr>
      <w:b/>
      <w:color w:val="000000"/>
      <w:sz w:val="28"/>
    </w:rPr>
  </w:style>
  <w:style w:type="character" w:customStyle="1" w:styleId="411">
    <w:name w:val="Заголовок 411"/>
    <w:link w:val="41"/>
    <w:qFormat/>
    <w:rPr>
      <w:rFonts w:ascii="Times New Roman" w:hAnsi="Times New Roman"/>
      <w:b/>
      <w:color w:val="000000"/>
      <w:sz w:val="28"/>
    </w:rPr>
  </w:style>
  <w:style w:type="paragraph" w:customStyle="1" w:styleId="Contents2">
    <w:name w:val="Contents 2"/>
    <w:link w:val="Contents21"/>
    <w:qFormat/>
    <w:rPr>
      <w:rFonts w:ascii="XO Thames" w:hAnsi="XO Thames"/>
      <w:color w:val="000000"/>
      <w:sz w:val="28"/>
    </w:rPr>
  </w:style>
  <w:style w:type="character" w:customStyle="1" w:styleId="Contents21">
    <w:name w:val="Contents 21"/>
    <w:link w:val="Contents2"/>
    <w:qFormat/>
    <w:rPr>
      <w:rFonts w:ascii="XO Thames" w:hAnsi="XO Thames"/>
      <w:color w:val="000000"/>
      <w:sz w:val="28"/>
    </w:rPr>
  </w:style>
  <w:style w:type="paragraph" w:customStyle="1" w:styleId="16">
    <w:name w:val="Знак примечания1"/>
    <w:basedOn w:val="22"/>
    <w:link w:val="110"/>
    <w:qFormat/>
    <w:rPr>
      <w:sz w:val="16"/>
    </w:rPr>
  </w:style>
  <w:style w:type="character" w:customStyle="1" w:styleId="110">
    <w:name w:val="Знак примечания11"/>
    <w:basedOn w:val="212"/>
    <w:link w:val="16"/>
    <w:qFormat/>
    <w:rPr>
      <w:rFonts w:ascii="Times New Roman" w:hAnsi="Times New Roman"/>
      <w:color w:val="000000"/>
      <w:sz w:val="16"/>
    </w:rPr>
  </w:style>
  <w:style w:type="paragraph" w:customStyle="1" w:styleId="17">
    <w:name w:val="Нижний колонтитул1"/>
    <w:link w:val="111"/>
    <w:qFormat/>
    <w:rPr>
      <w:color w:val="000000"/>
    </w:rPr>
  </w:style>
  <w:style w:type="character" w:customStyle="1" w:styleId="111">
    <w:name w:val="Нижний колонтитул11"/>
    <w:link w:val="17"/>
    <w:qFormat/>
    <w:rPr>
      <w:rFonts w:ascii="Times New Roman" w:hAnsi="Times New Roman"/>
      <w:color w:val="000000"/>
    </w:rPr>
  </w:style>
  <w:style w:type="paragraph" w:customStyle="1" w:styleId="18">
    <w:name w:val="Подзаголовок1"/>
    <w:link w:val="113"/>
    <w:qFormat/>
    <w:rPr>
      <w:rFonts w:ascii="XO Thames" w:hAnsi="XO Thames"/>
      <w:i/>
      <w:color w:val="000000"/>
      <w:sz w:val="24"/>
    </w:rPr>
  </w:style>
  <w:style w:type="character" w:customStyle="1" w:styleId="113">
    <w:name w:val="Подзаголовок11"/>
    <w:link w:val="18"/>
    <w:qFormat/>
    <w:rPr>
      <w:rFonts w:ascii="XO Thames" w:hAnsi="XO Thames"/>
      <w:i/>
      <w:color w:val="000000"/>
      <w:sz w:val="24"/>
    </w:rPr>
  </w:style>
  <w:style w:type="paragraph" w:customStyle="1" w:styleId="Contents6">
    <w:name w:val="Contents 6"/>
    <w:link w:val="Contents61"/>
    <w:qFormat/>
    <w:rPr>
      <w:rFonts w:ascii="XO Thames" w:hAnsi="XO Thames"/>
      <w:color w:val="000000"/>
      <w:sz w:val="28"/>
    </w:rPr>
  </w:style>
  <w:style w:type="character" w:customStyle="1" w:styleId="Contents61">
    <w:name w:val="Contents 61"/>
    <w:link w:val="Contents6"/>
    <w:qFormat/>
    <w:rPr>
      <w:rFonts w:ascii="XO Thames" w:hAnsi="XO Thames"/>
      <w:color w:val="000000"/>
      <w:sz w:val="28"/>
    </w:rPr>
  </w:style>
  <w:style w:type="paragraph" w:customStyle="1" w:styleId="Contents7">
    <w:name w:val="Contents 7"/>
    <w:link w:val="Contents71"/>
    <w:qFormat/>
    <w:rPr>
      <w:rFonts w:ascii="XO Thames" w:hAnsi="XO Thames"/>
      <w:color w:val="000000"/>
      <w:sz w:val="28"/>
    </w:rPr>
  </w:style>
  <w:style w:type="character" w:customStyle="1" w:styleId="Contents71">
    <w:name w:val="Contents 71"/>
    <w:link w:val="Contents7"/>
    <w:qFormat/>
    <w:rPr>
      <w:rFonts w:ascii="XO Thames" w:hAnsi="XO Thames"/>
      <w:color w:val="000000"/>
      <w:sz w:val="28"/>
    </w:rPr>
  </w:style>
  <w:style w:type="paragraph" w:customStyle="1" w:styleId="19">
    <w:name w:val="Заголовок1"/>
    <w:link w:val="114"/>
    <w:qFormat/>
    <w:rPr>
      <w:rFonts w:ascii="XO Thames" w:hAnsi="XO Thames"/>
      <w:b/>
      <w:caps/>
      <w:color w:val="000000"/>
      <w:sz w:val="40"/>
    </w:rPr>
  </w:style>
  <w:style w:type="character" w:customStyle="1" w:styleId="114">
    <w:name w:val="Заголовок11"/>
    <w:link w:val="19"/>
    <w:qFormat/>
    <w:rPr>
      <w:rFonts w:ascii="XO Thames" w:hAnsi="XO Thames"/>
      <w:b/>
      <w:caps/>
      <w:color w:val="000000"/>
      <w:sz w:val="40"/>
    </w:rPr>
  </w:style>
  <w:style w:type="paragraph" w:customStyle="1" w:styleId="213">
    <w:name w:val="Заголовок 21"/>
    <w:link w:val="2110"/>
    <w:qFormat/>
    <w:rPr>
      <w:rFonts w:ascii="XO Thames" w:hAnsi="XO Thames"/>
      <w:b/>
      <w:color w:val="000000"/>
      <w:sz w:val="28"/>
    </w:rPr>
  </w:style>
  <w:style w:type="character" w:customStyle="1" w:styleId="2110">
    <w:name w:val="Заголовок 211"/>
    <w:link w:val="213"/>
    <w:qFormat/>
    <w:rPr>
      <w:rFonts w:ascii="XO Thames" w:hAnsi="XO Thames"/>
      <w:b/>
      <w:color w:val="000000"/>
      <w:sz w:val="28"/>
    </w:rPr>
  </w:style>
  <w:style w:type="paragraph" w:customStyle="1" w:styleId="1110">
    <w:name w:val="Обычный111"/>
    <w:link w:val="115"/>
    <w:qFormat/>
    <w:rPr>
      <w:color w:val="000000"/>
      <w:sz w:val="24"/>
    </w:rPr>
  </w:style>
  <w:style w:type="character" w:customStyle="1" w:styleId="115">
    <w:name w:val="Обычный11"/>
    <w:link w:val="1110"/>
    <w:qFormat/>
    <w:rPr>
      <w:rFonts w:ascii="Times New Roman" w:hAnsi="Times New Roman"/>
      <w:color w:val="000000"/>
      <w:sz w:val="24"/>
    </w:rPr>
  </w:style>
  <w:style w:type="paragraph" w:customStyle="1" w:styleId="Footnote">
    <w:name w:val="Footnote"/>
    <w:link w:val="Footnote1"/>
    <w:qFormat/>
    <w:pPr>
      <w:ind w:firstLine="851"/>
      <w:jc w:val="both"/>
    </w:pPr>
    <w:rPr>
      <w:rFonts w:ascii="XO Thames" w:hAnsi="XO Thames"/>
      <w:color w:val="000000"/>
      <w:sz w:val="22"/>
    </w:rPr>
  </w:style>
  <w:style w:type="character" w:customStyle="1" w:styleId="Footnote1">
    <w:name w:val="Footnote1"/>
    <w:link w:val="Footnote"/>
    <w:qFormat/>
    <w:rPr>
      <w:rFonts w:ascii="XO Thames" w:hAnsi="XO Thames"/>
      <w:color w:val="000000"/>
      <w:sz w:val="22"/>
    </w:rPr>
  </w:style>
  <w:style w:type="paragraph" w:customStyle="1" w:styleId="2111">
    <w:name w:val="Гиперссылка211"/>
    <w:link w:val="214"/>
    <w:qFormat/>
    <w:rPr>
      <w:color w:val="0000FF"/>
      <w:u w:val="single"/>
    </w:rPr>
  </w:style>
  <w:style w:type="character" w:customStyle="1" w:styleId="214">
    <w:name w:val="Гиперссылка21"/>
    <w:link w:val="2111"/>
    <w:qFormat/>
    <w:rPr>
      <w:rFonts w:ascii="Times New Roman" w:hAnsi="Times New Roman"/>
      <w:color w:val="0000FF"/>
      <w:u w:val="single"/>
    </w:rPr>
  </w:style>
  <w:style w:type="paragraph" w:customStyle="1" w:styleId="HeaderandFooter">
    <w:name w:val="Header and Footer"/>
    <w:link w:val="HeaderandFooter1"/>
    <w:qFormat/>
    <w:rPr>
      <w:rFonts w:ascii="XO Thames" w:hAnsi="XO Thames"/>
      <w:color w:val="000000"/>
    </w:rPr>
  </w:style>
  <w:style w:type="character" w:customStyle="1" w:styleId="HeaderandFooter1">
    <w:name w:val="Header and Footer1"/>
    <w:link w:val="HeaderandFooter"/>
    <w:qFormat/>
    <w:rPr>
      <w:rFonts w:ascii="XO Thames" w:hAnsi="XO Thames"/>
      <w:color w:val="000000"/>
    </w:rPr>
  </w:style>
  <w:style w:type="paragraph" w:customStyle="1" w:styleId="1a">
    <w:name w:val="Верхний колонтитул1"/>
    <w:link w:val="116"/>
    <w:qFormat/>
    <w:rPr>
      <w:color w:val="000000"/>
    </w:rPr>
  </w:style>
  <w:style w:type="character" w:customStyle="1" w:styleId="116">
    <w:name w:val="Верхний колонтитул11"/>
    <w:link w:val="1a"/>
    <w:qFormat/>
    <w:rPr>
      <w:rFonts w:ascii="Times New Roman" w:hAnsi="Times New Roman"/>
      <w:color w:val="000000"/>
    </w:rPr>
  </w:style>
  <w:style w:type="paragraph" w:customStyle="1" w:styleId="Contents9">
    <w:name w:val="Contents 9"/>
    <w:link w:val="Contents91"/>
    <w:qFormat/>
    <w:rPr>
      <w:rFonts w:ascii="XO Thames" w:hAnsi="XO Thames"/>
      <w:color w:val="000000"/>
      <w:sz w:val="28"/>
    </w:rPr>
  </w:style>
  <w:style w:type="character" w:customStyle="1" w:styleId="Contents91">
    <w:name w:val="Contents 91"/>
    <w:link w:val="Contents9"/>
    <w:qFormat/>
    <w:rPr>
      <w:rFonts w:ascii="XO Thames" w:hAnsi="XO Thames"/>
      <w:color w:val="000000"/>
      <w:sz w:val="28"/>
    </w:rPr>
  </w:style>
  <w:style w:type="paragraph" w:customStyle="1" w:styleId="1b">
    <w:name w:val="Гиперссылка1"/>
    <w:link w:val="117"/>
    <w:qFormat/>
    <w:rPr>
      <w:color w:val="0000FF"/>
      <w:u w:val="single"/>
    </w:rPr>
  </w:style>
  <w:style w:type="character" w:customStyle="1" w:styleId="117">
    <w:name w:val="Гиперссылка11"/>
    <w:link w:val="1b"/>
    <w:qFormat/>
    <w:rPr>
      <w:rFonts w:ascii="Times New Roman" w:hAnsi="Times New Roman"/>
      <w:color w:val="0000FF"/>
      <w:u w:val="single"/>
    </w:rPr>
  </w:style>
  <w:style w:type="paragraph" w:customStyle="1" w:styleId="Contents8">
    <w:name w:val="Contents 8"/>
    <w:link w:val="Contents81"/>
    <w:qFormat/>
    <w:rPr>
      <w:rFonts w:ascii="XO Thames" w:hAnsi="XO Thames"/>
      <w:color w:val="000000"/>
      <w:sz w:val="28"/>
    </w:rPr>
  </w:style>
  <w:style w:type="character" w:customStyle="1" w:styleId="Contents81">
    <w:name w:val="Contents 81"/>
    <w:link w:val="Contents8"/>
    <w:qFormat/>
    <w:rPr>
      <w:rFonts w:ascii="XO Thames" w:hAnsi="XO Thames"/>
      <w:color w:val="000000"/>
      <w:sz w:val="28"/>
    </w:rPr>
  </w:style>
  <w:style w:type="paragraph" w:customStyle="1" w:styleId="311">
    <w:name w:val="Заголовок 31"/>
    <w:link w:val="3110"/>
    <w:qFormat/>
    <w:rPr>
      <w:rFonts w:ascii="XO Thames" w:hAnsi="XO Thames"/>
      <w:b/>
      <w:color w:val="000000"/>
      <w:sz w:val="26"/>
    </w:rPr>
  </w:style>
  <w:style w:type="character" w:customStyle="1" w:styleId="3110">
    <w:name w:val="Заголовок 311"/>
    <w:link w:val="311"/>
    <w:qFormat/>
    <w:rPr>
      <w:rFonts w:ascii="XO Thames" w:hAnsi="XO Thames"/>
      <w:b/>
      <w:color w:val="000000"/>
      <w:sz w:val="26"/>
    </w:rPr>
  </w:style>
  <w:style w:type="paragraph" w:customStyle="1" w:styleId="51">
    <w:name w:val="Заголовок 51"/>
    <w:link w:val="511"/>
    <w:qFormat/>
    <w:rPr>
      <w:b/>
      <w:color w:val="000000"/>
      <w:sz w:val="28"/>
    </w:rPr>
  </w:style>
  <w:style w:type="character" w:customStyle="1" w:styleId="511">
    <w:name w:val="Заголовок 511"/>
    <w:link w:val="51"/>
    <w:qFormat/>
    <w:rPr>
      <w:rFonts w:ascii="Times New Roman" w:hAnsi="Times New Roman"/>
      <w:b/>
      <w:color w:val="000000"/>
      <w:sz w:val="28"/>
    </w:rPr>
  </w:style>
  <w:style w:type="paragraph" w:customStyle="1" w:styleId="af4">
    <w:name w:val="Содержимое врезки"/>
    <w:basedOn w:val="a"/>
    <w:link w:val="1c"/>
    <w:qFormat/>
  </w:style>
  <w:style w:type="character" w:customStyle="1" w:styleId="1c">
    <w:name w:val="Содержимое врезки1"/>
    <w:link w:val="af4"/>
    <w:qFormat/>
  </w:style>
  <w:style w:type="paragraph" w:customStyle="1" w:styleId="Contents1">
    <w:name w:val="Contents 1"/>
    <w:link w:val="Contents11"/>
    <w:qFormat/>
    <w:rPr>
      <w:rFonts w:ascii="XO Thames" w:hAnsi="XO Thames"/>
      <w:b/>
      <w:color w:val="000000"/>
      <w:sz w:val="28"/>
    </w:rPr>
  </w:style>
  <w:style w:type="character" w:customStyle="1" w:styleId="Contents11">
    <w:name w:val="Contents 11"/>
    <w:link w:val="Contents1"/>
    <w:qFormat/>
    <w:rPr>
      <w:rFonts w:ascii="XO Thames" w:hAnsi="XO Thames"/>
      <w:b/>
      <w:color w:val="000000"/>
      <w:sz w:val="28"/>
    </w:rPr>
  </w:style>
  <w:style w:type="paragraph" w:customStyle="1" w:styleId="Contents5">
    <w:name w:val="Contents 5"/>
    <w:link w:val="Contents51"/>
    <w:qFormat/>
    <w:rPr>
      <w:rFonts w:ascii="XO Thames" w:hAnsi="XO Thames"/>
      <w:color w:val="000000"/>
      <w:sz w:val="28"/>
    </w:rPr>
  </w:style>
  <w:style w:type="character" w:customStyle="1" w:styleId="Contents51">
    <w:name w:val="Contents 51"/>
    <w:link w:val="Contents5"/>
    <w:qFormat/>
    <w:rPr>
      <w:rFonts w:ascii="XO Thames" w:hAnsi="XO Thames"/>
      <w:color w:val="000000"/>
      <w:sz w:val="28"/>
    </w:rPr>
  </w:style>
  <w:style w:type="paragraph" w:customStyle="1" w:styleId="1d">
    <w:name w:val="Основной шрифт абзаца1"/>
    <w:link w:val="118"/>
    <w:qFormat/>
    <w:rPr>
      <w:color w:val="000000"/>
    </w:rPr>
  </w:style>
  <w:style w:type="character" w:customStyle="1" w:styleId="118">
    <w:name w:val="Основной шрифт абзаца11"/>
    <w:link w:val="1d"/>
    <w:qFormat/>
    <w:rPr>
      <w:rFonts w:ascii="Times New Roman" w:hAnsi="Times New Roman"/>
      <w:color w:val="000000"/>
    </w:rPr>
  </w:style>
  <w:style w:type="paragraph" w:customStyle="1" w:styleId="Footnote2">
    <w:name w:val="Footnote2"/>
    <w:link w:val="Footnote21"/>
    <w:qFormat/>
    <w:rPr>
      <w:rFonts w:ascii="XO Thames" w:hAnsi="XO Thames"/>
      <w:color w:val="000000"/>
      <w:sz w:val="22"/>
    </w:rPr>
  </w:style>
  <w:style w:type="character" w:customStyle="1" w:styleId="Footnote21">
    <w:name w:val="Footnote21"/>
    <w:link w:val="Footnote2"/>
    <w:qFormat/>
    <w:rPr>
      <w:rFonts w:ascii="XO Thames" w:hAnsi="XO Thames"/>
      <w:color w:val="000000"/>
      <w:sz w:val="22"/>
    </w:rPr>
  </w:style>
  <w:style w:type="paragraph" w:customStyle="1" w:styleId="-">
    <w:name w:val="Интернет-ссылка"/>
    <w:link w:val="-1"/>
    <w:qFormat/>
    <w:rPr>
      <w:color w:val="0000FF"/>
      <w:u w:val="single"/>
    </w:rPr>
  </w:style>
  <w:style w:type="character" w:customStyle="1" w:styleId="-1">
    <w:name w:val="Интернет-ссылка1"/>
    <w:link w:val="-"/>
    <w:qFormat/>
    <w:rPr>
      <w:rFonts w:ascii="Times New Roman" w:hAnsi="Times New Roman"/>
      <w:color w:val="0000FF"/>
      <w:u w:val="single"/>
    </w:rPr>
  </w:style>
  <w:style w:type="paragraph" w:customStyle="1" w:styleId="119">
    <w:name w:val="Заголовок 11"/>
    <w:link w:val="1111"/>
    <w:qFormat/>
    <w:rPr>
      <w:rFonts w:ascii="XO Thames" w:hAnsi="XO Thames"/>
      <w:b/>
      <w:color w:val="000000"/>
      <w:sz w:val="32"/>
    </w:rPr>
  </w:style>
  <w:style w:type="character" w:customStyle="1" w:styleId="1111">
    <w:name w:val="Заголовок 111"/>
    <w:link w:val="119"/>
    <w:qFormat/>
    <w:rPr>
      <w:rFonts w:ascii="XO Thames" w:hAnsi="XO Thames"/>
      <w:b/>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0"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rPr>
  </w:style>
  <w:style w:type="paragraph" w:styleId="1">
    <w:name w:val="heading 1"/>
    <w:next w:val="a"/>
    <w:uiPriority w:val="9"/>
    <w:qFormat/>
    <w:pPr>
      <w:spacing w:before="120" w:after="120"/>
      <w:jc w:val="both"/>
      <w:outlineLvl w:val="0"/>
    </w:pPr>
    <w:rPr>
      <w:rFonts w:ascii="XO Thames" w:hAnsi="XO Thames"/>
      <w:b/>
      <w:color w:val="000000"/>
      <w:sz w:val="32"/>
    </w:rPr>
  </w:style>
  <w:style w:type="paragraph" w:styleId="2">
    <w:name w:val="heading 2"/>
    <w:next w:val="a"/>
    <w:uiPriority w:val="9"/>
    <w:qFormat/>
    <w:pPr>
      <w:spacing w:before="120" w:after="120"/>
      <w:jc w:val="both"/>
      <w:outlineLvl w:val="1"/>
    </w:pPr>
    <w:rPr>
      <w:rFonts w:ascii="XO Thames" w:hAnsi="XO Thames"/>
      <w:b/>
      <w:color w:val="000000"/>
      <w:sz w:val="28"/>
    </w:rPr>
  </w:style>
  <w:style w:type="paragraph" w:styleId="3">
    <w:name w:val="heading 3"/>
    <w:next w:val="a"/>
    <w:uiPriority w:val="9"/>
    <w:qFormat/>
    <w:pPr>
      <w:spacing w:before="120" w:after="120"/>
      <w:jc w:val="both"/>
      <w:outlineLvl w:val="2"/>
    </w:pPr>
    <w:rPr>
      <w:rFonts w:ascii="XO Thames" w:hAnsi="XO Thames"/>
      <w:b/>
      <w:color w:val="000000"/>
      <w:sz w:val="26"/>
    </w:rPr>
  </w:style>
  <w:style w:type="paragraph" w:styleId="4">
    <w:name w:val="heading 4"/>
    <w:basedOn w:val="a"/>
    <w:next w:val="a"/>
    <w:uiPriority w:val="9"/>
    <w:qFormat/>
    <w:pPr>
      <w:keepNext/>
      <w:spacing w:before="240" w:after="60"/>
      <w:outlineLvl w:val="3"/>
    </w:pPr>
    <w:rPr>
      <w:b/>
      <w:sz w:val="28"/>
    </w:rPr>
  </w:style>
  <w:style w:type="paragraph" w:styleId="5">
    <w:name w:val="heading 5"/>
    <w:basedOn w:val="a"/>
    <w:next w:val="a"/>
    <w:uiPriority w:val="9"/>
    <w:qFormat/>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qFormat/>
    <w:rPr>
      <w:rFonts w:ascii="Tahoma" w:hAnsi="Tahoma"/>
      <w:sz w:val="16"/>
    </w:rPr>
  </w:style>
  <w:style w:type="paragraph" w:styleId="a5">
    <w:name w:val="caption"/>
    <w:basedOn w:val="a"/>
    <w:next w:val="a"/>
    <w:qFormat/>
    <w:pPr>
      <w:spacing w:before="120" w:after="120"/>
    </w:pPr>
    <w:rPr>
      <w:rFonts w:ascii="PT Astra Serif" w:hAnsi="PT Astra Serif"/>
      <w:i/>
    </w:rPr>
  </w:style>
  <w:style w:type="paragraph" w:styleId="a6">
    <w:name w:val="annotation text"/>
    <w:basedOn w:val="a"/>
    <w:qFormat/>
    <w:rPr>
      <w:sz w:val="20"/>
    </w:rPr>
  </w:style>
  <w:style w:type="paragraph" w:styleId="10">
    <w:name w:val="index 1"/>
    <w:basedOn w:val="a"/>
    <w:next w:val="a"/>
    <w:qFormat/>
  </w:style>
  <w:style w:type="paragraph" w:styleId="a7">
    <w:name w:val="annotation subject"/>
    <w:basedOn w:val="a6"/>
    <w:next w:val="a6"/>
    <w:qFormat/>
    <w:rPr>
      <w:b/>
    </w:rPr>
  </w:style>
  <w:style w:type="paragraph" w:styleId="8">
    <w:name w:val="toc 8"/>
    <w:next w:val="a"/>
    <w:uiPriority w:val="39"/>
    <w:qFormat/>
    <w:pPr>
      <w:ind w:left="1400"/>
    </w:pPr>
    <w:rPr>
      <w:rFonts w:ascii="XO Thames" w:hAnsi="XO Thames"/>
      <w:color w:val="000000"/>
      <w:sz w:val="28"/>
    </w:rPr>
  </w:style>
  <w:style w:type="paragraph" w:styleId="a8">
    <w:name w:val="header"/>
    <w:basedOn w:val="a"/>
    <w:qFormat/>
    <w:pPr>
      <w:tabs>
        <w:tab w:val="center" w:pos="4677"/>
        <w:tab w:val="right" w:pos="9355"/>
      </w:tabs>
    </w:pPr>
  </w:style>
  <w:style w:type="paragraph" w:styleId="9">
    <w:name w:val="toc 9"/>
    <w:next w:val="a"/>
    <w:uiPriority w:val="39"/>
    <w:qFormat/>
    <w:pPr>
      <w:ind w:left="1600"/>
    </w:pPr>
    <w:rPr>
      <w:rFonts w:ascii="XO Thames" w:hAnsi="XO Thames"/>
      <w:color w:val="000000"/>
      <w:sz w:val="28"/>
    </w:rPr>
  </w:style>
  <w:style w:type="paragraph" w:styleId="7">
    <w:name w:val="toc 7"/>
    <w:next w:val="a"/>
    <w:uiPriority w:val="39"/>
    <w:qFormat/>
    <w:pPr>
      <w:ind w:left="1200"/>
    </w:pPr>
    <w:rPr>
      <w:rFonts w:ascii="XO Thames" w:hAnsi="XO Thames"/>
      <w:color w:val="000000"/>
      <w:sz w:val="28"/>
    </w:rPr>
  </w:style>
  <w:style w:type="paragraph" w:styleId="a9">
    <w:name w:val="Body Text"/>
    <w:basedOn w:val="a"/>
    <w:qFormat/>
    <w:pPr>
      <w:spacing w:after="140" w:line="276" w:lineRule="auto"/>
    </w:pPr>
  </w:style>
  <w:style w:type="paragraph" w:styleId="aa">
    <w:name w:val="index heading"/>
    <w:basedOn w:val="a"/>
    <w:next w:val="10"/>
    <w:qFormat/>
    <w:rPr>
      <w:rFonts w:ascii="PT Astra Serif" w:hAnsi="PT Astra Serif"/>
    </w:rPr>
  </w:style>
  <w:style w:type="paragraph" w:styleId="11">
    <w:name w:val="toc 1"/>
    <w:next w:val="a"/>
    <w:uiPriority w:val="39"/>
    <w:qFormat/>
    <w:rPr>
      <w:rFonts w:ascii="XO Thames" w:hAnsi="XO Thames"/>
      <w:b/>
      <w:color w:val="000000"/>
      <w:sz w:val="28"/>
    </w:rPr>
  </w:style>
  <w:style w:type="paragraph" w:styleId="6">
    <w:name w:val="toc 6"/>
    <w:next w:val="a"/>
    <w:uiPriority w:val="39"/>
    <w:qFormat/>
    <w:pPr>
      <w:ind w:left="1000"/>
    </w:pPr>
    <w:rPr>
      <w:rFonts w:ascii="XO Thames" w:hAnsi="XO Thames"/>
      <w:color w:val="000000"/>
      <w:sz w:val="28"/>
    </w:rPr>
  </w:style>
  <w:style w:type="paragraph" w:styleId="30">
    <w:name w:val="toc 3"/>
    <w:next w:val="a"/>
    <w:uiPriority w:val="39"/>
    <w:qFormat/>
    <w:pPr>
      <w:ind w:left="400"/>
    </w:pPr>
    <w:rPr>
      <w:rFonts w:ascii="XO Thames" w:hAnsi="XO Thames"/>
      <w:color w:val="000000"/>
      <w:sz w:val="28"/>
    </w:rPr>
  </w:style>
  <w:style w:type="paragraph" w:styleId="20">
    <w:name w:val="toc 2"/>
    <w:next w:val="a"/>
    <w:uiPriority w:val="39"/>
    <w:qFormat/>
    <w:pPr>
      <w:ind w:left="200"/>
    </w:pPr>
    <w:rPr>
      <w:rFonts w:ascii="XO Thames" w:hAnsi="XO Thames"/>
      <w:color w:val="000000"/>
      <w:sz w:val="28"/>
    </w:rPr>
  </w:style>
  <w:style w:type="paragraph" w:styleId="40">
    <w:name w:val="toc 4"/>
    <w:next w:val="a"/>
    <w:uiPriority w:val="39"/>
    <w:qFormat/>
    <w:pPr>
      <w:ind w:left="600"/>
    </w:pPr>
    <w:rPr>
      <w:rFonts w:ascii="XO Thames" w:hAnsi="XO Thames"/>
      <w:color w:val="000000"/>
      <w:sz w:val="28"/>
    </w:rPr>
  </w:style>
  <w:style w:type="paragraph" w:styleId="50">
    <w:name w:val="toc 5"/>
    <w:next w:val="a"/>
    <w:uiPriority w:val="39"/>
    <w:qFormat/>
    <w:pPr>
      <w:ind w:left="800"/>
    </w:pPr>
    <w:rPr>
      <w:rFonts w:ascii="XO Thames" w:hAnsi="XO Thames"/>
      <w:color w:val="000000"/>
      <w:sz w:val="28"/>
    </w:rPr>
  </w:style>
  <w:style w:type="paragraph" w:styleId="ab">
    <w:name w:val="Title"/>
    <w:next w:val="a9"/>
    <w:uiPriority w:val="10"/>
    <w:qFormat/>
    <w:pPr>
      <w:spacing w:before="567" w:after="567"/>
      <w:jc w:val="center"/>
    </w:pPr>
    <w:rPr>
      <w:rFonts w:ascii="XO Thames" w:hAnsi="XO Thames"/>
      <w:b/>
      <w:caps/>
      <w:color w:val="000000"/>
      <w:sz w:val="40"/>
    </w:rPr>
  </w:style>
  <w:style w:type="paragraph" w:styleId="ac">
    <w:name w:val="footer"/>
    <w:basedOn w:val="a"/>
    <w:qFormat/>
    <w:pPr>
      <w:tabs>
        <w:tab w:val="center" w:pos="4677"/>
        <w:tab w:val="right" w:pos="9355"/>
      </w:tabs>
    </w:pPr>
  </w:style>
  <w:style w:type="paragraph" w:styleId="ad">
    <w:name w:val="List"/>
    <w:basedOn w:val="a9"/>
    <w:qFormat/>
    <w:rPr>
      <w:rFonts w:ascii="PT Astra Serif" w:hAnsi="PT Astra Serif"/>
    </w:rPr>
  </w:style>
  <w:style w:type="paragraph" w:styleId="ae">
    <w:name w:val="Normal (Web)"/>
    <w:basedOn w:val="a"/>
    <w:qFormat/>
  </w:style>
  <w:style w:type="paragraph" w:styleId="21">
    <w:name w:val="Body Text Indent 2"/>
    <w:basedOn w:val="a"/>
    <w:qFormat/>
    <w:pPr>
      <w:tabs>
        <w:tab w:val="left" w:pos="0"/>
      </w:tabs>
      <w:ind w:firstLine="900"/>
      <w:jc w:val="both"/>
    </w:pPr>
    <w:rPr>
      <w:sz w:val="28"/>
    </w:rPr>
  </w:style>
  <w:style w:type="paragraph" w:styleId="af">
    <w:name w:val="Subtitle"/>
    <w:next w:val="a"/>
    <w:uiPriority w:val="11"/>
    <w:qFormat/>
    <w:pPr>
      <w:jc w:val="both"/>
    </w:pPr>
    <w:rPr>
      <w:rFonts w:ascii="XO Thames" w:hAnsi="XO Thames"/>
      <w:i/>
      <w:color w:val="000000"/>
      <w:sz w:val="24"/>
    </w:rPr>
  </w:style>
  <w:style w:type="paragraph" w:customStyle="1" w:styleId="210">
    <w:name w:val="Основной текст с отступом 21"/>
    <w:link w:val="211"/>
    <w:qFormat/>
    <w:rPr>
      <w:color w:val="000000"/>
      <w:sz w:val="28"/>
    </w:rPr>
  </w:style>
  <w:style w:type="character" w:customStyle="1" w:styleId="211">
    <w:name w:val="Основной текст с отступом 211"/>
    <w:link w:val="210"/>
    <w:qFormat/>
    <w:rPr>
      <w:rFonts w:ascii="Times New Roman" w:hAnsi="Times New Roman"/>
      <w:color w:val="000000"/>
      <w:sz w:val="28"/>
    </w:rPr>
  </w:style>
  <w:style w:type="paragraph" w:customStyle="1" w:styleId="Contents3">
    <w:name w:val="Contents 3"/>
    <w:link w:val="Contents31"/>
    <w:qFormat/>
    <w:rPr>
      <w:rFonts w:ascii="XO Thames" w:hAnsi="XO Thames"/>
      <w:color w:val="000000"/>
      <w:sz w:val="28"/>
    </w:rPr>
  </w:style>
  <w:style w:type="character" w:customStyle="1" w:styleId="Contents31">
    <w:name w:val="Contents 31"/>
    <w:link w:val="Contents3"/>
    <w:qFormat/>
    <w:rPr>
      <w:rFonts w:ascii="XO Thames" w:hAnsi="XO Thames"/>
      <w:color w:val="000000"/>
      <w:sz w:val="28"/>
    </w:rPr>
  </w:style>
  <w:style w:type="paragraph" w:customStyle="1" w:styleId="af0">
    <w:name w:val="Верхний и нижний колонтитулы"/>
    <w:link w:val="12"/>
    <w:qFormat/>
    <w:pPr>
      <w:jc w:val="both"/>
    </w:pPr>
    <w:rPr>
      <w:rFonts w:ascii="XO Thames" w:hAnsi="XO Thames"/>
      <w:color w:val="000000"/>
    </w:rPr>
  </w:style>
  <w:style w:type="character" w:customStyle="1" w:styleId="12">
    <w:name w:val="Верхний и нижний колонтитулы1"/>
    <w:link w:val="af0"/>
    <w:qFormat/>
    <w:rPr>
      <w:rFonts w:ascii="XO Thames" w:hAnsi="XO Thames"/>
      <w:color w:val="000000"/>
    </w:rPr>
  </w:style>
  <w:style w:type="paragraph" w:styleId="af1">
    <w:name w:val="List Paragraph"/>
    <w:basedOn w:val="a"/>
    <w:qFormat/>
    <w:pPr>
      <w:ind w:left="720"/>
      <w:contextualSpacing/>
    </w:pPr>
  </w:style>
  <w:style w:type="paragraph" w:customStyle="1" w:styleId="Contents4">
    <w:name w:val="Contents 4"/>
    <w:link w:val="Contents41"/>
    <w:qFormat/>
    <w:rPr>
      <w:rFonts w:ascii="XO Thames" w:hAnsi="XO Thames"/>
      <w:color w:val="000000"/>
      <w:sz w:val="28"/>
    </w:rPr>
  </w:style>
  <w:style w:type="character" w:customStyle="1" w:styleId="Contents41">
    <w:name w:val="Contents 41"/>
    <w:link w:val="Contents4"/>
    <w:qFormat/>
    <w:rPr>
      <w:rFonts w:ascii="XO Thames" w:hAnsi="XO Thames"/>
      <w:color w:val="000000"/>
      <w:sz w:val="28"/>
    </w:rPr>
  </w:style>
  <w:style w:type="paragraph" w:customStyle="1" w:styleId="13">
    <w:name w:val="Обычный1"/>
    <w:link w:val="112"/>
    <w:qFormat/>
    <w:rPr>
      <w:color w:val="000000"/>
      <w:sz w:val="24"/>
    </w:rPr>
  </w:style>
  <w:style w:type="character" w:customStyle="1" w:styleId="112">
    <w:name w:val="Обычный112"/>
    <w:link w:val="13"/>
    <w:qFormat/>
    <w:rPr>
      <w:sz w:val="24"/>
    </w:rPr>
  </w:style>
  <w:style w:type="paragraph" w:customStyle="1" w:styleId="22">
    <w:name w:val="Основной шрифт абзаца2"/>
    <w:link w:val="212"/>
    <w:qFormat/>
    <w:rPr>
      <w:color w:val="000000"/>
    </w:rPr>
  </w:style>
  <w:style w:type="character" w:customStyle="1" w:styleId="212">
    <w:name w:val="Основной шрифт абзаца21"/>
    <w:link w:val="22"/>
    <w:qFormat/>
    <w:rPr>
      <w:rFonts w:ascii="Times New Roman" w:hAnsi="Times New Roman"/>
      <w:color w:val="000000"/>
    </w:rPr>
  </w:style>
  <w:style w:type="paragraph" w:customStyle="1" w:styleId="31">
    <w:name w:val="Основной шрифт абзаца3"/>
    <w:link w:val="310"/>
    <w:qFormat/>
    <w:rPr>
      <w:color w:val="000000"/>
    </w:rPr>
  </w:style>
  <w:style w:type="character" w:customStyle="1" w:styleId="310">
    <w:name w:val="Основной шрифт абзаца31"/>
    <w:link w:val="31"/>
    <w:qFormat/>
    <w:rPr>
      <w:rFonts w:ascii="Times New Roman" w:hAnsi="Times New Roman"/>
      <w:color w:val="000000"/>
    </w:rPr>
  </w:style>
  <w:style w:type="paragraph" w:customStyle="1" w:styleId="23">
    <w:name w:val="Гиперссылка2"/>
    <w:link w:val="2120"/>
    <w:qFormat/>
    <w:rPr>
      <w:color w:val="0000FF"/>
      <w:u w:val="single"/>
    </w:rPr>
  </w:style>
  <w:style w:type="character" w:customStyle="1" w:styleId="2120">
    <w:name w:val="Гиперссылка212"/>
    <w:link w:val="23"/>
    <w:qFormat/>
    <w:rPr>
      <w:rFonts w:ascii="Times New Roman" w:hAnsi="Times New Roman"/>
      <w:color w:val="0000FF"/>
      <w:u w:val="single"/>
    </w:rPr>
  </w:style>
  <w:style w:type="paragraph" w:customStyle="1" w:styleId="af2">
    <w:name w:val="Заголовок таблицы"/>
    <w:basedOn w:val="af3"/>
    <w:link w:val="14"/>
    <w:qFormat/>
    <w:pPr>
      <w:jc w:val="center"/>
    </w:pPr>
    <w:rPr>
      <w:b/>
    </w:rPr>
  </w:style>
  <w:style w:type="paragraph" w:customStyle="1" w:styleId="af3">
    <w:name w:val="Содержимое таблицы"/>
    <w:basedOn w:val="a"/>
    <w:link w:val="15"/>
    <w:qFormat/>
    <w:pPr>
      <w:widowControl w:val="0"/>
    </w:pPr>
  </w:style>
  <w:style w:type="character" w:customStyle="1" w:styleId="14">
    <w:name w:val="Заголовок таблицы1"/>
    <w:basedOn w:val="15"/>
    <w:link w:val="af2"/>
    <w:qFormat/>
    <w:rPr>
      <w:b/>
    </w:rPr>
  </w:style>
  <w:style w:type="character" w:customStyle="1" w:styleId="15">
    <w:name w:val="Содержимое таблицы1"/>
    <w:link w:val="af3"/>
    <w:qFormat/>
  </w:style>
  <w:style w:type="paragraph" w:customStyle="1" w:styleId="41">
    <w:name w:val="Заголовок 41"/>
    <w:link w:val="411"/>
    <w:qFormat/>
    <w:rPr>
      <w:b/>
      <w:color w:val="000000"/>
      <w:sz w:val="28"/>
    </w:rPr>
  </w:style>
  <w:style w:type="character" w:customStyle="1" w:styleId="411">
    <w:name w:val="Заголовок 411"/>
    <w:link w:val="41"/>
    <w:qFormat/>
    <w:rPr>
      <w:rFonts w:ascii="Times New Roman" w:hAnsi="Times New Roman"/>
      <w:b/>
      <w:color w:val="000000"/>
      <w:sz w:val="28"/>
    </w:rPr>
  </w:style>
  <w:style w:type="paragraph" w:customStyle="1" w:styleId="Contents2">
    <w:name w:val="Contents 2"/>
    <w:link w:val="Contents21"/>
    <w:qFormat/>
    <w:rPr>
      <w:rFonts w:ascii="XO Thames" w:hAnsi="XO Thames"/>
      <w:color w:val="000000"/>
      <w:sz w:val="28"/>
    </w:rPr>
  </w:style>
  <w:style w:type="character" w:customStyle="1" w:styleId="Contents21">
    <w:name w:val="Contents 21"/>
    <w:link w:val="Contents2"/>
    <w:qFormat/>
    <w:rPr>
      <w:rFonts w:ascii="XO Thames" w:hAnsi="XO Thames"/>
      <w:color w:val="000000"/>
      <w:sz w:val="28"/>
    </w:rPr>
  </w:style>
  <w:style w:type="paragraph" w:customStyle="1" w:styleId="16">
    <w:name w:val="Знак примечания1"/>
    <w:basedOn w:val="22"/>
    <w:link w:val="110"/>
    <w:qFormat/>
    <w:rPr>
      <w:sz w:val="16"/>
    </w:rPr>
  </w:style>
  <w:style w:type="character" w:customStyle="1" w:styleId="110">
    <w:name w:val="Знак примечания11"/>
    <w:basedOn w:val="212"/>
    <w:link w:val="16"/>
    <w:qFormat/>
    <w:rPr>
      <w:rFonts w:ascii="Times New Roman" w:hAnsi="Times New Roman"/>
      <w:color w:val="000000"/>
      <w:sz w:val="16"/>
    </w:rPr>
  </w:style>
  <w:style w:type="paragraph" w:customStyle="1" w:styleId="17">
    <w:name w:val="Нижний колонтитул1"/>
    <w:link w:val="111"/>
    <w:qFormat/>
    <w:rPr>
      <w:color w:val="000000"/>
    </w:rPr>
  </w:style>
  <w:style w:type="character" w:customStyle="1" w:styleId="111">
    <w:name w:val="Нижний колонтитул11"/>
    <w:link w:val="17"/>
    <w:qFormat/>
    <w:rPr>
      <w:rFonts w:ascii="Times New Roman" w:hAnsi="Times New Roman"/>
      <w:color w:val="000000"/>
    </w:rPr>
  </w:style>
  <w:style w:type="paragraph" w:customStyle="1" w:styleId="18">
    <w:name w:val="Подзаголовок1"/>
    <w:link w:val="113"/>
    <w:qFormat/>
    <w:rPr>
      <w:rFonts w:ascii="XO Thames" w:hAnsi="XO Thames"/>
      <w:i/>
      <w:color w:val="000000"/>
      <w:sz w:val="24"/>
    </w:rPr>
  </w:style>
  <w:style w:type="character" w:customStyle="1" w:styleId="113">
    <w:name w:val="Подзаголовок11"/>
    <w:link w:val="18"/>
    <w:qFormat/>
    <w:rPr>
      <w:rFonts w:ascii="XO Thames" w:hAnsi="XO Thames"/>
      <w:i/>
      <w:color w:val="000000"/>
      <w:sz w:val="24"/>
    </w:rPr>
  </w:style>
  <w:style w:type="paragraph" w:customStyle="1" w:styleId="Contents6">
    <w:name w:val="Contents 6"/>
    <w:link w:val="Contents61"/>
    <w:qFormat/>
    <w:rPr>
      <w:rFonts w:ascii="XO Thames" w:hAnsi="XO Thames"/>
      <w:color w:val="000000"/>
      <w:sz w:val="28"/>
    </w:rPr>
  </w:style>
  <w:style w:type="character" w:customStyle="1" w:styleId="Contents61">
    <w:name w:val="Contents 61"/>
    <w:link w:val="Contents6"/>
    <w:qFormat/>
    <w:rPr>
      <w:rFonts w:ascii="XO Thames" w:hAnsi="XO Thames"/>
      <w:color w:val="000000"/>
      <w:sz w:val="28"/>
    </w:rPr>
  </w:style>
  <w:style w:type="paragraph" w:customStyle="1" w:styleId="Contents7">
    <w:name w:val="Contents 7"/>
    <w:link w:val="Contents71"/>
    <w:qFormat/>
    <w:rPr>
      <w:rFonts w:ascii="XO Thames" w:hAnsi="XO Thames"/>
      <w:color w:val="000000"/>
      <w:sz w:val="28"/>
    </w:rPr>
  </w:style>
  <w:style w:type="character" w:customStyle="1" w:styleId="Contents71">
    <w:name w:val="Contents 71"/>
    <w:link w:val="Contents7"/>
    <w:qFormat/>
    <w:rPr>
      <w:rFonts w:ascii="XO Thames" w:hAnsi="XO Thames"/>
      <w:color w:val="000000"/>
      <w:sz w:val="28"/>
    </w:rPr>
  </w:style>
  <w:style w:type="paragraph" w:customStyle="1" w:styleId="19">
    <w:name w:val="Заголовок1"/>
    <w:link w:val="114"/>
    <w:qFormat/>
    <w:rPr>
      <w:rFonts w:ascii="XO Thames" w:hAnsi="XO Thames"/>
      <w:b/>
      <w:caps/>
      <w:color w:val="000000"/>
      <w:sz w:val="40"/>
    </w:rPr>
  </w:style>
  <w:style w:type="character" w:customStyle="1" w:styleId="114">
    <w:name w:val="Заголовок11"/>
    <w:link w:val="19"/>
    <w:qFormat/>
    <w:rPr>
      <w:rFonts w:ascii="XO Thames" w:hAnsi="XO Thames"/>
      <w:b/>
      <w:caps/>
      <w:color w:val="000000"/>
      <w:sz w:val="40"/>
    </w:rPr>
  </w:style>
  <w:style w:type="paragraph" w:customStyle="1" w:styleId="213">
    <w:name w:val="Заголовок 21"/>
    <w:link w:val="2110"/>
    <w:qFormat/>
    <w:rPr>
      <w:rFonts w:ascii="XO Thames" w:hAnsi="XO Thames"/>
      <w:b/>
      <w:color w:val="000000"/>
      <w:sz w:val="28"/>
    </w:rPr>
  </w:style>
  <w:style w:type="character" w:customStyle="1" w:styleId="2110">
    <w:name w:val="Заголовок 211"/>
    <w:link w:val="213"/>
    <w:qFormat/>
    <w:rPr>
      <w:rFonts w:ascii="XO Thames" w:hAnsi="XO Thames"/>
      <w:b/>
      <w:color w:val="000000"/>
      <w:sz w:val="28"/>
    </w:rPr>
  </w:style>
  <w:style w:type="paragraph" w:customStyle="1" w:styleId="1110">
    <w:name w:val="Обычный111"/>
    <w:link w:val="115"/>
    <w:qFormat/>
    <w:rPr>
      <w:color w:val="000000"/>
      <w:sz w:val="24"/>
    </w:rPr>
  </w:style>
  <w:style w:type="character" w:customStyle="1" w:styleId="115">
    <w:name w:val="Обычный11"/>
    <w:link w:val="1110"/>
    <w:qFormat/>
    <w:rPr>
      <w:rFonts w:ascii="Times New Roman" w:hAnsi="Times New Roman"/>
      <w:color w:val="000000"/>
      <w:sz w:val="24"/>
    </w:rPr>
  </w:style>
  <w:style w:type="paragraph" w:customStyle="1" w:styleId="Footnote">
    <w:name w:val="Footnote"/>
    <w:link w:val="Footnote1"/>
    <w:qFormat/>
    <w:pPr>
      <w:ind w:firstLine="851"/>
      <w:jc w:val="both"/>
    </w:pPr>
    <w:rPr>
      <w:rFonts w:ascii="XO Thames" w:hAnsi="XO Thames"/>
      <w:color w:val="000000"/>
      <w:sz w:val="22"/>
    </w:rPr>
  </w:style>
  <w:style w:type="character" w:customStyle="1" w:styleId="Footnote1">
    <w:name w:val="Footnote1"/>
    <w:link w:val="Footnote"/>
    <w:qFormat/>
    <w:rPr>
      <w:rFonts w:ascii="XO Thames" w:hAnsi="XO Thames"/>
      <w:color w:val="000000"/>
      <w:sz w:val="22"/>
    </w:rPr>
  </w:style>
  <w:style w:type="paragraph" w:customStyle="1" w:styleId="2111">
    <w:name w:val="Гиперссылка211"/>
    <w:link w:val="214"/>
    <w:qFormat/>
    <w:rPr>
      <w:color w:val="0000FF"/>
      <w:u w:val="single"/>
    </w:rPr>
  </w:style>
  <w:style w:type="character" w:customStyle="1" w:styleId="214">
    <w:name w:val="Гиперссылка21"/>
    <w:link w:val="2111"/>
    <w:qFormat/>
    <w:rPr>
      <w:rFonts w:ascii="Times New Roman" w:hAnsi="Times New Roman"/>
      <w:color w:val="0000FF"/>
      <w:u w:val="single"/>
    </w:rPr>
  </w:style>
  <w:style w:type="paragraph" w:customStyle="1" w:styleId="HeaderandFooter">
    <w:name w:val="Header and Footer"/>
    <w:link w:val="HeaderandFooter1"/>
    <w:qFormat/>
    <w:rPr>
      <w:rFonts w:ascii="XO Thames" w:hAnsi="XO Thames"/>
      <w:color w:val="000000"/>
    </w:rPr>
  </w:style>
  <w:style w:type="character" w:customStyle="1" w:styleId="HeaderandFooter1">
    <w:name w:val="Header and Footer1"/>
    <w:link w:val="HeaderandFooter"/>
    <w:qFormat/>
    <w:rPr>
      <w:rFonts w:ascii="XO Thames" w:hAnsi="XO Thames"/>
      <w:color w:val="000000"/>
    </w:rPr>
  </w:style>
  <w:style w:type="paragraph" w:customStyle="1" w:styleId="1a">
    <w:name w:val="Верхний колонтитул1"/>
    <w:link w:val="116"/>
    <w:qFormat/>
    <w:rPr>
      <w:color w:val="000000"/>
    </w:rPr>
  </w:style>
  <w:style w:type="character" w:customStyle="1" w:styleId="116">
    <w:name w:val="Верхний колонтитул11"/>
    <w:link w:val="1a"/>
    <w:qFormat/>
    <w:rPr>
      <w:rFonts w:ascii="Times New Roman" w:hAnsi="Times New Roman"/>
      <w:color w:val="000000"/>
    </w:rPr>
  </w:style>
  <w:style w:type="paragraph" w:customStyle="1" w:styleId="Contents9">
    <w:name w:val="Contents 9"/>
    <w:link w:val="Contents91"/>
    <w:qFormat/>
    <w:rPr>
      <w:rFonts w:ascii="XO Thames" w:hAnsi="XO Thames"/>
      <w:color w:val="000000"/>
      <w:sz w:val="28"/>
    </w:rPr>
  </w:style>
  <w:style w:type="character" w:customStyle="1" w:styleId="Contents91">
    <w:name w:val="Contents 91"/>
    <w:link w:val="Contents9"/>
    <w:qFormat/>
    <w:rPr>
      <w:rFonts w:ascii="XO Thames" w:hAnsi="XO Thames"/>
      <w:color w:val="000000"/>
      <w:sz w:val="28"/>
    </w:rPr>
  </w:style>
  <w:style w:type="paragraph" w:customStyle="1" w:styleId="1b">
    <w:name w:val="Гиперссылка1"/>
    <w:link w:val="117"/>
    <w:qFormat/>
    <w:rPr>
      <w:color w:val="0000FF"/>
      <w:u w:val="single"/>
    </w:rPr>
  </w:style>
  <w:style w:type="character" w:customStyle="1" w:styleId="117">
    <w:name w:val="Гиперссылка11"/>
    <w:link w:val="1b"/>
    <w:qFormat/>
    <w:rPr>
      <w:rFonts w:ascii="Times New Roman" w:hAnsi="Times New Roman"/>
      <w:color w:val="0000FF"/>
      <w:u w:val="single"/>
    </w:rPr>
  </w:style>
  <w:style w:type="paragraph" w:customStyle="1" w:styleId="Contents8">
    <w:name w:val="Contents 8"/>
    <w:link w:val="Contents81"/>
    <w:qFormat/>
    <w:rPr>
      <w:rFonts w:ascii="XO Thames" w:hAnsi="XO Thames"/>
      <w:color w:val="000000"/>
      <w:sz w:val="28"/>
    </w:rPr>
  </w:style>
  <w:style w:type="character" w:customStyle="1" w:styleId="Contents81">
    <w:name w:val="Contents 81"/>
    <w:link w:val="Contents8"/>
    <w:qFormat/>
    <w:rPr>
      <w:rFonts w:ascii="XO Thames" w:hAnsi="XO Thames"/>
      <w:color w:val="000000"/>
      <w:sz w:val="28"/>
    </w:rPr>
  </w:style>
  <w:style w:type="paragraph" w:customStyle="1" w:styleId="311">
    <w:name w:val="Заголовок 31"/>
    <w:link w:val="3110"/>
    <w:qFormat/>
    <w:rPr>
      <w:rFonts w:ascii="XO Thames" w:hAnsi="XO Thames"/>
      <w:b/>
      <w:color w:val="000000"/>
      <w:sz w:val="26"/>
    </w:rPr>
  </w:style>
  <w:style w:type="character" w:customStyle="1" w:styleId="3110">
    <w:name w:val="Заголовок 311"/>
    <w:link w:val="311"/>
    <w:qFormat/>
    <w:rPr>
      <w:rFonts w:ascii="XO Thames" w:hAnsi="XO Thames"/>
      <w:b/>
      <w:color w:val="000000"/>
      <w:sz w:val="26"/>
    </w:rPr>
  </w:style>
  <w:style w:type="paragraph" w:customStyle="1" w:styleId="51">
    <w:name w:val="Заголовок 51"/>
    <w:link w:val="511"/>
    <w:qFormat/>
    <w:rPr>
      <w:b/>
      <w:color w:val="000000"/>
      <w:sz w:val="28"/>
    </w:rPr>
  </w:style>
  <w:style w:type="character" w:customStyle="1" w:styleId="511">
    <w:name w:val="Заголовок 511"/>
    <w:link w:val="51"/>
    <w:qFormat/>
    <w:rPr>
      <w:rFonts w:ascii="Times New Roman" w:hAnsi="Times New Roman"/>
      <w:b/>
      <w:color w:val="000000"/>
      <w:sz w:val="28"/>
    </w:rPr>
  </w:style>
  <w:style w:type="paragraph" w:customStyle="1" w:styleId="af4">
    <w:name w:val="Содержимое врезки"/>
    <w:basedOn w:val="a"/>
    <w:link w:val="1c"/>
    <w:qFormat/>
  </w:style>
  <w:style w:type="character" w:customStyle="1" w:styleId="1c">
    <w:name w:val="Содержимое врезки1"/>
    <w:link w:val="af4"/>
    <w:qFormat/>
  </w:style>
  <w:style w:type="paragraph" w:customStyle="1" w:styleId="Contents1">
    <w:name w:val="Contents 1"/>
    <w:link w:val="Contents11"/>
    <w:qFormat/>
    <w:rPr>
      <w:rFonts w:ascii="XO Thames" w:hAnsi="XO Thames"/>
      <w:b/>
      <w:color w:val="000000"/>
      <w:sz w:val="28"/>
    </w:rPr>
  </w:style>
  <w:style w:type="character" w:customStyle="1" w:styleId="Contents11">
    <w:name w:val="Contents 11"/>
    <w:link w:val="Contents1"/>
    <w:qFormat/>
    <w:rPr>
      <w:rFonts w:ascii="XO Thames" w:hAnsi="XO Thames"/>
      <w:b/>
      <w:color w:val="000000"/>
      <w:sz w:val="28"/>
    </w:rPr>
  </w:style>
  <w:style w:type="paragraph" w:customStyle="1" w:styleId="Contents5">
    <w:name w:val="Contents 5"/>
    <w:link w:val="Contents51"/>
    <w:qFormat/>
    <w:rPr>
      <w:rFonts w:ascii="XO Thames" w:hAnsi="XO Thames"/>
      <w:color w:val="000000"/>
      <w:sz w:val="28"/>
    </w:rPr>
  </w:style>
  <w:style w:type="character" w:customStyle="1" w:styleId="Contents51">
    <w:name w:val="Contents 51"/>
    <w:link w:val="Contents5"/>
    <w:qFormat/>
    <w:rPr>
      <w:rFonts w:ascii="XO Thames" w:hAnsi="XO Thames"/>
      <w:color w:val="000000"/>
      <w:sz w:val="28"/>
    </w:rPr>
  </w:style>
  <w:style w:type="paragraph" w:customStyle="1" w:styleId="1d">
    <w:name w:val="Основной шрифт абзаца1"/>
    <w:link w:val="118"/>
    <w:qFormat/>
    <w:rPr>
      <w:color w:val="000000"/>
    </w:rPr>
  </w:style>
  <w:style w:type="character" w:customStyle="1" w:styleId="118">
    <w:name w:val="Основной шрифт абзаца11"/>
    <w:link w:val="1d"/>
    <w:qFormat/>
    <w:rPr>
      <w:rFonts w:ascii="Times New Roman" w:hAnsi="Times New Roman"/>
      <w:color w:val="000000"/>
    </w:rPr>
  </w:style>
  <w:style w:type="paragraph" w:customStyle="1" w:styleId="Footnote2">
    <w:name w:val="Footnote2"/>
    <w:link w:val="Footnote21"/>
    <w:qFormat/>
    <w:rPr>
      <w:rFonts w:ascii="XO Thames" w:hAnsi="XO Thames"/>
      <w:color w:val="000000"/>
      <w:sz w:val="22"/>
    </w:rPr>
  </w:style>
  <w:style w:type="character" w:customStyle="1" w:styleId="Footnote21">
    <w:name w:val="Footnote21"/>
    <w:link w:val="Footnote2"/>
    <w:qFormat/>
    <w:rPr>
      <w:rFonts w:ascii="XO Thames" w:hAnsi="XO Thames"/>
      <w:color w:val="000000"/>
      <w:sz w:val="22"/>
    </w:rPr>
  </w:style>
  <w:style w:type="paragraph" w:customStyle="1" w:styleId="-">
    <w:name w:val="Интернет-ссылка"/>
    <w:link w:val="-1"/>
    <w:qFormat/>
    <w:rPr>
      <w:color w:val="0000FF"/>
      <w:u w:val="single"/>
    </w:rPr>
  </w:style>
  <w:style w:type="character" w:customStyle="1" w:styleId="-1">
    <w:name w:val="Интернет-ссылка1"/>
    <w:link w:val="-"/>
    <w:qFormat/>
    <w:rPr>
      <w:rFonts w:ascii="Times New Roman" w:hAnsi="Times New Roman"/>
      <w:color w:val="0000FF"/>
      <w:u w:val="single"/>
    </w:rPr>
  </w:style>
  <w:style w:type="paragraph" w:customStyle="1" w:styleId="119">
    <w:name w:val="Заголовок 11"/>
    <w:link w:val="1111"/>
    <w:qFormat/>
    <w:rPr>
      <w:rFonts w:ascii="XO Thames" w:hAnsi="XO Thames"/>
      <w:b/>
      <w:color w:val="000000"/>
      <w:sz w:val="32"/>
    </w:rPr>
  </w:style>
  <w:style w:type="character" w:customStyle="1" w:styleId="1111">
    <w:name w:val="Заголовок 111"/>
    <w:link w:val="119"/>
    <w:qFormat/>
    <w:rPr>
      <w:rFonts w:ascii="XO Thames" w:hAnsi="XO Thames"/>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5867</Words>
  <Characters>33444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lucik</dc:creator>
  <cp:lastModifiedBy>Пенно Алина Александровна</cp:lastModifiedBy>
  <cp:revision>2</cp:revision>
  <cp:lastPrinted>2025-10-29T06:36:00Z</cp:lastPrinted>
  <dcterms:created xsi:type="dcterms:W3CDTF">2025-10-29T06:42:00Z</dcterms:created>
  <dcterms:modified xsi:type="dcterms:W3CDTF">2025-10-29T06:42:00Z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1049-11.1.0.11704</vt:lpwstr>
  </property>
</Properties>
</file>