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00E" w:rsidRPr="00D91128" w:rsidRDefault="007F500E" w:rsidP="003448AA">
      <w:pPr>
        <w:widowControl w:val="0"/>
        <w:tabs>
          <w:tab w:val="left" w:pos="4678"/>
          <w:tab w:val="left" w:pos="4962"/>
        </w:tabs>
        <w:autoSpaceDE w:val="0"/>
        <w:autoSpaceDN w:val="0"/>
        <w:adjustRightInd w:val="0"/>
        <w:spacing w:after="200" w:line="276" w:lineRule="auto"/>
        <w:jc w:val="center"/>
        <w:rPr>
          <w:rFonts w:eastAsia="Calibri"/>
          <w:color w:val="000000" w:themeColor="text1"/>
          <w:lang w:eastAsia="en-US"/>
        </w:rPr>
      </w:pPr>
      <w:r w:rsidRPr="00D91128">
        <w:rPr>
          <w:rFonts w:eastAsia="Calibri"/>
          <w:noProof/>
        </w:rPr>
        <w:drawing>
          <wp:inline distT="0" distB="0" distL="0" distR="0" wp14:anchorId="0CE611FA" wp14:editId="714C6348">
            <wp:extent cx="707390" cy="874395"/>
            <wp:effectExtent l="0" t="0" r="0" b="1905"/>
            <wp:docPr id="2" name="Рисунок 10" descr="Описание: Юргинский МР_ПП-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Юргинский МР_ПП-0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7390" cy="874395"/>
                    </a:xfrm>
                    <a:prstGeom prst="rect">
                      <a:avLst/>
                    </a:prstGeom>
                    <a:solidFill>
                      <a:srgbClr val="FFFFFF"/>
                    </a:solidFill>
                    <a:ln>
                      <a:noFill/>
                    </a:ln>
                  </pic:spPr>
                </pic:pic>
              </a:graphicData>
            </a:graphic>
          </wp:inline>
        </w:drawing>
      </w:r>
    </w:p>
    <w:p w:rsidR="007F500E" w:rsidRPr="003448AA" w:rsidRDefault="007F500E" w:rsidP="003448AA">
      <w:pPr>
        <w:widowControl w:val="0"/>
        <w:tabs>
          <w:tab w:val="left" w:pos="4962"/>
        </w:tabs>
        <w:autoSpaceDE w:val="0"/>
        <w:autoSpaceDN w:val="0"/>
        <w:adjustRightInd w:val="0"/>
        <w:spacing w:line="276" w:lineRule="auto"/>
        <w:jc w:val="center"/>
        <w:rPr>
          <w:rFonts w:eastAsia="Calibri"/>
          <w:b/>
          <w:color w:val="000000" w:themeColor="text1"/>
          <w:sz w:val="28"/>
          <w:lang w:eastAsia="en-US"/>
        </w:rPr>
      </w:pPr>
      <w:r w:rsidRPr="003448AA">
        <w:rPr>
          <w:rFonts w:eastAsia="Calibri"/>
          <w:b/>
          <w:color w:val="000000" w:themeColor="text1"/>
          <w:sz w:val="28"/>
          <w:lang w:eastAsia="en-US"/>
        </w:rPr>
        <w:t>КЕМЕРОВСКАЯ ОБЛАСТЬ – КУЗБАСС</w:t>
      </w:r>
    </w:p>
    <w:p w:rsidR="007F500E" w:rsidRPr="003448AA" w:rsidRDefault="003448AA" w:rsidP="003448AA">
      <w:pPr>
        <w:widowControl w:val="0"/>
        <w:tabs>
          <w:tab w:val="left" w:pos="4962"/>
        </w:tabs>
        <w:autoSpaceDE w:val="0"/>
        <w:autoSpaceDN w:val="0"/>
        <w:adjustRightInd w:val="0"/>
        <w:spacing w:line="276" w:lineRule="auto"/>
        <w:jc w:val="center"/>
        <w:rPr>
          <w:rFonts w:eastAsia="Calibri"/>
          <w:b/>
          <w:color w:val="000000" w:themeColor="text1"/>
          <w:sz w:val="28"/>
          <w:lang w:eastAsia="en-US"/>
        </w:rPr>
      </w:pPr>
      <w:r w:rsidRPr="003448AA">
        <w:rPr>
          <w:rFonts w:eastAsia="Calibri"/>
          <w:b/>
          <w:color w:val="000000" w:themeColor="text1"/>
          <w:sz w:val="28"/>
          <w:lang w:eastAsia="en-US"/>
        </w:rPr>
        <w:t>ЮРГИНСКИЙ МУНИЦИПАЛЬНЫЙ ОКРУГ</w:t>
      </w:r>
    </w:p>
    <w:p w:rsidR="007F500E" w:rsidRPr="003448AA" w:rsidRDefault="007F500E" w:rsidP="003448AA">
      <w:pPr>
        <w:widowControl w:val="0"/>
        <w:autoSpaceDE w:val="0"/>
        <w:autoSpaceDN w:val="0"/>
        <w:adjustRightInd w:val="0"/>
        <w:spacing w:line="276" w:lineRule="auto"/>
        <w:jc w:val="center"/>
        <w:rPr>
          <w:rFonts w:eastAsia="Calibri"/>
          <w:b/>
          <w:color w:val="000000" w:themeColor="text1"/>
          <w:sz w:val="28"/>
          <w:lang w:eastAsia="en-US"/>
        </w:rPr>
      </w:pPr>
      <w:r w:rsidRPr="003448AA">
        <w:rPr>
          <w:rFonts w:eastAsia="Calibri"/>
          <w:b/>
          <w:color w:val="000000" w:themeColor="text1"/>
          <w:sz w:val="28"/>
          <w:lang w:eastAsia="en-US"/>
        </w:rPr>
        <w:t>Совет народных депутатов Юргинского муниципального округа</w:t>
      </w:r>
    </w:p>
    <w:p w:rsidR="007F500E" w:rsidRDefault="003448AA" w:rsidP="003448AA">
      <w:pPr>
        <w:widowControl w:val="0"/>
        <w:autoSpaceDE w:val="0"/>
        <w:autoSpaceDN w:val="0"/>
        <w:adjustRightInd w:val="0"/>
        <w:spacing w:line="276" w:lineRule="auto"/>
        <w:jc w:val="center"/>
        <w:rPr>
          <w:rFonts w:eastAsia="Calibri"/>
          <w:b/>
          <w:color w:val="000000" w:themeColor="text1"/>
          <w:sz w:val="28"/>
          <w:lang w:eastAsia="en-US"/>
        </w:rPr>
      </w:pPr>
      <w:r w:rsidRPr="003448AA">
        <w:rPr>
          <w:rFonts w:eastAsia="Calibri"/>
          <w:b/>
          <w:color w:val="000000" w:themeColor="text1"/>
          <w:sz w:val="28"/>
          <w:lang w:eastAsia="en-US"/>
        </w:rPr>
        <w:t>второго</w:t>
      </w:r>
      <w:r w:rsidR="007F500E" w:rsidRPr="003448AA">
        <w:rPr>
          <w:rFonts w:eastAsia="Calibri"/>
          <w:b/>
          <w:color w:val="000000" w:themeColor="text1"/>
          <w:sz w:val="28"/>
          <w:lang w:eastAsia="en-US"/>
        </w:rPr>
        <w:t xml:space="preserve"> созыва</w:t>
      </w:r>
    </w:p>
    <w:p w:rsidR="003448AA" w:rsidRPr="003448AA" w:rsidRDefault="003448AA" w:rsidP="003448AA">
      <w:pPr>
        <w:widowControl w:val="0"/>
        <w:autoSpaceDE w:val="0"/>
        <w:autoSpaceDN w:val="0"/>
        <w:adjustRightInd w:val="0"/>
        <w:spacing w:line="276" w:lineRule="auto"/>
        <w:jc w:val="center"/>
        <w:rPr>
          <w:rFonts w:eastAsia="Calibri"/>
          <w:b/>
          <w:color w:val="000000" w:themeColor="text1"/>
          <w:sz w:val="28"/>
          <w:lang w:eastAsia="en-US"/>
        </w:rPr>
      </w:pPr>
    </w:p>
    <w:p w:rsidR="007F500E" w:rsidRPr="003448AA" w:rsidRDefault="00DC24A7" w:rsidP="007F500E">
      <w:pPr>
        <w:widowControl w:val="0"/>
        <w:autoSpaceDE w:val="0"/>
        <w:autoSpaceDN w:val="0"/>
        <w:adjustRightInd w:val="0"/>
        <w:spacing w:line="276" w:lineRule="auto"/>
        <w:jc w:val="center"/>
        <w:rPr>
          <w:rFonts w:eastAsia="Calibri"/>
          <w:color w:val="000000" w:themeColor="text1"/>
          <w:sz w:val="28"/>
          <w:lang w:eastAsia="en-US"/>
        </w:rPr>
      </w:pPr>
      <w:r>
        <w:rPr>
          <w:rFonts w:eastAsia="Calibri"/>
          <w:color w:val="000000" w:themeColor="text1"/>
          <w:sz w:val="28"/>
          <w:lang w:eastAsia="en-US"/>
        </w:rPr>
        <w:t>девятое</w:t>
      </w:r>
      <w:r w:rsidR="007F500E" w:rsidRPr="003448AA">
        <w:rPr>
          <w:rFonts w:eastAsia="Calibri"/>
          <w:color w:val="000000" w:themeColor="text1"/>
          <w:sz w:val="28"/>
          <w:lang w:eastAsia="en-US"/>
        </w:rPr>
        <w:t xml:space="preserve"> заседание</w:t>
      </w:r>
    </w:p>
    <w:p w:rsidR="007F500E" w:rsidRPr="00D91128" w:rsidRDefault="007F500E" w:rsidP="007F500E">
      <w:pPr>
        <w:widowControl w:val="0"/>
        <w:autoSpaceDE w:val="0"/>
        <w:autoSpaceDN w:val="0"/>
        <w:adjustRightInd w:val="0"/>
        <w:jc w:val="center"/>
        <w:rPr>
          <w:rFonts w:eastAsia="Calibri"/>
          <w:color w:val="000000" w:themeColor="text1"/>
          <w:lang w:eastAsia="en-US"/>
        </w:rPr>
      </w:pPr>
    </w:p>
    <w:p w:rsidR="007F500E" w:rsidRPr="003448AA" w:rsidRDefault="007F500E" w:rsidP="007F500E">
      <w:pPr>
        <w:widowControl w:val="0"/>
        <w:autoSpaceDE w:val="0"/>
        <w:autoSpaceDN w:val="0"/>
        <w:adjustRightInd w:val="0"/>
        <w:jc w:val="center"/>
        <w:rPr>
          <w:rFonts w:eastAsia="Calibri"/>
          <w:b/>
          <w:color w:val="000000" w:themeColor="text1"/>
          <w:sz w:val="28"/>
          <w:lang w:eastAsia="en-US"/>
        </w:rPr>
      </w:pPr>
      <w:r w:rsidRPr="003448AA">
        <w:rPr>
          <w:rFonts w:eastAsia="Calibri"/>
          <w:b/>
          <w:color w:val="000000" w:themeColor="text1"/>
          <w:sz w:val="28"/>
          <w:lang w:eastAsia="en-US"/>
        </w:rPr>
        <w:t>РЕШЕНИЕ</w:t>
      </w:r>
    </w:p>
    <w:p w:rsidR="007F500E" w:rsidRPr="003448AA" w:rsidRDefault="009F0DC1" w:rsidP="007F500E">
      <w:pPr>
        <w:jc w:val="center"/>
        <w:rPr>
          <w:rFonts w:eastAsia="Calibri"/>
          <w:b/>
          <w:bCs/>
          <w:color w:val="000000" w:themeColor="text1"/>
          <w:sz w:val="28"/>
          <w:lang w:eastAsia="en-US"/>
        </w:rPr>
      </w:pPr>
      <w:r>
        <w:rPr>
          <w:rFonts w:eastAsia="Calibri"/>
          <w:b/>
          <w:bCs/>
          <w:color w:val="000000" w:themeColor="text1"/>
          <w:sz w:val="28"/>
          <w:lang w:eastAsia="en-US"/>
        </w:rPr>
        <w:t>От__________</w:t>
      </w:r>
      <w:r w:rsidR="007F500E" w:rsidRPr="003448AA">
        <w:rPr>
          <w:rFonts w:eastAsia="Calibri"/>
          <w:b/>
          <w:bCs/>
          <w:color w:val="000000" w:themeColor="text1"/>
          <w:sz w:val="28"/>
          <w:lang w:eastAsia="en-US"/>
        </w:rPr>
        <w:t xml:space="preserve"> 2025 года № </w:t>
      </w:r>
      <w:r>
        <w:rPr>
          <w:rFonts w:eastAsia="Calibri"/>
          <w:b/>
          <w:bCs/>
          <w:color w:val="000000" w:themeColor="text1"/>
          <w:sz w:val="28"/>
          <w:lang w:eastAsia="en-US"/>
        </w:rPr>
        <w:t>_________</w:t>
      </w:r>
    </w:p>
    <w:p w:rsidR="007F500E" w:rsidRPr="00D91128" w:rsidRDefault="007F500E" w:rsidP="007F500E">
      <w:pPr>
        <w:widowControl w:val="0"/>
        <w:autoSpaceDE w:val="0"/>
        <w:autoSpaceDN w:val="0"/>
        <w:adjustRightInd w:val="0"/>
        <w:jc w:val="center"/>
        <w:rPr>
          <w:b/>
          <w:bCs/>
        </w:rPr>
      </w:pPr>
    </w:p>
    <w:p w:rsidR="007F500E" w:rsidRPr="003448AA" w:rsidRDefault="00DC24A7" w:rsidP="007F500E">
      <w:pPr>
        <w:jc w:val="center"/>
        <w:rPr>
          <w:b/>
          <w:sz w:val="28"/>
        </w:rPr>
      </w:pPr>
      <w:r w:rsidRPr="004A348B">
        <w:rPr>
          <w:b/>
          <w:sz w:val="28"/>
          <w:szCs w:val="28"/>
        </w:rPr>
        <w:t xml:space="preserve">Об утверждении Положения об </w:t>
      </w:r>
      <w:r w:rsidRPr="007320F3">
        <w:rPr>
          <w:b/>
          <w:sz w:val="28"/>
          <w:szCs w:val="28"/>
        </w:rPr>
        <w:t>осуществлении муниципального земельного контроля на территории Юргинского муниципального округа Кемеровской области – Кузбасса</w:t>
      </w:r>
    </w:p>
    <w:p w:rsidR="007F500E" w:rsidRPr="00D91128" w:rsidRDefault="007F500E" w:rsidP="007F500E">
      <w:pPr>
        <w:spacing w:line="276" w:lineRule="auto"/>
        <w:jc w:val="center"/>
        <w:rPr>
          <w:b/>
        </w:rPr>
      </w:pPr>
    </w:p>
    <w:p w:rsidR="007F500E" w:rsidRPr="00DC24A7" w:rsidRDefault="00DC24A7" w:rsidP="00DC24A7">
      <w:pPr>
        <w:ind w:firstLine="567"/>
        <w:jc w:val="both"/>
      </w:pPr>
      <w:r w:rsidRPr="00DC24A7">
        <w:t>Руководствуясь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31.07.2020 № 248–ФЗ «О государственном контроле (надзоре) и муниципальном контроле в Российской Федерации», Уставом муниципального образования Юргинский муниципальный округ Кемеровской области – Кузбасса, Совет народных депутатов Юргинского муниципального округа</w:t>
      </w:r>
    </w:p>
    <w:p w:rsidR="007F500E" w:rsidRPr="005C3833" w:rsidRDefault="007F500E" w:rsidP="005C3833">
      <w:pPr>
        <w:spacing w:line="276" w:lineRule="auto"/>
        <w:ind w:firstLine="567"/>
        <w:jc w:val="both"/>
        <w:rPr>
          <w:b/>
        </w:rPr>
      </w:pPr>
      <w:r w:rsidRPr="005C3833">
        <w:rPr>
          <w:b/>
        </w:rPr>
        <w:t>РЕШИЛ:</w:t>
      </w:r>
    </w:p>
    <w:p w:rsidR="00347226" w:rsidRPr="00DC24A7" w:rsidRDefault="007F500E" w:rsidP="00DC24A7">
      <w:pPr>
        <w:pStyle w:val="a3"/>
        <w:ind w:left="0" w:firstLine="567"/>
        <w:jc w:val="both"/>
      </w:pPr>
      <w:r w:rsidRPr="00DC24A7">
        <w:t>1. </w:t>
      </w:r>
      <w:r w:rsidR="00DC24A7" w:rsidRPr="00DC24A7">
        <w:t>Утвердить Положение об осуществлении муниципального земельного контроля на территории Юргинского муниципального округа Кемеровской области – Кузбасса согласно Приложению.</w:t>
      </w:r>
    </w:p>
    <w:p w:rsidR="005C3833" w:rsidRPr="00DC24A7" w:rsidRDefault="005C3833" w:rsidP="00DC24A7">
      <w:pPr>
        <w:ind w:firstLine="567"/>
        <w:jc w:val="both"/>
      </w:pPr>
      <w:r w:rsidRPr="00DC24A7">
        <w:t>2. </w:t>
      </w:r>
      <w:r w:rsidR="00DC24A7" w:rsidRPr="00DC24A7">
        <w:t xml:space="preserve">Признать </w:t>
      </w:r>
      <w:r w:rsidR="008A7FCE">
        <w:t>утратившим силу р</w:t>
      </w:r>
      <w:r w:rsidR="00DC24A7" w:rsidRPr="00DC24A7">
        <w:t>ешение Совета народных депутатов Юргинского муниципального округа от 30.09.2021 №</w:t>
      </w:r>
      <w:r w:rsidR="00EE74C1">
        <w:t xml:space="preserve"> 147–</w:t>
      </w:r>
      <w:r w:rsidR="00DC24A7" w:rsidRPr="00DC24A7">
        <w:t>НА «Об утверждении Положения об осуществлении муниципального земельного контроля на территории Юргинского муниципального округа Кемеровской области – Кузбасса».</w:t>
      </w:r>
    </w:p>
    <w:p w:rsidR="007F500E" w:rsidRPr="00DC24A7" w:rsidRDefault="005C3833" w:rsidP="00DC24A7">
      <w:pPr>
        <w:ind w:firstLine="567"/>
        <w:jc w:val="both"/>
      </w:pPr>
      <w:r w:rsidRPr="00DC24A7">
        <w:t>3</w:t>
      </w:r>
      <w:r w:rsidR="007F500E" w:rsidRPr="00DC24A7">
        <w:t>. Настоящее решение опубликовать в газете «Юргинские ведомости» и разместить в информационно–телекоммуникационной сети «Интернет» на официальном сайте администрации Юргинского муниципального округа.</w:t>
      </w:r>
    </w:p>
    <w:p w:rsidR="007F500E" w:rsidRPr="00DC24A7" w:rsidRDefault="005C3833" w:rsidP="00DC24A7">
      <w:pPr>
        <w:autoSpaceDE w:val="0"/>
        <w:autoSpaceDN w:val="0"/>
        <w:adjustRightInd w:val="0"/>
        <w:ind w:firstLine="567"/>
        <w:jc w:val="both"/>
      </w:pPr>
      <w:r w:rsidRPr="00DC24A7">
        <w:t>4</w:t>
      </w:r>
      <w:r w:rsidR="007F500E" w:rsidRPr="00DC24A7">
        <w:t>. Настоящее решение вступает в силу после его официального оп</w:t>
      </w:r>
      <w:r w:rsidR="003448AA" w:rsidRPr="00DC24A7">
        <w:t xml:space="preserve">убликования в газете «Юргинские </w:t>
      </w:r>
      <w:r w:rsidR="007F500E" w:rsidRPr="00DC24A7">
        <w:t>ведомости».</w:t>
      </w:r>
    </w:p>
    <w:p w:rsidR="007F500E" w:rsidRPr="00DC24A7" w:rsidRDefault="005C3833" w:rsidP="00DC24A7">
      <w:pPr>
        <w:ind w:firstLine="567"/>
        <w:jc w:val="both"/>
      </w:pPr>
      <w:r w:rsidRPr="00DC24A7">
        <w:t>5</w:t>
      </w:r>
      <w:r w:rsidR="007F500E" w:rsidRPr="00DC24A7">
        <w:t>. </w:t>
      </w:r>
      <w:proofErr w:type="gramStart"/>
      <w:r w:rsidR="007F500E" w:rsidRPr="00DC24A7">
        <w:t>Контроль за</w:t>
      </w:r>
      <w:proofErr w:type="gramEnd"/>
      <w:r w:rsidR="007F500E" w:rsidRPr="00DC24A7">
        <w:t xml:space="preserve"> исполнением решения возложить на постоянную комиссию Совета народных депутатов Юргинского муниципального округа </w:t>
      </w:r>
      <w:r w:rsidR="003448AA" w:rsidRPr="00DC24A7">
        <w:t>второго</w:t>
      </w:r>
      <w:r w:rsidR="007F500E" w:rsidRPr="00DC24A7">
        <w:t xml:space="preserve"> созыва по социальным вопросам, правопорядку и соблюдению законности.</w:t>
      </w:r>
    </w:p>
    <w:p w:rsidR="007F500E" w:rsidRDefault="007F500E" w:rsidP="007F500E">
      <w:pPr>
        <w:jc w:val="both"/>
        <w:rPr>
          <w:color w:val="000000"/>
        </w:rPr>
      </w:pPr>
    </w:p>
    <w:p w:rsidR="003448AA" w:rsidRDefault="003448AA" w:rsidP="007F500E">
      <w:pPr>
        <w:jc w:val="both"/>
        <w:rPr>
          <w:color w:val="000000"/>
        </w:rPr>
      </w:pPr>
    </w:p>
    <w:tbl>
      <w:tblPr>
        <w:tblW w:w="0" w:type="auto"/>
        <w:tblLook w:val="04A0" w:firstRow="1" w:lastRow="0" w:firstColumn="1" w:lastColumn="0" w:noHBand="0" w:noVBand="1"/>
      </w:tblPr>
      <w:tblGrid>
        <w:gridCol w:w="4785"/>
        <w:gridCol w:w="4786"/>
      </w:tblGrid>
      <w:tr w:rsidR="003448AA" w:rsidTr="003448AA">
        <w:tc>
          <w:tcPr>
            <w:tcW w:w="4785" w:type="dxa"/>
          </w:tcPr>
          <w:p w:rsidR="003448AA" w:rsidRDefault="003448AA" w:rsidP="007F500E">
            <w:pPr>
              <w:jc w:val="both"/>
              <w:rPr>
                <w:color w:val="000000"/>
              </w:rPr>
            </w:pPr>
            <w:r>
              <w:rPr>
                <w:color w:val="000000"/>
              </w:rPr>
              <w:t>Председатель Совета народных депутатов</w:t>
            </w:r>
          </w:p>
          <w:p w:rsidR="003448AA" w:rsidRDefault="003448AA" w:rsidP="005C3833">
            <w:pPr>
              <w:jc w:val="both"/>
              <w:rPr>
                <w:color w:val="000000"/>
              </w:rPr>
            </w:pPr>
            <w:r>
              <w:rPr>
                <w:color w:val="000000"/>
              </w:rPr>
              <w:t>Юргинского муниципального округа</w:t>
            </w:r>
          </w:p>
        </w:tc>
        <w:tc>
          <w:tcPr>
            <w:tcW w:w="4786" w:type="dxa"/>
          </w:tcPr>
          <w:p w:rsidR="003448AA" w:rsidRDefault="003448AA" w:rsidP="003448AA">
            <w:pPr>
              <w:jc w:val="right"/>
              <w:rPr>
                <w:color w:val="000000"/>
              </w:rPr>
            </w:pPr>
            <w:r>
              <w:rPr>
                <w:color w:val="000000"/>
              </w:rPr>
              <w:t>И. Я. Бережнова</w:t>
            </w:r>
          </w:p>
        </w:tc>
      </w:tr>
      <w:tr w:rsidR="003448AA" w:rsidTr="003448AA">
        <w:tc>
          <w:tcPr>
            <w:tcW w:w="4785" w:type="dxa"/>
          </w:tcPr>
          <w:p w:rsidR="003448AA" w:rsidRDefault="003448AA" w:rsidP="00345000">
            <w:pPr>
              <w:jc w:val="both"/>
              <w:rPr>
                <w:color w:val="000000"/>
              </w:rPr>
            </w:pPr>
            <w:r>
              <w:rPr>
                <w:color w:val="000000"/>
              </w:rPr>
              <w:t xml:space="preserve">Глава </w:t>
            </w:r>
            <w:r w:rsidR="00C75799">
              <w:rPr>
                <w:color w:val="000000"/>
              </w:rPr>
              <w:t>Юргинского муниципального округа</w:t>
            </w:r>
            <w:bookmarkStart w:id="0" w:name="_GoBack"/>
            <w:bookmarkEnd w:id="0"/>
          </w:p>
        </w:tc>
        <w:tc>
          <w:tcPr>
            <w:tcW w:w="4786" w:type="dxa"/>
          </w:tcPr>
          <w:p w:rsidR="003448AA" w:rsidRDefault="003448AA" w:rsidP="003448AA">
            <w:pPr>
              <w:ind w:firstLine="2870"/>
              <w:jc w:val="both"/>
              <w:rPr>
                <w:color w:val="000000"/>
              </w:rPr>
            </w:pPr>
            <w:r>
              <w:rPr>
                <w:color w:val="000000"/>
              </w:rPr>
              <w:t xml:space="preserve">Д. К. </w:t>
            </w:r>
            <w:proofErr w:type="spellStart"/>
            <w:r>
              <w:rPr>
                <w:color w:val="000000"/>
              </w:rPr>
              <w:t>Дадашов</w:t>
            </w:r>
            <w:proofErr w:type="spellEnd"/>
          </w:p>
        </w:tc>
      </w:tr>
    </w:tbl>
    <w:p w:rsidR="007F500E" w:rsidRDefault="005C3833" w:rsidP="005C3833">
      <w:pPr>
        <w:jc w:val="right"/>
      </w:pPr>
      <w:r>
        <w:t>Приложение к решению</w:t>
      </w:r>
    </w:p>
    <w:p w:rsidR="005C3833" w:rsidRDefault="005C3833" w:rsidP="005C3833">
      <w:pPr>
        <w:jc w:val="right"/>
      </w:pPr>
      <w:r>
        <w:lastRenderedPageBreak/>
        <w:t>Совета народных депутатов</w:t>
      </w:r>
    </w:p>
    <w:p w:rsidR="005C3833" w:rsidRDefault="005C3833" w:rsidP="005C3833">
      <w:pPr>
        <w:jc w:val="right"/>
      </w:pPr>
      <w:r>
        <w:t>Юргинского муниципального округа</w:t>
      </w:r>
    </w:p>
    <w:p w:rsidR="005C3833" w:rsidRDefault="009F0DC1" w:rsidP="005C3833">
      <w:pPr>
        <w:jc w:val="right"/>
      </w:pPr>
      <w:r>
        <w:t>от ___________</w:t>
      </w:r>
      <w:r w:rsidR="005C3833">
        <w:t xml:space="preserve"> 2025 года № </w:t>
      </w:r>
      <w:r>
        <w:t>______</w:t>
      </w:r>
    </w:p>
    <w:p w:rsidR="005C3833" w:rsidRDefault="005C3833" w:rsidP="005C3833">
      <w:pPr>
        <w:jc w:val="right"/>
      </w:pPr>
    </w:p>
    <w:p w:rsidR="005C3833" w:rsidRPr="006E7441" w:rsidRDefault="00DC24A7" w:rsidP="005C3833">
      <w:pPr>
        <w:jc w:val="center"/>
        <w:rPr>
          <w:b/>
          <w:bCs/>
          <w:sz w:val="22"/>
        </w:rPr>
      </w:pPr>
      <w:r w:rsidRPr="006E7441">
        <w:rPr>
          <w:b/>
          <w:szCs w:val="28"/>
        </w:rPr>
        <w:t xml:space="preserve">Положение о муниципальном земельном контроле на территории </w:t>
      </w:r>
      <w:r w:rsidRPr="006E7441">
        <w:rPr>
          <w:b/>
          <w:bCs/>
          <w:szCs w:val="28"/>
        </w:rPr>
        <w:t>Юргинского муниципального округа Кемеровской области – Кузбасса</w:t>
      </w:r>
    </w:p>
    <w:p w:rsidR="00DC24A7" w:rsidRPr="00267DD1" w:rsidRDefault="00DC24A7" w:rsidP="00DC24A7">
      <w:pPr>
        <w:ind w:left="5103"/>
        <w:rPr>
          <w:b/>
          <w:sz w:val="16"/>
          <w:szCs w:val="16"/>
        </w:rPr>
      </w:pPr>
    </w:p>
    <w:p w:rsidR="00DC24A7" w:rsidRPr="00DC24A7" w:rsidRDefault="00DC24A7" w:rsidP="004603BD">
      <w:pPr>
        <w:pStyle w:val="ConsPlusNormal"/>
        <w:numPr>
          <w:ilvl w:val="0"/>
          <w:numId w:val="17"/>
        </w:numPr>
        <w:ind w:left="0" w:firstLine="0"/>
        <w:jc w:val="center"/>
        <w:rPr>
          <w:b/>
          <w:szCs w:val="24"/>
        </w:rPr>
      </w:pPr>
      <w:r w:rsidRPr="00DC24A7">
        <w:rPr>
          <w:b/>
          <w:szCs w:val="24"/>
        </w:rPr>
        <w:t>Общие положения</w:t>
      </w:r>
    </w:p>
    <w:p w:rsidR="00DC24A7" w:rsidRPr="00267DD1" w:rsidRDefault="00DC24A7" w:rsidP="00DC24A7">
      <w:pPr>
        <w:pStyle w:val="ConsPlusNormal"/>
        <w:ind w:firstLine="709"/>
        <w:rPr>
          <w:sz w:val="16"/>
          <w:szCs w:val="16"/>
        </w:rPr>
      </w:pPr>
    </w:p>
    <w:p w:rsidR="00DC24A7" w:rsidRPr="006E7441" w:rsidRDefault="00DC24A7" w:rsidP="00DC24A7">
      <w:pPr>
        <w:pStyle w:val="a3"/>
        <w:tabs>
          <w:tab w:val="left" w:pos="1134"/>
        </w:tabs>
        <w:ind w:left="0" w:firstLine="567"/>
        <w:jc w:val="both"/>
        <w:rPr>
          <w:sz w:val="22"/>
        </w:rPr>
      </w:pPr>
      <w:r w:rsidRPr="006E7441">
        <w:rPr>
          <w:sz w:val="22"/>
        </w:rPr>
        <w:t>1.1. Настоящее Положение устанавливает порядок осуществления муниципального земельного контроля на территории Юргинского муниципального округа Кемеровской области – Кузбасса (далее – муниципальный земельный контроль).</w:t>
      </w:r>
    </w:p>
    <w:p w:rsidR="00DC24A7" w:rsidRPr="006E7441" w:rsidRDefault="00DC24A7" w:rsidP="00DC24A7">
      <w:pPr>
        <w:pStyle w:val="a3"/>
        <w:tabs>
          <w:tab w:val="left" w:pos="1134"/>
        </w:tabs>
        <w:ind w:left="0" w:firstLine="567"/>
        <w:jc w:val="both"/>
        <w:rPr>
          <w:sz w:val="22"/>
        </w:rPr>
      </w:pPr>
      <w:r w:rsidRPr="006E7441">
        <w:rPr>
          <w:sz w:val="22"/>
        </w:rPr>
        <w:t>1.2. Предметом муниципального земельного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rsidR="00DC24A7" w:rsidRPr="006E7441" w:rsidRDefault="00DC24A7" w:rsidP="00DC24A7">
      <w:pPr>
        <w:pStyle w:val="a3"/>
        <w:tabs>
          <w:tab w:val="left" w:pos="1134"/>
        </w:tabs>
        <w:ind w:left="0" w:firstLine="567"/>
        <w:jc w:val="both"/>
        <w:rPr>
          <w:sz w:val="22"/>
        </w:rPr>
      </w:pPr>
      <w:r w:rsidRPr="006E7441">
        <w:rPr>
          <w:sz w:val="22"/>
        </w:rPr>
        <w:t>Объектами земельных отношений являются земли, земельные участки или части земельных участков на территории Юргинского муниципального округа Кемеровской области – Кузбасса.</w:t>
      </w:r>
    </w:p>
    <w:p w:rsidR="00DC24A7" w:rsidRPr="006E7441" w:rsidRDefault="00DC24A7" w:rsidP="00DC24A7">
      <w:pPr>
        <w:pStyle w:val="a3"/>
        <w:tabs>
          <w:tab w:val="left" w:pos="1134"/>
        </w:tabs>
        <w:ind w:left="0" w:firstLine="567"/>
        <w:jc w:val="both"/>
        <w:rPr>
          <w:sz w:val="22"/>
        </w:rPr>
      </w:pPr>
      <w:r w:rsidRPr="006E7441">
        <w:rPr>
          <w:sz w:val="22"/>
        </w:rPr>
        <w:t>1.3. Муниципальный земельный контроль осуществляется администрацией Юргинского муниципального округа, в лице Комитета по управлению муниципальным имуществом Юргинского муниципального округа (далее – администрация, орган муниципального контроля).</w:t>
      </w:r>
    </w:p>
    <w:p w:rsidR="00DC24A7" w:rsidRPr="006E7441" w:rsidRDefault="00DC24A7" w:rsidP="00DC24A7">
      <w:pPr>
        <w:pStyle w:val="a3"/>
        <w:tabs>
          <w:tab w:val="left" w:pos="1134"/>
        </w:tabs>
        <w:ind w:left="0" w:firstLine="567"/>
        <w:jc w:val="both"/>
        <w:rPr>
          <w:sz w:val="22"/>
        </w:rPr>
      </w:pPr>
      <w:r w:rsidRPr="006E7441">
        <w:rPr>
          <w:sz w:val="22"/>
        </w:rPr>
        <w:t xml:space="preserve">1.4. Муниципальный земельный </w:t>
      </w:r>
      <w:proofErr w:type="gramStart"/>
      <w:r w:rsidRPr="006E7441">
        <w:rPr>
          <w:sz w:val="22"/>
        </w:rPr>
        <w:t>контроль за</w:t>
      </w:r>
      <w:proofErr w:type="gramEnd"/>
      <w:r w:rsidRPr="006E7441">
        <w:rPr>
          <w:sz w:val="22"/>
        </w:rPr>
        <w:t xml:space="preserve"> соблюдениями обязательных требований, осуществляется в лице структурного подразделения, уполномоченного на управление и распоряжение земельными участками и назначенными приказом Председателя уполномоченного органа.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земельному контролю </w:t>
      </w:r>
    </w:p>
    <w:p w:rsidR="00DC24A7" w:rsidRPr="006E7441" w:rsidRDefault="00DC24A7" w:rsidP="00DC24A7">
      <w:pPr>
        <w:pStyle w:val="a3"/>
        <w:tabs>
          <w:tab w:val="left" w:pos="1134"/>
        </w:tabs>
        <w:ind w:left="0" w:firstLine="567"/>
        <w:jc w:val="both"/>
        <w:rPr>
          <w:sz w:val="22"/>
        </w:rPr>
      </w:pPr>
      <w:r w:rsidRPr="006E7441">
        <w:rPr>
          <w:sz w:val="22"/>
        </w:rPr>
        <w:t>1.5. 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применяются положения Федерального закона от 31.07.2020 № 248-ФЗ «О государственном контроле (надзоре) и муниципальном контроле в Российской Федерации», Земельного кодекса Российской Федерации, Федераль</w:t>
      </w:r>
      <w:r w:rsidR="00267DD1" w:rsidRPr="006E7441">
        <w:rPr>
          <w:sz w:val="22"/>
        </w:rPr>
        <w:t>ного закона от 06.10.2003 № 131–</w:t>
      </w:r>
      <w:r w:rsidRPr="006E7441">
        <w:rPr>
          <w:sz w:val="22"/>
        </w:rPr>
        <w:t>ФЗ «Об общих принципах организации местного самоуправления в Российской Федерации».</w:t>
      </w:r>
    </w:p>
    <w:p w:rsidR="00DC24A7" w:rsidRPr="006E7441" w:rsidRDefault="00DC24A7" w:rsidP="00DC24A7">
      <w:pPr>
        <w:pStyle w:val="a3"/>
        <w:tabs>
          <w:tab w:val="left" w:pos="1134"/>
        </w:tabs>
        <w:ind w:left="0" w:firstLine="567"/>
        <w:jc w:val="both"/>
        <w:rPr>
          <w:sz w:val="22"/>
        </w:rPr>
      </w:pPr>
      <w:r w:rsidRPr="006E7441">
        <w:rPr>
          <w:sz w:val="22"/>
        </w:rPr>
        <w:t xml:space="preserve">1.6. Администрация осуществляет муниципальный земельный </w:t>
      </w:r>
      <w:proofErr w:type="gramStart"/>
      <w:r w:rsidRPr="006E7441">
        <w:rPr>
          <w:sz w:val="22"/>
        </w:rPr>
        <w:t>контроль за</w:t>
      </w:r>
      <w:proofErr w:type="gramEnd"/>
      <w:r w:rsidRPr="006E7441">
        <w:rPr>
          <w:sz w:val="22"/>
        </w:rPr>
        <w:t xml:space="preserve"> соблюдением:</w:t>
      </w:r>
    </w:p>
    <w:p w:rsidR="00DC24A7" w:rsidRPr="006E7441" w:rsidRDefault="00DC24A7" w:rsidP="00DC24A7">
      <w:pPr>
        <w:pStyle w:val="a3"/>
        <w:tabs>
          <w:tab w:val="left" w:pos="1134"/>
        </w:tabs>
        <w:ind w:left="0" w:firstLine="567"/>
        <w:jc w:val="both"/>
        <w:rPr>
          <w:sz w:val="22"/>
        </w:rPr>
      </w:pPr>
      <w:r w:rsidRPr="006E7441">
        <w:rPr>
          <w:sz w:val="22"/>
        </w:rPr>
        <w:t>1)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rsidR="00DC24A7" w:rsidRPr="006E7441" w:rsidRDefault="00DC24A7" w:rsidP="00DC24A7">
      <w:pPr>
        <w:pStyle w:val="a3"/>
        <w:tabs>
          <w:tab w:val="left" w:pos="1134"/>
        </w:tabs>
        <w:ind w:left="0" w:firstLine="567"/>
        <w:jc w:val="both"/>
        <w:rPr>
          <w:sz w:val="22"/>
        </w:rPr>
      </w:pPr>
      <w:r w:rsidRPr="006E7441">
        <w:rPr>
          <w:sz w:val="22"/>
        </w:rPr>
        <w:t>2)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rsidR="00DC24A7" w:rsidRPr="006E7441" w:rsidRDefault="00DC24A7" w:rsidP="00DC24A7">
      <w:pPr>
        <w:pStyle w:val="a3"/>
        <w:tabs>
          <w:tab w:val="left" w:pos="1134"/>
        </w:tabs>
        <w:ind w:left="0" w:firstLine="567"/>
        <w:jc w:val="both"/>
        <w:rPr>
          <w:sz w:val="22"/>
        </w:rPr>
      </w:pPr>
      <w:r w:rsidRPr="006E7441">
        <w:rPr>
          <w:sz w:val="22"/>
        </w:rPr>
        <w:t>3)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в указанных целях в течение установленного срока;</w:t>
      </w:r>
    </w:p>
    <w:p w:rsidR="00DC24A7" w:rsidRPr="006E7441" w:rsidRDefault="00DC24A7" w:rsidP="00DC24A7">
      <w:pPr>
        <w:pStyle w:val="a3"/>
        <w:tabs>
          <w:tab w:val="left" w:pos="1134"/>
        </w:tabs>
        <w:ind w:left="0" w:firstLine="567"/>
        <w:jc w:val="both"/>
        <w:rPr>
          <w:sz w:val="22"/>
        </w:rPr>
      </w:pPr>
      <w:r w:rsidRPr="006E7441">
        <w:rPr>
          <w:sz w:val="22"/>
        </w:rPr>
        <w:t>4) обязательных требований, связанных с обязанностью по приведению земель в состояние, пригодное для использования по целевому назначению;</w:t>
      </w:r>
    </w:p>
    <w:p w:rsidR="00DC24A7" w:rsidRPr="006E7441" w:rsidRDefault="00DC24A7" w:rsidP="00DC24A7">
      <w:pPr>
        <w:pStyle w:val="a3"/>
        <w:tabs>
          <w:tab w:val="left" w:pos="1134"/>
        </w:tabs>
        <w:ind w:left="0" w:firstLine="567"/>
        <w:jc w:val="both"/>
        <w:rPr>
          <w:sz w:val="22"/>
        </w:rPr>
      </w:pPr>
      <w:r w:rsidRPr="006E7441">
        <w:rPr>
          <w:sz w:val="22"/>
        </w:rPr>
        <w:t>5) исполнения предписаний об устранении нарушений обязательных требований, выданных должностными лицами, уполномоченными осуществлять муниципальный земельный контроль, в пределах их компетенции.</w:t>
      </w:r>
    </w:p>
    <w:p w:rsidR="00DC24A7" w:rsidRPr="006E7441" w:rsidRDefault="00DC24A7" w:rsidP="00DC24A7">
      <w:pPr>
        <w:pStyle w:val="a3"/>
        <w:tabs>
          <w:tab w:val="left" w:pos="1134"/>
        </w:tabs>
        <w:ind w:left="0" w:firstLine="567"/>
        <w:jc w:val="both"/>
        <w:rPr>
          <w:sz w:val="22"/>
        </w:rPr>
      </w:pPr>
      <w:r w:rsidRPr="006E7441">
        <w:rPr>
          <w:sz w:val="22"/>
        </w:rPr>
        <w:t>Полномочия, указанные в настоящем пункте, осуществляются администрацией в отношении всех категорий земель.</w:t>
      </w:r>
    </w:p>
    <w:p w:rsidR="00DC24A7" w:rsidRPr="006E7441" w:rsidRDefault="00DC24A7" w:rsidP="00DC24A7">
      <w:pPr>
        <w:pStyle w:val="a3"/>
        <w:tabs>
          <w:tab w:val="left" w:pos="1134"/>
        </w:tabs>
        <w:ind w:left="0" w:firstLine="567"/>
        <w:jc w:val="both"/>
        <w:rPr>
          <w:sz w:val="22"/>
        </w:rPr>
      </w:pPr>
      <w:r w:rsidRPr="006E7441">
        <w:rPr>
          <w:sz w:val="22"/>
        </w:rPr>
        <w:t>1.7. Администрацией в рамках осуществления муниципального земельного контроля обеспечивается учет объектов муниципального земельного контроля.</w:t>
      </w:r>
    </w:p>
    <w:p w:rsidR="00DC24A7" w:rsidRPr="00267DD1" w:rsidRDefault="00DC24A7" w:rsidP="00DC24A7">
      <w:pPr>
        <w:pStyle w:val="ConsPlusNormal"/>
        <w:ind w:firstLine="567"/>
        <w:jc w:val="both"/>
        <w:rPr>
          <w:sz w:val="16"/>
          <w:szCs w:val="16"/>
        </w:rPr>
      </w:pPr>
    </w:p>
    <w:p w:rsidR="00DC24A7" w:rsidRPr="00DC24A7" w:rsidRDefault="00DC24A7" w:rsidP="004603BD">
      <w:pPr>
        <w:pStyle w:val="ConsPlusTitle"/>
        <w:jc w:val="center"/>
        <w:outlineLvl w:val="1"/>
        <w:rPr>
          <w:szCs w:val="24"/>
        </w:rPr>
      </w:pPr>
      <w:r w:rsidRPr="00DC24A7">
        <w:rPr>
          <w:szCs w:val="24"/>
        </w:rPr>
        <w:t>2. Категории риска причинения вреда (ущерба)</w:t>
      </w:r>
    </w:p>
    <w:p w:rsidR="00DC24A7" w:rsidRPr="00267DD1" w:rsidRDefault="00DC24A7" w:rsidP="00DC24A7">
      <w:pPr>
        <w:pStyle w:val="ConsPlusNormal"/>
        <w:ind w:firstLine="567"/>
        <w:jc w:val="both"/>
        <w:rPr>
          <w:sz w:val="16"/>
          <w:szCs w:val="16"/>
        </w:rPr>
      </w:pPr>
    </w:p>
    <w:p w:rsidR="00DC24A7" w:rsidRPr="006E7441" w:rsidRDefault="00DC24A7" w:rsidP="00DC24A7">
      <w:pPr>
        <w:pStyle w:val="ConsPlusNormal"/>
        <w:ind w:firstLine="567"/>
        <w:jc w:val="both"/>
        <w:rPr>
          <w:sz w:val="22"/>
          <w:szCs w:val="24"/>
        </w:rPr>
      </w:pPr>
      <w:r w:rsidRPr="006E7441">
        <w:rPr>
          <w:sz w:val="22"/>
          <w:szCs w:val="24"/>
        </w:rPr>
        <w:t xml:space="preserve">2.1. Администрация осуществляет муниципальный земельный контроль на основе </w:t>
      </w:r>
      <w:r w:rsidRPr="006E7441">
        <w:rPr>
          <w:sz w:val="22"/>
          <w:szCs w:val="24"/>
        </w:rPr>
        <w:lastRenderedPageBreak/>
        <w:t>управления рисками причинения вреда (ущерба) охраняемым законом ценностям.</w:t>
      </w:r>
    </w:p>
    <w:p w:rsidR="00DC24A7" w:rsidRPr="006E7441" w:rsidRDefault="00DC24A7" w:rsidP="00DC24A7">
      <w:pPr>
        <w:autoSpaceDE w:val="0"/>
        <w:autoSpaceDN w:val="0"/>
        <w:adjustRightInd w:val="0"/>
        <w:ind w:firstLine="567"/>
        <w:jc w:val="both"/>
        <w:rPr>
          <w:sz w:val="22"/>
        </w:rPr>
      </w:pPr>
      <w:r w:rsidRPr="006E7441">
        <w:rPr>
          <w:sz w:val="22"/>
        </w:rPr>
        <w:t>2.2. Для целей управления рисками причинения вреда (ущерба) охраняемым законом ценностям в отношении объектов контроля устанавливаются следующие категории риска:</w:t>
      </w:r>
    </w:p>
    <w:p w:rsidR="00DC24A7" w:rsidRPr="006E7441" w:rsidRDefault="00DC24A7" w:rsidP="00DC24A7">
      <w:pPr>
        <w:pStyle w:val="ConsPlusNormal"/>
        <w:ind w:firstLine="567"/>
        <w:jc w:val="both"/>
        <w:rPr>
          <w:sz w:val="22"/>
          <w:szCs w:val="24"/>
        </w:rPr>
      </w:pPr>
      <w:r w:rsidRPr="006E7441">
        <w:rPr>
          <w:sz w:val="22"/>
          <w:szCs w:val="24"/>
        </w:rPr>
        <w:t>средний риск;</w:t>
      </w:r>
    </w:p>
    <w:p w:rsidR="00DC24A7" w:rsidRPr="006E7441" w:rsidRDefault="00DC24A7" w:rsidP="00DC24A7">
      <w:pPr>
        <w:pStyle w:val="ConsPlusNormal"/>
        <w:ind w:firstLine="567"/>
        <w:jc w:val="both"/>
        <w:rPr>
          <w:sz w:val="22"/>
          <w:szCs w:val="24"/>
        </w:rPr>
      </w:pPr>
      <w:r w:rsidRPr="006E7441">
        <w:rPr>
          <w:sz w:val="22"/>
          <w:szCs w:val="24"/>
        </w:rPr>
        <w:t>умеренный риск;</w:t>
      </w:r>
    </w:p>
    <w:p w:rsidR="00DC24A7" w:rsidRPr="006E7441" w:rsidRDefault="00DC24A7" w:rsidP="00DC24A7">
      <w:pPr>
        <w:pStyle w:val="ConsPlusNormal"/>
        <w:ind w:firstLine="567"/>
        <w:jc w:val="both"/>
        <w:rPr>
          <w:sz w:val="22"/>
          <w:szCs w:val="24"/>
        </w:rPr>
      </w:pPr>
      <w:r w:rsidRPr="006E7441">
        <w:rPr>
          <w:sz w:val="22"/>
          <w:szCs w:val="24"/>
        </w:rPr>
        <w:t>низкий риск.</w:t>
      </w:r>
    </w:p>
    <w:p w:rsidR="00DC24A7" w:rsidRPr="006E7441" w:rsidRDefault="00DC24A7" w:rsidP="00DC24A7">
      <w:pPr>
        <w:pStyle w:val="a3"/>
        <w:tabs>
          <w:tab w:val="left" w:pos="1134"/>
        </w:tabs>
        <w:ind w:left="0" w:firstLine="567"/>
        <w:jc w:val="both"/>
        <w:rPr>
          <w:sz w:val="22"/>
        </w:rPr>
      </w:pPr>
      <w:r w:rsidRPr="006E7441">
        <w:rPr>
          <w:sz w:val="22"/>
        </w:rPr>
        <w:t>2.3. Критерии отнесения объектов контроля к категориям риска в рамках осуществления муниципального контроля установлены приложением 1 к настоящему Положению.</w:t>
      </w:r>
    </w:p>
    <w:p w:rsidR="00DC24A7" w:rsidRPr="006E7441" w:rsidRDefault="00DC24A7" w:rsidP="00DC24A7">
      <w:pPr>
        <w:pStyle w:val="a3"/>
        <w:tabs>
          <w:tab w:val="left" w:pos="1134"/>
        </w:tabs>
        <w:ind w:left="0" w:firstLine="567"/>
        <w:jc w:val="both"/>
        <w:rPr>
          <w:sz w:val="22"/>
        </w:rPr>
      </w:pPr>
      <w:r w:rsidRPr="006E7441">
        <w:rPr>
          <w:sz w:val="22"/>
        </w:rPr>
        <w:t xml:space="preserve">2.4. </w:t>
      </w:r>
      <w:proofErr w:type="gramStart"/>
      <w:r w:rsidRPr="006E7441">
        <w:rPr>
          <w:sz w:val="22"/>
        </w:rPr>
        <w:t>Отнесение объектов контроля к одной из категорий риска осуществляется администрацией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w:t>
      </w:r>
      <w:proofErr w:type="gramEnd"/>
      <w:r w:rsidRPr="006E7441">
        <w:rPr>
          <w:sz w:val="22"/>
        </w:rPr>
        <w:t xml:space="preserve"> ценностям.</w:t>
      </w:r>
    </w:p>
    <w:p w:rsidR="00DC24A7" w:rsidRPr="006E7441" w:rsidRDefault="00DC24A7" w:rsidP="00DC24A7">
      <w:pPr>
        <w:pStyle w:val="ConsPlusNormal"/>
        <w:ind w:firstLine="567"/>
        <w:jc w:val="both"/>
        <w:rPr>
          <w:sz w:val="22"/>
          <w:szCs w:val="24"/>
        </w:rPr>
      </w:pPr>
      <w:r w:rsidRPr="006E7441">
        <w:rPr>
          <w:sz w:val="22"/>
          <w:szCs w:val="24"/>
        </w:rPr>
        <w:t>Отнесение земельных участков к категориям риска и изменение присвоенных земельным участкам категорий риска осуществляется распоряжением администрации.</w:t>
      </w:r>
    </w:p>
    <w:p w:rsidR="00DC24A7" w:rsidRPr="006E7441" w:rsidRDefault="00DC24A7" w:rsidP="00DC24A7">
      <w:pPr>
        <w:pStyle w:val="a3"/>
        <w:tabs>
          <w:tab w:val="left" w:pos="1134"/>
        </w:tabs>
        <w:ind w:left="0" w:firstLine="567"/>
        <w:jc w:val="both"/>
        <w:rPr>
          <w:sz w:val="22"/>
        </w:rPr>
      </w:pPr>
      <w:r w:rsidRPr="006E7441">
        <w:rPr>
          <w:sz w:val="22"/>
        </w:rPr>
        <w:t xml:space="preserve">2.5. Перечень индикаторов риска нарушения </w:t>
      </w:r>
      <w:proofErr w:type="gramStart"/>
      <w:r w:rsidRPr="006E7441">
        <w:rPr>
          <w:sz w:val="22"/>
        </w:rPr>
        <w:t>обязательных требований, проверяемых в рамках осуществления муниципального контроля установлен</w:t>
      </w:r>
      <w:proofErr w:type="gramEnd"/>
      <w:r w:rsidRPr="006E7441">
        <w:rPr>
          <w:sz w:val="22"/>
        </w:rPr>
        <w:t xml:space="preserve"> приложением 2 к настоящему Положению. </w:t>
      </w:r>
    </w:p>
    <w:p w:rsidR="00DC24A7" w:rsidRPr="006E7441" w:rsidRDefault="00DC24A7" w:rsidP="00DC24A7">
      <w:pPr>
        <w:pStyle w:val="a3"/>
        <w:tabs>
          <w:tab w:val="left" w:pos="1134"/>
        </w:tabs>
        <w:ind w:left="0" w:firstLine="567"/>
        <w:jc w:val="both"/>
        <w:rPr>
          <w:sz w:val="22"/>
        </w:rPr>
      </w:pPr>
      <w:r w:rsidRPr="006E7441">
        <w:rPr>
          <w:sz w:val="22"/>
        </w:rPr>
        <w:t>2.6. При отсутствии распоряжения об отнесении земельных участков к категориям риска такие участки считаются отнесенными к низкой категории риска.</w:t>
      </w:r>
    </w:p>
    <w:p w:rsidR="00DC24A7" w:rsidRPr="006E7441" w:rsidRDefault="00DC24A7" w:rsidP="00DC24A7">
      <w:pPr>
        <w:autoSpaceDE w:val="0"/>
        <w:autoSpaceDN w:val="0"/>
        <w:adjustRightInd w:val="0"/>
        <w:ind w:firstLine="567"/>
        <w:jc w:val="both"/>
        <w:rPr>
          <w:sz w:val="22"/>
        </w:rPr>
      </w:pPr>
      <w:r w:rsidRPr="006E7441">
        <w:rPr>
          <w:sz w:val="22"/>
        </w:rPr>
        <w:t xml:space="preserve">2.7. </w:t>
      </w:r>
      <w:proofErr w:type="gramStart"/>
      <w:r w:rsidRPr="006E7441">
        <w:rPr>
          <w:sz w:val="22"/>
        </w:rPr>
        <w:t xml:space="preserve">При отнесении администрацией земельных участков к категориям риска, </w:t>
      </w:r>
      <w:r w:rsidRPr="006E7441">
        <w:rPr>
          <w:rFonts w:eastAsiaTheme="minorHAnsi"/>
          <w:sz w:val="22"/>
          <w:lang w:eastAsia="en-US"/>
        </w:rPr>
        <w:t>применении критериев риска и выявлении индикаторов риска нарушения обязательных требований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от государственных органов, органов местного самоуправления и организаций в</w:t>
      </w:r>
      <w:proofErr w:type="gramEnd"/>
      <w:r w:rsidRPr="006E7441">
        <w:rPr>
          <w:rFonts w:eastAsiaTheme="minorHAnsi"/>
          <w:sz w:val="22"/>
          <w:lang w:eastAsia="en-US"/>
        </w:rPr>
        <w:t xml:space="preserve"> </w:t>
      </w:r>
      <w:proofErr w:type="gramStart"/>
      <w:r w:rsidRPr="006E7441">
        <w:rPr>
          <w:rFonts w:eastAsiaTheme="minorHAnsi"/>
          <w:sz w:val="22"/>
          <w:lang w:eastAsia="en-US"/>
        </w:rPr>
        <w:t>рамках межведомственного информационного взаимодействия, при реализации полномочий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w:t>
      </w:r>
      <w:r w:rsidRPr="006E7441">
        <w:rPr>
          <w:sz w:val="22"/>
        </w:rPr>
        <w:t>:</w:t>
      </w:r>
      <w:proofErr w:type="gramEnd"/>
    </w:p>
    <w:p w:rsidR="00DC24A7" w:rsidRPr="006E7441" w:rsidRDefault="00DC24A7" w:rsidP="00DC24A7">
      <w:pPr>
        <w:pStyle w:val="ConsPlusNormal"/>
        <w:tabs>
          <w:tab w:val="left" w:pos="851"/>
          <w:tab w:val="left" w:pos="993"/>
        </w:tabs>
        <w:ind w:firstLine="567"/>
        <w:jc w:val="both"/>
        <w:rPr>
          <w:sz w:val="22"/>
          <w:szCs w:val="24"/>
        </w:rPr>
      </w:pPr>
      <w:r w:rsidRPr="006E7441">
        <w:rPr>
          <w:sz w:val="22"/>
          <w:szCs w:val="24"/>
        </w:rPr>
        <w:t>1) в Едином государственном реестре недвижимости;</w:t>
      </w:r>
    </w:p>
    <w:p w:rsidR="00DC24A7" w:rsidRPr="006E7441" w:rsidRDefault="00DC24A7" w:rsidP="00DC24A7">
      <w:pPr>
        <w:pStyle w:val="ConsPlusNormal"/>
        <w:ind w:firstLine="709"/>
        <w:jc w:val="both"/>
        <w:rPr>
          <w:sz w:val="22"/>
          <w:szCs w:val="24"/>
        </w:rPr>
      </w:pPr>
      <w:proofErr w:type="gramStart"/>
      <w:r w:rsidRPr="006E7441">
        <w:rPr>
          <w:sz w:val="22"/>
          <w:szCs w:val="24"/>
        </w:rPr>
        <w:t>2) получаемые при проведении должностными лицами, уполномоченными осуществлять муниципальный земельный контроль, контрольных мероприятий без взаимодействия с контролируемыми лицами;</w:t>
      </w:r>
      <w:proofErr w:type="gramEnd"/>
    </w:p>
    <w:p w:rsidR="00DC24A7" w:rsidRPr="006E7441" w:rsidRDefault="00DC24A7" w:rsidP="00DC24A7">
      <w:pPr>
        <w:pStyle w:val="ConsPlusNormal"/>
        <w:ind w:firstLine="709"/>
        <w:jc w:val="both"/>
        <w:rPr>
          <w:sz w:val="22"/>
          <w:szCs w:val="24"/>
          <w:shd w:val="clear" w:color="auto" w:fill="FFFFFF"/>
        </w:rPr>
      </w:pPr>
      <w:r w:rsidRPr="006E7441">
        <w:rPr>
          <w:sz w:val="22"/>
          <w:szCs w:val="24"/>
        </w:rPr>
        <w:t xml:space="preserve">3) в </w:t>
      </w:r>
      <w:r w:rsidRPr="006E7441">
        <w:rPr>
          <w:sz w:val="22"/>
          <w:szCs w:val="24"/>
          <w:shd w:val="clear" w:color="auto" w:fill="FFFFFF"/>
        </w:rPr>
        <w:t>Государственной программе «Национальная система пространственных данных» (НСПД)»;</w:t>
      </w:r>
    </w:p>
    <w:p w:rsidR="00DC24A7" w:rsidRPr="006E7441" w:rsidRDefault="00DC24A7" w:rsidP="00DC24A7">
      <w:pPr>
        <w:pStyle w:val="ConsPlusNormal"/>
        <w:ind w:firstLine="709"/>
        <w:jc w:val="both"/>
        <w:rPr>
          <w:rFonts w:eastAsiaTheme="minorHAnsi"/>
          <w:sz w:val="22"/>
          <w:szCs w:val="24"/>
          <w:lang w:eastAsia="en-US"/>
        </w:rPr>
      </w:pPr>
      <w:r w:rsidRPr="006E7441">
        <w:rPr>
          <w:sz w:val="22"/>
          <w:szCs w:val="24"/>
          <w:shd w:val="clear" w:color="auto" w:fill="FFFFFF"/>
        </w:rPr>
        <w:t xml:space="preserve">4) </w:t>
      </w:r>
      <w:r w:rsidRPr="006E7441">
        <w:rPr>
          <w:sz w:val="22"/>
          <w:szCs w:val="24"/>
        </w:rPr>
        <w:t>иные сведения, содержащиеся в администрации.</w:t>
      </w:r>
    </w:p>
    <w:p w:rsidR="00DC24A7" w:rsidRPr="006E7441" w:rsidRDefault="00DC24A7" w:rsidP="00DC24A7">
      <w:pPr>
        <w:autoSpaceDE w:val="0"/>
        <w:autoSpaceDN w:val="0"/>
        <w:adjustRightInd w:val="0"/>
        <w:ind w:firstLine="709"/>
        <w:jc w:val="both"/>
        <w:rPr>
          <w:sz w:val="22"/>
        </w:rPr>
      </w:pPr>
      <w:r w:rsidRPr="006E7441">
        <w:rPr>
          <w:sz w:val="22"/>
        </w:rPr>
        <w:t xml:space="preserve">2.8. Администрация ведет перечни земельных участков, отнесенных к одной из категорий риска (далее – перечни земельных участков). Включение земельных участков в перечни земельных участков осуществляется в соответствии с распоряжениями, указанными в </w:t>
      </w:r>
      <w:hyperlink r:id="rId7" w:anchor="_blank" w:history="1">
        <w:r w:rsidRPr="006E7441">
          <w:rPr>
            <w:rStyle w:val="a7"/>
            <w:sz w:val="22"/>
          </w:rPr>
          <w:t xml:space="preserve">пункте </w:t>
        </w:r>
      </w:hyperlink>
      <w:r w:rsidRPr="006E7441">
        <w:rPr>
          <w:sz w:val="22"/>
        </w:rPr>
        <w:t>2.4 настоящего Положения.</w:t>
      </w:r>
    </w:p>
    <w:p w:rsidR="00DC24A7" w:rsidRPr="006E7441" w:rsidRDefault="00DC24A7" w:rsidP="00DC24A7">
      <w:pPr>
        <w:pStyle w:val="a3"/>
        <w:tabs>
          <w:tab w:val="left" w:pos="1134"/>
        </w:tabs>
        <w:ind w:left="0" w:firstLine="709"/>
        <w:jc w:val="both"/>
        <w:rPr>
          <w:sz w:val="22"/>
        </w:rPr>
      </w:pPr>
      <w:r w:rsidRPr="006E7441">
        <w:rPr>
          <w:sz w:val="22"/>
        </w:rPr>
        <w:t>Перечни земельных участков содержат следующую информацию:</w:t>
      </w:r>
    </w:p>
    <w:p w:rsidR="00DC24A7" w:rsidRPr="006E7441" w:rsidRDefault="00DC24A7" w:rsidP="00DC24A7">
      <w:pPr>
        <w:pStyle w:val="ConsPlusNormal"/>
        <w:ind w:firstLine="709"/>
        <w:jc w:val="both"/>
        <w:rPr>
          <w:sz w:val="22"/>
          <w:szCs w:val="24"/>
        </w:rPr>
      </w:pPr>
      <w:r w:rsidRPr="006E7441">
        <w:rPr>
          <w:sz w:val="22"/>
          <w:szCs w:val="24"/>
        </w:rPr>
        <w:t>а) кадастровый номер земельного участка или при его отсутствии адрес местоположения земельного участка;</w:t>
      </w:r>
    </w:p>
    <w:p w:rsidR="00DC24A7" w:rsidRPr="006E7441" w:rsidRDefault="00DC24A7" w:rsidP="00DC24A7">
      <w:pPr>
        <w:pStyle w:val="ConsPlusNormal"/>
        <w:ind w:firstLine="709"/>
        <w:jc w:val="both"/>
        <w:rPr>
          <w:sz w:val="22"/>
          <w:szCs w:val="24"/>
        </w:rPr>
      </w:pPr>
      <w:r w:rsidRPr="006E7441">
        <w:rPr>
          <w:sz w:val="22"/>
          <w:szCs w:val="24"/>
        </w:rPr>
        <w:t>б) присвоенная категория риска;</w:t>
      </w:r>
    </w:p>
    <w:p w:rsidR="00DC24A7" w:rsidRPr="006E7441" w:rsidRDefault="00DC24A7" w:rsidP="00DC24A7">
      <w:pPr>
        <w:pStyle w:val="ConsPlusNormal"/>
        <w:ind w:firstLine="709"/>
        <w:jc w:val="both"/>
        <w:rPr>
          <w:sz w:val="22"/>
          <w:szCs w:val="24"/>
        </w:rPr>
      </w:pPr>
      <w:r w:rsidRPr="006E7441">
        <w:rPr>
          <w:sz w:val="22"/>
          <w:szCs w:val="24"/>
        </w:rPr>
        <w:t>в) реквизиты распоряжения администрации о присвоении земельному участку категории риска.</w:t>
      </w:r>
    </w:p>
    <w:p w:rsidR="00DC24A7" w:rsidRPr="006E7441" w:rsidRDefault="00DC24A7" w:rsidP="00DC24A7">
      <w:pPr>
        <w:pStyle w:val="a3"/>
        <w:tabs>
          <w:tab w:val="left" w:pos="1134"/>
        </w:tabs>
        <w:ind w:left="0" w:firstLine="709"/>
        <w:jc w:val="both"/>
        <w:rPr>
          <w:sz w:val="22"/>
        </w:rPr>
      </w:pPr>
      <w:r w:rsidRPr="006E7441">
        <w:rPr>
          <w:sz w:val="22"/>
        </w:rPr>
        <w:t>2.9. Перечни земельных участков с указанием категорий риска размещаются на официальном сайте администрации в информационно-телекоммуникационной сети «Интернет» (далее - официальный сайт администрации).</w:t>
      </w:r>
    </w:p>
    <w:p w:rsidR="00DC24A7" w:rsidRPr="006E7441" w:rsidRDefault="00DC24A7" w:rsidP="00DC24A7">
      <w:pPr>
        <w:autoSpaceDE w:val="0"/>
        <w:autoSpaceDN w:val="0"/>
        <w:adjustRightInd w:val="0"/>
        <w:ind w:firstLine="709"/>
        <w:jc w:val="both"/>
        <w:rPr>
          <w:sz w:val="22"/>
        </w:rPr>
      </w:pPr>
      <w:r w:rsidRPr="006E7441">
        <w:rPr>
          <w:sz w:val="22"/>
        </w:rPr>
        <w:t xml:space="preserve">2.10 Проведение администрацией плановых контрольных мероприятий и </w:t>
      </w:r>
      <w:r w:rsidRPr="006E7441">
        <w:rPr>
          <w:rFonts w:eastAsiaTheme="minorHAnsi"/>
          <w:sz w:val="22"/>
          <w:lang w:eastAsia="en-US"/>
        </w:rPr>
        <w:t xml:space="preserve">обязательных профилактических визитов </w:t>
      </w:r>
      <w:r w:rsidRPr="006E7441">
        <w:rPr>
          <w:sz w:val="22"/>
        </w:rPr>
        <w:t>в отношении земельных участков в зависимости от присвоенной категории риска осуществляется со следующей периодичностью:</w:t>
      </w:r>
    </w:p>
    <w:p w:rsidR="00DC24A7" w:rsidRPr="006E7441" w:rsidRDefault="00DC24A7" w:rsidP="00DC24A7">
      <w:pPr>
        <w:pStyle w:val="ConsPlusNormal"/>
        <w:ind w:firstLine="709"/>
        <w:jc w:val="both"/>
        <w:rPr>
          <w:sz w:val="22"/>
          <w:szCs w:val="24"/>
        </w:rPr>
      </w:pPr>
      <w:r w:rsidRPr="006E7441">
        <w:rPr>
          <w:sz w:val="22"/>
          <w:szCs w:val="24"/>
        </w:rPr>
        <w:t xml:space="preserve">для земельных участков, отнесенных к категории среднего риска, - не чаще чем один раз в </w:t>
      </w:r>
      <w:r w:rsidRPr="006E7441">
        <w:rPr>
          <w:sz w:val="22"/>
          <w:szCs w:val="24"/>
        </w:rPr>
        <w:lastRenderedPageBreak/>
        <w:t>3 года;</w:t>
      </w:r>
    </w:p>
    <w:p w:rsidR="00DC24A7" w:rsidRPr="006E7441" w:rsidRDefault="00DC24A7" w:rsidP="00DC24A7">
      <w:pPr>
        <w:pStyle w:val="ConsPlusNormal"/>
        <w:ind w:firstLine="709"/>
        <w:jc w:val="both"/>
        <w:rPr>
          <w:sz w:val="22"/>
          <w:szCs w:val="24"/>
        </w:rPr>
      </w:pPr>
      <w:r w:rsidRPr="006E7441">
        <w:rPr>
          <w:sz w:val="22"/>
          <w:szCs w:val="24"/>
        </w:rPr>
        <w:t>для земельных участков, отнесенных к категории умеренного риска, - не чаще чем один раз в 6 лет.</w:t>
      </w:r>
    </w:p>
    <w:p w:rsidR="00DC24A7" w:rsidRPr="006E7441" w:rsidRDefault="00DC24A7" w:rsidP="00DC24A7">
      <w:pPr>
        <w:autoSpaceDE w:val="0"/>
        <w:autoSpaceDN w:val="0"/>
        <w:adjustRightInd w:val="0"/>
        <w:ind w:firstLine="709"/>
        <w:jc w:val="both"/>
        <w:rPr>
          <w:sz w:val="22"/>
        </w:rPr>
      </w:pPr>
      <w:r w:rsidRPr="006E7441">
        <w:rPr>
          <w:sz w:val="22"/>
        </w:rPr>
        <w:t xml:space="preserve">В отношении земельных участков, отнесенных к категории низкого риска, плановые контрольные мероприятия, </w:t>
      </w:r>
      <w:r w:rsidRPr="006E7441">
        <w:rPr>
          <w:rFonts w:eastAsiaTheme="minorHAnsi"/>
          <w:sz w:val="22"/>
          <w:lang w:eastAsia="en-US"/>
        </w:rPr>
        <w:t xml:space="preserve">обязательные профилактические визиты </w:t>
      </w:r>
      <w:r w:rsidRPr="006E7441">
        <w:rPr>
          <w:sz w:val="22"/>
        </w:rPr>
        <w:t>не проводятся.</w:t>
      </w:r>
    </w:p>
    <w:p w:rsidR="00DC24A7" w:rsidRPr="006E7441" w:rsidRDefault="00DC24A7" w:rsidP="00DC24A7">
      <w:pPr>
        <w:pStyle w:val="ConsPlusNormal"/>
        <w:ind w:firstLine="709"/>
        <w:jc w:val="both"/>
        <w:rPr>
          <w:sz w:val="22"/>
          <w:szCs w:val="24"/>
        </w:rPr>
      </w:pPr>
      <w:r w:rsidRPr="006E7441">
        <w:rPr>
          <w:sz w:val="22"/>
          <w:szCs w:val="24"/>
        </w:rPr>
        <w:t>Принятие решения об отнесении земельных участков к категории низкого риска не требуется.</w:t>
      </w:r>
    </w:p>
    <w:p w:rsidR="00DC24A7" w:rsidRPr="006E7441" w:rsidRDefault="00DC24A7" w:rsidP="00DC24A7">
      <w:pPr>
        <w:pStyle w:val="ConsPlusNormal"/>
        <w:ind w:firstLine="709"/>
        <w:jc w:val="both"/>
        <w:rPr>
          <w:sz w:val="22"/>
          <w:szCs w:val="24"/>
        </w:rPr>
      </w:pPr>
      <w:proofErr w:type="gramStart"/>
      <w:r w:rsidRPr="006E7441">
        <w:rPr>
          <w:sz w:val="22"/>
          <w:szCs w:val="24"/>
        </w:rPr>
        <w:t>В ежегодные планы плановых контрольных мероприятий подлежат включению контрольные мероприятия в отношении объектов земельных отношений, принадлежащих на праве собственности, праве (постоянного) бессрочного пользования или ином праве, а также используемых на праве аренды гражданами и юридическими лицами, для которых в году реализации ежегодного плана истекает период времени с даты окончания проведения последнего планового контрольного мероприятия, для объектов земельных отношений, отнесенных к</w:t>
      </w:r>
      <w:proofErr w:type="gramEnd"/>
      <w:r w:rsidRPr="006E7441">
        <w:rPr>
          <w:sz w:val="22"/>
          <w:szCs w:val="24"/>
        </w:rPr>
        <w:t xml:space="preserve"> категории:</w:t>
      </w:r>
    </w:p>
    <w:p w:rsidR="00DC24A7" w:rsidRPr="006E7441" w:rsidRDefault="00DC24A7" w:rsidP="00DC24A7">
      <w:pPr>
        <w:pStyle w:val="ConsPlusNormal"/>
        <w:ind w:firstLine="709"/>
        <w:jc w:val="both"/>
        <w:rPr>
          <w:sz w:val="22"/>
          <w:szCs w:val="24"/>
        </w:rPr>
      </w:pPr>
      <w:r w:rsidRPr="006E7441">
        <w:rPr>
          <w:sz w:val="22"/>
          <w:szCs w:val="24"/>
        </w:rPr>
        <w:t>среднего риска, - не менее 3 лет;</w:t>
      </w:r>
    </w:p>
    <w:p w:rsidR="00DC24A7" w:rsidRPr="006E7441" w:rsidRDefault="00DC24A7" w:rsidP="00DC24A7">
      <w:pPr>
        <w:pStyle w:val="ConsPlusNormal"/>
        <w:ind w:firstLine="709"/>
        <w:jc w:val="both"/>
        <w:rPr>
          <w:sz w:val="22"/>
          <w:szCs w:val="24"/>
        </w:rPr>
      </w:pPr>
      <w:r w:rsidRPr="006E7441">
        <w:rPr>
          <w:sz w:val="22"/>
          <w:szCs w:val="24"/>
        </w:rPr>
        <w:t>умеренного риска, - не менее 6 лет.</w:t>
      </w:r>
    </w:p>
    <w:p w:rsidR="00DC24A7" w:rsidRPr="006E7441" w:rsidRDefault="00DC24A7" w:rsidP="00DC24A7">
      <w:pPr>
        <w:pStyle w:val="ConsPlusNormal"/>
        <w:ind w:firstLine="709"/>
        <w:jc w:val="both"/>
        <w:rPr>
          <w:sz w:val="22"/>
          <w:szCs w:val="24"/>
        </w:rPr>
      </w:pPr>
      <w:r w:rsidRPr="006E7441">
        <w:rPr>
          <w:sz w:val="22"/>
          <w:szCs w:val="24"/>
        </w:rPr>
        <w:t xml:space="preserve">В случае если ранее плановые контрольные мероприятия в отношении земельных участков не проводились, в ежегодный план подлежат включению земельные участки после истечения одного года </w:t>
      </w:r>
      <w:proofErr w:type="gramStart"/>
      <w:r w:rsidRPr="006E7441">
        <w:rPr>
          <w:sz w:val="22"/>
          <w:szCs w:val="24"/>
        </w:rPr>
        <w:t>с даты возникновения</w:t>
      </w:r>
      <w:proofErr w:type="gramEnd"/>
      <w:r w:rsidRPr="006E7441">
        <w:rPr>
          <w:sz w:val="22"/>
          <w:szCs w:val="24"/>
        </w:rPr>
        <w:t xml:space="preserve"> у юридического лица или гражданина права собственности, права постоянного (бессрочного) пользования или иного права на такой земельный участок.</w:t>
      </w:r>
    </w:p>
    <w:p w:rsidR="00DC24A7" w:rsidRPr="00267DD1" w:rsidRDefault="00DC24A7" w:rsidP="00DC24A7">
      <w:pPr>
        <w:pStyle w:val="a3"/>
        <w:tabs>
          <w:tab w:val="left" w:pos="1134"/>
        </w:tabs>
        <w:ind w:left="0" w:firstLine="709"/>
        <w:jc w:val="both"/>
        <w:rPr>
          <w:sz w:val="16"/>
          <w:szCs w:val="16"/>
        </w:rPr>
      </w:pPr>
    </w:p>
    <w:p w:rsidR="00DC24A7" w:rsidRPr="00DC24A7" w:rsidRDefault="00DC24A7" w:rsidP="00DC24A7">
      <w:pPr>
        <w:autoSpaceDE w:val="0"/>
        <w:autoSpaceDN w:val="0"/>
        <w:adjustRightInd w:val="0"/>
        <w:jc w:val="center"/>
        <w:outlineLvl w:val="0"/>
        <w:rPr>
          <w:rFonts w:eastAsiaTheme="minorHAnsi"/>
          <w:b/>
          <w:bCs/>
          <w:lang w:eastAsia="en-US"/>
        </w:rPr>
      </w:pPr>
      <w:r w:rsidRPr="00DC24A7">
        <w:rPr>
          <w:b/>
        </w:rPr>
        <w:t xml:space="preserve">3. </w:t>
      </w:r>
      <w:r w:rsidRPr="00DC24A7">
        <w:rPr>
          <w:rFonts w:eastAsiaTheme="minorHAnsi"/>
          <w:b/>
          <w:bCs/>
          <w:lang w:eastAsia="en-US"/>
        </w:rPr>
        <w:t>Профилактические мероприятия</w:t>
      </w:r>
    </w:p>
    <w:p w:rsidR="00DC24A7" w:rsidRPr="00267DD1" w:rsidRDefault="00DC24A7" w:rsidP="00DC24A7">
      <w:pPr>
        <w:tabs>
          <w:tab w:val="left" w:pos="1134"/>
        </w:tabs>
        <w:jc w:val="center"/>
        <w:rPr>
          <w:b/>
          <w:sz w:val="16"/>
          <w:szCs w:val="16"/>
        </w:rPr>
      </w:pPr>
    </w:p>
    <w:p w:rsidR="00DC24A7" w:rsidRPr="00DC24A7" w:rsidRDefault="00DC24A7" w:rsidP="00DC24A7">
      <w:pPr>
        <w:autoSpaceDE w:val="0"/>
        <w:autoSpaceDN w:val="0"/>
        <w:adjustRightInd w:val="0"/>
        <w:jc w:val="center"/>
        <w:outlineLvl w:val="0"/>
        <w:rPr>
          <w:rFonts w:eastAsiaTheme="minorHAnsi"/>
          <w:b/>
          <w:bCs/>
          <w:lang w:eastAsia="en-US"/>
        </w:rPr>
      </w:pPr>
      <w:r w:rsidRPr="00DC24A7">
        <w:rPr>
          <w:rFonts w:eastAsiaTheme="minorHAnsi"/>
          <w:b/>
          <w:bCs/>
          <w:lang w:eastAsia="en-US"/>
        </w:rPr>
        <w:t>3.1. Программа профилактики рисков причинения вреда (ущерба) охраняемым законом ценностям.</w:t>
      </w:r>
    </w:p>
    <w:p w:rsidR="00DC24A7" w:rsidRPr="00DC24A7" w:rsidRDefault="00DC24A7" w:rsidP="00DC24A7">
      <w:pPr>
        <w:autoSpaceDE w:val="0"/>
        <w:autoSpaceDN w:val="0"/>
        <w:adjustRightInd w:val="0"/>
        <w:jc w:val="center"/>
        <w:outlineLvl w:val="0"/>
        <w:rPr>
          <w:rFonts w:eastAsiaTheme="minorHAnsi"/>
          <w:b/>
          <w:bCs/>
          <w:lang w:eastAsia="en-US"/>
        </w:rPr>
      </w:pPr>
      <w:r w:rsidRPr="00DC24A7">
        <w:rPr>
          <w:rFonts w:eastAsiaTheme="minorHAnsi"/>
          <w:b/>
          <w:bCs/>
          <w:lang w:eastAsia="en-US"/>
        </w:rPr>
        <w:t>Виды профилактических мероприятий</w:t>
      </w:r>
    </w:p>
    <w:p w:rsidR="00DC24A7" w:rsidRPr="00267DD1" w:rsidRDefault="00DC24A7" w:rsidP="00DC24A7">
      <w:pPr>
        <w:tabs>
          <w:tab w:val="left" w:pos="1134"/>
        </w:tabs>
        <w:jc w:val="both"/>
        <w:rPr>
          <w:sz w:val="16"/>
          <w:szCs w:val="16"/>
        </w:rPr>
      </w:pPr>
    </w:p>
    <w:p w:rsidR="00DC24A7" w:rsidRPr="006E7441" w:rsidRDefault="00DC24A7" w:rsidP="00DC24A7">
      <w:pPr>
        <w:autoSpaceDE w:val="0"/>
        <w:autoSpaceDN w:val="0"/>
        <w:adjustRightInd w:val="0"/>
        <w:ind w:firstLine="709"/>
        <w:jc w:val="both"/>
        <w:rPr>
          <w:sz w:val="22"/>
        </w:rPr>
      </w:pPr>
      <w:r w:rsidRPr="006E7441">
        <w:rPr>
          <w:sz w:val="22"/>
        </w:rPr>
        <w:t>3.1.1.Профилактические мероприятия осуществляются администрацией в целях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DC24A7" w:rsidRPr="006E7441" w:rsidRDefault="00DC24A7" w:rsidP="00DC24A7">
      <w:pPr>
        <w:pStyle w:val="ConsPlusNormal"/>
        <w:ind w:firstLine="567"/>
        <w:jc w:val="both"/>
        <w:rPr>
          <w:sz w:val="22"/>
          <w:szCs w:val="24"/>
        </w:rPr>
      </w:pPr>
      <w:r w:rsidRPr="006E7441">
        <w:rPr>
          <w:sz w:val="22"/>
          <w:szCs w:val="24"/>
        </w:rPr>
        <w:t>3.1.2. 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DC24A7" w:rsidRPr="006E7441" w:rsidRDefault="00DC24A7" w:rsidP="00DC24A7">
      <w:pPr>
        <w:pStyle w:val="ConsPlusNormal"/>
        <w:ind w:firstLine="567"/>
        <w:jc w:val="both"/>
        <w:rPr>
          <w:sz w:val="22"/>
          <w:szCs w:val="24"/>
        </w:rPr>
      </w:pPr>
      <w:r w:rsidRPr="006E7441">
        <w:rPr>
          <w:sz w:val="22"/>
          <w:szCs w:val="24"/>
        </w:rPr>
        <w:t>3.1.3.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DC24A7" w:rsidRPr="006E7441" w:rsidRDefault="00DC24A7" w:rsidP="00DC24A7">
      <w:pPr>
        <w:autoSpaceDE w:val="0"/>
        <w:autoSpaceDN w:val="0"/>
        <w:adjustRightInd w:val="0"/>
        <w:ind w:firstLine="567"/>
        <w:jc w:val="both"/>
        <w:rPr>
          <w:rFonts w:eastAsiaTheme="minorHAnsi"/>
          <w:sz w:val="22"/>
          <w:lang w:eastAsia="en-US"/>
        </w:rPr>
      </w:pPr>
      <w:r w:rsidRPr="006E7441">
        <w:rPr>
          <w:rFonts w:eastAsiaTheme="minorHAnsi"/>
          <w:sz w:val="22"/>
          <w:lang w:eastAsia="en-US"/>
        </w:rPr>
        <w:t xml:space="preserve">3.1.4. администрация при проведении профилактических мероприятий осуществляют взаимодействие с гражданами, организациями только в случаях, установленных </w:t>
      </w:r>
      <w:r w:rsidR="00222791" w:rsidRPr="006E7441">
        <w:rPr>
          <w:sz w:val="22"/>
        </w:rPr>
        <w:t>Федеральным законом № 248–</w:t>
      </w:r>
      <w:r w:rsidRPr="006E7441">
        <w:rPr>
          <w:sz w:val="22"/>
        </w:rPr>
        <w:t>ФЗ</w:t>
      </w:r>
      <w:r w:rsidRPr="006E7441">
        <w:rPr>
          <w:rFonts w:eastAsiaTheme="minorHAnsi"/>
          <w:sz w:val="22"/>
          <w:lang w:eastAsia="en-US"/>
        </w:rPr>
        <w:t xml:space="preserve">. Если иное не установлено </w:t>
      </w:r>
      <w:r w:rsidR="00222791" w:rsidRPr="006E7441">
        <w:rPr>
          <w:sz w:val="22"/>
        </w:rPr>
        <w:t>Федеральным законом № 248–</w:t>
      </w:r>
      <w:r w:rsidRPr="006E7441">
        <w:rPr>
          <w:sz w:val="22"/>
        </w:rPr>
        <w:t>ФЗ</w:t>
      </w:r>
      <w:r w:rsidRPr="006E7441">
        <w:rPr>
          <w:rFonts w:eastAsiaTheme="minorHAnsi"/>
          <w:sz w:val="22"/>
          <w:lang w:eastAsia="en-US"/>
        </w:rPr>
        <w:t xml:space="preserve">,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 </w:t>
      </w:r>
    </w:p>
    <w:p w:rsidR="00DC24A7" w:rsidRPr="006E7441" w:rsidRDefault="00DC24A7" w:rsidP="00DC24A7">
      <w:pPr>
        <w:autoSpaceDE w:val="0"/>
        <w:autoSpaceDN w:val="0"/>
        <w:adjustRightInd w:val="0"/>
        <w:ind w:firstLine="567"/>
        <w:jc w:val="both"/>
        <w:rPr>
          <w:rFonts w:eastAsiaTheme="minorHAnsi"/>
          <w:sz w:val="22"/>
          <w:lang w:eastAsia="en-US"/>
        </w:rPr>
      </w:pPr>
      <w:r w:rsidRPr="006E7441">
        <w:rPr>
          <w:sz w:val="22"/>
        </w:rPr>
        <w:t xml:space="preserve">3.1.5. </w:t>
      </w:r>
      <w:proofErr w:type="gramStart"/>
      <w:r w:rsidRPr="006E7441">
        <w:rPr>
          <w:sz w:val="22"/>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земельный контроль незамедлительно направляет информацию об этом Главе </w:t>
      </w:r>
      <w:r w:rsidRPr="006E7441">
        <w:rPr>
          <w:bCs/>
          <w:sz w:val="22"/>
        </w:rPr>
        <w:t>Юргинского муниципального округа Кемеровской области – Кузбасса</w:t>
      </w:r>
      <w:r w:rsidRPr="006E7441">
        <w:rPr>
          <w:sz w:val="22"/>
        </w:rPr>
        <w:t xml:space="preserve"> (заместителю Главы</w:t>
      </w:r>
      <w:r w:rsidRPr="006E7441">
        <w:rPr>
          <w:bCs/>
          <w:sz w:val="22"/>
        </w:rPr>
        <w:t>)</w:t>
      </w:r>
      <w:r w:rsidRPr="006E7441">
        <w:rPr>
          <w:sz w:val="22"/>
        </w:rPr>
        <w:t xml:space="preserve"> для принятия решения о проведении контрольных (надзорных) мероприятий, </w:t>
      </w:r>
      <w:r w:rsidRPr="006E7441">
        <w:rPr>
          <w:rFonts w:eastAsiaTheme="minorHAnsi"/>
          <w:sz w:val="22"/>
          <w:lang w:eastAsia="en-US"/>
        </w:rPr>
        <w:t>либо принимает меры, указанные в</w:t>
      </w:r>
      <w:proofErr w:type="gramEnd"/>
      <w:r w:rsidRPr="006E7441">
        <w:rPr>
          <w:rFonts w:eastAsiaTheme="minorHAnsi"/>
          <w:sz w:val="22"/>
          <w:lang w:eastAsia="en-US"/>
        </w:rPr>
        <w:t xml:space="preserve"> </w:t>
      </w:r>
      <w:hyperlink r:id="rId8" w:history="1">
        <w:r w:rsidRPr="006E7441">
          <w:rPr>
            <w:rFonts w:eastAsiaTheme="minorHAnsi"/>
            <w:sz w:val="22"/>
            <w:lang w:eastAsia="en-US"/>
          </w:rPr>
          <w:t>статье 90</w:t>
        </w:r>
      </w:hyperlink>
      <w:r w:rsidR="00222791" w:rsidRPr="006E7441">
        <w:rPr>
          <w:sz w:val="22"/>
        </w:rPr>
        <w:t>Федерального закона № 248–</w:t>
      </w:r>
      <w:r w:rsidRPr="006E7441">
        <w:rPr>
          <w:sz w:val="22"/>
        </w:rPr>
        <w:t>ФЗ.</w:t>
      </w:r>
    </w:p>
    <w:p w:rsidR="00DC24A7" w:rsidRPr="006E7441" w:rsidRDefault="00DC24A7" w:rsidP="00DC24A7">
      <w:pPr>
        <w:pStyle w:val="ConsPlusNormal"/>
        <w:ind w:firstLine="567"/>
        <w:jc w:val="both"/>
        <w:rPr>
          <w:sz w:val="22"/>
          <w:szCs w:val="24"/>
        </w:rPr>
      </w:pPr>
      <w:r w:rsidRPr="006E7441">
        <w:rPr>
          <w:sz w:val="22"/>
          <w:szCs w:val="24"/>
        </w:rPr>
        <w:t>3.1.6. При осуществлении администрацией муниципального земельного контроля могут проводиться следующие виды профилактических мероприятий:</w:t>
      </w:r>
    </w:p>
    <w:p w:rsidR="00DC24A7" w:rsidRPr="006E7441" w:rsidRDefault="00DC24A7" w:rsidP="00DC24A7">
      <w:pPr>
        <w:pStyle w:val="ConsPlusNormal"/>
        <w:ind w:firstLine="567"/>
        <w:jc w:val="both"/>
        <w:rPr>
          <w:sz w:val="22"/>
          <w:szCs w:val="24"/>
        </w:rPr>
      </w:pPr>
      <w:r w:rsidRPr="006E7441">
        <w:rPr>
          <w:sz w:val="22"/>
          <w:szCs w:val="24"/>
        </w:rPr>
        <w:t>а) информирование;</w:t>
      </w:r>
    </w:p>
    <w:p w:rsidR="00DC24A7" w:rsidRPr="006E7441" w:rsidRDefault="00DC24A7" w:rsidP="00DC24A7">
      <w:pPr>
        <w:pStyle w:val="ConsPlusNormal"/>
        <w:ind w:firstLine="567"/>
        <w:jc w:val="both"/>
        <w:rPr>
          <w:sz w:val="22"/>
          <w:szCs w:val="24"/>
        </w:rPr>
      </w:pPr>
      <w:r w:rsidRPr="006E7441">
        <w:rPr>
          <w:sz w:val="22"/>
          <w:szCs w:val="24"/>
        </w:rPr>
        <w:t>б) объявление предостережений;</w:t>
      </w:r>
    </w:p>
    <w:p w:rsidR="00DC24A7" w:rsidRPr="006E7441" w:rsidRDefault="00DC24A7" w:rsidP="00DC24A7">
      <w:pPr>
        <w:pStyle w:val="ConsPlusNormal"/>
        <w:ind w:firstLine="567"/>
        <w:jc w:val="both"/>
        <w:rPr>
          <w:sz w:val="22"/>
          <w:szCs w:val="24"/>
        </w:rPr>
      </w:pPr>
      <w:r w:rsidRPr="006E7441">
        <w:rPr>
          <w:sz w:val="22"/>
          <w:szCs w:val="24"/>
        </w:rPr>
        <w:t>в) консультирование;</w:t>
      </w:r>
    </w:p>
    <w:p w:rsidR="00DC24A7" w:rsidRPr="006E7441" w:rsidRDefault="00DC24A7" w:rsidP="00DC24A7">
      <w:pPr>
        <w:pStyle w:val="ConsPlusNormal"/>
        <w:ind w:firstLine="567"/>
        <w:jc w:val="both"/>
        <w:rPr>
          <w:sz w:val="22"/>
          <w:szCs w:val="24"/>
        </w:rPr>
      </w:pPr>
      <w:r w:rsidRPr="006E7441">
        <w:rPr>
          <w:sz w:val="22"/>
          <w:szCs w:val="24"/>
        </w:rPr>
        <w:t>г) профилактический визит;</w:t>
      </w:r>
    </w:p>
    <w:p w:rsidR="00DC24A7" w:rsidRPr="006E7441" w:rsidRDefault="00DC24A7" w:rsidP="00DC24A7">
      <w:pPr>
        <w:pStyle w:val="ConsPlusNormal"/>
        <w:ind w:firstLine="567"/>
        <w:jc w:val="both"/>
        <w:rPr>
          <w:sz w:val="22"/>
          <w:szCs w:val="24"/>
        </w:rPr>
      </w:pPr>
      <w:r w:rsidRPr="006E7441">
        <w:rPr>
          <w:sz w:val="22"/>
          <w:szCs w:val="24"/>
        </w:rPr>
        <w:lastRenderedPageBreak/>
        <w:t>д) обобщение правоприменительной практики.</w:t>
      </w:r>
    </w:p>
    <w:p w:rsidR="00DC24A7" w:rsidRPr="00267DD1" w:rsidRDefault="00DC24A7" w:rsidP="00DC24A7">
      <w:pPr>
        <w:pStyle w:val="ConsPlusNormal"/>
        <w:ind w:firstLine="709"/>
        <w:jc w:val="both"/>
        <w:rPr>
          <w:sz w:val="16"/>
          <w:szCs w:val="16"/>
        </w:rPr>
      </w:pPr>
    </w:p>
    <w:p w:rsidR="00DC24A7" w:rsidRPr="00DC24A7" w:rsidRDefault="00DC24A7" w:rsidP="004603BD">
      <w:pPr>
        <w:pStyle w:val="ConsPlusNormal"/>
        <w:ind w:firstLine="0"/>
        <w:jc w:val="center"/>
        <w:rPr>
          <w:b/>
          <w:szCs w:val="24"/>
        </w:rPr>
      </w:pPr>
      <w:r w:rsidRPr="00DC24A7">
        <w:rPr>
          <w:b/>
          <w:szCs w:val="24"/>
        </w:rPr>
        <w:t>3.2. Информирование</w:t>
      </w:r>
    </w:p>
    <w:p w:rsidR="00DC24A7" w:rsidRPr="00267DD1" w:rsidRDefault="00DC24A7" w:rsidP="00DC24A7">
      <w:pPr>
        <w:pStyle w:val="ConsPlusNormal"/>
        <w:ind w:firstLine="709"/>
        <w:jc w:val="center"/>
        <w:rPr>
          <w:b/>
          <w:sz w:val="16"/>
          <w:szCs w:val="16"/>
        </w:rPr>
      </w:pPr>
    </w:p>
    <w:p w:rsidR="00DC24A7" w:rsidRPr="006E7441" w:rsidRDefault="00DC24A7" w:rsidP="00DC24A7">
      <w:pPr>
        <w:autoSpaceDE w:val="0"/>
        <w:autoSpaceDN w:val="0"/>
        <w:adjustRightInd w:val="0"/>
        <w:ind w:firstLine="567"/>
        <w:jc w:val="both"/>
        <w:rPr>
          <w:sz w:val="22"/>
        </w:rPr>
      </w:pPr>
      <w:r w:rsidRPr="006E7441">
        <w:rPr>
          <w:sz w:val="22"/>
        </w:rPr>
        <w:t xml:space="preserve">3.2.1.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w:t>
      </w:r>
      <w:r w:rsidRPr="006E7441">
        <w:rPr>
          <w:rFonts w:eastAsiaTheme="minorHAnsi"/>
          <w:sz w:val="22"/>
          <w:lang w:eastAsia="en-US"/>
        </w:rPr>
        <w:t>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r w:rsidRPr="006E7441">
        <w:rPr>
          <w:sz w:val="22"/>
        </w:rPr>
        <w:t>.</w:t>
      </w:r>
    </w:p>
    <w:p w:rsidR="00DC24A7" w:rsidRPr="006E7441" w:rsidRDefault="00DC24A7" w:rsidP="00DC24A7">
      <w:pPr>
        <w:pStyle w:val="ConsPlusNormal"/>
        <w:ind w:firstLine="567"/>
        <w:jc w:val="both"/>
        <w:rPr>
          <w:sz w:val="22"/>
          <w:szCs w:val="24"/>
        </w:rPr>
      </w:pPr>
      <w:r w:rsidRPr="006E7441">
        <w:rPr>
          <w:sz w:val="22"/>
          <w:szCs w:val="24"/>
        </w:rPr>
        <w:t xml:space="preserve">3.2.2. Администрация обязана размещать и поддерживать в актуальном состоянии на официальном сайте администрации </w:t>
      </w:r>
      <w:r w:rsidRPr="006E7441">
        <w:rPr>
          <w:rFonts w:eastAsiaTheme="minorHAnsi"/>
          <w:sz w:val="22"/>
          <w:szCs w:val="24"/>
          <w:lang w:eastAsia="en-US"/>
        </w:rPr>
        <w:t xml:space="preserve">в сети "Интернет" </w:t>
      </w:r>
      <w:r w:rsidRPr="006E7441">
        <w:rPr>
          <w:sz w:val="22"/>
          <w:szCs w:val="24"/>
        </w:rPr>
        <w:t xml:space="preserve">сведения, предусмотренные </w:t>
      </w:r>
      <w:hyperlink r:id="rId9" w:history="1">
        <w:r w:rsidRPr="006E7441">
          <w:rPr>
            <w:rStyle w:val="a7"/>
            <w:sz w:val="22"/>
            <w:szCs w:val="24"/>
          </w:rPr>
          <w:t>частью 3 статьи 46</w:t>
        </w:r>
      </w:hyperlink>
      <w:r w:rsidRPr="006E7441">
        <w:rPr>
          <w:sz w:val="22"/>
          <w:szCs w:val="24"/>
        </w:rPr>
        <w:t xml:space="preserve"> Федерально</w:t>
      </w:r>
      <w:r w:rsidR="00222791" w:rsidRPr="006E7441">
        <w:rPr>
          <w:sz w:val="22"/>
          <w:szCs w:val="24"/>
        </w:rPr>
        <w:t>го закона № 248–</w:t>
      </w:r>
      <w:r w:rsidRPr="006E7441">
        <w:rPr>
          <w:sz w:val="22"/>
          <w:szCs w:val="24"/>
        </w:rPr>
        <w:t>ФЗ.</w:t>
      </w:r>
    </w:p>
    <w:p w:rsidR="00DC24A7" w:rsidRPr="00267DD1" w:rsidRDefault="00DC24A7" w:rsidP="00DC24A7">
      <w:pPr>
        <w:pStyle w:val="ConsPlusNormal"/>
        <w:ind w:firstLine="709"/>
        <w:jc w:val="both"/>
        <w:rPr>
          <w:sz w:val="16"/>
          <w:szCs w:val="16"/>
        </w:rPr>
      </w:pPr>
    </w:p>
    <w:p w:rsidR="00DC24A7" w:rsidRPr="00DC24A7" w:rsidRDefault="00DC24A7" w:rsidP="004603BD">
      <w:pPr>
        <w:pStyle w:val="ConsPlusNormal"/>
        <w:ind w:firstLine="0"/>
        <w:jc w:val="center"/>
        <w:rPr>
          <w:b/>
          <w:szCs w:val="24"/>
        </w:rPr>
      </w:pPr>
      <w:r w:rsidRPr="00DC24A7">
        <w:rPr>
          <w:b/>
          <w:szCs w:val="24"/>
        </w:rPr>
        <w:t>3.3. Объявление предостережения</w:t>
      </w:r>
    </w:p>
    <w:p w:rsidR="00DC24A7" w:rsidRPr="00267DD1" w:rsidRDefault="00DC24A7" w:rsidP="00DC24A7">
      <w:pPr>
        <w:pStyle w:val="ConsPlusNormal"/>
        <w:ind w:firstLine="709"/>
        <w:jc w:val="center"/>
        <w:rPr>
          <w:sz w:val="16"/>
          <w:szCs w:val="16"/>
        </w:rPr>
      </w:pPr>
    </w:p>
    <w:p w:rsidR="00DC24A7" w:rsidRPr="006E7441" w:rsidRDefault="00DC24A7" w:rsidP="00DC24A7">
      <w:pPr>
        <w:pStyle w:val="a3"/>
        <w:tabs>
          <w:tab w:val="left" w:pos="1134"/>
        </w:tabs>
        <w:ind w:left="0" w:firstLine="567"/>
        <w:jc w:val="both"/>
        <w:rPr>
          <w:sz w:val="22"/>
        </w:rPr>
      </w:pPr>
      <w:proofErr w:type="gramStart"/>
      <w:r w:rsidRPr="006E7441">
        <w:rPr>
          <w:sz w:val="22"/>
        </w:rPr>
        <w:t>3.3.1.Предостережение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roofErr w:type="gramEnd"/>
    </w:p>
    <w:p w:rsidR="00DC24A7" w:rsidRPr="006E7441" w:rsidRDefault="00DC24A7" w:rsidP="00DC24A7">
      <w:pPr>
        <w:autoSpaceDE w:val="0"/>
        <w:autoSpaceDN w:val="0"/>
        <w:adjustRightInd w:val="0"/>
        <w:ind w:firstLine="567"/>
        <w:jc w:val="both"/>
        <w:rPr>
          <w:rFonts w:eastAsiaTheme="minorHAnsi"/>
          <w:sz w:val="22"/>
          <w:lang w:eastAsia="en-US"/>
        </w:rPr>
      </w:pPr>
      <w:r w:rsidRPr="006E7441">
        <w:rPr>
          <w:sz w:val="22"/>
        </w:rPr>
        <w:t xml:space="preserve">3.3.2. </w:t>
      </w:r>
      <w:proofErr w:type="gramStart"/>
      <w:r w:rsidRPr="006E7441">
        <w:rPr>
          <w:rFonts w:eastAsiaTheme="minorHAnsi"/>
          <w:sz w:val="22"/>
          <w:lang w:eastAsia="en-US"/>
        </w:rPr>
        <w:t xml:space="preserve">Предостережение о недопустимости нарушения обязательных требований объявляется и направляется контролируемому лицу в порядке, предусмотренном </w:t>
      </w:r>
      <w:r w:rsidR="00222791" w:rsidRPr="006E7441">
        <w:rPr>
          <w:sz w:val="22"/>
        </w:rPr>
        <w:t>Федеральным законом № 248–</w:t>
      </w:r>
      <w:r w:rsidRPr="006E7441">
        <w:rPr>
          <w:sz w:val="22"/>
        </w:rPr>
        <w:t>ФЗ</w:t>
      </w:r>
      <w:r w:rsidRPr="006E7441">
        <w:rPr>
          <w:rFonts w:eastAsiaTheme="minorHAnsi"/>
          <w:sz w:val="22"/>
          <w:lang w:eastAsia="en-US"/>
        </w:rPr>
        <w:t>,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w:t>
      </w:r>
      <w:proofErr w:type="gramEnd"/>
      <w:r w:rsidRPr="006E7441">
        <w:rPr>
          <w:rFonts w:eastAsiaTheme="minorHAnsi"/>
          <w:sz w:val="22"/>
          <w:lang w:eastAsia="en-US"/>
        </w:rPr>
        <w:t xml:space="preserve">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DC24A7" w:rsidRPr="006E7441" w:rsidRDefault="00DC24A7" w:rsidP="00DC24A7">
      <w:pPr>
        <w:pStyle w:val="a3"/>
        <w:tabs>
          <w:tab w:val="left" w:pos="1134"/>
        </w:tabs>
        <w:ind w:left="0" w:firstLine="567"/>
        <w:jc w:val="both"/>
        <w:rPr>
          <w:sz w:val="22"/>
        </w:rPr>
      </w:pPr>
      <w:r w:rsidRPr="006E7441">
        <w:rPr>
          <w:sz w:val="22"/>
        </w:rPr>
        <w:t>3.3.3.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DC24A7" w:rsidRPr="006E7441" w:rsidRDefault="00DC24A7" w:rsidP="00DC24A7">
      <w:pPr>
        <w:autoSpaceDE w:val="0"/>
        <w:autoSpaceDN w:val="0"/>
        <w:adjustRightInd w:val="0"/>
        <w:ind w:firstLine="567"/>
        <w:jc w:val="both"/>
        <w:rPr>
          <w:sz w:val="22"/>
        </w:rPr>
      </w:pPr>
      <w:r w:rsidRPr="006E7441">
        <w:rPr>
          <w:sz w:val="22"/>
        </w:rPr>
        <w:t xml:space="preserve">3.3.4. Администрация </w:t>
      </w:r>
      <w:r w:rsidRPr="006E7441">
        <w:rPr>
          <w:rFonts w:eastAsiaTheme="minorHAnsi"/>
          <w:sz w:val="22"/>
          <w:lang w:eastAsia="en-US"/>
        </w:rPr>
        <w:t xml:space="preserve">осуществляет учет объявленных предостережений о недопустимости нарушения обязательных </w:t>
      </w:r>
      <w:proofErr w:type="gramStart"/>
      <w:r w:rsidRPr="006E7441">
        <w:rPr>
          <w:rFonts w:eastAsiaTheme="minorHAnsi"/>
          <w:sz w:val="22"/>
          <w:lang w:eastAsia="en-US"/>
        </w:rPr>
        <w:t>требований</w:t>
      </w:r>
      <w:proofErr w:type="gramEnd"/>
      <w:r w:rsidRPr="006E7441">
        <w:rPr>
          <w:rFonts w:eastAsiaTheme="minorHAnsi"/>
          <w:sz w:val="22"/>
          <w:lang w:eastAsia="en-US"/>
        </w:rPr>
        <w:t xml:space="preserve"> и используют соответствующие данные для проведения иных профилактических мероприятий и контрольных (надзорных) мероприятий</w:t>
      </w:r>
      <w:r w:rsidRPr="006E7441">
        <w:rPr>
          <w:sz w:val="22"/>
        </w:rPr>
        <w:t>.</w:t>
      </w:r>
    </w:p>
    <w:p w:rsidR="00DC24A7" w:rsidRPr="006E7441" w:rsidRDefault="00DC24A7" w:rsidP="00DC24A7">
      <w:pPr>
        <w:autoSpaceDE w:val="0"/>
        <w:autoSpaceDN w:val="0"/>
        <w:adjustRightInd w:val="0"/>
        <w:ind w:firstLine="567"/>
        <w:jc w:val="both"/>
        <w:rPr>
          <w:sz w:val="22"/>
        </w:rPr>
      </w:pPr>
      <w:r w:rsidRPr="006E7441">
        <w:rPr>
          <w:sz w:val="22"/>
        </w:rPr>
        <w:t xml:space="preserve">3.3.5. Контролируемое лицо в течение 10 рабочих дней со дня получения предостережения </w:t>
      </w:r>
      <w:r w:rsidRPr="006E7441">
        <w:rPr>
          <w:rFonts w:eastAsiaTheme="minorHAnsi"/>
          <w:sz w:val="22"/>
          <w:lang w:eastAsia="en-US"/>
        </w:rPr>
        <w:t xml:space="preserve">о недопустимости нарушения обязательных требований </w:t>
      </w:r>
      <w:r w:rsidRPr="006E7441">
        <w:rPr>
          <w:sz w:val="22"/>
        </w:rPr>
        <w:t>вправе подать в администрацию возражение в отношении указанного предостережения.</w:t>
      </w:r>
    </w:p>
    <w:p w:rsidR="00DC24A7" w:rsidRPr="006E7441" w:rsidRDefault="00DC24A7" w:rsidP="00DC24A7">
      <w:pPr>
        <w:ind w:firstLine="567"/>
        <w:jc w:val="both"/>
        <w:rPr>
          <w:sz w:val="22"/>
        </w:rPr>
      </w:pPr>
      <w:r w:rsidRPr="006E7441">
        <w:rPr>
          <w:sz w:val="22"/>
        </w:rPr>
        <w:t>3.3.6. Возражение должно содержать:</w:t>
      </w:r>
    </w:p>
    <w:p w:rsidR="00DC24A7" w:rsidRPr="006E7441" w:rsidRDefault="00DC24A7" w:rsidP="00DC24A7">
      <w:pPr>
        <w:ind w:firstLine="567"/>
        <w:jc w:val="both"/>
        <w:rPr>
          <w:sz w:val="22"/>
        </w:rPr>
      </w:pPr>
      <w:r w:rsidRPr="006E7441">
        <w:rPr>
          <w:sz w:val="22"/>
        </w:rPr>
        <w:t>1) наименование администрации, в которую направляется возражение;</w:t>
      </w:r>
    </w:p>
    <w:p w:rsidR="00DC24A7" w:rsidRPr="006E7441" w:rsidRDefault="00DC24A7" w:rsidP="00DC24A7">
      <w:pPr>
        <w:ind w:firstLine="567"/>
        <w:jc w:val="both"/>
        <w:rPr>
          <w:sz w:val="22"/>
        </w:rPr>
      </w:pPr>
      <w:proofErr w:type="gramStart"/>
      <w:r w:rsidRPr="006E7441">
        <w:rPr>
          <w:sz w:val="22"/>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DC24A7" w:rsidRPr="006E7441" w:rsidRDefault="00DC24A7" w:rsidP="00DC24A7">
      <w:pPr>
        <w:ind w:firstLine="567"/>
        <w:jc w:val="both"/>
        <w:rPr>
          <w:sz w:val="22"/>
        </w:rPr>
      </w:pPr>
      <w:r w:rsidRPr="006E7441">
        <w:rPr>
          <w:sz w:val="22"/>
        </w:rPr>
        <w:t>3) дату и номер предостережения;</w:t>
      </w:r>
    </w:p>
    <w:p w:rsidR="00DC24A7" w:rsidRPr="006E7441" w:rsidRDefault="00DC24A7" w:rsidP="00DC24A7">
      <w:pPr>
        <w:ind w:firstLine="567"/>
        <w:jc w:val="both"/>
        <w:rPr>
          <w:sz w:val="22"/>
        </w:rPr>
      </w:pPr>
      <w:r w:rsidRPr="006E7441">
        <w:rPr>
          <w:sz w:val="22"/>
        </w:rPr>
        <w:t>4) дату получения предостережения контролируемым лицом;</w:t>
      </w:r>
    </w:p>
    <w:p w:rsidR="00DC24A7" w:rsidRPr="006E7441" w:rsidRDefault="00DC24A7" w:rsidP="00DC24A7">
      <w:pPr>
        <w:ind w:firstLine="567"/>
        <w:jc w:val="both"/>
        <w:rPr>
          <w:sz w:val="22"/>
        </w:rPr>
      </w:pPr>
      <w:r w:rsidRPr="006E7441">
        <w:rPr>
          <w:sz w:val="22"/>
        </w:rPr>
        <w:t xml:space="preserve">5) доводы, на основании которых контролируемое лицо </w:t>
      </w:r>
      <w:proofErr w:type="gramStart"/>
      <w:r w:rsidRPr="006E7441">
        <w:rPr>
          <w:sz w:val="22"/>
        </w:rPr>
        <w:t>не согласно</w:t>
      </w:r>
      <w:proofErr w:type="gramEnd"/>
      <w:r w:rsidRPr="006E7441">
        <w:rPr>
          <w:sz w:val="22"/>
        </w:rPr>
        <w:t xml:space="preserve"> с объявленным предостережением;</w:t>
      </w:r>
    </w:p>
    <w:p w:rsidR="00DC24A7" w:rsidRPr="006E7441" w:rsidRDefault="00DC24A7" w:rsidP="00DC24A7">
      <w:pPr>
        <w:ind w:firstLine="567"/>
        <w:jc w:val="both"/>
        <w:rPr>
          <w:sz w:val="22"/>
        </w:rPr>
      </w:pPr>
      <w:r w:rsidRPr="006E7441">
        <w:rPr>
          <w:sz w:val="22"/>
        </w:rPr>
        <w:t>6) личную подпись и дату.</w:t>
      </w:r>
    </w:p>
    <w:p w:rsidR="00DC24A7" w:rsidRPr="006E7441" w:rsidRDefault="00DC24A7" w:rsidP="00DC24A7">
      <w:pPr>
        <w:ind w:firstLine="709"/>
        <w:jc w:val="both"/>
        <w:rPr>
          <w:sz w:val="22"/>
        </w:rPr>
      </w:pPr>
      <w:r w:rsidRPr="006E7441">
        <w:rPr>
          <w:sz w:val="22"/>
        </w:rPr>
        <w:t>3.3.7. В подтверждение своих доводов контролируемое лицо прилагает к возражению соответствующие документы либо их заверенные копии.</w:t>
      </w:r>
    </w:p>
    <w:p w:rsidR="00DC24A7" w:rsidRPr="006E7441" w:rsidRDefault="00DC24A7" w:rsidP="00DC24A7">
      <w:pPr>
        <w:pStyle w:val="ConsPlusNormal"/>
        <w:ind w:firstLine="567"/>
        <w:jc w:val="both"/>
        <w:rPr>
          <w:sz w:val="22"/>
          <w:szCs w:val="24"/>
        </w:rPr>
      </w:pPr>
      <w:r w:rsidRPr="006E7441">
        <w:rPr>
          <w:sz w:val="22"/>
          <w:szCs w:val="24"/>
        </w:rPr>
        <w:t>3.3.8.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направляется ответ с информацией о согласии или несогласии с возражением.</w:t>
      </w:r>
    </w:p>
    <w:p w:rsidR="00DC24A7" w:rsidRPr="006E7441" w:rsidRDefault="00DC24A7" w:rsidP="00DC24A7">
      <w:pPr>
        <w:pStyle w:val="ConsPlusNormal"/>
        <w:ind w:firstLine="567"/>
        <w:jc w:val="both"/>
        <w:rPr>
          <w:sz w:val="22"/>
          <w:szCs w:val="24"/>
        </w:rPr>
      </w:pPr>
      <w:r w:rsidRPr="006E7441">
        <w:rPr>
          <w:sz w:val="22"/>
          <w:szCs w:val="24"/>
        </w:rPr>
        <w:t xml:space="preserve">В случае принятия представленных в возражении контролируемого лица доводов предостережение аннулируется. При несогласии с возражением указываются соответствующие </w:t>
      </w:r>
      <w:r w:rsidRPr="006E7441">
        <w:rPr>
          <w:sz w:val="22"/>
          <w:szCs w:val="24"/>
        </w:rPr>
        <w:lastRenderedPageBreak/>
        <w:t>обоснования.</w:t>
      </w:r>
    </w:p>
    <w:p w:rsidR="00DC24A7" w:rsidRPr="006E7441" w:rsidRDefault="00DC24A7" w:rsidP="00DC24A7">
      <w:pPr>
        <w:ind w:firstLine="567"/>
        <w:jc w:val="both"/>
        <w:rPr>
          <w:sz w:val="22"/>
        </w:rPr>
      </w:pPr>
      <w:r w:rsidRPr="006E7441">
        <w:rPr>
          <w:sz w:val="22"/>
        </w:rPr>
        <w:t>3.3.9. Повторное направление возражения по тем же основаниям не допускается.</w:t>
      </w:r>
    </w:p>
    <w:p w:rsidR="004603BD" w:rsidRPr="00267DD1" w:rsidRDefault="004603BD" w:rsidP="00DC24A7">
      <w:pPr>
        <w:jc w:val="center"/>
        <w:rPr>
          <w:b/>
          <w:sz w:val="16"/>
          <w:szCs w:val="16"/>
        </w:rPr>
      </w:pPr>
    </w:p>
    <w:p w:rsidR="00DC24A7" w:rsidRPr="00DC24A7" w:rsidRDefault="00DC24A7" w:rsidP="00DC24A7">
      <w:pPr>
        <w:jc w:val="center"/>
        <w:rPr>
          <w:b/>
        </w:rPr>
      </w:pPr>
      <w:r w:rsidRPr="00DC24A7">
        <w:rPr>
          <w:b/>
        </w:rPr>
        <w:t>3.4. Консультирование</w:t>
      </w:r>
    </w:p>
    <w:p w:rsidR="00DC24A7" w:rsidRPr="00267DD1" w:rsidRDefault="00DC24A7" w:rsidP="00DC24A7">
      <w:pPr>
        <w:ind w:firstLine="709"/>
        <w:jc w:val="both"/>
        <w:rPr>
          <w:sz w:val="16"/>
          <w:szCs w:val="16"/>
        </w:rPr>
      </w:pPr>
    </w:p>
    <w:p w:rsidR="00DC24A7" w:rsidRPr="006E7441" w:rsidRDefault="00DC24A7" w:rsidP="00DC24A7">
      <w:pPr>
        <w:pStyle w:val="ConsPlusNormal"/>
        <w:ind w:firstLine="567"/>
        <w:jc w:val="both"/>
        <w:rPr>
          <w:sz w:val="22"/>
          <w:szCs w:val="24"/>
        </w:rPr>
      </w:pPr>
      <w:r w:rsidRPr="006E7441">
        <w:rPr>
          <w:sz w:val="22"/>
          <w:szCs w:val="24"/>
        </w:rPr>
        <w:t>3.4.1. Консультирование осуществляется в устной или письменной форме по следующим вопросам:</w:t>
      </w:r>
    </w:p>
    <w:p w:rsidR="00DC24A7" w:rsidRPr="006E7441" w:rsidRDefault="00DC24A7" w:rsidP="00DC24A7">
      <w:pPr>
        <w:pStyle w:val="ConsPlusNormal"/>
        <w:ind w:firstLine="567"/>
        <w:jc w:val="both"/>
        <w:rPr>
          <w:sz w:val="22"/>
          <w:szCs w:val="24"/>
        </w:rPr>
      </w:pPr>
      <w:r w:rsidRPr="006E7441">
        <w:rPr>
          <w:sz w:val="22"/>
          <w:szCs w:val="24"/>
        </w:rPr>
        <w:t>1) организация и осуществление муниципального контроля;</w:t>
      </w:r>
    </w:p>
    <w:p w:rsidR="00DC24A7" w:rsidRPr="006E7441" w:rsidRDefault="00DC24A7" w:rsidP="00DC24A7">
      <w:pPr>
        <w:pStyle w:val="ConsPlusNormal"/>
        <w:ind w:firstLine="567"/>
        <w:jc w:val="both"/>
        <w:rPr>
          <w:sz w:val="22"/>
          <w:szCs w:val="24"/>
        </w:rPr>
      </w:pPr>
      <w:r w:rsidRPr="006E7441">
        <w:rPr>
          <w:sz w:val="22"/>
          <w:szCs w:val="24"/>
        </w:rPr>
        <w:t>2) порядок осуществления контрольных мероприятий, установленных настоящим Положением;</w:t>
      </w:r>
    </w:p>
    <w:p w:rsidR="00DC24A7" w:rsidRPr="006E7441" w:rsidRDefault="00DC24A7" w:rsidP="00DC24A7">
      <w:pPr>
        <w:pStyle w:val="ConsPlusNormal"/>
        <w:ind w:firstLine="567"/>
        <w:jc w:val="both"/>
        <w:rPr>
          <w:sz w:val="22"/>
          <w:szCs w:val="24"/>
        </w:rPr>
      </w:pPr>
      <w:r w:rsidRPr="006E7441">
        <w:rPr>
          <w:sz w:val="22"/>
          <w:szCs w:val="24"/>
        </w:rPr>
        <w:t>3) порядок обжалования действий (бездействия) должностных лиц, уполномоченных осуществлять муниципальный контроль;</w:t>
      </w:r>
    </w:p>
    <w:p w:rsidR="00DC24A7" w:rsidRPr="006E7441" w:rsidRDefault="00DC24A7" w:rsidP="00DC24A7">
      <w:pPr>
        <w:pStyle w:val="ConsPlusNormal"/>
        <w:tabs>
          <w:tab w:val="left" w:pos="1134"/>
        </w:tabs>
        <w:ind w:firstLine="567"/>
        <w:jc w:val="both"/>
        <w:rPr>
          <w:sz w:val="22"/>
          <w:szCs w:val="24"/>
        </w:rPr>
      </w:pPr>
      <w:r w:rsidRPr="006E7441">
        <w:rPr>
          <w:sz w:val="22"/>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муниципального контроля.</w:t>
      </w:r>
    </w:p>
    <w:p w:rsidR="00DC24A7" w:rsidRPr="006E7441" w:rsidRDefault="00DC24A7" w:rsidP="00DC24A7">
      <w:pPr>
        <w:autoSpaceDE w:val="0"/>
        <w:autoSpaceDN w:val="0"/>
        <w:adjustRightInd w:val="0"/>
        <w:ind w:firstLine="567"/>
        <w:jc w:val="both"/>
        <w:rPr>
          <w:sz w:val="22"/>
        </w:rPr>
      </w:pPr>
      <w:r w:rsidRPr="006E7441">
        <w:rPr>
          <w:sz w:val="22"/>
        </w:rPr>
        <w:t xml:space="preserve">3.4.2. Инспекторы осуществляют консультирование контролируемых лиц </w:t>
      </w:r>
      <w:r w:rsidRPr="006E7441">
        <w:rPr>
          <w:rFonts w:eastAsiaTheme="minorHAnsi"/>
          <w:sz w:val="22"/>
          <w:lang w:eastAsia="en-US"/>
        </w:rPr>
        <w:t xml:space="preserve">и их представителей </w:t>
      </w:r>
      <w:r w:rsidRPr="006E7441">
        <w:rPr>
          <w:sz w:val="22"/>
        </w:rPr>
        <w:t>по телефону, посредством видео-конференц-связи, на личном приеме либо в ходе проведения профилактических мероприятий, контрольных мероприятий.</w:t>
      </w:r>
    </w:p>
    <w:p w:rsidR="00DC24A7" w:rsidRPr="006E7441" w:rsidRDefault="00DC24A7" w:rsidP="00DC24A7">
      <w:pPr>
        <w:pStyle w:val="a3"/>
        <w:tabs>
          <w:tab w:val="left" w:pos="1134"/>
        </w:tabs>
        <w:ind w:left="0" w:firstLine="567"/>
        <w:jc w:val="both"/>
        <w:rPr>
          <w:sz w:val="22"/>
        </w:rPr>
      </w:pPr>
      <w:r w:rsidRPr="006E7441">
        <w:rPr>
          <w:sz w:val="22"/>
        </w:rPr>
        <w:t>3.4.3. Консультирование не должно превышать 15 минут.</w:t>
      </w:r>
    </w:p>
    <w:p w:rsidR="00DC24A7" w:rsidRPr="006E7441" w:rsidRDefault="00DC24A7" w:rsidP="00DC24A7">
      <w:pPr>
        <w:pStyle w:val="ConsPlusNormal"/>
        <w:ind w:firstLine="567"/>
        <w:jc w:val="both"/>
        <w:rPr>
          <w:sz w:val="22"/>
          <w:szCs w:val="24"/>
        </w:rPr>
      </w:pPr>
      <w:r w:rsidRPr="006E7441">
        <w:rPr>
          <w:sz w:val="22"/>
          <w:szCs w:val="24"/>
        </w:rPr>
        <w:t>3.4.4. Администрация не предоставляет контролируемым лицам и их представителям в письменной форме информацию по вопросам устного консультирования.</w:t>
      </w:r>
    </w:p>
    <w:p w:rsidR="00DC24A7" w:rsidRPr="006E7441" w:rsidRDefault="00DC24A7" w:rsidP="00DC24A7">
      <w:pPr>
        <w:pStyle w:val="ConsPlusNormal"/>
        <w:ind w:firstLine="567"/>
        <w:jc w:val="both"/>
        <w:rPr>
          <w:sz w:val="22"/>
          <w:szCs w:val="24"/>
        </w:rPr>
      </w:pPr>
      <w:r w:rsidRPr="006E7441">
        <w:rPr>
          <w:sz w:val="22"/>
          <w:szCs w:val="24"/>
        </w:rPr>
        <w:t>3.4.5. Консультирование в письменной форме осуществляется инспектором в следующих случаях:</w:t>
      </w:r>
    </w:p>
    <w:p w:rsidR="00DC24A7" w:rsidRPr="006E7441" w:rsidRDefault="00DC24A7" w:rsidP="00DC24A7">
      <w:pPr>
        <w:autoSpaceDE w:val="0"/>
        <w:autoSpaceDN w:val="0"/>
        <w:adjustRightInd w:val="0"/>
        <w:ind w:firstLine="567"/>
        <w:jc w:val="both"/>
        <w:rPr>
          <w:sz w:val="22"/>
        </w:rPr>
      </w:pPr>
      <w:r w:rsidRPr="006E7441">
        <w:rPr>
          <w:sz w:val="22"/>
        </w:rPr>
        <w:t xml:space="preserve">1) контролируемым лицом </w:t>
      </w:r>
      <w:r w:rsidRPr="006E7441">
        <w:rPr>
          <w:rFonts w:eastAsiaTheme="minorHAnsi"/>
          <w:sz w:val="22"/>
          <w:lang w:eastAsia="en-US"/>
        </w:rPr>
        <w:t>или его представителем</w:t>
      </w:r>
      <w:r w:rsidRPr="006E7441">
        <w:rPr>
          <w:sz w:val="22"/>
        </w:rPr>
        <w:t xml:space="preserve"> представлен письменный запрос о представлении письменного ответа по вопросам консультирования;</w:t>
      </w:r>
    </w:p>
    <w:p w:rsidR="00DC24A7" w:rsidRPr="006E7441" w:rsidRDefault="00DC24A7" w:rsidP="00DC24A7">
      <w:pPr>
        <w:pStyle w:val="ConsPlusNormal"/>
        <w:ind w:firstLine="567"/>
        <w:jc w:val="both"/>
        <w:rPr>
          <w:sz w:val="22"/>
          <w:szCs w:val="24"/>
        </w:rPr>
      </w:pPr>
      <w:r w:rsidRPr="006E7441">
        <w:rPr>
          <w:sz w:val="22"/>
          <w:szCs w:val="24"/>
        </w:rPr>
        <w:t>2) за время консультирования предоставить ответ на поставленные вопросы невозможно;</w:t>
      </w:r>
    </w:p>
    <w:p w:rsidR="00DC24A7" w:rsidRPr="006E7441" w:rsidRDefault="00DC24A7" w:rsidP="00DC24A7">
      <w:pPr>
        <w:pStyle w:val="ConsPlusNormal"/>
        <w:ind w:firstLine="567"/>
        <w:jc w:val="both"/>
        <w:rPr>
          <w:sz w:val="22"/>
          <w:szCs w:val="24"/>
        </w:rPr>
      </w:pPr>
      <w:r w:rsidRPr="006E7441">
        <w:rPr>
          <w:sz w:val="22"/>
          <w:szCs w:val="24"/>
        </w:rPr>
        <w:t>3) ответ на поставленные вопросы требует дополнительного запроса сведений.</w:t>
      </w:r>
    </w:p>
    <w:p w:rsidR="00DC24A7" w:rsidRPr="006E7441" w:rsidRDefault="00DC24A7" w:rsidP="00DC24A7">
      <w:pPr>
        <w:pStyle w:val="ConsPlusNormal"/>
        <w:ind w:firstLine="567"/>
        <w:jc w:val="both"/>
        <w:rPr>
          <w:sz w:val="22"/>
          <w:szCs w:val="24"/>
        </w:rPr>
      </w:pPr>
      <w:r w:rsidRPr="006E7441">
        <w:rPr>
          <w:sz w:val="22"/>
          <w:szCs w:val="24"/>
        </w:rPr>
        <w:t xml:space="preserve">3.4.6. Контролируемое лицо вправе направить запрос о предоставлении письменного ответа в сроки, установленные Федеральным </w:t>
      </w:r>
      <w:hyperlink r:id="rId10" w:history="1">
        <w:r w:rsidRPr="006E7441">
          <w:rPr>
            <w:sz w:val="22"/>
            <w:szCs w:val="24"/>
          </w:rPr>
          <w:t>законом</w:t>
        </w:r>
      </w:hyperlink>
      <w:r w:rsidR="00222791" w:rsidRPr="006E7441">
        <w:rPr>
          <w:sz w:val="22"/>
          <w:szCs w:val="24"/>
        </w:rPr>
        <w:t xml:space="preserve"> от 02.05.2006 № 59–</w:t>
      </w:r>
      <w:r w:rsidRPr="006E7441">
        <w:rPr>
          <w:sz w:val="22"/>
          <w:szCs w:val="24"/>
        </w:rPr>
        <w:t>ФЗ «О порядке рассмотрения обращений граждан Российской Федерации».</w:t>
      </w:r>
    </w:p>
    <w:p w:rsidR="00DC24A7" w:rsidRPr="006E7441" w:rsidRDefault="00DC24A7" w:rsidP="00DC24A7">
      <w:pPr>
        <w:autoSpaceDE w:val="0"/>
        <w:autoSpaceDN w:val="0"/>
        <w:adjustRightInd w:val="0"/>
        <w:ind w:firstLine="567"/>
        <w:jc w:val="both"/>
        <w:rPr>
          <w:rFonts w:eastAsiaTheme="minorHAnsi"/>
          <w:sz w:val="22"/>
          <w:lang w:eastAsia="en-US"/>
        </w:rPr>
      </w:pPr>
      <w:r w:rsidRPr="006E7441">
        <w:rPr>
          <w:sz w:val="22"/>
        </w:rPr>
        <w:t xml:space="preserve">3.4.7. </w:t>
      </w:r>
      <w:r w:rsidRPr="006E7441">
        <w:rPr>
          <w:rFonts w:eastAsiaTheme="minorHAnsi"/>
          <w:sz w:val="22"/>
          <w:lang w:eastAsia="en-US"/>
        </w:rPr>
        <w:t>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DC24A7" w:rsidRPr="006E7441" w:rsidRDefault="00DC24A7" w:rsidP="00DC24A7">
      <w:pPr>
        <w:pStyle w:val="ConsPlusNormal"/>
        <w:ind w:firstLine="567"/>
        <w:jc w:val="both"/>
        <w:rPr>
          <w:sz w:val="22"/>
          <w:szCs w:val="24"/>
        </w:rPr>
      </w:pPr>
      <w:r w:rsidRPr="006E7441">
        <w:rPr>
          <w:sz w:val="22"/>
          <w:szCs w:val="24"/>
        </w:rPr>
        <w:t>3.4.8. Администрация</w:t>
      </w:r>
      <w:r w:rsidRPr="006E7441">
        <w:rPr>
          <w:rFonts w:eastAsiaTheme="minorHAnsi"/>
          <w:sz w:val="22"/>
          <w:szCs w:val="24"/>
          <w:lang w:eastAsia="en-US"/>
        </w:rPr>
        <w:t xml:space="preserve"> осуществляет учет письменных консультирований.</w:t>
      </w:r>
    </w:p>
    <w:p w:rsidR="00DC24A7" w:rsidRPr="00267DD1" w:rsidRDefault="00DC24A7" w:rsidP="00DC24A7">
      <w:pPr>
        <w:pStyle w:val="a3"/>
        <w:tabs>
          <w:tab w:val="left" w:pos="1134"/>
        </w:tabs>
        <w:ind w:left="0"/>
        <w:jc w:val="center"/>
        <w:rPr>
          <w:b/>
          <w:sz w:val="16"/>
          <w:szCs w:val="16"/>
        </w:rPr>
      </w:pPr>
    </w:p>
    <w:p w:rsidR="00DC24A7" w:rsidRPr="00DC24A7" w:rsidRDefault="00DC24A7" w:rsidP="00DC24A7">
      <w:pPr>
        <w:pStyle w:val="a3"/>
        <w:tabs>
          <w:tab w:val="left" w:pos="1134"/>
        </w:tabs>
        <w:ind w:left="0"/>
        <w:jc w:val="center"/>
        <w:rPr>
          <w:b/>
        </w:rPr>
      </w:pPr>
      <w:r w:rsidRPr="00DC24A7">
        <w:rPr>
          <w:b/>
        </w:rPr>
        <w:t>3.5. Профилактический визит</w:t>
      </w:r>
    </w:p>
    <w:p w:rsidR="00DC24A7" w:rsidRPr="00267DD1" w:rsidRDefault="00DC24A7" w:rsidP="00DC24A7">
      <w:pPr>
        <w:pStyle w:val="a3"/>
        <w:tabs>
          <w:tab w:val="left" w:pos="1134"/>
        </w:tabs>
        <w:ind w:left="0"/>
        <w:jc w:val="center"/>
        <w:rPr>
          <w:b/>
          <w:sz w:val="16"/>
          <w:szCs w:val="16"/>
        </w:rPr>
      </w:pPr>
    </w:p>
    <w:p w:rsidR="00DC24A7" w:rsidRPr="006E7441" w:rsidRDefault="00DC24A7" w:rsidP="004603BD">
      <w:pPr>
        <w:autoSpaceDE w:val="0"/>
        <w:autoSpaceDN w:val="0"/>
        <w:adjustRightInd w:val="0"/>
        <w:ind w:firstLine="567"/>
        <w:jc w:val="both"/>
        <w:rPr>
          <w:rFonts w:eastAsiaTheme="minorHAnsi"/>
          <w:sz w:val="22"/>
          <w:lang w:eastAsia="en-US"/>
        </w:rPr>
      </w:pPr>
      <w:r w:rsidRPr="006E7441">
        <w:rPr>
          <w:sz w:val="22"/>
        </w:rPr>
        <w:t xml:space="preserve">3.5.1. </w:t>
      </w:r>
      <w:r w:rsidRPr="006E7441">
        <w:rPr>
          <w:rFonts w:eastAsiaTheme="minorHAnsi"/>
          <w:sz w:val="22"/>
          <w:lang w:eastAsia="en-US"/>
        </w:rPr>
        <w:t>Профилактический визит проводится в форме профилактической беседы инспектором по месту осуществления деятельности контролируемого лица</w:t>
      </w:r>
      <w:r w:rsidR="006E7441">
        <w:rPr>
          <w:rFonts w:eastAsiaTheme="minorHAnsi"/>
          <w:sz w:val="22"/>
          <w:lang w:eastAsia="en-US"/>
        </w:rPr>
        <w:t xml:space="preserve"> либо путем использования видео–</w:t>
      </w:r>
      <w:proofErr w:type="spellStart"/>
      <w:r w:rsidRPr="006E7441">
        <w:rPr>
          <w:rFonts w:eastAsiaTheme="minorHAnsi"/>
          <w:sz w:val="22"/>
          <w:lang w:eastAsia="en-US"/>
        </w:rPr>
        <w:t>конференц</w:t>
      </w:r>
      <w:proofErr w:type="spellEnd"/>
      <w:r w:rsidR="006E7441">
        <w:rPr>
          <w:rFonts w:eastAsiaTheme="minorHAnsi"/>
          <w:sz w:val="22"/>
          <w:lang w:eastAsia="en-US"/>
        </w:rPr>
        <w:t>–</w:t>
      </w:r>
      <w:r w:rsidRPr="006E7441">
        <w:rPr>
          <w:rFonts w:eastAsiaTheme="minorHAnsi"/>
          <w:sz w:val="22"/>
          <w:lang w:eastAsia="en-US"/>
        </w:rPr>
        <w:t>связи или мобильного приложения "Инспектор".</w:t>
      </w:r>
    </w:p>
    <w:p w:rsidR="00DC24A7" w:rsidRPr="006E7441" w:rsidRDefault="00DC24A7" w:rsidP="004603BD">
      <w:pPr>
        <w:autoSpaceDE w:val="0"/>
        <w:autoSpaceDN w:val="0"/>
        <w:adjustRightInd w:val="0"/>
        <w:ind w:firstLine="567"/>
        <w:jc w:val="both"/>
        <w:rPr>
          <w:rFonts w:eastAsiaTheme="minorHAnsi"/>
          <w:sz w:val="22"/>
          <w:lang w:eastAsia="en-US"/>
        </w:rPr>
      </w:pPr>
      <w:r w:rsidRPr="006E7441">
        <w:rPr>
          <w:rFonts w:eastAsiaTheme="minorHAnsi"/>
          <w:sz w:val="22"/>
          <w:lang w:eastAsia="en-US"/>
        </w:rPr>
        <w:t xml:space="preserve">3.5.2. </w:t>
      </w:r>
      <w:proofErr w:type="gramStart"/>
      <w:r w:rsidRPr="006E7441">
        <w:rPr>
          <w:rFonts w:eastAsiaTheme="minorHAnsi"/>
          <w:sz w:val="22"/>
          <w:lang w:eastAsia="en-US"/>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6E7441">
        <w:rPr>
          <w:rFonts w:eastAsiaTheme="minorHAnsi"/>
          <w:sz w:val="22"/>
          <w:lang w:eastAsia="en-US"/>
        </w:rPr>
        <w:t xml:space="preserve"> отнесения объектов контроля к категориям риска, и проводит оценку уровня соблюдения контролируемым лицом обязательных требований.</w:t>
      </w:r>
    </w:p>
    <w:p w:rsidR="00DC24A7" w:rsidRPr="006E7441" w:rsidRDefault="00DC24A7" w:rsidP="004603BD">
      <w:pPr>
        <w:autoSpaceDE w:val="0"/>
        <w:autoSpaceDN w:val="0"/>
        <w:adjustRightInd w:val="0"/>
        <w:ind w:firstLine="567"/>
        <w:jc w:val="both"/>
        <w:rPr>
          <w:rFonts w:eastAsiaTheme="minorHAnsi"/>
          <w:sz w:val="22"/>
          <w:lang w:eastAsia="en-US"/>
        </w:rPr>
      </w:pPr>
      <w:r w:rsidRPr="006E7441">
        <w:rPr>
          <w:rFonts w:eastAsiaTheme="minorHAnsi"/>
          <w:sz w:val="22"/>
          <w:lang w:eastAsia="en-US"/>
        </w:rPr>
        <w:t>3.5.3.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DC24A7" w:rsidRPr="006E7441" w:rsidRDefault="00DC24A7" w:rsidP="004603BD">
      <w:pPr>
        <w:autoSpaceDE w:val="0"/>
        <w:autoSpaceDN w:val="0"/>
        <w:adjustRightInd w:val="0"/>
        <w:ind w:firstLine="567"/>
        <w:jc w:val="both"/>
        <w:rPr>
          <w:rFonts w:eastAsiaTheme="minorHAnsi"/>
          <w:sz w:val="22"/>
          <w:lang w:eastAsia="en-US"/>
        </w:rPr>
      </w:pPr>
      <w:r w:rsidRPr="006E7441">
        <w:rPr>
          <w:rFonts w:eastAsiaTheme="minorHAnsi"/>
          <w:sz w:val="22"/>
          <w:lang w:eastAsia="en-US"/>
        </w:rPr>
        <w:t>3.5.4. Обязательный профилактический визит проводится:</w:t>
      </w:r>
    </w:p>
    <w:p w:rsidR="00DC24A7" w:rsidRPr="006E7441" w:rsidRDefault="00DC24A7" w:rsidP="004603BD">
      <w:pPr>
        <w:autoSpaceDE w:val="0"/>
        <w:autoSpaceDN w:val="0"/>
        <w:adjustRightInd w:val="0"/>
        <w:ind w:firstLine="567"/>
        <w:jc w:val="both"/>
        <w:rPr>
          <w:rFonts w:eastAsiaTheme="minorHAnsi"/>
          <w:sz w:val="22"/>
          <w:lang w:eastAsia="en-US"/>
        </w:rPr>
      </w:pPr>
      <w:r w:rsidRPr="006E7441">
        <w:rPr>
          <w:rFonts w:eastAsiaTheme="minorHAnsi"/>
          <w:sz w:val="22"/>
          <w:lang w:eastAsia="en-US"/>
        </w:rP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w:t>
      </w:r>
      <w:hyperlink r:id="rId11" w:history="1">
        <w:r w:rsidRPr="006E7441">
          <w:rPr>
            <w:rFonts w:eastAsiaTheme="minorHAnsi"/>
            <w:sz w:val="22"/>
            <w:lang w:eastAsia="en-US"/>
          </w:rPr>
          <w:t>частью 2 статьи 25</w:t>
        </w:r>
      </w:hyperlink>
      <w:r w:rsidRPr="006E7441">
        <w:rPr>
          <w:rFonts w:eastAsiaTheme="minorHAnsi"/>
          <w:sz w:val="22"/>
          <w:lang w:eastAsia="en-US"/>
        </w:rPr>
        <w:t xml:space="preserve"> </w:t>
      </w:r>
      <w:r w:rsidR="00222791" w:rsidRPr="006E7441">
        <w:rPr>
          <w:sz w:val="22"/>
        </w:rPr>
        <w:t>Федерального закона № 248–</w:t>
      </w:r>
      <w:r w:rsidRPr="006E7441">
        <w:rPr>
          <w:sz w:val="22"/>
        </w:rPr>
        <w:t>ФЗ</w:t>
      </w:r>
      <w:r w:rsidRPr="006E7441">
        <w:rPr>
          <w:rFonts w:eastAsiaTheme="minorHAnsi"/>
          <w:sz w:val="22"/>
          <w:lang w:eastAsia="en-US"/>
        </w:rPr>
        <w:t>;</w:t>
      </w:r>
    </w:p>
    <w:p w:rsidR="00DC24A7" w:rsidRPr="006E7441" w:rsidRDefault="00DC24A7" w:rsidP="004603BD">
      <w:pPr>
        <w:autoSpaceDE w:val="0"/>
        <w:autoSpaceDN w:val="0"/>
        <w:adjustRightInd w:val="0"/>
        <w:ind w:firstLine="567"/>
        <w:jc w:val="both"/>
        <w:rPr>
          <w:rFonts w:eastAsiaTheme="minorHAnsi"/>
          <w:sz w:val="22"/>
          <w:lang w:eastAsia="en-US"/>
        </w:rPr>
      </w:pPr>
      <w:r w:rsidRPr="006E7441">
        <w:rPr>
          <w:rFonts w:eastAsiaTheme="minorHAnsi"/>
          <w:sz w:val="22"/>
          <w:lang w:eastAsia="en-US"/>
        </w:rPr>
        <w:t>2) по поручению:</w:t>
      </w:r>
    </w:p>
    <w:p w:rsidR="00DC24A7" w:rsidRPr="006E7441" w:rsidRDefault="00DC24A7" w:rsidP="004603BD">
      <w:pPr>
        <w:autoSpaceDE w:val="0"/>
        <w:autoSpaceDN w:val="0"/>
        <w:adjustRightInd w:val="0"/>
        <w:ind w:firstLine="567"/>
        <w:jc w:val="both"/>
        <w:rPr>
          <w:rFonts w:eastAsiaTheme="minorHAnsi"/>
          <w:sz w:val="22"/>
          <w:lang w:eastAsia="en-US"/>
        </w:rPr>
      </w:pPr>
      <w:r w:rsidRPr="006E7441">
        <w:rPr>
          <w:rFonts w:eastAsiaTheme="minorHAnsi"/>
          <w:sz w:val="22"/>
          <w:lang w:eastAsia="en-US"/>
        </w:rPr>
        <w:t>а) Президента Российской Федерации;</w:t>
      </w:r>
    </w:p>
    <w:p w:rsidR="00DC24A7" w:rsidRPr="006E7441" w:rsidRDefault="00DC24A7" w:rsidP="004603BD">
      <w:pPr>
        <w:autoSpaceDE w:val="0"/>
        <w:autoSpaceDN w:val="0"/>
        <w:adjustRightInd w:val="0"/>
        <w:ind w:firstLine="567"/>
        <w:jc w:val="both"/>
        <w:rPr>
          <w:rFonts w:eastAsiaTheme="minorHAnsi"/>
          <w:sz w:val="22"/>
          <w:lang w:eastAsia="en-US"/>
        </w:rPr>
      </w:pPr>
      <w:r w:rsidRPr="006E7441">
        <w:rPr>
          <w:rFonts w:eastAsiaTheme="minorHAnsi"/>
          <w:sz w:val="22"/>
          <w:lang w:eastAsia="en-US"/>
        </w:rPr>
        <w:lastRenderedPageBreak/>
        <w:t xml:space="preserve">б) Председателя Правительства Российской Федерации или Заместителя Председателя Правительства Российской Федерации, </w:t>
      </w:r>
      <w:proofErr w:type="gramStart"/>
      <w:r w:rsidRPr="006E7441">
        <w:rPr>
          <w:rFonts w:eastAsiaTheme="minorHAnsi"/>
          <w:sz w:val="22"/>
          <w:lang w:eastAsia="en-US"/>
        </w:rPr>
        <w:t>согласованному</w:t>
      </w:r>
      <w:proofErr w:type="gramEnd"/>
      <w:r w:rsidRPr="006E7441">
        <w:rPr>
          <w:rFonts w:eastAsiaTheme="minorHAnsi"/>
          <w:sz w:val="22"/>
          <w:lang w:eastAsia="en-US"/>
        </w:rPr>
        <w:t xml:space="preserve"> с Заместителем Председателя Правит</w:t>
      </w:r>
      <w:r w:rsidR="004603BD" w:rsidRPr="006E7441">
        <w:rPr>
          <w:rFonts w:eastAsiaTheme="minorHAnsi"/>
          <w:sz w:val="22"/>
          <w:lang w:eastAsia="en-US"/>
        </w:rPr>
        <w:t>ельства Российской Федерации –</w:t>
      </w:r>
      <w:r w:rsidRPr="006E7441">
        <w:rPr>
          <w:rFonts w:eastAsiaTheme="minorHAnsi"/>
          <w:sz w:val="22"/>
          <w:lang w:eastAsia="en-US"/>
        </w:rPr>
        <w:t xml:space="preserve"> Руководителем Аппарата Правительства Российской Федерации.</w:t>
      </w:r>
    </w:p>
    <w:p w:rsidR="00DC24A7" w:rsidRPr="006E7441" w:rsidRDefault="00DC24A7" w:rsidP="004603BD">
      <w:pPr>
        <w:autoSpaceDE w:val="0"/>
        <w:autoSpaceDN w:val="0"/>
        <w:adjustRightInd w:val="0"/>
        <w:ind w:firstLine="567"/>
        <w:jc w:val="both"/>
        <w:rPr>
          <w:rFonts w:eastAsiaTheme="minorHAnsi"/>
          <w:sz w:val="22"/>
          <w:lang w:eastAsia="en-US"/>
        </w:rPr>
      </w:pPr>
      <w:r w:rsidRPr="006E7441">
        <w:rPr>
          <w:rFonts w:eastAsiaTheme="minorHAnsi"/>
          <w:sz w:val="22"/>
          <w:lang w:eastAsia="en-US"/>
        </w:rPr>
        <w:t>3.5.5. Правительство Российской Федерации вправе установить иные случаи проведения обязательных профилактических визитов в отношении контролируемых лиц.</w:t>
      </w:r>
    </w:p>
    <w:p w:rsidR="00DC24A7" w:rsidRPr="006E7441" w:rsidRDefault="00DC24A7" w:rsidP="004603BD">
      <w:pPr>
        <w:autoSpaceDE w:val="0"/>
        <w:autoSpaceDN w:val="0"/>
        <w:adjustRightInd w:val="0"/>
        <w:ind w:firstLine="567"/>
        <w:jc w:val="both"/>
        <w:rPr>
          <w:rFonts w:eastAsiaTheme="minorHAnsi"/>
          <w:sz w:val="22"/>
          <w:lang w:eastAsia="en-US"/>
        </w:rPr>
      </w:pPr>
      <w:r w:rsidRPr="006E7441">
        <w:rPr>
          <w:rFonts w:eastAsiaTheme="minorHAnsi"/>
          <w:sz w:val="22"/>
          <w:lang w:eastAsia="en-US"/>
        </w:rPr>
        <w:t>3.5.6. Обязательный профилактический визит не предусматривает отказ контролируемого лица от его проведения.</w:t>
      </w:r>
    </w:p>
    <w:p w:rsidR="00DC24A7" w:rsidRPr="006E7441" w:rsidRDefault="00DC24A7" w:rsidP="004603BD">
      <w:pPr>
        <w:autoSpaceDE w:val="0"/>
        <w:autoSpaceDN w:val="0"/>
        <w:adjustRightInd w:val="0"/>
        <w:ind w:firstLine="567"/>
        <w:jc w:val="both"/>
        <w:rPr>
          <w:rFonts w:eastAsiaTheme="minorHAnsi"/>
          <w:sz w:val="22"/>
          <w:lang w:eastAsia="en-US"/>
        </w:rPr>
      </w:pPr>
      <w:r w:rsidRPr="006E7441">
        <w:rPr>
          <w:rFonts w:eastAsiaTheme="minorHAnsi"/>
          <w:sz w:val="22"/>
          <w:lang w:eastAsia="en-US"/>
        </w:rPr>
        <w:t>3.5.7. В рамках обязательного профилактического визита инспектор при необходимости проводит осмотр, истребование необходимых документов, инструментальное обследование, экспертизу.</w:t>
      </w:r>
    </w:p>
    <w:p w:rsidR="00DC24A7" w:rsidRPr="006E7441" w:rsidRDefault="00DC24A7" w:rsidP="004603BD">
      <w:pPr>
        <w:autoSpaceDE w:val="0"/>
        <w:autoSpaceDN w:val="0"/>
        <w:adjustRightInd w:val="0"/>
        <w:ind w:firstLine="567"/>
        <w:jc w:val="both"/>
        <w:rPr>
          <w:rFonts w:eastAsiaTheme="minorHAnsi"/>
          <w:sz w:val="22"/>
          <w:lang w:eastAsia="en-US"/>
        </w:rPr>
      </w:pPr>
      <w:r w:rsidRPr="006E7441">
        <w:rPr>
          <w:rFonts w:eastAsiaTheme="minorHAnsi"/>
          <w:sz w:val="22"/>
          <w:lang w:eastAsia="en-US"/>
        </w:rPr>
        <w:t>3.5.8.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w:t>
      </w:r>
    </w:p>
    <w:p w:rsidR="00DC24A7" w:rsidRPr="006E7441" w:rsidRDefault="00DC24A7" w:rsidP="004603BD">
      <w:pPr>
        <w:autoSpaceDE w:val="0"/>
        <w:autoSpaceDN w:val="0"/>
        <w:adjustRightInd w:val="0"/>
        <w:ind w:firstLine="567"/>
        <w:jc w:val="both"/>
        <w:rPr>
          <w:rFonts w:eastAsiaTheme="minorHAnsi"/>
          <w:sz w:val="22"/>
          <w:lang w:eastAsia="en-US"/>
        </w:rPr>
      </w:pPr>
      <w:r w:rsidRPr="006E7441">
        <w:rPr>
          <w:rFonts w:eastAsiaTheme="minorHAnsi"/>
          <w:sz w:val="22"/>
          <w:lang w:eastAsia="en-US"/>
        </w:rPr>
        <w:t>3.5.9. По окончании проведения обязательного профилактического визита составляется акт о проведении обязательного профила</w:t>
      </w:r>
      <w:r w:rsidR="00222791" w:rsidRPr="006E7441">
        <w:rPr>
          <w:rFonts w:eastAsiaTheme="minorHAnsi"/>
          <w:sz w:val="22"/>
          <w:lang w:eastAsia="en-US"/>
        </w:rPr>
        <w:t>ктического визита (далее также –</w:t>
      </w:r>
      <w:r w:rsidRPr="006E7441">
        <w:rPr>
          <w:rFonts w:eastAsiaTheme="minorHAnsi"/>
          <w:sz w:val="22"/>
          <w:lang w:eastAsia="en-US"/>
        </w:rPr>
        <w:t xml:space="preserve"> акт обязательного профилактического визита) в порядке, предусмотренном </w:t>
      </w:r>
      <w:hyperlink r:id="rId12" w:history="1">
        <w:r w:rsidRPr="006E7441">
          <w:rPr>
            <w:rFonts w:eastAsiaTheme="minorHAnsi"/>
            <w:sz w:val="22"/>
            <w:lang w:eastAsia="en-US"/>
          </w:rPr>
          <w:t>статьей 90</w:t>
        </w:r>
      </w:hyperlink>
      <w:r w:rsidRPr="006E7441">
        <w:rPr>
          <w:rFonts w:eastAsiaTheme="minorHAnsi"/>
          <w:sz w:val="22"/>
          <w:lang w:eastAsia="en-US"/>
        </w:rPr>
        <w:t xml:space="preserve"> </w:t>
      </w:r>
      <w:r w:rsidR="00222791" w:rsidRPr="006E7441">
        <w:rPr>
          <w:sz w:val="22"/>
        </w:rPr>
        <w:t>Федерального закона № 248–</w:t>
      </w:r>
      <w:r w:rsidRPr="006E7441">
        <w:rPr>
          <w:sz w:val="22"/>
        </w:rPr>
        <w:t xml:space="preserve">ФЗ </w:t>
      </w:r>
      <w:r w:rsidRPr="006E7441">
        <w:rPr>
          <w:rFonts w:eastAsiaTheme="minorHAnsi"/>
          <w:sz w:val="22"/>
          <w:lang w:eastAsia="en-US"/>
        </w:rPr>
        <w:t>для контрольных (надзорных) мероприятий.</w:t>
      </w:r>
    </w:p>
    <w:p w:rsidR="00DC24A7" w:rsidRPr="006E7441" w:rsidRDefault="00DC24A7" w:rsidP="004603BD">
      <w:pPr>
        <w:autoSpaceDE w:val="0"/>
        <w:autoSpaceDN w:val="0"/>
        <w:adjustRightInd w:val="0"/>
        <w:ind w:firstLine="567"/>
        <w:jc w:val="both"/>
        <w:rPr>
          <w:rFonts w:eastAsiaTheme="minorHAnsi"/>
          <w:sz w:val="22"/>
          <w:lang w:eastAsia="en-US"/>
        </w:rPr>
      </w:pPr>
      <w:r w:rsidRPr="006E7441">
        <w:rPr>
          <w:rFonts w:eastAsiaTheme="minorHAnsi"/>
          <w:sz w:val="22"/>
          <w:lang w:eastAsia="en-US"/>
        </w:rPr>
        <w:t xml:space="preserve">3.5.10. 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13" w:history="1">
        <w:r w:rsidRPr="006E7441">
          <w:rPr>
            <w:rFonts w:eastAsiaTheme="minorHAnsi"/>
            <w:sz w:val="22"/>
            <w:lang w:eastAsia="en-US"/>
          </w:rPr>
          <w:t>статьей 88</w:t>
        </w:r>
      </w:hyperlink>
      <w:r w:rsidRPr="006E7441">
        <w:rPr>
          <w:rFonts w:eastAsiaTheme="minorHAnsi"/>
          <w:sz w:val="22"/>
          <w:lang w:eastAsia="en-US"/>
        </w:rPr>
        <w:t xml:space="preserve"> </w:t>
      </w:r>
      <w:r w:rsidRPr="006E7441">
        <w:rPr>
          <w:sz w:val="22"/>
        </w:rPr>
        <w:t>Федерального закона № 248</w:t>
      </w:r>
      <w:r w:rsidR="00222791" w:rsidRPr="006E7441">
        <w:rPr>
          <w:sz w:val="22"/>
        </w:rPr>
        <w:t>–</w:t>
      </w:r>
      <w:r w:rsidRPr="006E7441">
        <w:rPr>
          <w:sz w:val="22"/>
        </w:rPr>
        <w:t xml:space="preserve">ФЗ </w:t>
      </w:r>
      <w:r w:rsidRPr="006E7441">
        <w:rPr>
          <w:rFonts w:eastAsiaTheme="minorHAnsi"/>
          <w:sz w:val="22"/>
          <w:lang w:eastAsia="en-US"/>
        </w:rPr>
        <w:t>для контрольных (надзорных) мероприятий.</w:t>
      </w:r>
    </w:p>
    <w:p w:rsidR="00DC24A7" w:rsidRPr="006E7441" w:rsidRDefault="00DC24A7" w:rsidP="004603BD">
      <w:pPr>
        <w:tabs>
          <w:tab w:val="left" w:pos="993"/>
          <w:tab w:val="left" w:pos="1418"/>
        </w:tabs>
        <w:autoSpaceDE w:val="0"/>
        <w:autoSpaceDN w:val="0"/>
        <w:adjustRightInd w:val="0"/>
        <w:ind w:firstLine="567"/>
        <w:jc w:val="both"/>
        <w:rPr>
          <w:rFonts w:eastAsiaTheme="minorHAnsi"/>
          <w:sz w:val="22"/>
          <w:lang w:eastAsia="en-US"/>
        </w:rPr>
      </w:pPr>
      <w:r w:rsidRPr="006E7441">
        <w:rPr>
          <w:rFonts w:eastAsiaTheme="minorHAnsi"/>
          <w:sz w:val="22"/>
          <w:lang w:eastAsia="en-US"/>
        </w:rPr>
        <w:t xml:space="preserve">3.5.11.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r:id="rId14" w:history="1">
        <w:r w:rsidRPr="006E7441">
          <w:rPr>
            <w:rFonts w:eastAsiaTheme="minorHAnsi"/>
            <w:sz w:val="22"/>
            <w:lang w:eastAsia="en-US"/>
          </w:rPr>
          <w:t>частью 10 статьи 65</w:t>
        </w:r>
      </w:hyperlink>
      <w:r w:rsidR="00222791" w:rsidRPr="006E7441">
        <w:rPr>
          <w:sz w:val="22"/>
        </w:rPr>
        <w:t>Федерального закона № 248–</w:t>
      </w:r>
      <w:r w:rsidRPr="006E7441">
        <w:rPr>
          <w:sz w:val="22"/>
        </w:rPr>
        <w:t>ФЗ</w:t>
      </w:r>
      <w:r w:rsidRPr="006E7441">
        <w:rPr>
          <w:rFonts w:eastAsiaTheme="minorHAnsi"/>
          <w:sz w:val="22"/>
          <w:lang w:eastAsia="en-US"/>
        </w:rPr>
        <w:t xml:space="preserve"> для контрольных (надзорных) мероприятий.</w:t>
      </w:r>
    </w:p>
    <w:p w:rsidR="00DC24A7" w:rsidRPr="006E7441" w:rsidRDefault="00DC24A7" w:rsidP="004603BD">
      <w:pPr>
        <w:autoSpaceDE w:val="0"/>
        <w:autoSpaceDN w:val="0"/>
        <w:adjustRightInd w:val="0"/>
        <w:ind w:firstLine="567"/>
        <w:jc w:val="both"/>
        <w:rPr>
          <w:rFonts w:eastAsiaTheme="minorHAnsi"/>
          <w:sz w:val="22"/>
          <w:lang w:eastAsia="en-US"/>
        </w:rPr>
      </w:pPr>
      <w:r w:rsidRPr="006E7441">
        <w:rPr>
          <w:rFonts w:eastAsiaTheme="minorHAnsi"/>
          <w:sz w:val="22"/>
          <w:lang w:eastAsia="en-US"/>
        </w:rPr>
        <w:t xml:space="preserve">3.5.12.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w:t>
      </w:r>
      <w:proofErr w:type="gramStart"/>
      <w:r w:rsidRPr="006E7441">
        <w:rPr>
          <w:rFonts w:eastAsiaTheme="minorHAnsi"/>
          <w:sz w:val="22"/>
          <w:lang w:eastAsia="en-US"/>
        </w:rPr>
        <w:t>с даты составления</w:t>
      </w:r>
      <w:proofErr w:type="gramEnd"/>
      <w:r w:rsidRPr="006E7441">
        <w:rPr>
          <w:rFonts w:eastAsiaTheme="minorHAnsi"/>
          <w:sz w:val="22"/>
          <w:lang w:eastAsia="en-US"/>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DC24A7" w:rsidRPr="006E7441" w:rsidRDefault="00DC24A7" w:rsidP="004603BD">
      <w:pPr>
        <w:autoSpaceDE w:val="0"/>
        <w:autoSpaceDN w:val="0"/>
        <w:adjustRightInd w:val="0"/>
        <w:ind w:firstLine="567"/>
        <w:jc w:val="both"/>
        <w:rPr>
          <w:rFonts w:eastAsiaTheme="minorHAnsi"/>
          <w:sz w:val="22"/>
          <w:lang w:eastAsia="en-US"/>
        </w:rPr>
      </w:pPr>
      <w:r w:rsidRPr="006E7441">
        <w:rPr>
          <w:rFonts w:eastAsiaTheme="minorHAnsi"/>
          <w:sz w:val="22"/>
          <w:lang w:eastAsia="en-US"/>
        </w:rPr>
        <w:t xml:space="preserve">3.5.13.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15" w:history="1">
        <w:r w:rsidRPr="006E7441">
          <w:rPr>
            <w:rFonts w:eastAsiaTheme="minorHAnsi"/>
            <w:sz w:val="22"/>
            <w:lang w:eastAsia="en-US"/>
          </w:rPr>
          <w:t>статьей 90.1</w:t>
        </w:r>
      </w:hyperlink>
      <w:r w:rsidR="00222791" w:rsidRPr="006E7441">
        <w:rPr>
          <w:rFonts w:eastAsiaTheme="minorHAnsi"/>
          <w:sz w:val="22"/>
          <w:lang w:eastAsia="en-US"/>
        </w:rPr>
        <w:t xml:space="preserve"> Федерального закона № 248–</w:t>
      </w:r>
      <w:r w:rsidRPr="006E7441">
        <w:rPr>
          <w:rFonts w:eastAsiaTheme="minorHAnsi"/>
          <w:sz w:val="22"/>
          <w:lang w:eastAsia="en-US"/>
        </w:rPr>
        <w:t>ФЗ.</w:t>
      </w:r>
    </w:p>
    <w:p w:rsidR="00DC24A7" w:rsidRPr="006E7441" w:rsidRDefault="00DC24A7" w:rsidP="004603BD">
      <w:pPr>
        <w:autoSpaceDE w:val="0"/>
        <w:autoSpaceDN w:val="0"/>
        <w:adjustRightInd w:val="0"/>
        <w:ind w:firstLine="567"/>
        <w:jc w:val="both"/>
        <w:rPr>
          <w:rFonts w:eastAsiaTheme="minorHAnsi"/>
          <w:sz w:val="22"/>
          <w:lang w:eastAsia="en-US"/>
        </w:rPr>
      </w:pPr>
      <w:r w:rsidRPr="006E7441">
        <w:rPr>
          <w:rFonts w:eastAsiaTheme="minorHAnsi"/>
          <w:sz w:val="22"/>
          <w:lang w:eastAsia="en-US"/>
        </w:rPr>
        <w:t>3.5.14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DC24A7" w:rsidRPr="00DC24A7" w:rsidRDefault="00DC24A7" w:rsidP="004603BD">
      <w:pPr>
        <w:autoSpaceDE w:val="0"/>
        <w:autoSpaceDN w:val="0"/>
        <w:adjustRightInd w:val="0"/>
        <w:ind w:firstLine="567"/>
        <w:jc w:val="both"/>
      </w:pPr>
      <w:r w:rsidRPr="006E7441">
        <w:rPr>
          <w:rFonts w:eastAsiaTheme="minorHAnsi"/>
          <w:sz w:val="22"/>
          <w:lang w:eastAsia="en-US"/>
        </w:rPr>
        <w:t xml:space="preserve">3.5.15. Профилактический визит по инициативе контролируемого лица проводится в соответствии со статьей 52.2. </w:t>
      </w:r>
      <w:r w:rsidR="00222791" w:rsidRPr="006E7441">
        <w:rPr>
          <w:sz w:val="22"/>
        </w:rPr>
        <w:t>Федерального закона № 248–</w:t>
      </w:r>
      <w:r w:rsidRPr="006E7441">
        <w:rPr>
          <w:sz w:val="22"/>
        </w:rPr>
        <w:t>ФЗ.</w:t>
      </w:r>
    </w:p>
    <w:p w:rsidR="00DC24A7" w:rsidRPr="00267DD1" w:rsidRDefault="00DC24A7" w:rsidP="00DC24A7">
      <w:pPr>
        <w:autoSpaceDE w:val="0"/>
        <w:autoSpaceDN w:val="0"/>
        <w:adjustRightInd w:val="0"/>
        <w:ind w:firstLine="709"/>
        <w:jc w:val="both"/>
        <w:rPr>
          <w:sz w:val="16"/>
          <w:szCs w:val="16"/>
        </w:rPr>
      </w:pPr>
    </w:p>
    <w:p w:rsidR="00DC24A7" w:rsidRPr="00DC24A7" w:rsidRDefault="00DC24A7" w:rsidP="004603BD">
      <w:pPr>
        <w:autoSpaceDE w:val="0"/>
        <w:autoSpaceDN w:val="0"/>
        <w:adjustRightInd w:val="0"/>
        <w:jc w:val="center"/>
        <w:rPr>
          <w:b/>
        </w:rPr>
      </w:pPr>
      <w:r w:rsidRPr="00DC24A7">
        <w:rPr>
          <w:b/>
        </w:rPr>
        <w:t>3.6. Обобщение правоприменительной практики</w:t>
      </w:r>
    </w:p>
    <w:p w:rsidR="00DC24A7" w:rsidRPr="00267DD1" w:rsidRDefault="00DC24A7" w:rsidP="00DC24A7">
      <w:pPr>
        <w:autoSpaceDE w:val="0"/>
        <w:autoSpaceDN w:val="0"/>
        <w:adjustRightInd w:val="0"/>
        <w:ind w:firstLine="709"/>
        <w:jc w:val="center"/>
        <w:rPr>
          <w:b/>
          <w:sz w:val="16"/>
          <w:szCs w:val="16"/>
        </w:rPr>
      </w:pPr>
    </w:p>
    <w:p w:rsidR="00DC24A7" w:rsidRPr="006E7441" w:rsidRDefault="00DC24A7" w:rsidP="004603BD">
      <w:pPr>
        <w:pStyle w:val="ConsPlusNormal"/>
        <w:ind w:firstLine="567"/>
        <w:jc w:val="both"/>
        <w:rPr>
          <w:sz w:val="22"/>
          <w:szCs w:val="24"/>
        </w:rPr>
      </w:pPr>
      <w:r w:rsidRPr="006E7441">
        <w:rPr>
          <w:color w:val="000000"/>
          <w:sz w:val="22"/>
          <w:szCs w:val="24"/>
        </w:rPr>
        <w:t>3.6.1.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DC24A7" w:rsidRPr="00DC24A7" w:rsidRDefault="00DC24A7" w:rsidP="004603BD">
      <w:pPr>
        <w:pStyle w:val="ConsPlusNormal"/>
        <w:ind w:firstLine="567"/>
        <w:jc w:val="both"/>
        <w:rPr>
          <w:color w:val="000000"/>
          <w:szCs w:val="24"/>
        </w:rPr>
      </w:pPr>
      <w:r w:rsidRPr="006E7441">
        <w:rPr>
          <w:color w:val="000000"/>
          <w:sz w:val="22"/>
          <w:szCs w:val="24"/>
        </w:rPr>
        <w:t>3.6.2. По итогам обобщения правоприменительной практики должностными лицами, уполномоченными осуществлять муниципальный земельный контроль, ежегодно готовится доклад, содержащий результаты обобщения правоприменительной практики по осуществлению муниципального земельного контроля и утверждаемый распоряжением администрации, подписываемым главой администрации.</w:t>
      </w:r>
      <w:r w:rsidRPr="006E7441">
        <w:rPr>
          <w:i/>
          <w:iCs/>
          <w:color w:val="000000"/>
          <w:sz w:val="22"/>
          <w:szCs w:val="24"/>
        </w:rPr>
        <w:t xml:space="preserve"> </w:t>
      </w:r>
      <w:r w:rsidRPr="006E7441">
        <w:rPr>
          <w:color w:val="000000"/>
          <w:sz w:val="22"/>
          <w:szCs w:val="24"/>
        </w:rPr>
        <w:t>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rsidR="00DC24A7" w:rsidRPr="00267DD1" w:rsidRDefault="00DC24A7" w:rsidP="00DC24A7">
      <w:pPr>
        <w:autoSpaceDE w:val="0"/>
        <w:autoSpaceDN w:val="0"/>
        <w:adjustRightInd w:val="0"/>
        <w:jc w:val="both"/>
        <w:rPr>
          <w:rFonts w:eastAsiaTheme="minorHAnsi"/>
          <w:sz w:val="16"/>
          <w:szCs w:val="16"/>
          <w:lang w:eastAsia="en-US"/>
        </w:rPr>
      </w:pPr>
    </w:p>
    <w:p w:rsidR="00DC24A7" w:rsidRPr="00DC24A7" w:rsidRDefault="00DC24A7" w:rsidP="00DC24A7">
      <w:pPr>
        <w:pStyle w:val="a3"/>
        <w:tabs>
          <w:tab w:val="left" w:pos="1134"/>
        </w:tabs>
        <w:ind w:left="0"/>
        <w:jc w:val="center"/>
        <w:rPr>
          <w:b/>
        </w:rPr>
      </w:pPr>
      <w:r w:rsidRPr="00DC24A7">
        <w:rPr>
          <w:b/>
        </w:rPr>
        <w:t>4. Контрольные м</w:t>
      </w:r>
      <w:r w:rsidR="004603BD">
        <w:rPr>
          <w:b/>
        </w:rPr>
        <w:t xml:space="preserve">ероприятия, проводимые в рамках </w:t>
      </w:r>
      <w:r w:rsidRPr="00DC24A7">
        <w:rPr>
          <w:b/>
        </w:rPr>
        <w:t>муниципального контроля</w:t>
      </w:r>
    </w:p>
    <w:p w:rsidR="00DC24A7" w:rsidRPr="00DC24A7" w:rsidRDefault="00DC24A7" w:rsidP="00DC24A7">
      <w:pPr>
        <w:tabs>
          <w:tab w:val="left" w:pos="1134"/>
        </w:tabs>
        <w:jc w:val="center"/>
        <w:rPr>
          <w:b/>
        </w:rPr>
      </w:pPr>
      <w:r w:rsidRPr="00DC24A7">
        <w:rPr>
          <w:b/>
        </w:rPr>
        <w:t>4.1. Контрольные мероприятия</w:t>
      </w:r>
    </w:p>
    <w:p w:rsidR="00DC24A7" w:rsidRPr="00267DD1" w:rsidRDefault="00DC24A7" w:rsidP="00DC24A7">
      <w:pPr>
        <w:pStyle w:val="a3"/>
        <w:tabs>
          <w:tab w:val="left" w:pos="1134"/>
        </w:tabs>
        <w:ind w:left="0" w:firstLine="709"/>
        <w:jc w:val="both"/>
        <w:rPr>
          <w:sz w:val="16"/>
          <w:szCs w:val="16"/>
        </w:rPr>
      </w:pPr>
    </w:p>
    <w:p w:rsidR="00DC24A7" w:rsidRPr="006E7441" w:rsidRDefault="00DC24A7" w:rsidP="004603BD">
      <w:pPr>
        <w:pStyle w:val="a3"/>
        <w:tabs>
          <w:tab w:val="left" w:pos="1134"/>
        </w:tabs>
        <w:ind w:left="0" w:firstLine="567"/>
        <w:jc w:val="both"/>
        <w:rPr>
          <w:sz w:val="22"/>
        </w:rPr>
      </w:pPr>
      <w:r w:rsidRPr="00DC24A7">
        <w:t>4.</w:t>
      </w:r>
      <w:r w:rsidRPr="006E7441">
        <w:rPr>
          <w:sz w:val="22"/>
        </w:rPr>
        <w:t>1.1. При осуществлении муниципального земельного контроля администрацией могут проводиться следующие виды контрольных мероприятий и контрольных действий в рамках указанных мероприятий:</w:t>
      </w:r>
    </w:p>
    <w:p w:rsidR="00DC24A7" w:rsidRPr="006E7441" w:rsidRDefault="00DC24A7" w:rsidP="004603BD">
      <w:pPr>
        <w:pStyle w:val="a3"/>
        <w:tabs>
          <w:tab w:val="left" w:pos="1134"/>
        </w:tabs>
        <w:ind w:left="0" w:firstLine="567"/>
        <w:jc w:val="both"/>
        <w:rPr>
          <w:sz w:val="22"/>
        </w:rPr>
      </w:pPr>
      <w:r w:rsidRPr="006E7441">
        <w:rPr>
          <w:sz w:val="22"/>
        </w:rPr>
        <w:lastRenderedPageBreak/>
        <w:t>а)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DC24A7" w:rsidRPr="006E7441" w:rsidRDefault="00DC24A7" w:rsidP="004603BD">
      <w:pPr>
        <w:pStyle w:val="a3"/>
        <w:tabs>
          <w:tab w:val="left" w:pos="1134"/>
        </w:tabs>
        <w:ind w:left="0" w:firstLine="567"/>
        <w:jc w:val="both"/>
        <w:rPr>
          <w:sz w:val="22"/>
        </w:rPr>
      </w:pPr>
      <w:proofErr w:type="gramStart"/>
      <w:r w:rsidRPr="006E7441">
        <w:rPr>
          <w:sz w:val="22"/>
        </w:rPr>
        <w:t>б)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DC24A7" w:rsidRPr="006E7441" w:rsidRDefault="00DC24A7" w:rsidP="004603BD">
      <w:pPr>
        <w:pStyle w:val="a3"/>
        <w:tabs>
          <w:tab w:val="left" w:pos="1134"/>
        </w:tabs>
        <w:ind w:left="0" w:firstLine="567"/>
        <w:jc w:val="both"/>
        <w:rPr>
          <w:sz w:val="22"/>
        </w:rPr>
      </w:pPr>
      <w:r w:rsidRPr="006E7441">
        <w:rPr>
          <w:sz w:val="22"/>
        </w:rPr>
        <w:t>в) документарная проверка (посредством получения письменных объяснений, истребования документов, экспертизы);</w:t>
      </w:r>
    </w:p>
    <w:p w:rsidR="00DC24A7" w:rsidRPr="006E7441" w:rsidRDefault="00DC24A7" w:rsidP="004603BD">
      <w:pPr>
        <w:pStyle w:val="a3"/>
        <w:tabs>
          <w:tab w:val="left" w:pos="1134"/>
        </w:tabs>
        <w:ind w:left="0" w:firstLine="567"/>
        <w:jc w:val="both"/>
        <w:rPr>
          <w:sz w:val="22"/>
        </w:rPr>
      </w:pPr>
      <w:proofErr w:type="gramStart"/>
      <w:r w:rsidRPr="006E7441">
        <w:rPr>
          <w:sz w:val="22"/>
        </w:rPr>
        <w:t>г)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DC24A7" w:rsidRPr="006E7441" w:rsidRDefault="00DC24A7" w:rsidP="004603BD">
      <w:pPr>
        <w:pStyle w:val="a3"/>
        <w:tabs>
          <w:tab w:val="left" w:pos="1134"/>
        </w:tabs>
        <w:ind w:left="0" w:firstLine="567"/>
        <w:jc w:val="both"/>
        <w:rPr>
          <w:sz w:val="22"/>
        </w:rPr>
      </w:pPr>
      <w:proofErr w:type="gramStart"/>
      <w:r w:rsidRPr="006E7441">
        <w:rPr>
          <w:sz w:val="22"/>
        </w:rPr>
        <w:t>д) наблюдение за соблюдением обязательных требований (посредством сбора и анализа данных о землях, земельных участках и их частях,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w:t>
      </w:r>
      <w:proofErr w:type="gramEnd"/>
      <w:r w:rsidRPr="006E7441">
        <w:rPr>
          <w:sz w:val="22"/>
        </w:rPr>
        <w:t xml:space="preserve"> работающих в автоматическом режиме технических средств фиксации правонарушений, имеющих функции фото- и киносъемки, видеозаписи);</w:t>
      </w:r>
    </w:p>
    <w:p w:rsidR="00DC24A7" w:rsidRPr="006E7441" w:rsidRDefault="00DC24A7" w:rsidP="004603BD">
      <w:pPr>
        <w:pStyle w:val="a3"/>
        <w:tabs>
          <w:tab w:val="left" w:pos="1134"/>
        </w:tabs>
        <w:ind w:left="0" w:firstLine="567"/>
        <w:jc w:val="both"/>
        <w:rPr>
          <w:sz w:val="22"/>
        </w:rPr>
      </w:pPr>
      <w:r w:rsidRPr="006E7441">
        <w:rPr>
          <w:sz w:val="22"/>
        </w:rPr>
        <w:t>е) выездное обследование (посредством осмотра, инструментального обследования (с применением видеозаписи), испытания, экспертизы).</w:t>
      </w:r>
    </w:p>
    <w:p w:rsidR="00DC24A7" w:rsidRPr="006E7441" w:rsidRDefault="00DC24A7" w:rsidP="004603BD">
      <w:pPr>
        <w:pStyle w:val="a3"/>
        <w:tabs>
          <w:tab w:val="left" w:pos="1134"/>
        </w:tabs>
        <w:ind w:left="0" w:firstLine="567"/>
        <w:jc w:val="both"/>
        <w:rPr>
          <w:sz w:val="22"/>
        </w:rPr>
      </w:pPr>
      <w:r w:rsidRPr="006E7441">
        <w:rPr>
          <w:sz w:val="22"/>
        </w:rPr>
        <w:t xml:space="preserve">Предусмотренные настоящим пунктом виды контрольных мероприятий и контрольных действий в рамках указанных мероприятий не дифференцируются </w:t>
      </w:r>
      <w:proofErr w:type="gramStart"/>
      <w:r w:rsidRPr="006E7441">
        <w:rPr>
          <w:sz w:val="22"/>
        </w:rPr>
        <w:t>в зависимости от отнесения конкретного объекта контроля к определенной категории риска в соответствии с приложением</w:t>
      </w:r>
      <w:proofErr w:type="gramEnd"/>
      <w:r w:rsidRPr="006E7441">
        <w:rPr>
          <w:sz w:val="22"/>
        </w:rPr>
        <w:t xml:space="preserve"> № 1 к настоящему Положению.</w:t>
      </w:r>
    </w:p>
    <w:p w:rsidR="00DC24A7" w:rsidRPr="006E7441" w:rsidRDefault="00DC24A7" w:rsidP="004603BD">
      <w:pPr>
        <w:pStyle w:val="a3"/>
        <w:tabs>
          <w:tab w:val="left" w:pos="1134"/>
        </w:tabs>
        <w:ind w:left="0" w:firstLine="567"/>
        <w:jc w:val="both"/>
        <w:rPr>
          <w:sz w:val="22"/>
        </w:rPr>
      </w:pPr>
      <w:r w:rsidRPr="006E7441">
        <w:rPr>
          <w:sz w:val="22"/>
        </w:rPr>
        <w:t>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DC24A7" w:rsidRPr="006E7441" w:rsidRDefault="00DC24A7" w:rsidP="004603BD">
      <w:pPr>
        <w:pStyle w:val="a3"/>
        <w:tabs>
          <w:tab w:val="left" w:pos="1134"/>
        </w:tabs>
        <w:ind w:left="0" w:firstLine="567"/>
        <w:jc w:val="both"/>
        <w:rPr>
          <w:sz w:val="22"/>
        </w:rPr>
      </w:pPr>
      <w:r w:rsidRPr="006E7441">
        <w:rPr>
          <w:sz w:val="22"/>
        </w:rPr>
        <w:t xml:space="preserve">4.1.2. При осуществлении муниципального контроля с взаимодействием с контролируемыми лицами являются: </w:t>
      </w:r>
    </w:p>
    <w:p w:rsidR="00DC24A7" w:rsidRPr="006E7441" w:rsidRDefault="00DC24A7" w:rsidP="004603BD">
      <w:pPr>
        <w:pStyle w:val="a3"/>
        <w:tabs>
          <w:tab w:val="left" w:pos="1134"/>
        </w:tabs>
        <w:ind w:left="0" w:firstLine="567"/>
        <w:jc w:val="both"/>
        <w:rPr>
          <w:sz w:val="22"/>
        </w:rPr>
      </w:pPr>
      <w:r w:rsidRPr="006E7441">
        <w:rPr>
          <w:sz w:val="22"/>
        </w:rPr>
        <w:t>встречи, телефонные и иные переговоры (непосредственное взаимодействие) между инспектором и контролируемым лицом или его представителем;</w:t>
      </w:r>
    </w:p>
    <w:p w:rsidR="00DC24A7" w:rsidRPr="006E7441" w:rsidRDefault="00DC24A7" w:rsidP="004603BD">
      <w:pPr>
        <w:pStyle w:val="a3"/>
        <w:tabs>
          <w:tab w:val="left" w:pos="1134"/>
        </w:tabs>
        <w:ind w:left="0" w:firstLine="567"/>
        <w:jc w:val="both"/>
        <w:rPr>
          <w:sz w:val="22"/>
        </w:rPr>
      </w:pPr>
      <w:r w:rsidRPr="006E7441">
        <w:rPr>
          <w:sz w:val="22"/>
        </w:rPr>
        <w:t>запрос документов, иных материалов;</w:t>
      </w:r>
    </w:p>
    <w:p w:rsidR="00DC24A7" w:rsidRPr="006E7441" w:rsidRDefault="00DC24A7" w:rsidP="004603BD">
      <w:pPr>
        <w:pStyle w:val="a3"/>
        <w:tabs>
          <w:tab w:val="left" w:pos="1134"/>
        </w:tabs>
        <w:ind w:left="0" w:firstLine="567"/>
        <w:jc w:val="both"/>
        <w:rPr>
          <w:sz w:val="22"/>
        </w:rPr>
      </w:pPr>
      <w:r w:rsidRPr="006E7441">
        <w:rPr>
          <w:sz w:val="22"/>
        </w:rPr>
        <w:t>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DC24A7" w:rsidRPr="006E7441" w:rsidRDefault="00DC24A7" w:rsidP="004603BD">
      <w:pPr>
        <w:pStyle w:val="a3"/>
        <w:tabs>
          <w:tab w:val="left" w:pos="1134"/>
        </w:tabs>
        <w:ind w:left="0" w:firstLine="567"/>
        <w:jc w:val="both"/>
        <w:rPr>
          <w:sz w:val="22"/>
        </w:rPr>
      </w:pPr>
      <w:r w:rsidRPr="006E7441">
        <w:rPr>
          <w:sz w:val="22"/>
        </w:rPr>
        <w:t>4.1.3. Муниципальный земельный контроль осуществляется без проведения плановых контрольных мероприятий.</w:t>
      </w:r>
    </w:p>
    <w:p w:rsidR="00DC24A7" w:rsidRPr="006E7441" w:rsidRDefault="00DC24A7" w:rsidP="004603BD">
      <w:pPr>
        <w:pStyle w:val="a3"/>
        <w:tabs>
          <w:tab w:val="left" w:pos="1134"/>
        </w:tabs>
        <w:ind w:left="0" w:firstLine="567"/>
        <w:jc w:val="both"/>
        <w:rPr>
          <w:sz w:val="22"/>
        </w:rPr>
      </w:pPr>
      <w:r w:rsidRPr="006E7441">
        <w:rPr>
          <w:sz w:val="22"/>
        </w:rPr>
        <w:t>4.1.4. В рамках осуществления муниципального земельного контроля могут проводиться следующие внеплановые контрольные мероприятия:</w:t>
      </w:r>
    </w:p>
    <w:p w:rsidR="00DC24A7" w:rsidRPr="006E7441" w:rsidRDefault="00DC24A7" w:rsidP="004603BD">
      <w:pPr>
        <w:pStyle w:val="a3"/>
        <w:tabs>
          <w:tab w:val="left" w:pos="1134"/>
        </w:tabs>
        <w:ind w:left="0" w:firstLine="567"/>
        <w:jc w:val="both"/>
        <w:rPr>
          <w:sz w:val="22"/>
        </w:rPr>
      </w:pPr>
      <w:r w:rsidRPr="006E7441">
        <w:rPr>
          <w:sz w:val="22"/>
        </w:rPr>
        <w:t>а) инспекционный визит;</w:t>
      </w:r>
    </w:p>
    <w:p w:rsidR="00DC24A7" w:rsidRPr="006E7441" w:rsidRDefault="00DC24A7" w:rsidP="004603BD">
      <w:pPr>
        <w:pStyle w:val="a3"/>
        <w:tabs>
          <w:tab w:val="left" w:pos="1134"/>
        </w:tabs>
        <w:ind w:left="0" w:firstLine="567"/>
        <w:jc w:val="both"/>
        <w:rPr>
          <w:sz w:val="22"/>
        </w:rPr>
      </w:pPr>
      <w:r w:rsidRPr="006E7441">
        <w:rPr>
          <w:sz w:val="22"/>
        </w:rPr>
        <w:t>б) рейдовый осмотр;</w:t>
      </w:r>
    </w:p>
    <w:p w:rsidR="00DC24A7" w:rsidRPr="006E7441" w:rsidRDefault="00DC24A7" w:rsidP="004603BD">
      <w:pPr>
        <w:pStyle w:val="a3"/>
        <w:tabs>
          <w:tab w:val="left" w:pos="1134"/>
        </w:tabs>
        <w:ind w:left="0" w:firstLine="567"/>
        <w:jc w:val="both"/>
        <w:rPr>
          <w:sz w:val="22"/>
        </w:rPr>
      </w:pPr>
      <w:r w:rsidRPr="006E7441">
        <w:rPr>
          <w:sz w:val="22"/>
        </w:rPr>
        <w:t>в) документарная проверка;</w:t>
      </w:r>
    </w:p>
    <w:p w:rsidR="00DC24A7" w:rsidRPr="006E7441" w:rsidRDefault="00DC24A7" w:rsidP="004603BD">
      <w:pPr>
        <w:pStyle w:val="a3"/>
        <w:tabs>
          <w:tab w:val="left" w:pos="1134"/>
        </w:tabs>
        <w:ind w:left="0" w:firstLine="567"/>
        <w:jc w:val="both"/>
        <w:rPr>
          <w:sz w:val="22"/>
        </w:rPr>
      </w:pPr>
      <w:r w:rsidRPr="006E7441">
        <w:rPr>
          <w:sz w:val="22"/>
        </w:rPr>
        <w:t>г) выездная проверка;</w:t>
      </w:r>
    </w:p>
    <w:p w:rsidR="00DC24A7" w:rsidRPr="006E7441" w:rsidRDefault="00DC24A7" w:rsidP="004603BD">
      <w:pPr>
        <w:pStyle w:val="a3"/>
        <w:tabs>
          <w:tab w:val="left" w:pos="1134"/>
        </w:tabs>
        <w:ind w:left="0" w:firstLine="567"/>
        <w:jc w:val="both"/>
        <w:rPr>
          <w:sz w:val="22"/>
        </w:rPr>
      </w:pPr>
      <w:r w:rsidRPr="006E7441">
        <w:rPr>
          <w:sz w:val="22"/>
        </w:rPr>
        <w:t>д) наблюдение за соблюдением обязательных требований;</w:t>
      </w:r>
    </w:p>
    <w:p w:rsidR="00DC24A7" w:rsidRPr="006E7441" w:rsidRDefault="00DC24A7" w:rsidP="004603BD">
      <w:pPr>
        <w:pStyle w:val="a3"/>
        <w:tabs>
          <w:tab w:val="left" w:pos="1134"/>
        </w:tabs>
        <w:ind w:left="0" w:firstLine="567"/>
        <w:jc w:val="both"/>
        <w:rPr>
          <w:sz w:val="22"/>
        </w:rPr>
      </w:pPr>
      <w:r w:rsidRPr="006E7441">
        <w:rPr>
          <w:sz w:val="22"/>
        </w:rPr>
        <w:t>е) выездное обследование.</w:t>
      </w:r>
    </w:p>
    <w:p w:rsidR="00DC24A7" w:rsidRPr="006E7441" w:rsidRDefault="00DC24A7" w:rsidP="004603BD">
      <w:pPr>
        <w:pStyle w:val="ConsPlusNormal"/>
        <w:ind w:firstLine="567"/>
        <w:jc w:val="both"/>
        <w:rPr>
          <w:sz w:val="22"/>
          <w:szCs w:val="24"/>
        </w:rPr>
      </w:pPr>
      <w:r w:rsidRPr="006E7441">
        <w:rPr>
          <w:sz w:val="22"/>
          <w:szCs w:val="24"/>
        </w:rPr>
        <w:t>4.1.5. Основанием для проведения контрольных мероприятий, является:</w:t>
      </w:r>
    </w:p>
    <w:p w:rsidR="00DC24A7" w:rsidRPr="006E7441" w:rsidRDefault="00DC24A7" w:rsidP="004603BD">
      <w:pPr>
        <w:pStyle w:val="ConsPlusNormal"/>
        <w:ind w:firstLine="567"/>
        <w:jc w:val="both"/>
        <w:rPr>
          <w:sz w:val="22"/>
          <w:szCs w:val="24"/>
        </w:rPr>
      </w:pPr>
      <w:proofErr w:type="gramStart"/>
      <w:r w:rsidRPr="006E7441">
        <w:rPr>
          <w:sz w:val="22"/>
          <w:szCs w:val="24"/>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(надзорных) мероприятий, включая контрольные (надзорные) мероприятия без взаимодействия, в том числе проводимые в отношении</w:t>
      </w:r>
      <w:proofErr w:type="gramEnd"/>
      <w:r w:rsidRPr="006E7441">
        <w:rPr>
          <w:sz w:val="22"/>
          <w:szCs w:val="24"/>
        </w:rPr>
        <w:t xml:space="preserve"> иных контролируемых лиц;</w:t>
      </w:r>
    </w:p>
    <w:p w:rsidR="00DC24A7" w:rsidRPr="006E7441" w:rsidRDefault="00DC24A7" w:rsidP="004603BD">
      <w:pPr>
        <w:pStyle w:val="ConsPlusNormal"/>
        <w:ind w:firstLine="567"/>
        <w:jc w:val="both"/>
        <w:rPr>
          <w:sz w:val="22"/>
          <w:szCs w:val="24"/>
        </w:rPr>
      </w:pPr>
      <w:r w:rsidRPr="006E7441">
        <w:rPr>
          <w:sz w:val="22"/>
          <w:szCs w:val="24"/>
        </w:rPr>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утверждённых настоящим Положением;</w:t>
      </w:r>
    </w:p>
    <w:p w:rsidR="00DC24A7" w:rsidRPr="006E7441" w:rsidRDefault="00DC24A7" w:rsidP="004603BD">
      <w:pPr>
        <w:pStyle w:val="ConsPlusNormal"/>
        <w:ind w:firstLine="567"/>
        <w:jc w:val="both"/>
        <w:rPr>
          <w:sz w:val="22"/>
          <w:szCs w:val="24"/>
        </w:rPr>
      </w:pPr>
      <w:r w:rsidRPr="006E7441">
        <w:rPr>
          <w:sz w:val="22"/>
          <w:szCs w:val="24"/>
        </w:rPr>
        <w:t>3) наступление сроков проведения контрольных мероприятий, включенных в план проведения контрольных мероприятий;</w:t>
      </w:r>
    </w:p>
    <w:p w:rsidR="00DC24A7" w:rsidRPr="006E7441" w:rsidRDefault="00DC24A7" w:rsidP="004603BD">
      <w:pPr>
        <w:pStyle w:val="ConsPlusNormal"/>
        <w:ind w:firstLine="567"/>
        <w:jc w:val="both"/>
        <w:rPr>
          <w:sz w:val="22"/>
          <w:szCs w:val="24"/>
        </w:rPr>
      </w:pPr>
      <w:r w:rsidRPr="006E7441">
        <w:rPr>
          <w:sz w:val="22"/>
          <w:szCs w:val="24"/>
        </w:rPr>
        <w:lastRenderedPageBreak/>
        <w:t>4)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DC24A7" w:rsidRPr="006E7441" w:rsidRDefault="00DC24A7" w:rsidP="004603BD">
      <w:pPr>
        <w:pStyle w:val="ConsPlusNormal"/>
        <w:ind w:firstLine="567"/>
        <w:jc w:val="both"/>
        <w:rPr>
          <w:sz w:val="22"/>
          <w:szCs w:val="24"/>
        </w:rPr>
      </w:pPr>
      <w:r w:rsidRPr="006E7441">
        <w:rPr>
          <w:sz w:val="22"/>
          <w:szCs w:val="24"/>
        </w:rPr>
        <w:t>5)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DC24A7" w:rsidRPr="006E7441" w:rsidRDefault="00DC24A7" w:rsidP="004603BD">
      <w:pPr>
        <w:autoSpaceDE w:val="0"/>
        <w:autoSpaceDN w:val="0"/>
        <w:adjustRightInd w:val="0"/>
        <w:ind w:firstLine="567"/>
        <w:jc w:val="both"/>
        <w:rPr>
          <w:sz w:val="22"/>
        </w:rPr>
      </w:pPr>
      <w:r w:rsidRPr="006E7441">
        <w:rPr>
          <w:sz w:val="22"/>
        </w:rPr>
        <w:t>6) истечение срока исполнения предписания об устранении выявленного нар</w:t>
      </w:r>
      <w:r w:rsidR="00267DD1" w:rsidRPr="006E7441">
        <w:rPr>
          <w:sz w:val="22"/>
        </w:rPr>
        <w:t>ушения обязательных требований –</w:t>
      </w:r>
      <w:r w:rsidRPr="006E7441">
        <w:rPr>
          <w:sz w:val="22"/>
        </w:rPr>
        <w:t xml:space="preserve">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DC24A7" w:rsidRPr="006E7441" w:rsidRDefault="00DC24A7" w:rsidP="004603BD">
      <w:pPr>
        <w:autoSpaceDE w:val="0"/>
        <w:autoSpaceDN w:val="0"/>
        <w:adjustRightInd w:val="0"/>
        <w:ind w:firstLine="567"/>
        <w:jc w:val="both"/>
        <w:rPr>
          <w:rFonts w:eastAsiaTheme="minorHAnsi"/>
          <w:sz w:val="22"/>
          <w:lang w:eastAsia="en-US"/>
        </w:rPr>
      </w:pPr>
      <w:r w:rsidRPr="006E7441">
        <w:rPr>
          <w:sz w:val="22"/>
        </w:rPr>
        <w:t xml:space="preserve">7) </w:t>
      </w:r>
      <w:r w:rsidRPr="006E7441">
        <w:rPr>
          <w:rFonts w:eastAsiaTheme="minorHAnsi"/>
          <w:sz w:val="22"/>
          <w:lang w:eastAsia="en-US"/>
        </w:rPr>
        <w:t>уклонение контролируемого лица от проведения обязательного профилактического визита.</w:t>
      </w:r>
    </w:p>
    <w:p w:rsidR="00DC24A7" w:rsidRPr="006E7441" w:rsidRDefault="00DC24A7" w:rsidP="004603BD">
      <w:pPr>
        <w:autoSpaceDE w:val="0"/>
        <w:autoSpaceDN w:val="0"/>
        <w:adjustRightInd w:val="0"/>
        <w:ind w:firstLine="567"/>
        <w:jc w:val="both"/>
        <w:rPr>
          <w:sz w:val="22"/>
        </w:rPr>
      </w:pPr>
      <w:r w:rsidRPr="006E7441">
        <w:rPr>
          <w:rFonts w:eastAsiaTheme="minorHAnsi"/>
          <w:sz w:val="22"/>
          <w:lang w:eastAsia="en-US"/>
        </w:rPr>
        <w:t xml:space="preserve">4.1.6. </w:t>
      </w:r>
      <w:r w:rsidRPr="006E7441">
        <w:rPr>
          <w:sz w:val="22"/>
        </w:rPr>
        <w:t>Особенности рассмотрения обращений (заявлений) граждан и организаций, получение и рассмотрение с</w:t>
      </w:r>
      <w:r w:rsidRPr="006E7441">
        <w:rPr>
          <w:rFonts w:eastAsiaTheme="minorHAnsi"/>
          <w:sz w:val="22"/>
          <w:lang w:eastAsia="en-US"/>
        </w:rPr>
        <w:t xml:space="preserve">ведений о причинении вреда (ущерба) или об угрозе причинения вреда (ущерба) охраняемым законом ценностям администрация осуществляет в соответствии со статьями 58, 59 </w:t>
      </w:r>
      <w:r w:rsidRPr="006E7441">
        <w:rPr>
          <w:sz w:val="22"/>
        </w:rPr>
        <w:t>Федерального закона № 248</w:t>
      </w:r>
      <w:r w:rsidR="00222791" w:rsidRPr="006E7441">
        <w:rPr>
          <w:sz w:val="22"/>
        </w:rPr>
        <w:t>–</w:t>
      </w:r>
      <w:r w:rsidRPr="006E7441">
        <w:rPr>
          <w:sz w:val="22"/>
        </w:rPr>
        <w:t>ФЗ.</w:t>
      </w:r>
    </w:p>
    <w:p w:rsidR="00DC24A7" w:rsidRPr="006E7441" w:rsidRDefault="00DC24A7" w:rsidP="004603BD">
      <w:pPr>
        <w:pStyle w:val="a3"/>
        <w:tabs>
          <w:tab w:val="left" w:pos="1134"/>
        </w:tabs>
        <w:ind w:left="0" w:firstLine="567"/>
        <w:jc w:val="both"/>
        <w:rPr>
          <w:sz w:val="22"/>
        </w:rPr>
      </w:pPr>
      <w:r w:rsidRPr="006E7441">
        <w:rPr>
          <w:rFonts w:eastAsiaTheme="minorHAnsi"/>
          <w:sz w:val="22"/>
          <w:lang w:eastAsia="en-US"/>
        </w:rPr>
        <w:t xml:space="preserve">4.1.7. </w:t>
      </w:r>
      <w:r w:rsidRPr="006E7441">
        <w:rPr>
          <w:sz w:val="22"/>
        </w:rPr>
        <w:t xml:space="preserve">Решение о проведении внепланового контрольного мероприятия принимается с учетом индикаторов риска нарушения обязательных требований. </w:t>
      </w:r>
      <w:r w:rsidRPr="006E7441">
        <w:rPr>
          <w:color w:val="000000"/>
          <w:sz w:val="22"/>
        </w:rPr>
        <w:t>Индикаторы риска нарушения обязательных требований указаны в приложении № 2 к настоящему Положению.</w:t>
      </w:r>
    </w:p>
    <w:p w:rsidR="00DC24A7" w:rsidRPr="006E7441" w:rsidRDefault="00DC24A7" w:rsidP="004603BD">
      <w:pPr>
        <w:pStyle w:val="ConsPlusNormal"/>
        <w:ind w:firstLine="567"/>
        <w:jc w:val="both"/>
        <w:rPr>
          <w:color w:val="000000"/>
          <w:sz w:val="22"/>
          <w:szCs w:val="24"/>
        </w:rPr>
      </w:pPr>
      <w:r w:rsidRPr="006E7441">
        <w:rPr>
          <w:color w:val="000000"/>
          <w:sz w:val="22"/>
          <w:szCs w:val="24"/>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rsidR="00DC24A7" w:rsidRPr="006E7441" w:rsidRDefault="00DC24A7" w:rsidP="004603BD">
      <w:pPr>
        <w:pStyle w:val="ConsPlusNormal"/>
        <w:tabs>
          <w:tab w:val="left" w:pos="567"/>
        </w:tabs>
        <w:ind w:firstLine="567"/>
        <w:jc w:val="both"/>
        <w:rPr>
          <w:sz w:val="22"/>
          <w:szCs w:val="24"/>
        </w:rPr>
      </w:pPr>
      <w:r w:rsidRPr="006E7441">
        <w:rPr>
          <w:color w:val="000000"/>
          <w:sz w:val="22"/>
          <w:szCs w:val="24"/>
        </w:rPr>
        <w:t xml:space="preserve">4.1.8. </w:t>
      </w:r>
      <w:r w:rsidRPr="006E7441">
        <w:rPr>
          <w:sz w:val="22"/>
          <w:szCs w:val="24"/>
        </w:rPr>
        <w:t>Внеплановые контрольные мероприятия, за исключением внеплановых контрольных мероприятий без взаимодействия, проводятся по основаниям</w:t>
      </w:r>
      <w:r w:rsidR="00222791" w:rsidRPr="006E7441">
        <w:rPr>
          <w:sz w:val="22"/>
          <w:szCs w:val="24"/>
        </w:rPr>
        <w:t>, предусмотренным пунктами 1, 3–</w:t>
      </w:r>
      <w:r w:rsidRPr="006E7441">
        <w:rPr>
          <w:sz w:val="22"/>
          <w:szCs w:val="24"/>
        </w:rPr>
        <w:t xml:space="preserve">5 части 1 статьи 57 </w:t>
      </w:r>
      <w:r w:rsidR="00222791" w:rsidRPr="006E7441">
        <w:rPr>
          <w:sz w:val="22"/>
          <w:szCs w:val="24"/>
        </w:rPr>
        <w:t>Федерального закона № 248–</w:t>
      </w:r>
      <w:r w:rsidRPr="006E7441">
        <w:rPr>
          <w:sz w:val="22"/>
          <w:szCs w:val="24"/>
        </w:rPr>
        <w:t>ФЗ.</w:t>
      </w:r>
    </w:p>
    <w:p w:rsidR="00DC24A7" w:rsidRPr="006E7441" w:rsidRDefault="00DC24A7" w:rsidP="004603BD">
      <w:pPr>
        <w:pStyle w:val="ConsPlusNormal"/>
        <w:tabs>
          <w:tab w:val="left" w:pos="567"/>
        </w:tabs>
        <w:ind w:firstLine="567"/>
        <w:jc w:val="both"/>
        <w:rPr>
          <w:sz w:val="22"/>
          <w:szCs w:val="24"/>
        </w:rPr>
      </w:pPr>
      <w:r w:rsidRPr="006E7441">
        <w:rPr>
          <w:sz w:val="22"/>
          <w:szCs w:val="24"/>
        </w:rPr>
        <w:t>4.1.9.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DC24A7" w:rsidRPr="006E7441" w:rsidRDefault="00DC24A7" w:rsidP="004603BD">
      <w:pPr>
        <w:tabs>
          <w:tab w:val="left" w:pos="567"/>
          <w:tab w:val="left" w:pos="1134"/>
        </w:tabs>
        <w:ind w:firstLine="567"/>
        <w:jc w:val="both"/>
        <w:rPr>
          <w:sz w:val="22"/>
        </w:rPr>
      </w:pPr>
      <w:r w:rsidRPr="006E7441">
        <w:rPr>
          <w:sz w:val="22"/>
        </w:rPr>
        <w:t xml:space="preserve">4.1.10. Контрольные мероприятия, проводимые при взаимодействии с контролируемым лицом, проводятся на основании решения администрации о проведении контрольного мероприятия. </w:t>
      </w:r>
    </w:p>
    <w:p w:rsidR="00DC24A7" w:rsidRPr="006E7441" w:rsidRDefault="00DC24A7" w:rsidP="004603BD">
      <w:pPr>
        <w:pStyle w:val="HTML"/>
        <w:ind w:firstLine="567"/>
        <w:jc w:val="both"/>
        <w:rPr>
          <w:rFonts w:ascii="Times New Roman" w:hAnsi="Times New Roman" w:cs="Times New Roman"/>
          <w:sz w:val="22"/>
          <w:szCs w:val="24"/>
        </w:rPr>
      </w:pPr>
      <w:r w:rsidRPr="006E7441">
        <w:rPr>
          <w:rFonts w:ascii="Times New Roman" w:hAnsi="Times New Roman" w:cs="Times New Roman"/>
          <w:sz w:val="22"/>
          <w:szCs w:val="24"/>
        </w:rPr>
        <w:t>4.1.11. В отношении проведения выездного обследования решения администрации о проведении данного контрольного мероприятия, не требуется.</w:t>
      </w:r>
    </w:p>
    <w:p w:rsidR="00DC24A7" w:rsidRPr="006E7441" w:rsidRDefault="00DC24A7" w:rsidP="004603BD">
      <w:pPr>
        <w:pStyle w:val="a3"/>
        <w:tabs>
          <w:tab w:val="left" w:pos="1134"/>
        </w:tabs>
        <w:ind w:left="0" w:firstLine="567"/>
        <w:jc w:val="both"/>
        <w:rPr>
          <w:sz w:val="22"/>
        </w:rPr>
      </w:pPr>
      <w:r w:rsidRPr="006E7441">
        <w:rPr>
          <w:sz w:val="22"/>
        </w:rPr>
        <w:t>4.1.12. Контрольные мероприятия без взаимодействия проводятся инспекторами на основании заданий уполномоченных должностных лиц администрации.</w:t>
      </w:r>
    </w:p>
    <w:p w:rsidR="00DC24A7" w:rsidRPr="006E7441" w:rsidRDefault="00DC24A7" w:rsidP="004603BD">
      <w:pPr>
        <w:tabs>
          <w:tab w:val="left" w:pos="1134"/>
        </w:tabs>
        <w:ind w:firstLine="567"/>
        <w:jc w:val="both"/>
        <w:rPr>
          <w:sz w:val="22"/>
        </w:rPr>
      </w:pPr>
      <w:r w:rsidRPr="006E7441">
        <w:rPr>
          <w:sz w:val="22"/>
        </w:rPr>
        <w:t>4.1.13. Контрольные мероприятия проводятся инспекторами, указанными в распоряжении администрации.</w:t>
      </w:r>
    </w:p>
    <w:p w:rsidR="00DC24A7" w:rsidRPr="006E7441" w:rsidRDefault="00DC24A7" w:rsidP="004603BD">
      <w:pPr>
        <w:pStyle w:val="a3"/>
        <w:tabs>
          <w:tab w:val="left" w:pos="1134"/>
        </w:tabs>
        <w:ind w:left="0" w:firstLine="567"/>
        <w:jc w:val="both"/>
        <w:rPr>
          <w:sz w:val="22"/>
        </w:rPr>
      </w:pPr>
      <w:r w:rsidRPr="006E7441">
        <w:rPr>
          <w:sz w:val="22"/>
        </w:rPr>
        <w:t>4.1.14. При необходимости администрация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DC24A7" w:rsidRPr="006E7441" w:rsidRDefault="00DC24A7" w:rsidP="004603BD">
      <w:pPr>
        <w:pStyle w:val="a3"/>
        <w:tabs>
          <w:tab w:val="left" w:pos="1134"/>
        </w:tabs>
        <w:ind w:left="0" w:firstLine="567"/>
        <w:jc w:val="both"/>
        <w:rPr>
          <w:sz w:val="22"/>
        </w:rPr>
      </w:pPr>
      <w:r w:rsidRPr="006E7441">
        <w:rPr>
          <w:sz w:val="22"/>
        </w:rPr>
        <w:t>4.1.15. По окончании проведения контрольного мероприятия, предусматривающего взаимодействие с контролируемым лицом, инспектор составляет акт контрольного мероприятия (далее также – акт) по форме, утвержденной приказом Минэкономразвития России от 31.03.2021 № 151 «О типовых формах документов, используемых контрольным (надзорным) органом».</w:t>
      </w:r>
    </w:p>
    <w:p w:rsidR="00DC24A7" w:rsidRPr="006E7441" w:rsidRDefault="00DC24A7" w:rsidP="004603BD">
      <w:pPr>
        <w:pStyle w:val="a3"/>
        <w:tabs>
          <w:tab w:val="left" w:pos="1134"/>
        </w:tabs>
        <w:ind w:left="0" w:firstLine="567"/>
        <w:jc w:val="both"/>
        <w:rPr>
          <w:sz w:val="22"/>
        </w:rPr>
      </w:pPr>
      <w:r w:rsidRPr="006E7441">
        <w:rPr>
          <w:sz w:val="22"/>
        </w:rPr>
        <w:t xml:space="preserve">4.1.16.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DC24A7" w:rsidRPr="006E7441" w:rsidRDefault="00DC24A7" w:rsidP="004603BD">
      <w:pPr>
        <w:pStyle w:val="a3"/>
        <w:tabs>
          <w:tab w:val="left" w:pos="1134"/>
        </w:tabs>
        <w:ind w:left="0" w:firstLine="567"/>
        <w:jc w:val="both"/>
        <w:rPr>
          <w:sz w:val="22"/>
        </w:rPr>
      </w:pPr>
      <w:r w:rsidRPr="006E7441">
        <w:rPr>
          <w:sz w:val="22"/>
        </w:rPr>
        <w:t>4.1.17.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DC24A7" w:rsidRPr="006E7441" w:rsidRDefault="00DC24A7" w:rsidP="004603BD">
      <w:pPr>
        <w:pStyle w:val="ConsPlusNormal"/>
        <w:ind w:firstLine="567"/>
        <w:jc w:val="both"/>
        <w:rPr>
          <w:sz w:val="22"/>
          <w:szCs w:val="24"/>
        </w:rPr>
      </w:pPr>
      <w:r w:rsidRPr="006E7441">
        <w:rPr>
          <w:sz w:val="22"/>
          <w:szCs w:val="24"/>
        </w:rPr>
        <w:t>4.1.18. Документы, иные материалы, являющиеся доказательствами нарушения обязательных требований, приобщаются к акту.</w:t>
      </w:r>
    </w:p>
    <w:p w:rsidR="00DC24A7" w:rsidRPr="006E7441" w:rsidRDefault="00DC24A7" w:rsidP="004603BD">
      <w:pPr>
        <w:pStyle w:val="ConsPlusNormal"/>
        <w:ind w:firstLine="567"/>
        <w:jc w:val="both"/>
        <w:rPr>
          <w:sz w:val="22"/>
          <w:szCs w:val="24"/>
        </w:rPr>
      </w:pPr>
      <w:r w:rsidRPr="006E7441">
        <w:rPr>
          <w:sz w:val="22"/>
          <w:szCs w:val="24"/>
        </w:rPr>
        <w:t>4.1.19.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DC24A7" w:rsidRPr="006E7441" w:rsidRDefault="00DC24A7" w:rsidP="004603BD">
      <w:pPr>
        <w:pStyle w:val="ConsPlusNormal"/>
        <w:ind w:firstLine="567"/>
        <w:jc w:val="both"/>
        <w:rPr>
          <w:sz w:val="22"/>
          <w:szCs w:val="24"/>
        </w:rPr>
      </w:pPr>
      <w:r w:rsidRPr="006E7441">
        <w:rPr>
          <w:sz w:val="22"/>
          <w:szCs w:val="24"/>
        </w:rPr>
        <w:lastRenderedPageBreak/>
        <w:t>4.1.20.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4603BD" w:rsidRPr="00267DD1" w:rsidRDefault="004603BD" w:rsidP="00DC24A7">
      <w:pPr>
        <w:tabs>
          <w:tab w:val="left" w:pos="1134"/>
        </w:tabs>
        <w:jc w:val="center"/>
        <w:rPr>
          <w:b/>
          <w:sz w:val="16"/>
          <w:szCs w:val="16"/>
        </w:rPr>
      </w:pPr>
    </w:p>
    <w:p w:rsidR="00DC24A7" w:rsidRPr="00DC24A7" w:rsidRDefault="00DC24A7" w:rsidP="00DC24A7">
      <w:pPr>
        <w:tabs>
          <w:tab w:val="left" w:pos="1134"/>
        </w:tabs>
        <w:jc w:val="center"/>
        <w:rPr>
          <w:b/>
        </w:rPr>
      </w:pPr>
      <w:r w:rsidRPr="00DC24A7">
        <w:rPr>
          <w:b/>
        </w:rPr>
        <w:t>4.2. Инспекционный визит</w:t>
      </w:r>
    </w:p>
    <w:p w:rsidR="00DC24A7" w:rsidRPr="00267DD1" w:rsidRDefault="00DC24A7" w:rsidP="00DC24A7">
      <w:pPr>
        <w:tabs>
          <w:tab w:val="left" w:pos="1134"/>
        </w:tabs>
        <w:jc w:val="center"/>
        <w:rPr>
          <w:b/>
          <w:sz w:val="16"/>
          <w:szCs w:val="16"/>
        </w:rPr>
      </w:pPr>
    </w:p>
    <w:p w:rsidR="00DC24A7" w:rsidRPr="006E7441" w:rsidRDefault="00DC24A7" w:rsidP="004603BD">
      <w:pPr>
        <w:pStyle w:val="ConsPlusNormal"/>
        <w:ind w:firstLine="567"/>
        <w:jc w:val="both"/>
        <w:rPr>
          <w:sz w:val="22"/>
          <w:szCs w:val="24"/>
        </w:rPr>
      </w:pPr>
      <w:r w:rsidRPr="006E7441">
        <w:rPr>
          <w:sz w:val="22"/>
          <w:szCs w:val="24"/>
        </w:rPr>
        <w:t>4.2.1. Под инспекционным визитом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DC24A7" w:rsidRPr="006E7441" w:rsidRDefault="00DC24A7" w:rsidP="004603BD">
      <w:pPr>
        <w:pStyle w:val="ConsPlusNormal"/>
        <w:ind w:firstLine="567"/>
        <w:jc w:val="both"/>
        <w:rPr>
          <w:sz w:val="22"/>
          <w:szCs w:val="24"/>
        </w:rPr>
      </w:pPr>
      <w:r w:rsidRPr="006E7441">
        <w:rPr>
          <w:sz w:val="22"/>
          <w:szCs w:val="24"/>
        </w:rPr>
        <w:t>4.2.2.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DC24A7" w:rsidRPr="006E7441" w:rsidRDefault="00DC24A7" w:rsidP="004603BD">
      <w:pPr>
        <w:pStyle w:val="ConsPlusNormal"/>
        <w:ind w:firstLine="567"/>
        <w:jc w:val="both"/>
        <w:rPr>
          <w:sz w:val="22"/>
          <w:szCs w:val="24"/>
        </w:rPr>
      </w:pPr>
      <w:r w:rsidRPr="006E7441">
        <w:rPr>
          <w:sz w:val="22"/>
          <w:szCs w:val="24"/>
        </w:rPr>
        <w:t>Инспекционный визит, указанный в пункте 4.2.2,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DC24A7" w:rsidRPr="006E7441" w:rsidRDefault="00DC24A7" w:rsidP="004603BD">
      <w:pPr>
        <w:pStyle w:val="ConsPlusNormal"/>
        <w:ind w:firstLine="567"/>
        <w:jc w:val="both"/>
        <w:rPr>
          <w:sz w:val="22"/>
          <w:szCs w:val="24"/>
        </w:rPr>
      </w:pPr>
      <w:r w:rsidRPr="006E7441">
        <w:rPr>
          <w:sz w:val="22"/>
          <w:szCs w:val="24"/>
        </w:rPr>
        <w:t>4.2.3. В ходе инспекционного визита могут совершаться следующие контрольные (надзорные) действия:</w:t>
      </w:r>
    </w:p>
    <w:p w:rsidR="00DC24A7" w:rsidRPr="006E7441" w:rsidRDefault="00DC24A7" w:rsidP="004603BD">
      <w:pPr>
        <w:pStyle w:val="ConsPlusNormal"/>
        <w:ind w:firstLine="567"/>
        <w:jc w:val="both"/>
        <w:rPr>
          <w:sz w:val="22"/>
          <w:szCs w:val="24"/>
        </w:rPr>
      </w:pPr>
      <w:r w:rsidRPr="006E7441">
        <w:rPr>
          <w:sz w:val="22"/>
          <w:szCs w:val="24"/>
        </w:rPr>
        <w:t>а) осмотр;</w:t>
      </w:r>
    </w:p>
    <w:p w:rsidR="00DC24A7" w:rsidRPr="006E7441" w:rsidRDefault="00DC24A7" w:rsidP="004603BD">
      <w:pPr>
        <w:pStyle w:val="ConsPlusNormal"/>
        <w:ind w:firstLine="567"/>
        <w:jc w:val="both"/>
        <w:rPr>
          <w:sz w:val="22"/>
          <w:szCs w:val="24"/>
        </w:rPr>
      </w:pPr>
      <w:r w:rsidRPr="006E7441">
        <w:rPr>
          <w:sz w:val="22"/>
          <w:szCs w:val="24"/>
        </w:rPr>
        <w:t>б) опрос;</w:t>
      </w:r>
    </w:p>
    <w:p w:rsidR="00DC24A7" w:rsidRPr="006E7441" w:rsidRDefault="00DC24A7" w:rsidP="004603BD">
      <w:pPr>
        <w:pStyle w:val="ConsPlusNormal"/>
        <w:ind w:firstLine="567"/>
        <w:jc w:val="both"/>
        <w:rPr>
          <w:sz w:val="22"/>
          <w:szCs w:val="24"/>
        </w:rPr>
      </w:pPr>
      <w:r w:rsidRPr="006E7441">
        <w:rPr>
          <w:sz w:val="22"/>
          <w:szCs w:val="24"/>
        </w:rPr>
        <w:t>в) получение письменных объяснений;</w:t>
      </w:r>
    </w:p>
    <w:p w:rsidR="00DC24A7" w:rsidRPr="006E7441" w:rsidRDefault="00DC24A7" w:rsidP="004603BD">
      <w:pPr>
        <w:pStyle w:val="ConsPlusNormal"/>
        <w:ind w:firstLine="567"/>
        <w:jc w:val="both"/>
        <w:rPr>
          <w:sz w:val="22"/>
          <w:szCs w:val="24"/>
        </w:rPr>
      </w:pPr>
      <w:r w:rsidRPr="006E7441">
        <w:rPr>
          <w:sz w:val="22"/>
          <w:szCs w:val="24"/>
        </w:rPr>
        <w:t>г) инструментальное обследование;</w:t>
      </w:r>
    </w:p>
    <w:p w:rsidR="00DC24A7" w:rsidRPr="006E7441" w:rsidRDefault="00DC24A7" w:rsidP="004603BD">
      <w:pPr>
        <w:pStyle w:val="ConsPlusNormal"/>
        <w:ind w:firstLine="567"/>
        <w:jc w:val="both"/>
        <w:rPr>
          <w:sz w:val="22"/>
          <w:szCs w:val="24"/>
        </w:rPr>
      </w:pPr>
      <w:r w:rsidRPr="006E7441">
        <w:rPr>
          <w:sz w:val="22"/>
          <w:szCs w:val="24"/>
        </w:rPr>
        <w:t>д)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DC24A7" w:rsidRPr="006E7441" w:rsidRDefault="00DC24A7" w:rsidP="004603BD">
      <w:pPr>
        <w:pStyle w:val="ConsPlusNormal"/>
        <w:ind w:firstLine="567"/>
        <w:jc w:val="both"/>
        <w:rPr>
          <w:sz w:val="22"/>
          <w:szCs w:val="24"/>
        </w:rPr>
      </w:pPr>
      <w:r w:rsidRPr="006E7441">
        <w:rPr>
          <w:sz w:val="22"/>
          <w:szCs w:val="24"/>
        </w:rPr>
        <w:t>4.2.4. Инспекционный визит проводится без предварительного уведомления контролируемого лица и собственника производственного объекта.</w:t>
      </w:r>
    </w:p>
    <w:p w:rsidR="00DC24A7" w:rsidRPr="006E7441" w:rsidRDefault="00DC24A7" w:rsidP="004603BD">
      <w:pPr>
        <w:pStyle w:val="ConsPlusNormal"/>
        <w:ind w:firstLine="567"/>
        <w:jc w:val="both"/>
        <w:rPr>
          <w:sz w:val="22"/>
          <w:szCs w:val="24"/>
        </w:rPr>
      </w:pPr>
      <w:r w:rsidRPr="006E7441">
        <w:rPr>
          <w:sz w:val="22"/>
          <w:szCs w:val="24"/>
        </w:rPr>
        <w:t>4.2.5.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DC24A7" w:rsidRPr="006E7441" w:rsidRDefault="00DC24A7" w:rsidP="004603BD">
      <w:pPr>
        <w:pStyle w:val="ConsPlusNormal"/>
        <w:ind w:firstLine="567"/>
        <w:jc w:val="both"/>
        <w:rPr>
          <w:sz w:val="22"/>
          <w:szCs w:val="24"/>
        </w:rPr>
      </w:pPr>
      <w:r w:rsidRPr="006E7441">
        <w:rPr>
          <w:sz w:val="22"/>
          <w:szCs w:val="24"/>
        </w:rPr>
        <w:t>4.2.6. Контролируемые лица или их представители обязаны обеспечить беспрепятственный доступ инспектора в здания, сооружения, помещения.</w:t>
      </w:r>
    </w:p>
    <w:p w:rsidR="00DC24A7" w:rsidRPr="006E7441" w:rsidRDefault="00DC24A7" w:rsidP="004603BD">
      <w:pPr>
        <w:pStyle w:val="ConsPlusNormal"/>
        <w:ind w:firstLine="567"/>
        <w:jc w:val="both"/>
        <w:rPr>
          <w:sz w:val="22"/>
          <w:szCs w:val="24"/>
        </w:rPr>
      </w:pPr>
      <w:r w:rsidRPr="006E7441">
        <w:rPr>
          <w:sz w:val="22"/>
          <w:szCs w:val="24"/>
        </w:rPr>
        <w:t>4.2.7.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Фед</w:t>
      </w:r>
      <w:r w:rsidR="00222791" w:rsidRPr="006E7441">
        <w:rPr>
          <w:sz w:val="22"/>
          <w:szCs w:val="24"/>
        </w:rPr>
        <w:t>ерального закона от 31.07.2020 № 248–</w:t>
      </w:r>
      <w:r w:rsidRPr="006E7441">
        <w:rPr>
          <w:sz w:val="22"/>
          <w:szCs w:val="24"/>
        </w:rPr>
        <w:t>ФЗ.</w:t>
      </w:r>
    </w:p>
    <w:p w:rsidR="00DC24A7" w:rsidRPr="00267DD1" w:rsidRDefault="00DC24A7" w:rsidP="00DC24A7">
      <w:pPr>
        <w:pStyle w:val="ConsPlusNormal"/>
        <w:ind w:firstLine="709"/>
        <w:jc w:val="both"/>
        <w:rPr>
          <w:sz w:val="16"/>
          <w:szCs w:val="16"/>
        </w:rPr>
      </w:pPr>
    </w:p>
    <w:p w:rsidR="00DC24A7" w:rsidRPr="00DC24A7" w:rsidRDefault="00DC24A7" w:rsidP="004603BD">
      <w:pPr>
        <w:pStyle w:val="ConsPlusNormal"/>
        <w:ind w:firstLine="0"/>
        <w:jc w:val="center"/>
        <w:rPr>
          <w:b/>
          <w:szCs w:val="24"/>
        </w:rPr>
      </w:pPr>
      <w:r w:rsidRPr="00DC24A7">
        <w:rPr>
          <w:b/>
          <w:szCs w:val="24"/>
        </w:rPr>
        <w:t>4.3. Рейдовый осмотр</w:t>
      </w:r>
    </w:p>
    <w:p w:rsidR="00DC24A7" w:rsidRPr="00267DD1" w:rsidRDefault="00DC24A7" w:rsidP="00DC24A7">
      <w:pPr>
        <w:pStyle w:val="ConsPlusNormal"/>
        <w:ind w:firstLine="709"/>
        <w:jc w:val="center"/>
        <w:rPr>
          <w:b/>
          <w:sz w:val="16"/>
          <w:szCs w:val="16"/>
        </w:rPr>
      </w:pPr>
    </w:p>
    <w:p w:rsidR="00DC24A7" w:rsidRPr="006E7441" w:rsidRDefault="00DC24A7" w:rsidP="00DE753C">
      <w:pPr>
        <w:pStyle w:val="ConsPlusNormal"/>
        <w:ind w:firstLine="567"/>
        <w:jc w:val="both"/>
        <w:rPr>
          <w:sz w:val="22"/>
          <w:szCs w:val="24"/>
        </w:rPr>
      </w:pPr>
      <w:r w:rsidRPr="006E7441">
        <w:rPr>
          <w:sz w:val="22"/>
          <w:szCs w:val="24"/>
        </w:rPr>
        <w:t>4.3.1. Под рейдовым осмотром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DC24A7" w:rsidRPr="006E7441" w:rsidRDefault="00DC24A7" w:rsidP="00DE753C">
      <w:pPr>
        <w:pStyle w:val="ConsPlusNormal"/>
        <w:ind w:firstLine="567"/>
        <w:jc w:val="both"/>
        <w:rPr>
          <w:sz w:val="22"/>
          <w:szCs w:val="24"/>
        </w:rPr>
      </w:pPr>
      <w:r w:rsidRPr="006E7441">
        <w:rPr>
          <w:sz w:val="22"/>
          <w:szCs w:val="24"/>
        </w:rPr>
        <w:t>Рейдовый осмотр, указанный в пункте 4.3.1.,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DC24A7" w:rsidRPr="006E7441" w:rsidRDefault="00DC24A7" w:rsidP="00DE753C">
      <w:pPr>
        <w:pStyle w:val="ConsPlusNormal"/>
        <w:ind w:firstLine="567"/>
        <w:jc w:val="both"/>
        <w:rPr>
          <w:sz w:val="22"/>
          <w:szCs w:val="24"/>
        </w:rPr>
      </w:pPr>
      <w:r w:rsidRPr="006E7441">
        <w:rPr>
          <w:sz w:val="22"/>
          <w:szCs w:val="24"/>
        </w:rPr>
        <w:t>4.3.2.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DC24A7" w:rsidRPr="006E7441" w:rsidRDefault="00DC24A7" w:rsidP="00DE753C">
      <w:pPr>
        <w:pStyle w:val="ConsPlusNormal"/>
        <w:ind w:firstLine="567"/>
        <w:jc w:val="both"/>
        <w:rPr>
          <w:sz w:val="22"/>
          <w:szCs w:val="24"/>
        </w:rPr>
      </w:pPr>
      <w:r w:rsidRPr="006E7441">
        <w:rPr>
          <w:sz w:val="22"/>
          <w:szCs w:val="24"/>
        </w:rPr>
        <w:t>4.3.3. Рейдовый осмотр может проводиться в форме совместного (межведомственного) контрольного (надзорного) мероприятия.</w:t>
      </w:r>
    </w:p>
    <w:p w:rsidR="00DC24A7" w:rsidRPr="006E7441" w:rsidRDefault="00DC24A7" w:rsidP="00DE753C">
      <w:pPr>
        <w:pStyle w:val="ConsPlusNormal"/>
        <w:ind w:firstLine="567"/>
        <w:jc w:val="both"/>
        <w:rPr>
          <w:sz w:val="22"/>
          <w:szCs w:val="24"/>
        </w:rPr>
      </w:pPr>
      <w:r w:rsidRPr="006E7441">
        <w:rPr>
          <w:sz w:val="22"/>
          <w:szCs w:val="24"/>
        </w:rPr>
        <w:t>4.3.4. В ходе рейдового осмотра могут совершаться следующие контрольные (надзорные) действия:</w:t>
      </w:r>
    </w:p>
    <w:p w:rsidR="00DC24A7" w:rsidRPr="006E7441" w:rsidRDefault="00DC24A7" w:rsidP="00DE753C">
      <w:pPr>
        <w:pStyle w:val="ConsPlusNormal"/>
        <w:ind w:firstLine="567"/>
        <w:jc w:val="both"/>
        <w:rPr>
          <w:sz w:val="22"/>
          <w:szCs w:val="24"/>
        </w:rPr>
      </w:pPr>
      <w:r w:rsidRPr="006E7441">
        <w:rPr>
          <w:sz w:val="22"/>
          <w:szCs w:val="24"/>
        </w:rPr>
        <w:t>а) осмотр;</w:t>
      </w:r>
    </w:p>
    <w:p w:rsidR="00DC24A7" w:rsidRPr="006E7441" w:rsidRDefault="00DC24A7" w:rsidP="00DE753C">
      <w:pPr>
        <w:pStyle w:val="ConsPlusNormal"/>
        <w:ind w:firstLine="567"/>
        <w:jc w:val="both"/>
        <w:rPr>
          <w:sz w:val="22"/>
          <w:szCs w:val="24"/>
        </w:rPr>
      </w:pPr>
      <w:r w:rsidRPr="006E7441">
        <w:rPr>
          <w:sz w:val="22"/>
          <w:szCs w:val="24"/>
        </w:rPr>
        <w:t>б) досмотр;</w:t>
      </w:r>
    </w:p>
    <w:p w:rsidR="00DC24A7" w:rsidRPr="006E7441" w:rsidRDefault="00DC24A7" w:rsidP="00DE753C">
      <w:pPr>
        <w:pStyle w:val="ConsPlusNormal"/>
        <w:ind w:firstLine="567"/>
        <w:jc w:val="both"/>
        <w:rPr>
          <w:sz w:val="22"/>
          <w:szCs w:val="24"/>
        </w:rPr>
      </w:pPr>
      <w:r w:rsidRPr="006E7441">
        <w:rPr>
          <w:sz w:val="22"/>
          <w:szCs w:val="24"/>
        </w:rPr>
        <w:t>в) опрос;</w:t>
      </w:r>
    </w:p>
    <w:p w:rsidR="00DC24A7" w:rsidRPr="006E7441" w:rsidRDefault="00DC24A7" w:rsidP="00DE753C">
      <w:pPr>
        <w:pStyle w:val="ConsPlusNormal"/>
        <w:ind w:firstLine="567"/>
        <w:jc w:val="both"/>
        <w:rPr>
          <w:sz w:val="22"/>
          <w:szCs w:val="24"/>
        </w:rPr>
      </w:pPr>
      <w:r w:rsidRPr="006E7441">
        <w:rPr>
          <w:sz w:val="22"/>
          <w:szCs w:val="24"/>
        </w:rPr>
        <w:t>г) получение письменных объяснений;</w:t>
      </w:r>
    </w:p>
    <w:p w:rsidR="00DC24A7" w:rsidRPr="006E7441" w:rsidRDefault="00DC24A7" w:rsidP="00DE753C">
      <w:pPr>
        <w:pStyle w:val="ConsPlusNormal"/>
        <w:ind w:firstLine="567"/>
        <w:jc w:val="both"/>
        <w:rPr>
          <w:sz w:val="22"/>
          <w:szCs w:val="24"/>
        </w:rPr>
      </w:pPr>
      <w:r w:rsidRPr="006E7441">
        <w:rPr>
          <w:sz w:val="22"/>
          <w:szCs w:val="24"/>
        </w:rPr>
        <w:t>д) истребование документов;</w:t>
      </w:r>
    </w:p>
    <w:p w:rsidR="00DC24A7" w:rsidRPr="006E7441" w:rsidRDefault="00DC24A7" w:rsidP="00DE753C">
      <w:pPr>
        <w:pStyle w:val="ConsPlusNormal"/>
        <w:ind w:firstLine="567"/>
        <w:jc w:val="both"/>
        <w:rPr>
          <w:sz w:val="22"/>
          <w:szCs w:val="24"/>
        </w:rPr>
      </w:pPr>
      <w:r w:rsidRPr="006E7441">
        <w:rPr>
          <w:sz w:val="22"/>
          <w:szCs w:val="24"/>
        </w:rPr>
        <w:t>е) инструментальное обследование;</w:t>
      </w:r>
    </w:p>
    <w:p w:rsidR="00DC24A7" w:rsidRPr="006E7441" w:rsidRDefault="00DC24A7" w:rsidP="00DE753C">
      <w:pPr>
        <w:pStyle w:val="ConsPlusNormal"/>
        <w:ind w:firstLine="567"/>
        <w:jc w:val="both"/>
        <w:rPr>
          <w:sz w:val="22"/>
          <w:szCs w:val="24"/>
        </w:rPr>
      </w:pPr>
      <w:r w:rsidRPr="006E7441">
        <w:rPr>
          <w:sz w:val="22"/>
          <w:szCs w:val="24"/>
        </w:rPr>
        <w:t>ж) отбор проб (образцов);</w:t>
      </w:r>
    </w:p>
    <w:p w:rsidR="00DC24A7" w:rsidRPr="006E7441" w:rsidRDefault="00DC24A7" w:rsidP="00DE753C">
      <w:pPr>
        <w:pStyle w:val="ConsPlusNormal"/>
        <w:ind w:firstLine="567"/>
        <w:jc w:val="both"/>
        <w:rPr>
          <w:sz w:val="22"/>
          <w:szCs w:val="24"/>
        </w:rPr>
      </w:pPr>
      <w:r w:rsidRPr="006E7441">
        <w:rPr>
          <w:sz w:val="22"/>
          <w:szCs w:val="24"/>
        </w:rPr>
        <w:lastRenderedPageBreak/>
        <w:t>з) испытание;</w:t>
      </w:r>
    </w:p>
    <w:p w:rsidR="00DC24A7" w:rsidRPr="006E7441" w:rsidRDefault="00DC24A7" w:rsidP="00DE753C">
      <w:pPr>
        <w:pStyle w:val="ConsPlusNormal"/>
        <w:ind w:firstLine="567"/>
        <w:jc w:val="both"/>
        <w:rPr>
          <w:sz w:val="22"/>
          <w:szCs w:val="24"/>
        </w:rPr>
      </w:pPr>
      <w:r w:rsidRPr="006E7441">
        <w:rPr>
          <w:sz w:val="22"/>
          <w:szCs w:val="24"/>
        </w:rPr>
        <w:t>и) экспертиза;</w:t>
      </w:r>
    </w:p>
    <w:p w:rsidR="00DC24A7" w:rsidRPr="006E7441" w:rsidRDefault="00DC24A7" w:rsidP="00DE753C">
      <w:pPr>
        <w:pStyle w:val="ConsPlusNormal"/>
        <w:ind w:firstLine="567"/>
        <w:jc w:val="both"/>
        <w:rPr>
          <w:sz w:val="22"/>
          <w:szCs w:val="24"/>
        </w:rPr>
      </w:pPr>
      <w:r w:rsidRPr="006E7441">
        <w:rPr>
          <w:sz w:val="22"/>
          <w:szCs w:val="24"/>
        </w:rPr>
        <w:t>к) эксперимент.</w:t>
      </w:r>
    </w:p>
    <w:p w:rsidR="00DC24A7" w:rsidRPr="006E7441" w:rsidRDefault="00DC24A7" w:rsidP="00DE753C">
      <w:pPr>
        <w:pStyle w:val="ConsPlusNormal"/>
        <w:ind w:firstLine="567"/>
        <w:jc w:val="both"/>
        <w:rPr>
          <w:sz w:val="22"/>
          <w:szCs w:val="24"/>
        </w:rPr>
      </w:pPr>
      <w:r w:rsidRPr="006E7441">
        <w:rPr>
          <w:sz w:val="22"/>
          <w:szCs w:val="24"/>
        </w:rPr>
        <w:t>4.3.5.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rsidR="00DC24A7" w:rsidRPr="006E7441" w:rsidRDefault="00DC24A7" w:rsidP="00DE753C">
      <w:pPr>
        <w:pStyle w:val="ConsPlusNormal"/>
        <w:ind w:firstLine="567"/>
        <w:jc w:val="both"/>
        <w:rPr>
          <w:sz w:val="22"/>
          <w:szCs w:val="24"/>
        </w:rPr>
      </w:pPr>
      <w:r w:rsidRPr="006E7441">
        <w:rPr>
          <w:sz w:val="22"/>
          <w:szCs w:val="24"/>
        </w:rPr>
        <w:t>4.3.6.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DC24A7" w:rsidRPr="006E7441" w:rsidRDefault="00DC24A7" w:rsidP="00DE753C">
      <w:pPr>
        <w:pStyle w:val="ConsPlusNormal"/>
        <w:ind w:firstLine="567"/>
        <w:jc w:val="both"/>
        <w:rPr>
          <w:sz w:val="22"/>
          <w:szCs w:val="24"/>
        </w:rPr>
      </w:pPr>
      <w:r w:rsidRPr="006E7441">
        <w:rPr>
          <w:sz w:val="22"/>
          <w:szCs w:val="24"/>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w:t>
      </w:r>
    </w:p>
    <w:p w:rsidR="00DC24A7" w:rsidRPr="006E7441" w:rsidRDefault="00DC24A7" w:rsidP="00DE753C">
      <w:pPr>
        <w:pStyle w:val="ConsPlusNormal"/>
        <w:ind w:firstLine="567"/>
        <w:jc w:val="both"/>
        <w:rPr>
          <w:sz w:val="22"/>
          <w:szCs w:val="24"/>
        </w:rPr>
      </w:pPr>
      <w:r w:rsidRPr="006E7441">
        <w:rPr>
          <w:sz w:val="22"/>
          <w:szCs w:val="24"/>
        </w:rPr>
        <w:t>4.3.7. При проведении рейдового осмотра инспекторы вправе взаимодействовать с находящимися на производственных объектах лицами.</w:t>
      </w:r>
    </w:p>
    <w:p w:rsidR="00DC24A7" w:rsidRPr="006E7441" w:rsidRDefault="00DC24A7" w:rsidP="00DE753C">
      <w:pPr>
        <w:pStyle w:val="ConsPlusNormal"/>
        <w:ind w:firstLine="567"/>
        <w:jc w:val="both"/>
        <w:rPr>
          <w:sz w:val="22"/>
          <w:szCs w:val="24"/>
        </w:rPr>
      </w:pPr>
      <w:r w:rsidRPr="006E7441">
        <w:rPr>
          <w:sz w:val="22"/>
          <w:szCs w:val="24"/>
        </w:rPr>
        <w:t>4.3.8.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DC24A7" w:rsidRPr="006E7441" w:rsidRDefault="00DC24A7" w:rsidP="00DE753C">
      <w:pPr>
        <w:pStyle w:val="ConsPlusNormal"/>
        <w:ind w:firstLine="567"/>
        <w:jc w:val="both"/>
        <w:rPr>
          <w:sz w:val="22"/>
          <w:szCs w:val="24"/>
        </w:rPr>
      </w:pPr>
      <w:r w:rsidRPr="006E7441">
        <w:rPr>
          <w:sz w:val="22"/>
          <w:szCs w:val="24"/>
        </w:rPr>
        <w:t>4.3.9. В случае</w:t>
      </w:r>
      <w:proofErr w:type="gramStart"/>
      <w:r w:rsidRPr="006E7441">
        <w:rPr>
          <w:sz w:val="22"/>
          <w:szCs w:val="24"/>
        </w:rPr>
        <w:t>,</w:t>
      </w:r>
      <w:proofErr w:type="gramEnd"/>
      <w:r w:rsidRPr="006E7441">
        <w:rPr>
          <w:sz w:val="22"/>
          <w:szCs w:val="24"/>
        </w:rPr>
        <w:t xml:space="preserve">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DC24A7" w:rsidRPr="006E7441" w:rsidRDefault="00DC24A7" w:rsidP="00DE753C">
      <w:pPr>
        <w:pStyle w:val="ConsPlusNormal"/>
        <w:ind w:firstLine="567"/>
        <w:jc w:val="both"/>
        <w:rPr>
          <w:sz w:val="22"/>
          <w:szCs w:val="24"/>
        </w:rPr>
      </w:pPr>
      <w:r w:rsidRPr="006E7441">
        <w:rPr>
          <w:sz w:val="22"/>
          <w:szCs w:val="24"/>
        </w:rPr>
        <w:t>4.3.10. В случае</w:t>
      </w:r>
      <w:proofErr w:type="gramStart"/>
      <w:r w:rsidRPr="006E7441">
        <w:rPr>
          <w:sz w:val="22"/>
          <w:szCs w:val="24"/>
        </w:rPr>
        <w:t>,</w:t>
      </w:r>
      <w:proofErr w:type="gramEnd"/>
      <w:r w:rsidRPr="006E7441">
        <w:rPr>
          <w:sz w:val="22"/>
          <w:szCs w:val="24"/>
        </w:rPr>
        <w:t xml:space="preserve">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w:t>
      </w:r>
      <w:proofErr w:type="gramStart"/>
      <w:r w:rsidRPr="006E7441">
        <w:rPr>
          <w:sz w:val="22"/>
          <w:szCs w:val="24"/>
        </w:rPr>
        <w:t>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счет средств соответствующего бюджета бюджетной системы Российской Федерации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w:t>
      </w:r>
      <w:proofErr w:type="gramEnd"/>
      <w:r w:rsidRPr="006E7441">
        <w:rPr>
          <w:sz w:val="22"/>
          <w:szCs w:val="24"/>
        </w:rPr>
        <w:t xml:space="preserve">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w:t>
      </w:r>
    </w:p>
    <w:p w:rsidR="00DC24A7" w:rsidRPr="006E7441" w:rsidRDefault="00DC24A7" w:rsidP="00DE753C">
      <w:pPr>
        <w:pStyle w:val="ConsPlusNormal"/>
        <w:ind w:firstLine="567"/>
        <w:jc w:val="both"/>
        <w:rPr>
          <w:sz w:val="22"/>
          <w:szCs w:val="24"/>
        </w:rPr>
      </w:pPr>
      <w:r w:rsidRPr="006E7441">
        <w:rPr>
          <w:sz w:val="22"/>
          <w:szCs w:val="24"/>
        </w:rPr>
        <w:t>4.3.11. Рейдовый осмотр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Фед</w:t>
      </w:r>
      <w:r w:rsidR="00222791" w:rsidRPr="006E7441">
        <w:rPr>
          <w:sz w:val="22"/>
          <w:szCs w:val="24"/>
        </w:rPr>
        <w:t>ерального закона от 31.07.2020 № 248–</w:t>
      </w:r>
      <w:r w:rsidRPr="006E7441">
        <w:rPr>
          <w:sz w:val="22"/>
          <w:szCs w:val="24"/>
        </w:rPr>
        <w:t>ФЗ.</w:t>
      </w:r>
    </w:p>
    <w:p w:rsidR="00DC24A7" w:rsidRPr="00267DD1" w:rsidRDefault="00DC24A7" w:rsidP="00DC24A7">
      <w:pPr>
        <w:pStyle w:val="ConsPlusNormal"/>
        <w:ind w:firstLine="709"/>
        <w:jc w:val="both"/>
        <w:rPr>
          <w:sz w:val="16"/>
          <w:szCs w:val="16"/>
        </w:rPr>
      </w:pPr>
    </w:p>
    <w:p w:rsidR="00DC24A7" w:rsidRPr="00DC24A7" w:rsidRDefault="00DC24A7" w:rsidP="00DC24A7">
      <w:pPr>
        <w:tabs>
          <w:tab w:val="left" w:pos="1134"/>
        </w:tabs>
        <w:jc w:val="center"/>
        <w:rPr>
          <w:b/>
        </w:rPr>
      </w:pPr>
      <w:r w:rsidRPr="00DC24A7">
        <w:rPr>
          <w:b/>
        </w:rPr>
        <w:t>4.4. Документарная проверка</w:t>
      </w:r>
    </w:p>
    <w:p w:rsidR="00DC24A7" w:rsidRPr="00267DD1" w:rsidRDefault="00DC24A7" w:rsidP="00DE753C">
      <w:pPr>
        <w:pStyle w:val="a3"/>
        <w:tabs>
          <w:tab w:val="left" w:pos="1134"/>
        </w:tabs>
        <w:ind w:left="0" w:firstLine="567"/>
        <w:jc w:val="both"/>
        <w:rPr>
          <w:sz w:val="16"/>
          <w:szCs w:val="16"/>
        </w:rPr>
      </w:pPr>
    </w:p>
    <w:p w:rsidR="00DC24A7" w:rsidRPr="006E7441" w:rsidRDefault="00DC24A7" w:rsidP="00DE753C">
      <w:pPr>
        <w:pStyle w:val="a3"/>
        <w:tabs>
          <w:tab w:val="left" w:pos="1134"/>
        </w:tabs>
        <w:ind w:left="0" w:firstLine="567"/>
        <w:jc w:val="both"/>
        <w:rPr>
          <w:sz w:val="22"/>
        </w:rPr>
      </w:pPr>
      <w:r w:rsidRPr="006E7441">
        <w:rPr>
          <w:sz w:val="22"/>
        </w:rPr>
        <w:t>4.4.1. Под документарной проверкой понимается контрольное мероприятие, которое проводится по месту нахождения администрации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DC24A7" w:rsidRPr="006E7441" w:rsidRDefault="00DC24A7" w:rsidP="00DE753C">
      <w:pPr>
        <w:pStyle w:val="a3"/>
        <w:tabs>
          <w:tab w:val="left" w:pos="1134"/>
        </w:tabs>
        <w:ind w:left="0" w:firstLine="567"/>
        <w:jc w:val="both"/>
        <w:rPr>
          <w:sz w:val="22"/>
        </w:rPr>
      </w:pPr>
      <w:r w:rsidRPr="006E7441">
        <w:rPr>
          <w:sz w:val="22"/>
        </w:rPr>
        <w:t>4.4.2. В ходе документарной проверки рассматриваются документы контролируемых лиц, имеющиеся в распоряжении администрации,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муниципального контроля.</w:t>
      </w:r>
    </w:p>
    <w:p w:rsidR="00DC24A7" w:rsidRPr="006E7441" w:rsidRDefault="00DC24A7" w:rsidP="00DE753C">
      <w:pPr>
        <w:pStyle w:val="a3"/>
        <w:tabs>
          <w:tab w:val="left" w:pos="1134"/>
        </w:tabs>
        <w:ind w:left="0" w:firstLine="567"/>
        <w:jc w:val="both"/>
        <w:rPr>
          <w:sz w:val="22"/>
        </w:rPr>
      </w:pPr>
      <w:r w:rsidRPr="006E7441">
        <w:rPr>
          <w:sz w:val="22"/>
        </w:rPr>
        <w:t>4.4.3. Перечень допустимых контрольных действий, совершаемых в ходе документарной проверки:</w:t>
      </w:r>
    </w:p>
    <w:p w:rsidR="00DC24A7" w:rsidRPr="006E7441" w:rsidRDefault="00DC24A7" w:rsidP="00DE753C">
      <w:pPr>
        <w:pStyle w:val="ConsPlusNormal"/>
        <w:ind w:firstLine="567"/>
        <w:jc w:val="both"/>
        <w:rPr>
          <w:sz w:val="22"/>
          <w:szCs w:val="24"/>
        </w:rPr>
      </w:pPr>
      <w:bookmarkStart w:id="1" w:name="_Hlk73716001"/>
      <w:r w:rsidRPr="006E7441">
        <w:rPr>
          <w:sz w:val="22"/>
          <w:szCs w:val="24"/>
        </w:rPr>
        <w:t>1) истребование документов;</w:t>
      </w:r>
    </w:p>
    <w:p w:rsidR="00DC24A7" w:rsidRPr="006E7441" w:rsidRDefault="00DC24A7" w:rsidP="00DE753C">
      <w:pPr>
        <w:pStyle w:val="ConsPlusNormal"/>
        <w:ind w:firstLine="567"/>
        <w:jc w:val="both"/>
        <w:rPr>
          <w:sz w:val="22"/>
          <w:szCs w:val="24"/>
        </w:rPr>
      </w:pPr>
      <w:r w:rsidRPr="006E7441">
        <w:rPr>
          <w:sz w:val="22"/>
          <w:szCs w:val="24"/>
        </w:rPr>
        <w:t>2) получение письменных объяснений.</w:t>
      </w:r>
      <w:bookmarkEnd w:id="1"/>
    </w:p>
    <w:p w:rsidR="00DC24A7" w:rsidRPr="006E7441" w:rsidRDefault="00DC24A7" w:rsidP="00DE753C">
      <w:pPr>
        <w:tabs>
          <w:tab w:val="left" w:pos="1134"/>
        </w:tabs>
        <w:ind w:firstLine="567"/>
        <w:jc w:val="both"/>
        <w:rPr>
          <w:sz w:val="22"/>
        </w:rPr>
      </w:pPr>
      <w:r w:rsidRPr="006E7441">
        <w:rPr>
          <w:sz w:val="22"/>
        </w:rPr>
        <w:lastRenderedPageBreak/>
        <w:t>4.4.4. В случае</w:t>
      </w:r>
      <w:proofErr w:type="gramStart"/>
      <w:r w:rsidRPr="006E7441">
        <w:rPr>
          <w:sz w:val="22"/>
        </w:rPr>
        <w:t>,</w:t>
      </w:r>
      <w:proofErr w:type="gramEnd"/>
      <w:r w:rsidRPr="006E7441">
        <w:rPr>
          <w:sz w:val="22"/>
        </w:rPr>
        <w:t xml:space="preserve"> если достоверность сведений, содержащихся в документах, имеющихся в распоряжении администрации, вызывает обоснованные сомнения либо эти сведения не позволяют оценить исполнение контролируемым лицом обязательных требований, администрация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администрацию указанные в требовании документы.</w:t>
      </w:r>
    </w:p>
    <w:p w:rsidR="00DC24A7" w:rsidRPr="006E7441" w:rsidRDefault="00DC24A7" w:rsidP="00DE753C">
      <w:pPr>
        <w:pStyle w:val="HTML"/>
        <w:ind w:firstLine="567"/>
        <w:jc w:val="both"/>
        <w:rPr>
          <w:rFonts w:ascii="Times New Roman" w:hAnsi="Times New Roman" w:cs="Times New Roman"/>
          <w:sz w:val="22"/>
          <w:szCs w:val="24"/>
        </w:rPr>
      </w:pPr>
      <w:r w:rsidRPr="006E7441">
        <w:rPr>
          <w:rFonts w:ascii="Times New Roman" w:hAnsi="Times New Roman" w:cs="Times New Roman"/>
          <w:sz w:val="22"/>
          <w:szCs w:val="24"/>
        </w:rPr>
        <w:t>4.4.5. В случае</w:t>
      </w:r>
      <w:proofErr w:type="gramStart"/>
      <w:r w:rsidRPr="006E7441">
        <w:rPr>
          <w:rFonts w:ascii="Times New Roman" w:hAnsi="Times New Roman" w:cs="Times New Roman"/>
          <w:sz w:val="22"/>
          <w:szCs w:val="24"/>
        </w:rPr>
        <w:t>,</w:t>
      </w:r>
      <w:proofErr w:type="gramEnd"/>
      <w:r w:rsidRPr="006E7441">
        <w:rPr>
          <w:rFonts w:ascii="Times New Roman" w:hAnsi="Times New Roman" w:cs="Times New Roman"/>
          <w:sz w:val="22"/>
          <w:szCs w:val="24"/>
        </w:rPr>
        <w:t xml:space="preserve">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администрации документах и (или) полученным при осуществлении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Контролируемое лицо вправе дополнительно представить в администрацию документы, подтверждающие достоверность ранее представленных документов.</w:t>
      </w:r>
    </w:p>
    <w:p w:rsidR="00DC24A7" w:rsidRPr="006E7441" w:rsidRDefault="00DC24A7" w:rsidP="00DE753C">
      <w:pPr>
        <w:pStyle w:val="a3"/>
        <w:tabs>
          <w:tab w:val="left" w:pos="1134"/>
        </w:tabs>
        <w:ind w:left="0" w:firstLine="567"/>
        <w:jc w:val="both"/>
        <w:rPr>
          <w:sz w:val="22"/>
        </w:rPr>
      </w:pPr>
      <w:r w:rsidRPr="006E7441">
        <w:rPr>
          <w:sz w:val="22"/>
        </w:rPr>
        <w:t xml:space="preserve">4.4.6. Срок проведения документарной проверки не может превышать десять рабочих дней. </w:t>
      </w:r>
      <w:proofErr w:type="gramStart"/>
      <w:r w:rsidRPr="006E7441">
        <w:rPr>
          <w:sz w:val="22"/>
        </w:rPr>
        <w:t>На период с момента направления администрацией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администрацию, а также период с момента направления контролируемому лицу информации администрации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w:t>
      </w:r>
      <w:proofErr w:type="gramEnd"/>
      <w:r w:rsidRPr="006E7441">
        <w:rPr>
          <w:sz w:val="22"/>
        </w:rPr>
        <w:t xml:space="preserve"> у администрации </w:t>
      </w:r>
      <w:proofErr w:type="gramStart"/>
      <w:r w:rsidRPr="006E7441">
        <w:rPr>
          <w:sz w:val="22"/>
        </w:rPr>
        <w:t>документах</w:t>
      </w:r>
      <w:proofErr w:type="gramEnd"/>
      <w:r w:rsidRPr="006E7441">
        <w:rPr>
          <w:sz w:val="22"/>
        </w:rPr>
        <w:t xml:space="preserve">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администрацию исчисление срока проведения документарной проверки приостанавливается.</w:t>
      </w:r>
    </w:p>
    <w:p w:rsidR="00DC24A7" w:rsidRPr="006E7441" w:rsidRDefault="00DC24A7" w:rsidP="00DE753C">
      <w:pPr>
        <w:pStyle w:val="ConsPlusNormal"/>
        <w:ind w:firstLine="567"/>
        <w:jc w:val="both"/>
        <w:rPr>
          <w:b/>
          <w:sz w:val="22"/>
          <w:szCs w:val="24"/>
        </w:rPr>
      </w:pPr>
      <w:r w:rsidRPr="006E7441">
        <w:rPr>
          <w:sz w:val="22"/>
          <w:szCs w:val="24"/>
        </w:rPr>
        <w:t>4.4.7. Оформление акта производится по месту нахождения администрации в день окончания проведения документарной проверки.</w:t>
      </w:r>
    </w:p>
    <w:p w:rsidR="00DC24A7" w:rsidRPr="006E7441" w:rsidRDefault="00DC24A7" w:rsidP="00DE753C">
      <w:pPr>
        <w:pStyle w:val="ConsPlusNormal"/>
        <w:ind w:firstLine="567"/>
        <w:jc w:val="both"/>
        <w:rPr>
          <w:sz w:val="22"/>
          <w:szCs w:val="24"/>
        </w:rPr>
      </w:pPr>
      <w:r w:rsidRPr="006E7441">
        <w:rPr>
          <w:sz w:val="22"/>
          <w:szCs w:val="24"/>
        </w:rPr>
        <w:t>4.4.8. Акт направляется администрацией контролируемому лицу в срок не позднее 20 рабочих дней после окончания документарной проверки в порядке, предусмотренном стать</w:t>
      </w:r>
      <w:r w:rsidR="00222791" w:rsidRPr="006E7441">
        <w:rPr>
          <w:sz w:val="22"/>
          <w:szCs w:val="24"/>
        </w:rPr>
        <w:t>ей 21 Федерального закона № 248–</w:t>
      </w:r>
      <w:r w:rsidRPr="006E7441">
        <w:rPr>
          <w:sz w:val="22"/>
          <w:szCs w:val="24"/>
        </w:rPr>
        <w:t>ФЗ.</w:t>
      </w:r>
    </w:p>
    <w:p w:rsidR="00DC24A7" w:rsidRPr="006E7441" w:rsidRDefault="00DC24A7" w:rsidP="00DE753C">
      <w:pPr>
        <w:pStyle w:val="a3"/>
        <w:tabs>
          <w:tab w:val="left" w:pos="1134"/>
        </w:tabs>
        <w:ind w:left="0" w:firstLine="567"/>
        <w:jc w:val="both"/>
        <w:rPr>
          <w:sz w:val="22"/>
        </w:rPr>
      </w:pPr>
      <w:r w:rsidRPr="006E7441">
        <w:rPr>
          <w:sz w:val="22"/>
        </w:rPr>
        <w:t>4.4.9.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6, 8 части 1 стат</w:t>
      </w:r>
      <w:r w:rsidR="00222791" w:rsidRPr="006E7441">
        <w:rPr>
          <w:sz w:val="22"/>
        </w:rPr>
        <w:t>ьи 57 Федерального закона № 248–</w:t>
      </w:r>
      <w:r w:rsidRPr="006E7441">
        <w:rPr>
          <w:sz w:val="22"/>
        </w:rPr>
        <w:t>ФЗ.</w:t>
      </w:r>
    </w:p>
    <w:p w:rsidR="00DC24A7" w:rsidRPr="00267DD1" w:rsidRDefault="00DC24A7" w:rsidP="00DC24A7">
      <w:pPr>
        <w:pStyle w:val="a3"/>
        <w:tabs>
          <w:tab w:val="left" w:pos="1134"/>
        </w:tabs>
        <w:ind w:left="0" w:firstLine="709"/>
        <w:jc w:val="both"/>
        <w:rPr>
          <w:sz w:val="16"/>
          <w:szCs w:val="16"/>
        </w:rPr>
      </w:pPr>
    </w:p>
    <w:p w:rsidR="00DC24A7" w:rsidRPr="00DC24A7" w:rsidRDefault="00DC24A7" w:rsidP="00DC24A7">
      <w:pPr>
        <w:pStyle w:val="a3"/>
        <w:tabs>
          <w:tab w:val="left" w:pos="1134"/>
        </w:tabs>
        <w:ind w:left="0"/>
        <w:jc w:val="center"/>
        <w:rPr>
          <w:b/>
        </w:rPr>
      </w:pPr>
      <w:r w:rsidRPr="00DC24A7">
        <w:rPr>
          <w:b/>
        </w:rPr>
        <w:t>4.5. Выездная проверка</w:t>
      </w:r>
    </w:p>
    <w:p w:rsidR="00DC24A7" w:rsidRPr="00267DD1" w:rsidRDefault="00DC24A7" w:rsidP="00DC24A7">
      <w:pPr>
        <w:pStyle w:val="a3"/>
        <w:tabs>
          <w:tab w:val="left" w:pos="1134"/>
        </w:tabs>
        <w:ind w:left="0" w:firstLine="709"/>
        <w:jc w:val="both"/>
        <w:rPr>
          <w:sz w:val="16"/>
          <w:szCs w:val="16"/>
        </w:rPr>
      </w:pPr>
    </w:p>
    <w:p w:rsidR="00DC24A7" w:rsidRPr="006E7441" w:rsidRDefault="00DC24A7" w:rsidP="00DE753C">
      <w:pPr>
        <w:pStyle w:val="a3"/>
        <w:tabs>
          <w:tab w:val="left" w:pos="1134"/>
        </w:tabs>
        <w:ind w:left="0" w:firstLine="567"/>
        <w:jc w:val="both"/>
        <w:rPr>
          <w:sz w:val="22"/>
        </w:rPr>
      </w:pPr>
      <w:r w:rsidRPr="006E7441">
        <w:rPr>
          <w:sz w:val="22"/>
        </w:rPr>
        <w:t>4.5.1. Выездная проверка проводится посредством взаимодействия с конкретным контролируемым лицом, владеющим землями, земельными участками и (или) частями земельных участков и (или) использующим их, в целях оценки соблюдения таким лицом обязательных требований, а также оценки выполнения решений администрации.</w:t>
      </w:r>
    </w:p>
    <w:p w:rsidR="00DC24A7" w:rsidRPr="006E7441" w:rsidRDefault="00DC24A7" w:rsidP="00DE753C">
      <w:pPr>
        <w:pStyle w:val="a3"/>
        <w:tabs>
          <w:tab w:val="left" w:pos="1134"/>
        </w:tabs>
        <w:ind w:left="0" w:firstLine="567"/>
        <w:jc w:val="both"/>
        <w:rPr>
          <w:sz w:val="22"/>
        </w:rPr>
      </w:pPr>
      <w:r w:rsidRPr="006E7441">
        <w:rPr>
          <w:sz w:val="22"/>
        </w:rPr>
        <w:t>4.5.2.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DC24A7" w:rsidRPr="006E7441" w:rsidRDefault="00DC24A7" w:rsidP="00DE753C">
      <w:pPr>
        <w:pStyle w:val="ConsPlusNormal"/>
        <w:ind w:firstLine="567"/>
        <w:jc w:val="both"/>
        <w:rPr>
          <w:sz w:val="22"/>
          <w:szCs w:val="24"/>
        </w:rPr>
      </w:pPr>
      <w:r w:rsidRPr="006E7441">
        <w:rPr>
          <w:sz w:val="22"/>
          <w:szCs w:val="24"/>
        </w:rPr>
        <w:t>Выездная проверка может проводиться с использованием средств дистанционного взаимодействия</w:t>
      </w:r>
      <w:r w:rsidR="00222791" w:rsidRPr="006E7441">
        <w:rPr>
          <w:sz w:val="22"/>
          <w:szCs w:val="24"/>
        </w:rPr>
        <w:t>, в том числе посредством видео–</w:t>
      </w:r>
      <w:proofErr w:type="spellStart"/>
      <w:r w:rsidR="00222791" w:rsidRPr="006E7441">
        <w:rPr>
          <w:sz w:val="22"/>
          <w:szCs w:val="24"/>
        </w:rPr>
        <w:t>конференц</w:t>
      </w:r>
      <w:proofErr w:type="spellEnd"/>
      <w:r w:rsidR="00222791" w:rsidRPr="006E7441">
        <w:rPr>
          <w:sz w:val="22"/>
          <w:szCs w:val="24"/>
        </w:rPr>
        <w:t>–</w:t>
      </w:r>
      <w:r w:rsidRPr="006E7441">
        <w:rPr>
          <w:sz w:val="22"/>
          <w:szCs w:val="24"/>
        </w:rPr>
        <w:t>связи, а также с использованием мобильного приложения "Инспектор".</w:t>
      </w:r>
    </w:p>
    <w:p w:rsidR="00DC24A7" w:rsidRPr="006E7441" w:rsidRDefault="00DC24A7" w:rsidP="00DE753C">
      <w:pPr>
        <w:pStyle w:val="a3"/>
        <w:tabs>
          <w:tab w:val="left" w:pos="1134"/>
        </w:tabs>
        <w:ind w:left="0" w:firstLine="567"/>
        <w:jc w:val="both"/>
        <w:rPr>
          <w:sz w:val="22"/>
        </w:rPr>
      </w:pPr>
      <w:r w:rsidRPr="006E7441">
        <w:rPr>
          <w:sz w:val="22"/>
        </w:rPr>
        <w:t>4.5.3. Выездная проверка проводится в случае, если не представляется возможным:</w:t>
      </w:r>
    </w:p>
    <w:p w:rsidR="00DC24A7" w:rsidRPr="006E7441" w:rsidRDefault="00DC24A7" w:rsidP="00DE753C">
      <w:pPr>
        <w:pStyle w:val="HTML"/>
        <w:ind w:firstLine="567"/>
        <w:jc w:val="both"/>
        <w:rPr>
          <w:rFonts w:ascii="Times New Roman" w:hAnsi="Times New Roman" w:cs="Times New Roman"/>
          <w:sz w:val="22"/>
          <w:szCs w:val="24"/>
        </w:rPr>
      </w:pPr>
      <w:r w:rsidRPr="006E7441">
        <w:rPr>
          <w:rFonts w:ascii="Times New Roman" w:hAnsi="Times New Roman" w:cs="Times New Roman"/>
          <w:sz w:val="22"/>
          <w:szCs w:val="24"/>
        </w:rPr>
        <w:t>1) удостовериться в полноте и достоверности сведений, которые содержатся в находящихся в распоряжении администрации или в запрашиваемых ей документах и объяснениях контролируемого лица;</w:t>
      </w:r>
    </w:p>
    <w:p w:rsidR="00DC24A7" w:rsidRPr="006E7441" w:rsidRDefault="00DC24A7" w:rsidP="00DE753C">
      <w:pPr>
        <w:pStyle w:val="HTML"/>
        <w:ind w:firstLine="567"/>
        <w:jc w:val="both"/>
        <w:rPr>
          <w:rFonts w:ascii="Times New Roman" w:hAnsi="Times New Roman" w:cs="Times New Roman"/>
          <w:sz w:val="22"/>
          <w:szCs w:val="24"/>
        </w:rPr>
      </w:pPr>
      <w:proofErr w:type="gramStart"/>
      <w:r w:rsidRPr="006E7441">
        <w:rPr>
          <w:rFonts w:ascii="Times New Roman" w:hAnsi="Times New Roman" w:cs="Times New Roman"/>
          <w:sz w:val="22"/>
          <w:szCs w:val="24"/>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4.3.2 настоящего Положения место и совершения необходимых контрольных действий, предусмотренных в рамках иного вида контрольных мероприятий.</w:t>
      </w:r>
      <w:proofErr w:type="gramEnd"/>
    </w:p>
    <w:p w:rsidR="00DC24A7" w:rsidRPr="006E7441" w:rsidRDefault="00DC24A7" w:rsidP="00DE753C">
      <w:pPr>
        <w:pStyle w:val="HTML"/>
        <w:ind w:firstLine="567"/>
        <w:jc w:val="both"/>
        <w:rPr>
          <w:rFonts w:ascii="Times New Roman" w:hAnsi="Times New Roman" w:cs="Times New Roman"/>
          <w:sz w:val="22"/>
          <w:szCs w:val="24"/>
        </w:rPr>
      </w:pPr>
      <w:r w:rsidRPr="006E7441">
        <w:rPr>
          <w:rFonts w:ascii="Times New Roman" w:hAnsi="Times New Roman" w:cs="Times New Roman"/>
          <w:sz w:val="22"/>
          <w:szCs w:val="24"/>
        </w:rPr>
        <w:lastRenderedPageBreak/>
        <w:t>4.5.4.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4, 6, 8 части 1, частью 3 статьи 57 и частями 12 и 12.1 стат</w:t>
      </w:r>
      <w:r w:rsidR="00222791" w:rsidRPr="006E7441">
        <w:rPr>
          <w:rFonts w:ascii="Times New Roman" w:hAnsi="Times New Roman" w:cs="Times New Roman"/>
          <w:sz w:val="22"/>
          <w:szCs w:val="24"/>
        </w:rPr>
        <w:t>ьи 66 Федерального закона № 248–</w:t>
      </w:r>
      <w:r w:rsidRPr="006E7441">
        <w:rPr>
          <w:rFonts w:ascii="Times New Roman" w:hAnsi="Times New Roman" w:cs="Times New Roman"/>
          <w:sz w:val="22"/>
          <w:szCs w:val="24"/>
        </w:rPr>
        <w:t>ФЗ.</w:t>
      </w:r>
    </w:p>
    <w:p w:rsidR="00DC24A7" w:rsidRPr="006E7441" w:rsidRDefault="00DC24A7" w:rsidP="00DE753C">
      <w:pPr>
        <w:tabs>
          <w:tab w:val="left" w:pos="1134"/>
        </w:tabs>
        <w:ind w:firstLine="567"/>
        <w:jc w:val="both"/>
        <w:rPr>
          <w:sz w:val="22"/>
        </w:rPr>
      </w:pPr>
      <w:r w:rsidRPr="006E7441">
        <w:rPr>
          <w:sz w:val="22"/>
        </w:rPr>
        <w:t>4.5.5. Администрация уведомляет контролируемое лицо о проведении выездной проверки не позднее, чем за 24 часа до ее начала путем направления контролируемому лицу копии решения о проведении выездной проверки.</w:t>
      </w:r>
    </w:p>
    <w:p w:rsidR="00DC24A7" w:rsidRPr="006E7441" w:rsidRDefault="00DC24A7" w:rsidP="00DE753C">
      <w:pPr>
        <w:pStyle w:val="a3"/>
        <w:tabs>
          <w:tab w:val="left" w:pos="1134"/>
        </w:tabs>
        <w:ind w:left="0" w:firstLine="567"/>
        <w:jc w:val="both"/>
        <w:rPr>
          <w:sz w:val="22"/>
        </w:rPr>
      </w:pPr>
      <w:r w:rsidRPr="006E7441">
        <w:rPr>
          <w:sz w:val="22"/>
        </w:rPr>
        <w:t>4.5.6.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w:t>
      </w:r>
    </w:p>
    <w:p w:rsidR="00DC24A7" w:rsidRPr="006E7441" w:rsidRDefault="00DC24A7" w:rsidP="00DE753C">
      <w:pPr>
        <w:pStyle w:val="a3"/>
        <w:tabs>
          <w:tab w:val="left" w:pos="1134"/>
        </w:tabs>
        <w:ind w:left="0" w:firstLine="567"/>
        <w:jc w:val="both"/>
        <w:rPr>
          <w:sz w:val="22"/>
        </w:rPr>
      </w:pPr>
      <w:r w:rsidRPr="006E7441">
        <w:rPr>
          <w:sz w:val="22"/>
        </w:rPr>
        <w:t xml:space="preserve">4.5.7. Срок проведения выездной проверки составляет не более 10 рабочих дней. </w:t>
      </w:r>
      <w:proofErr w:type="gramStart"/>
      <w:r w:rsidRPr="006E7441">
        <w:rPr>
          <w:sz w:val="22"/>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6E7441">
        <w:rPr>
          <w:sz w:val="22"/>
        </w:rPr>
        <w:t>микропредприятия</w:t>
      </w:r>
      <w:proofErr w:type="spellEnd"/>
      <w:r w:rsidRPr="006E7441">
        <w:rPr>
          <w:sz w:val="22"/>
        </w:rPr>
        <w:t>, за исключением выездной проверки, основанием для проведения которой является пункт 6 части 1 стат</w:t>
      </w:r>
      <w:r w:rsidR="00222791" w:rsidRPr="006E7441">
        <w:rPr>
          <w:sz w:val="22"/>
        </w:rPr>
        <w:t>ьи 57 Федерального закона № 248–</w:t>
      </w:r>
      <w:r w:rsidRPr="006E7441">
        <w:rPr>
          <w:sz w:val="22"/>
        </w:rPr>
        <w:t xml:space="preserve">ФЗ и которая для </w:t>
      </w:r>
      <w:proofErr w:type="spellStart"/>
      <w:r w:rsidRPr="006E7441">
        <w:rPr>
          <w:sz w:val="22"/>
        </w:rPr>
        <w:t>микропредприятия</w:t>
      </w:r>
      <w:proofErr w:type="spellEnd"/>
      <w:r w:rsidRPr="006E7441">
        <w:rPr>
          <w:sz w:val="22"/>
        </w:rPr>
        <w:t xml:space="preserve"> не может продолжаться более сорока часов.</w:t>
      </w:r>
      <w:proofErr w:type="gramEnd"/>
    </w:p>
    <w:p w:rsidR="00DC24A7" w:rsidRPr="006E7441" w:rsidRDefault="00DC24A7" w:rsidP="00DE753C">
      <w:pPr>
        <w:tabs>
          <w:tab w:val="left" w:pos="1134"/>
        </w:tabs>
        <w:ind w:firstLine="567"/>
        <w:jc w:val="both"/>
        <w:rPr>
          <w:sz w:val="22"/>
        </w:rPr>
      </w:pPr>
      <w:r w:rsidRPr="006E7441">
        <w:rPr>
          <w:sz w:val="22"/>
        </w:rPr>
        <w:t>4.5.8. Перечень допустимых контрольных действий в ходе выездной проверки:</w:t>
      </w:r>
    </w:p>
    <w:p w:rsidR="00DC24A7" w:rsidRPr="006E7441" w:rsidRDefault="00DC24A7" w:rsidP="00DE753C">
      <w:pPr>
        <w:pStyle w:val="ConsPlusNormal"/>
        <w:ind w:firstLine="567"/>
        <w:jc w:val="both"/>
        <w:rPr>
          <w:sz w:val="22"/>
          <w:szCs w:val="24"/>
        </w:rPr>
      </w:pPr>
      <w:bookmarkStart w:id="2" w:name="_Hlk73715973"/>
      <w:r w:rsidRPr="006E7441">
        <w:rPr>
          <w:sz w:val="22"/>
          <w:szCs w:val="24"/>
        </w:rPr>
        <w:t>1) осмотр;</w:t>
      </w:r>
    </w:p>
    <w:p w:rsidR="00DC24A7" w:rsidRPr="006E7441" w:rsidRDefault="00DC24A7" w:rsidP="00DE753C">
      <w:pPr>
        <w:pStyle w:val="ConsPlusNormal"/>
        <w:ind w:firstLine="567"/>
        <w:jc w:val="both"/>
        <w:rPr>
          <w:sz w:val="22"/>
          <w:szCs w:val="24"/>
        </w:rPr>
      </w:pPr>
      <w:r w:rsidRPr="006E7441">
        <w:rPr>
          <w:sz w:val="22"/>
          <w:szCs w:val="24"/>
        </w:rPr>
        <w:t>2) получение письменных объяснений;</w:t>
      </w:r>
    </w:p>
    <w:p w:rsidR="00DC24A7" w:rsidRPr="006E7441" w:rsidRDefault="00DC24A7" w:rsidP="00DE753C">
      <w:pPr>
        <w:pStyle w:val="ConsPlusNormal"/>
        <w:ind w:firstLine="567"/>
        <w:jc w:val="both"/>
        <w:rPr>
          <w:sz w:val="22"/>
          <w:szCs w:val="24"/>
        </w:rPr>
      </w:pPr>
      <w:r w:rsidRPr="006E7441">
        <w:rPr>
          <w:sz w:val="22"/>
          <w:szCs w:val="24"/>
        </w:rPr>
        <w:t>3) истребование документов;</w:t>
      </w:r>
    </w:p>
    <w:p w:rsidR="00DC24A7" w:rsidRPr="006E7441" w:rsidRDefault="00DC24A7" w:rsidP="00DE753C">
      <w:pPr>
        <w:pStyle w:val="ConsPlusNormal"/>
        <w:ind w:firstLine="567"/>
        <w:jc w:val="both"/>
        <w:rPr>
          <w:sz w:val="22"/>
          <w:szCs w:val="24"/>
        </w:rPr>
      </w:pPr>
      <w:r w:rsidRPr="006E7441">
        <w:rPr>
          <w:sz w:val="22"/>
          <w:szCs w:val="24"/>
        </w:rPr>
        <w:t>4) инструментальное обследование.</w:t>
      </w:r>
      <w:bookmarkEnd w:id="2"/>
    </w:p>
    <w:p w:rsidR="00DC24A7" w:rsidRPr="006E7441" w:rsidRDefault="00DC24A7" w:rsidP="00DE753C">
      <w:pPr>
        <w:pStyle w:val="ConsPlusNormal"/>
        <w:ind w:firstLine="567"/>
        <w:jc w:val="both"/>
        <w:rPr>
          <w:sz w:val="22"/>
          <w:szCs w:val="24"/>
        </w:rPr>
      </w:pPr>
      <w:r w:rsidRPr="006E7441">
        <w:rPr>
          <w:sz w:val="22"/>
          <w:szCs w:val="24"/>
        </w:rPr>
        <w:t>4.5.9. Осмотр осуществляется инспектором в присутствии контролируемого лица и (или) его представителя и (или) с применением фотосъемки или видеозаписи.</w:t>
      </w:r>
    </w:p>
    <w:p w:rsidR="00DC24A7" w:rsidRPr="006E7441" w:rsidRDefault="00DC24A7" w:rsidP="00DE753C">
      <w:pPr>
        <w:pStyle w:val="ConsPlusNormal"/>
        <w:ind w:firstLine="567"/>
        <w:jc w:val="both"/>
        <w:rPr>
          <w:sz w:val="22"/>
          <w:szCs w:val="24"/>
        </w:rPr>
      </w:pPr>
      <w:r w:rsidRPr="006E7441">
        <w:rPr>
          <w:sz w:val="22"/>
          <w:szCs w:val="24"/>
        </w:rPr>
        <w:t>4.5.10. При осуществлении осмотра в случае выявления нарушений обязательных требований инспектор вправе для фиксации доказательств нарушений обязательных требований исполь</w:t>
      </w:r>
      <w:r w:rsidR="00222791" w:rsidRPr="006E7441">
        <w:rPr>
          <w:sz w:val="22"/>
          <w:szCs w:val="24"/>
        </w:rPr>
        <w:t>зовать фотосъемку, аудио –</w:t>
      </w:r>
      <w:r w:rsidRPr="006E7441">
        <w:rPr>
          <w:sz w:val="22"/>
          <w:szCs w:val="24"/>
        </w:rPr>
        <w:t xml:space="preserve"> и видеозапись, иные способы фиксации доказательств. </w:t>
      </w:r>
    </w:p>
    <w:p w:rsidR="00DC24A7" w:rsidRPr="006E7441" w:rsidRDefault="00DC24A7" w:rsidP="00DE753C">
      <w:pPr>
        <w:pStyle w:val="ConsPlusNormal"/>
        <w:ind w:firstLine="567"/>
        <w:jc w:val="both"/>
        <w:rPr>
          <w:sz w:val="22"/>
          <w:szCs w:val="24"/>
        </w:rPr>
      </w:pPr>
      <w:r w:rsidRPr="006E7441">
        <w:rPr>
          <w:sz w:val="22"/>
          <w:szCs w:val="24"/>
        </w:rPr>
        <w:t>4.5.11. По результатам осмотра составляется протокол осмотра.</w:t>
      </w:r>
    </w:p>
    <w:p w:rsidR="00DC24A7" w:rsidRPr="006E7441" w:rsidRDefault="00DC24A7" w:rsidP="00DE753C">
      <w:pPr>
        <w:pStyle w:val="ConsPlusNormal"/>
        <w:ind w:firstLine="567"/>
        <w:jc w:val="both"/>
        <w:rPr>
          <w:sz w:val="22"/>
          <w:szCs w:val="24"/>
        </w:rPr>
      </w:pPr>
      <w:r w:rsidRPr="006E7441">
        <w:rPr>
          <w:sz w:val="22"/>
          <w:szCs w:val="24"/>
        </w:rPr>
        <w:t>4.5.12.Под получением письменных объяснений понимается запрос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w:t>
      </w:r>
      <w:r w:rsidR="00222791" w:rsidRPr="006E7441">
        <w:rPr>
          <w:sz w:val="22"/>
          <w:szCs w:val="24"/>
        </w:rPr>
        <w:t>ающих такими сведениями (далее –</w:t>
      </w:r>
      <w:r w:rsidRPr="006E7441">
        <w:rPr>
          <w:sz w:val="22"/>
          <w:szCs w:val="24"/>
        </w:rPr>
        <w:t xml:space="preserve"> объяснения).</w:t>
      </w:r>
    </w:p>
    <w:p w:rsidR="00DC24A7" w:rsidRPr="006E7441" w:rsidRDefault="00DC24A7" w:rsidP="00DE753C">
      <w:pPr>
        <w:pStyle w:val="ConsPlusNormal"/>
        <w:ind w:firstLine="567"/>
        <w:jc w:val="both"/>
        <w:rPr>
          <w:sz w:val="22"/>
          <w:szCs w:val="24"/>
        </w:rPr>
      </w:pPr>
      <w:r w:rsidRPr="006E7441">
        <w:rPr>
          <w:sz w:val="22"/>
          <w:szCs w:val="24"/>
        </w:rPr>
        <w:t>4.5.13. Объяснения оформляются путем составления письменного документа в свободной форме.</w:t>
      </w:r>
    </w:p>
    <w:p w:rsidR="00DC24A7" w:rsidRPr="006E7441" w:rsidRDefault="00DC24A7" w:rsidP="00DE753C">
      <w:pPr>
        <w:pStyle w:val="ConsPlusNormal"/>
        <w:ind w:firstLine="567"/>
        <w:jc w:val="both"/>
        <w:rPr>
          <w:sz w:val="22"/>
          <w:szCs w:val="24"/>
        </w:rPr>
      </w:pPr>
      <w:r w:rsidRPr="006E7441">
        <w:rPr>
          <w:sz w:val="22"/>
          <w:szCs w:val="24"/>
        </w:rPr>
        <w:t>4.5.14. Инспектор вправе собственноручно составить объяснения со слов контролируемых лиц,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w:t>
      </w:r>
      <w:r w:rsidR="00DE753C" w:rsidRPr="006E7441">
        <w:rPr>
          <w:sz w:val="22"/>
          <w:szCs w:val="24"/>
        </w:rPr>
        <w:t xml:space="preserve"> дату и место его составления.</w:t>
      </w:r>
    </w:p>
    <w:p w:rsidR="00DC24A7" w:rsidRPr="006E7441" w:rsidRDefault="00DC24A7" w:rsidP="00DE753C">
      <w:pPr>
        <w:pStyle w:val="ConsPlusNormal"/>
        <w:ind w:firstLine="567"/>
        <w:jc w:val="both"/>
        <w:rPr>
          <w:sz w:val="22"/>
          <w:szCs w:val="24"/>
        </w:rPr>
      </w:pPr>
      <w:r w:rsidRPr="006E7441">
        <w:rPr>
          <w:sz w:val="22"/>
          <w:szCs w:val="24"/>
        </w:rPr>
        <w:t>4.5.15. Истребование документов осуществляется в соответствии со стать</w:t>
      </w:r>
      <w:r w:rsidR="00222791" w:rsidRPr="006E7441">
        <w:rPr>
          <w:sz w:val="22"/>
          <w:szCs w:val="24"/>
        </w:rPr>
        <w:t>ей 80 Федерального закона № 248–</w:t>
      </w:r>
      <w:r w:rsidRPr="006E7441">
        <w:rPr>
          <w:sz w:val="22"/>
          <w:szCs w:val="24"/>
        </w:rPr>
        <w:t>ФЗ.</w:t>
      </w:r>
    </w:p>
    <w:p w:rsidR="00DC24A7" w:rsidRPr="006E7441" w:rsidRDefault="00DC24A7" w:rsidP="00DE753C">
      <w:pPr>
        <w:pStyle w:val="ConsPlusNormal"/>
        <w:ind w:firstLine="567"/>
        <w:jc w:val="both"/>
        <w:rPr>
          <w:sz w:val="22"/>
          <w:szCs w:val="24"/>
        </w:rPr>
      </w:pPr>
      <w:r w:rsidRPr="006E7441">
        <w:rPr>
          <w:sz w:val="22"/>
          <w:szCs w:val="24"/>
        </w:rPr>
        <w:t xml:space="preserve">4.5.16. Инструментальное обследование осуществляется инспектором или специалистом, </w:t>
      </w:r>
      <w:proofErr w:type="gramStart"/>
      <w:r w:rsidRPr="006E7441">
        <w:rPr>
          <w:sz w:val="22"/>
          <w:szCs w:val="24"/>
        </w:rPr>
        <w:t>имеющими</w:t>
      </w:r>
      <w:proofErr w:type="gramEnd"/>
      <w:r w:rsidRPr="006E7441">
        <w:rPr>
          <w:sz w:val="22"/>
          <w:szCs w:val="24"/>
        </w:rPr>
        <w:t xml:space="preserve"> допуск к работе на специальном оборудовании, использованию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w:t>
      </w:r>
    </w:p>
    <w:p w:rsidR="00DC24A7" w:rsidRPr="006E7441" w:rsidRDefault="00DC24A7" w:rsidP="00DE753C">
      <w:pPr>
        <w:pStyle w:val="HTML"/>
        <w:ind w:firstLine="567"/>
        <w:jc w:val="both"/>
        <w:rPr>
          <w:rFonts w:ascii="Times New Roman" w:hAnsi="Times New Roman" w:cs="Times New Roman"/>
          <w:sz w:val="22"/>
          <w:szCs w:val="24"/>
        </w:rPr>
      </w:pPr>
      <w:r w:rsidRPr="006E7441">
        <w:rPr>
          <w:rFonts w:ascii="Times New Roman" w:hAnsi="Times New Roman" w:cs="Times New Roman"/>
          <w:sz w:val="22"/>
          <w:szCs w:val="24"/>
        </w:rPr>
        <w:t>4.5.17.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w:t>
      </w:r>
    </w:p>
    <w:p w:rsidR="00DC24A7" w:rsidRPr="006E7441" w:rsidRDefault="00DE753C" w:rsidP="00DE753C">
      <w:pPr>
        <w:pStyle w:val="HTML"/>
        <w:ind w:firstLine="567"/>
        <w:jc w:val="both"/>
        <w:rPr>
          <w:rFonts w:ascii="Times New Roman" w:hAnsi="Times New Roman" w:cs="Times New Roman"/>
          <w:sz w:val="22"/>
          <w:szCs w:val="24"/>
        </w:rPr>
      </w:pPr>
      <w:r w:rsidRPr="006E7441">
        <w:rPr>
          <w:rFonts w:ascii="Times New Roman" w:hAnsi="Times New Roman" w:cs="Times New Roman"/>
          <w:sz w:val="22"/>
          <w:szCs w:val="24"/>
        </w:rPr>
        <w:t>– </w:t>
      </w:r>
      <w:r w:rsidR="00DC24A7" w:rsidRPr="006E7441">
        <w:rPr>
          <w:rFonts w:ascii="Times New Roman" w:hAnsi="Times New Roman" w:cs="Times New Roman"/>
          <w:sz w:val="22"/>
          <w:szCs w:val="24"/>
        </w:rPr>
        <w:t>дата и место его составления;</w:t>
      </w:r>
    </w:p>
    <w:p w:rsidR="00DC24A7" w:rsidRPr="006E7441" w:rsidRDefault="00DE753C" w:rsidP="00DE753C">
      <w:pPr>
        <w:pStyle w:val="HTML"/>
        <w:ind w:firstLine="567"/>
        <w:jc w:val="both"/>
        <w:rPr>
          <w:rFonts w:ascii="Times New Roman" w:hAnsi="Times New Roman" w:cs="Times New Roman"/>
          <w:sz w:val="22"/>
          <w:szCs w:val="24"/>
        </w:rPr>
      </w:pPr>
      <w:r w:rsidRPr="006E7441">
        <w:rPr>
          <w:rFonts w:ascii="Times New Roman" w:hAnsi="Times New Roman" w:cs="Times New Roman"/>
          <w:sz w:val="22"/>
          <w:szCs w:val="24"/>
        </w:rPr>
        <w:t>– </w:t>
      </w:r>
      <w:r w:rsidR="00DC24A7" w:rsidRPr="006E7441">
        <w:rPr>
          <w:rFonts w:ascii="Times New Roman" w:hAnsi="Times New Roman" w:cs="Times New Roman"/>
          <w:sz w:val="22"/>
          <w:szCs w:val="24"/>
        </w:rPr>
        <w:t xml:space="preserve">должность, фамилия и инициалы инспектора или специалиста, </w:t>
      </w:r>
      <w:proofErr w:type="gramStart"/>
      <w:r w:rsidR="00DC24A7" w:rsidRPr="006E7441">
        <w:rPr>
          <w:rFonts w:ascii="Times New Roman" w:hAnsi="Times New Roman" w:cs="Times New Roman"/>
          <w:sz w:val="22"/>
          <w:szCs w:val="24"/>
        </w:rPr>
        <w:t>составивших</w:t>
      </w:r>
      <w:proofErr w:type="gramEnd"/>
      <w:r w:rsidR="00DC24A7" w:rsidRPr="006E7441">
        <w:rPr>
          <w:rFonts w:ascii="Times New Roman" w:hAnsi="Times New Roman" w:cs="Times New Roman"/>
          <w:sz w:val="22"/>
          <w:szCs w:val="24"/>
        </w:rPr>
        <w:t xml:space="preserve"> протокол;</w:t>
      </w:r>
    </w:p>
    <w:p w:rsidR="00DC24A7" w:rsidRPr="006E7441" w:rsidRDefault="00DE753C" w:rsidP="00DE753C">
      <w:pPr>
        <w:pStyle w:val="HTML"/>
        <w:ind w:firstLine="567"/>
        <w:jc w:val="both"/>
        <w:rPr>
          <w:rFonts w:ascii="Times New Roman" w:hAnsi="Times New Roman" w:cs="Times New Roman"/>
          <w:sz w:val="22"/>
          <w:szCs w:val="24"/>
        </w:rPr>
      </w:pPr>
      <w:r w:rsidRPr="006E7441">
        <w:rPr>
          <w:rFonts w:ascii="Times New Roman" w:hAnsi="Times New Roman" w:cs="Times New Roman"/>
          <w:sz w:val="22"/>
          <w:szCs w:val="24"/>
        </w:rPr>
        <w:t>– </w:t>
      </w:r>
      <w:r w:rsidR="00DC24A7" w:rsidRPr="006E7441">
        <w:rPr>
          <w:rFonts w:ascii="Times New Roman" w:hAnsi="Times New Roman" w:cs="Times New Roman"/>
          <w:sz w:val="22"/>
          <w:szCs w:val="24"/>
        </w:rPr>
        <w:t>сведения о контролируемом лице;</w:t>
      </w:r>
    </w:p>
    <w:p w:rsidR="00DC24A7" w:rsidRPr="006E7441" w:rsidRDefault="00DE753C" w:rsidP="00DE753C">
      <w:pPr>
        <w:pStyle w:val="HTML"/>
        <w:ind w:firstLine="567"/>
        <w:jc w:val="both"/>
        <w:rPr>
          <w:rFonts w:ascii="Times New Roman" w:hAnsi="Times New Roman" w:cs="Times New Roman"/>
          <w:sz w:val="22"/>
          <w:szCs w:val="24"/>
        </w:rPr>
      </w:pPr>
      <w:r w:rsidRPr="006E7441">
        <w:rPr>
          <w:rFonts w:ascii="Times New Roman" w:hAnsi="Times New Roman" w:cs="Times New Roman"/>
          <w:sz w:val="22"/>
          <w:szCs w:val="24"/>
        </w:rPr>
        <w:t>– </w:t>
      </w:r>
      <w:r w:rsidR="00DC24A7" w:rsidRPr="006E7441">
        <w:rPr>
          <w:rFonts w:ascii="Times New Roman" w:hAnsi="Times New Roman" w:cs="Times New Roman"/>
          <w:sz w:val="22"/>
          <w:szCs w:val="24"/>
        </w:rPr>
        <w:t>предмет обследования, используемые специальное оборудование и (или) технические приборы, методики инструментального обследования;</w:t>
      </w:r>
    </w:p>
    <w:p w:rsidR="00DC24A7" w:rsidRPr="006E7441" w:rsidRDefault="00DE753C" w:rsidP="00DE753C">
      <w:pPr>
        <w:pStyle w:val="HTML"/>
        <w:ind w:firstLine="567"/>
        <w:jc w:val="both"/>
        <w:rPr>
          <w:rFonts w:ascii="Times New Roman" w:hAnsi="Times New Roman" w:cs="Times New Roman"/>
          <w:sz w:val="22"/>
          <w:szCs w:val="24"/>
        </w:rPr>
      </w:pPr>
      <w:r w:rsidRPr="006E7441">
        <w:rPr>
          <w:rFonts w:ascii="Times New Roman" w:hAnsi="Times New Roman" w:cs="Times New Roman"/>
          <w:sz w:val="22"/>
          <w:szCs w:val="24"/>
        </w:rPr>
        <w:t>– </w:t>
      </w:r>
      <w:r w:rsidR="00DC24A7" w:rsidRPr="006E7441">
        <w:rPr>
          <w:rFonts w:ascii="Times New Roman" w:hAnsi="Times New Roman" w:cs="Times New Roman"/>
          <w:sz w:val="22"/>
          <w:szCs w:val="24"/>
        </w:rPr>
        <w:t>результат инструментального обследования, нормируемое значение показателей, подлежащих контролю при проведении инструментального обследования</w:t>
      </w:r>
    </w:p>
    <w:p w:rsidR="00DC24A7" w:rsidRPr="006E7441" w:rsidRDefault="00DE753C" w:rsidP="00DE753C">
      <w:pPr>
        <w:pStyle w:val="HTML"/>
        <w:ind w:firstLine="567"/>
        <w:jc w:val="both"/>
        <w:rPr>
          <w:rFonts w:ascii="Times New Roman" w:hAnsi="Times New Roman" w:cs="Times New Roman"/>
          <w:sz w:val="22"/>
          <w:szCs w:val="24"/>
        </w:rPr>
      </w:pPr>
      <w:r w:rsidRPr="006E7441">
        <w:rPr>
          <w:rFonts w:ascii="Times New Roman" w:hAnsi="Times New Roman" w:cs="Times New Roman"/>
          <w:sz w:val="22"/>
          <w:szCs w:val="24"/>
        </w:rPr>
        <w:t>– </w:t>
      </w:r>
      <w:r w:rsidR="00DC24A7" w:rsidRPr="006E7441">
        <w:rPr>
          <w:rFonts w:ascii="Times New Roman" w:hAnsi="Times New Roman" w:cs="Times New Roman"/>
          <w:sz w:val="22"/>
          <w:szCs w:val="24"/>
        </w:rPr>
        <w:t>выводы о соответствии этих показателей установленным нормам;</w:t>
      </w:r>
    </w:p>
    <w:p w:rsidR="00DC24A7" w:rsidRPr="006E7441" w:rsidRDefault="00DE753C" w:rsidP="00DE753C">
      <w:pPr>
        <w:pStyle w:val="HTML"/>
        <w:ind w:firstLine="567"/>
        <w:jc w:val="both"/>
        <w:rPr>
          <w:rFonts w:ascii="Times New Roman" w:hAnsi="Times New Roman" w:cs="Times New Roman"/>
          <w:sz w:val="22"/>
          <w:szCs w:val="24"/>
        </w:rPr>
      </w:pPr>
      <w:r w:rsidRPr="006E7441">
        <w:rPr>
          <w:rFonts w:ascii="Times New Roman" w:hAnsi="Times New Roman" w:cs="Times New Roman"/>
          <w:sz w:val="22"/>
          <w:szCs w:val="24"/>
        </w:rPr>
        <w:t>– </w:t>
      </w:r>
      <w:r w:rsidR="00DC24A7" w:rsidRPr="006E7441">
        <w:rPr>
          <w:rFonts w:ascii="Times New Roman" w:hAnsi="Times New Roman" w:cs="Times New Roman"/>
          <w:sz w:val="22"/>
          <w:szCs w:val="24"/>
        </w:rPr>
        <w:t>иные сведения, имеющие значение для оценки результатов инструментального обследования.</w:t>
      </w:r>
    </w:p>
    <w:p w:rsidR="00DC24A7" w:rsidRPr="006E7441" w:rsidRDefault="00DC24A7" w:rsidP="00DE753C">
      <w:pPr>
        <w:pStyle w:val="ConsPlusNormal"/>
        <w:ind w:firstLine="567"/>
        <w:jc w:val="both"/>
        <w:rPr>
          <w:sz w:val="22"/>
          <w:szCs w:val="24"/>
        </w:rPr>
      </w:pPr>
      <w:r w:rsidRPr="006E7441">
        <w:rPr>
          <w:sz w:val="22"/>
          <w:szCs w:val="24"/>
        </w:rPr>
        <w:t>4.5.18. По окончании проведения выездной проверки инспектор составляет акт выездной проверки.</w:t>
      </w:r>
    </w:p>
    <w:p w:rsidR="00DC24A7" w:rsidRPr="006E7441" w:rsidRDefault="00DC24A7" w:rsidP="00DE753C">
      <w:pPr>
        <w:pStyle w:val="ConsPlusNormal"/>
        <w:ind w:firstLine="567"/>
        <w:jc w:val="both"/>
        <w:rPr>
          <w:sz w:val="22"/>
          <w:szCs w:val="24"/>
        </w:rPr>
      </w:pPr>
      <w:r w:rsidRPr="006E7441">
        <w:rPr>
          <w:sz w:val="22"/>
          <w:szCs w:val="24"/>
        </w:rPr>
        <w:t>Информация о проведении фотосъемки, аудио- и видеозаписи отражается в акте проверки.</w:t>
      </w:r>
    </w:p>
    <w:p w:rsidR="00DC24A7" w:rsidRPr="006E7441" w:rsidRDefault="00DC24A7" w:rsidP="00DE753C">
      <w:pPr>
        <w:pStyle w:val="ConsPlusNormal"/>
        <w:ind w:firstLine="567"/>
        <w:jc w:val="both"/>
        <w:rPr>
          <w:sz w:val="22"/>
          <w:szCs w:val="24"/>
        </w:rPr>
      </w:pPr>
      <w:r w:rsidRPr="006E7441">
        <w:rPr>
          <w:sz w:val="22"/>
          <w:szCs w:val="24"/>
        </w:rPr>
        <w:t xml:space="preserve">При оформлении акта в случае проведения выездной проверки с использованием средств </w:t>
      </w:r>
      <w:r w:rsidRPr="006E7441">
        <w:rPr>
          <w:sz w:val="22"/>
          <w:szCs w:val="24"/>
        </w:rPr>
        <w:lastRenderedPageBreak/>
        <w:t>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DC24A7" w:rsidRPr="006E7441" w:rsidRDefault="00DC24A7" w:rsidP="00DE753C">
      <w:pPr>
        <w:pStyle w:val="a3"/>
        <w:tabs>
          <w:tab w:val="left" w:pos="1134"/>
        </w:tabs>
        <w:ind w:left="0" w:firstLine="567"/>
        <w:jc w:val="both"/>
        <w:rPr>
          <w:sz w:val="22"/>
        </w:rPr>
      </w:pPr>
      <w:r w:rsidRPr="006E7441">
        <w:rPr>
          <w:sz w:val="22"/>
        </w:rPr>
        <w:t xml:space="preserve">4.5.19.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6E7441">
        <w:rPr>
          <w:sz w:val="22"/>
        </w:rPr>
        <w:t>деятельности</w:t>
      </w:r>
      <w:proofErr w:type="gramEnd"/>
      <w:r w:rsidRPr="006E7441">
        <w:rPr>
          <w:sz w:val="22"/>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6" w:tooltip="Федеральный закон от 31.07.2020 N 248-ФЗ" w:history="1">
        <w:r w:rsidRPr="006E7441">
          <w:rPr>
            <w:sz w:val="22"/>
          </w:rPr>
          <w:t xml:space="preserve">частями </w:t>
        </w:r>
      </w:hyperlink>
      <w:r w:rsidRPr="006E7441">
        <w:rPr>
          <w:sz w:val="22"/>
        </w:rPr>
        <w:t>4,</w:t>
      </w:r>
      <w:hyperlink r:id="rId17" w:tooltip="Федеральный закон от 31.07.2020 N 248-ФЗ" w:history="1">
        <w:r w:rsidRPr="006E7441">
          <w:rPr>
            <w:sz w:val="22"/>
          </w:rPr>
          <w:t>5, 9 статьи 21</w:t>
        </w:r>
      </w:hyperlink>
      <w:r w:rsidR="001E59C5" w:rsidRPr="006E7441">
        <w:rPr>
          <w:sz w:val="22"/>
        </w:rPr>
        <w:t>Федеральным законом № 248–ФЗ.</w:t>
      </w:r>
    </w:p>
    <w:p w:rsidR="00DC24A7" w:rsidRPr="006E7441" w:rsidRDefault="00DC24A7" w:rsidP="00DE753C">
      <w:pPr>
        <w:pStyle w:val="a3"/>
        <w:tabs>
          <w:tab w:val="left" w:pos="1134"/>
        </w:tabs>
        <w:ind w:left="0" w:firstLine="567"/>
        <w:jc w:val="both"/>
        <w:rPr>
          <w:sz w:val="22"/>
        </w:rPr>
      </w:pPr>
      <w:r w:rsidRPr="006E7441">
        <w:rPr>
          <w:sz w:val="22"/>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DC24A7" w:rsidRPr="006E7441" w:rsidRDefault="00DC24A7" w:rsidP="00DE753C">
      <w:pPr>
        <w:pStyle w:val="a3"/>
        <w:tabs>
          <w:tab w:val="left" w:pos="1134"/>
        </w:tabs>
        <w:ind w:left="0" w:firstLine="567"/>
        <w:jc w:val="both"/>
        <w:rPr>
          <w:sz w:val="22"/>
        </w:rPr>
      </w:pPr>
      <w:r w:rsidRPr="006E7441">
        <w:rPr>
          <w:sz w:val="22"/>
        </w:rPr>
        <w:t>4.5.20.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контрольных мероприятий в случаях:</w:t>
      </w:r>
    </w:p>
    <w:p w:rsidR="00DC24A7" w:rsidRPr="006E7441" w:rsidRDefault="00DC24A7" w:rsidP="00DE753C">
      <w:pPr>
        <w:ind w:firstLine="567"/>
        <w:jc w:val="both"/>
        <w:rPr>
          <w:sz w:val="22"/>
        </w:rPr>
      </w:pPr>
      <w:r w:rsidRPr="006E7441">
        <w:rPr>
          <w:sz w:val="22"/>
        </w:rPr>
        <w:t>1) временной нетрудоспособности;</w:t>
      </w:r>
    </w:p>
    <w:p w:rsidR="00DC24A7" w:rsidRPr="006E7441" w:rsidRDefault="00DC24A7" w:rsidP="00DE753C">
      <w:pPr>
        <w:ind w:firstLine="567"/>
        <w:jc w:val="both"/>
        <w:rPr>
          <w:sz w:val="22"/>
        </w:rPr>
      </w:pPr>
      <w:r w:rsidRPr="006E7441">
        <w:rPr>
          <w:sz w:val="22"/>
        </w:rPr>
        <w:t>2) необходимости явки по вызову (извещениям, повесткам) судов, правоохранительных органов, военных комиссариатов;</w:t>
      </w:r>
    </w:p>
    <w:p w:rsidR="00DC24A7" w:rsidRPr="006E7441" w:rsidRDefault="00DC24A7" w:rsidP="00DE753C">
      <w:pPr>
        <w:ind w:firstLine="567"/>
        <w:jc w:val="both"/>
        <w:rPr>
          <w:sz w:val="22"/>
        </w:rPr>
      </w:pPr>
      <w:r w:rsidRPr="006E7441">
        <w:rPr>
          <w:sz w:val="22"/>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DC24A7" w:rsidRPr="006E7441" w:rsidRDefault="00DC24A7" w:rsidP="00DE753C">
      <w:pPr>
        <w:suppressAutoHyphens/>
        <w:ind w:firstLine="567"/>
        <w:jc w:val="both"/>
        <w:rPr>
          <w:sz w:val="22"/>
        </w:rPr>
      </w:pPr>
      <w:r w:rsidRPr="006E7441">
        <w:rPr>
          <w:sz w:val="22"/>
        </w:rPr>
        <w:t>4) нахождения в служебной командировке.</w:t>
      </w:r>
    </w:p>
    <w:p w:rsidR="00DC24A7" w:rsidRPr="006E7441" w:rsidRDefault="00DC24A7" w:rsidP="00DE753C">
      <w:pPr>
        <w:pStyle w:val="ConsPlusNormal"/>
        <w:ind w:firstLine="567"/>
        <w:jc w:val="both"/>
        <w:rPr>
          <w:sz w:val="22"/>
          <w:szCs w:val="24"/>
        </w:rPr>
      </w:pPr>
      <w:r w:rsidRPr="006E7441">
        <w:rPr>
          <w:sz w:val="22"/>
          <w:szCs w:val="24"/>
        </w:rPr>
        <w:t>4.5.21. При поступлении информации проведение контрольных мероприятий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w:t>
      </w:r>
    </w:p>
    <w:p w:rsidR="00DC24A7" w:rsidRPr="00267DD1" w:rsidRDefault="00DC24A7" w:rsidP="00DC24A7">
      <w:pPr>
        <w:pStyle w:val="ConsPlusNormal"/>
        <w:ind w:firstLine="709"/>
        <w:jc w:val="both"/>
        <w:rPr>
          <w:sz w:val="16"/>
          <w:szCs w:val="16"/>
        </w:rPr>
      </w:pPr>
    </w:p>
    <w:p w:rsidR="00DC24A7" w:rsidRPr="00DC24A7" w:rsidRDefault="00DC24A7" w:rsidP="00DE753C">
      <w:pPr>
        <w:pStyle w:val="ConsPlusNormal"/>
        <w:ind w:firstLine="0"/>
        <w:jc w:val="center"/>
        <w:rPr>
          <w:b/>
          <w:szCs w:val="24"/>
        </w:rPr>
      </w:pPr>
      <w:r w:rsidRPr="00DC24A7">
        <w:rPr>
          <w:b/>
          <w:szCs w:val="24"/>
        </w:rPr>
        <w:t>4.6. Наблюдение за соблюдением обязательных требований</w:t>
      </w:r>
    </w:p>
    <w:p w:rsidR="00DC24A7" w:rsidRPr="00267DD1" w:rsidRDefault="00DC24A7" w:rsidP="00DC24A7">
      <w:pPr>
        <w:pStyle w:val="ConsPlusNormal"/>
        <w:ind w:firstLine="709"/>
        <w:jc w:val="center"/>
        <w:rPr>
          <w:b/>
          <w:sz w:val="16"/>
          <w:szCs w:val="16"/>
        </w:rPr>
      </w:pPr>
    </w:p>
    <w:p w:rsidR="00DC24A7" w:rsidRPr="006E7441" w:rsidRDefault="00DC24A7" w:rsidP="00DE753C">
      <w:pPr>
        <w:pStyle w:val="ConsPlusNormal"/>
        <w:ind w:firstLine="567"/>
        <w:jc w:val="both"/>
        <w:rPr>
          <w:sz w:val="22"/>
          <w:szCs w:val="24"/>
        </w:rPr>
      </w:pPr>
      <w:r w:rsidRPr="006E7441">
        <w:rPr>
          <w:sz w:val="22"/>
          <w:szCs w:val="24"/>
        </w:rPr>
        <w:t xml:space="preserve">4.6.1. </w:t>
      </w:r>
      <w:proofErr w:type="gramStart"/>
      <w:r w:rsidRPr="006E7441">
        <w:rPr>
          <w:sz w:val="22"/>
          <w:szCs w:val="24"/>
        </w:rPr>
        <w:t>Под наблюдением за соблюдением обязательных требований (мониторингом безопасности)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w:t>
      </w:r>
      <w:proofErr w:type="gramEnd"/>
      <w:r w:rsidRPr="006E7441">
        <w:rPr>
          <w:sz w:val="22"/>
          <w:szCs w:val="24"/>
        </w:rPr>
        <w:t xml:space="preserve">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DC24A7" w:rsidRPr="006E7441" w:rsidRDefault="00DC24A7" w:rsidP="00DE753C">
      <w:pPr>
        <w:pStyle w:val="ConsPlusNormal"/>
        <w:ind w:firstLine="567"/>
        <w:jc w:val="both"/>
        <w:rPr>
          <w:sz w:val="22"/>
          <w:szCs w:val="24"/>
        </w:rPr>
      </w:pPr>
      <w:r w:rsidRPr="006E7441">
        <w:rPr>
          <w:sz w:val="22"/>
          <w:szCs w:val="24"/>
        </w:rPr>
        <w:t>4.6.2.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DC24A7" w:rsidRPr="006E7441" w:rsidRDefault="00DC24A7" w:rsidP="00DE753C">
      <w:pPr>
        <w:pStyle w:val="ConsPlusNormal"/>
        <w:ind w:firstLine="567"/>
        <w:jc w:val="both"/>
        <w:rPr>
          <w:sz w:val="22"/>
          <w:szCs w:val="24"/>
        </w:rPr>
      </w:pPr>
      <w:r w:rsidRPr="006E7441">
        <w:rPr>
          <w:sz w:val="22"/>
          <w:szCs w:val="24"/>
        </w:rPr>
        <w:t>4.6.3.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rsidR="00DC24A7" w:rsidRPr="006E7441" w:rsidRDefault="00DC24A7" w:rsidP="00DE753C">
      <w:pPr>
        <w:pStyle w:val="ConsPlusNormal"/>
        <w:ind w:firstLine="567"/>
        <w:jc w:val="both"/>
        <w:rPr>
          <w:sz w:val="22"/>
          <w:szCs w:val="24"/>
        </w:rPr>
      </w:pPr>
      <w:r w:rsidRPr="006E7441">
        <w:rPr>
          <w:sz w:val="22"/>
          <w:szCs w:val="24"/>
        </w:rPr>
        <w:t>1) решение о проведении внепланового контрольного (надзорного) мероприятия в соответствии со статьей 60 Фед</w:t>
      </w:r>
      <w:r w:rsidR="001E59C5" w:rsidRPr="006E7441">
        <w:rPr>
          <w:sz w:val="22"/>
          <w:szCs w:val="24"/>
        </w:rPr>
        <w:t>ерального закона от 31.07.2020 № 248–</w:t>
      </w:r>
      <w:r w:rsidRPr="006E7441">
        <w:rPr>
          <w:sz w:val="22"/>
          <w:szCs w:val="24"/>
        </w:rPr>
        <w:t>ФЗ;</w:t>
      </w:r>
    </w:p>
    <w:p w:rsidR="00DC24A7" w:rsidRPr="006E7441" w:rsidRDefault="00DC24A7" w:rsidP="00DE753C">
      <w:pPr>
        <w:pStyle w:val="ConsPlusNormal"/>
        <w:ind w:firstLine="567"/>
        <w:jc w:val="both"/>
        <w:rPr>
          <w:sz w:val="22"/>
          <w:szCs w:val="24"/>
        </w:rPr>
      </w:pPr>
      <w:r w:rsidRPr="006E7441">
        <w:rPr>
          <w:sz w:val="22"/>
          <w:szCs w:val="24"/>
        </w:rPr>
        <w:t>2) решение об объявлении предостережения;</w:t>
      </w:r>
    </w:p>
    <w:p w:rsidR="00DC24A7" w:rsidRPr="006E7441" w:rsidRDefault="00DC24A7" w:rsidP="00DE753C">
      <w:pPr>
        <w:pStyle w:val="ConsPlusNormal"/>
        <w:ind w:firstLine="567"/>
        <w:jc w:val="both"/>
        <w:rPr>
          <w:sz w:val="22"/>
          <w:szCs w:val="24"/>
        </w:rPr>
      </w:pPr>
      <w:r w:rsidRPr="006E7441">
        <w:rPr>
          <w:sz w:val="22"/>
          <w:szCs w:val="24"/>
        </w:rPr>
        <w:t>3) решение о выдаче предписания об устранении выявленных нарушений в порядке, предусмотренном пунктом 1 части 2 статьи 90 Фед</w:t>
      </w:r>
      <w:r w:rsidR="001E59C5" w:rsidRPr="006E7441">
        <w:rPr>
          <w:sz w:val="22"/>
          <w:szCs w:val="24"/>
        </w:rPr>
        <w:t>ерального закона от 31.07.2020 № 248–</w:t>
      </w:r>
      <w:r w:rsidRPr="006E7441">
        <w:rPr>
          <w:sz w:val="22"/>
          <w:szCs w:val="24"/>
        </w:rPr>
        <w:t>ФЗ, в случае указания такой возможности в федеральном законе о виде контроля, законе субъекта Российской Федерации о виде контроля.</w:t>
      </w:r>
    </w:p>
    <w:p w:rsidR="00DC24A7" w:rsidRPr="00267DD1" w:rsidRDefault="00DC24A7" w:rsidP="00DC24A7">
      <w:pPr>
        <w:pStyle w:val="ConsPlusNormal"/>
        <w:ind w:firstLine="709"/>
        <w:jc w:val="both"/>
        <w:rPr>
          <w:sz w:val="16"/>
          <w:szCs w:val="16"/>
        </w:rPr>
      </w:pPr>
    </w:p>
    <w:p w:rsidR="00DC24A7" w:rsidRPr="00DC24A7" w:rsidRDefault="00DC24A7" w:rsidP="00DC24A7">
      <w:pPr>
        <w:pStyle w:val="ConsPlusNormal"/>
        <w:ind w:firstLine="0"/>
        <w:jc w:val="center"/>
        <w:rPr>
          <w:b/>
          <w:szCs w:val="24"/>
        </w:rPr>
      </w:pPr>
      <w:r w:rsidRPr="00DC24A7">
        <w:rPr>
          <w:b/>
          <w:szCs w:val="24"/>
        </w:rPr>
        <w:t>4.7. Выездное обследование</w:t>
      </w:r>
    </w:p>
    <w:p w:rsidR="00DC24A7" w:rsidRPr="00267DD1" w:rsidRDefault="00DC24A7" w:rsidP="00DC24A7">
      <w:pPr>
        <w:pStyle w:val="ConsPlusNormal"/>
        <w:ind w:firstLine="709"/>
        <w:jc w:val="center"/>
        <w:rPr>
          <w:sz w:val="16"/>
          <w:szCs w:val="16"/>
        </w:rPr>
      </w:pPr>
    </w:p>
    <w:p w:rsidR="00DC24A7" w:rsidRPr="006E7441" w:rsidRDefault="00DC24A7" w:rsidP="00DE753C">
      <w:pPr>
        <w:pStyle w:val="a3"/>
        <w:tabs>
          <w:tab w:val="left" w:pos="1134"/>
        </w:tabs>
        <w:ind w:left="0" w:firstLine="567"/>
        <w:jc w:val="both"/>
        <w:rPr>
          <w:sz w:val="22"/>
        </w:rPr>
      </w:pPr>
      <w:r w:rsidRPr="006E7441">
        <w:rPr>
          <w:sz w:val="22"/>
        </w:rPr>
        <w:lastRenderedPageBreak/>
        <w:t>4.7.1. Выездное обследование проводится в целях оценки соблюдения контролируемыми лицами обязательных требований.</w:t>
      </w:r>
    </w:p>
    <w:p w:rsidR="00DC24A7" w:rsidRPr="006E7441" w:rsidRDefault="00DC24A7" w:rsidP="00DE753C">
      <w:pPr>
        <w:pStyle w:val="a3"/>
        <w:tabs>
          <w:tab w:val="left" w:pos="1134"/>
        </w:tabs>
        <w:ind w:left="0" w:firstLine="567"/>
        <w:jc w:val="both"/>
        <w:rPr>
          <w:sz w:val="22"/>
        </w:rPr>
      </w:pPr>
      <w:r w:rsidRPr="006E7441">
        <w:rPr>
          <w:sz w:val="22"/>
        </w:rPr>
        <w:t xml:space="preserve">4.4.2.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DC24A7" w:rsidRPr="006E7441" w:rsidRDefault="00DC24A7" w:rsidP="00DE753C">
      <w:pPr>
        <w:pStyle w:val="HTML"/>
        <w:ind w:firstLine="567"/>
        <w:jc w:val="both"/>
        <w:rPr>
          <w:rFonts w:ascii="Times New Roman" w:hAnsi="Times New Roman" w:cs="Times New Roman"/>
          <w:sz w:val="22"/>
          <w:szCs w:val="24"/>
        </w:rPr>
      </w:pPr>
      <w:r w:rsidRPr="006E7441">
        <w:rPr>
          <w:rFonts w:ascii="Times New Roman" w:hAnsi="Times New Roman" w:cs="Times New Roman"/>
          <w:sz w:val="22"/>
          <w:szCs w:val="24"/>
        </w:rPr>
        <w:t>4.7.3. В ходе выездного обследования на общедоступных (открытых для посещения неограниченным кругом лиц) объектах контроля может осуществляться осмотр, инструментальное обследование (с применением видеозаписи).</w:t>
      </w:r>
    </w:p>
    <w:p w:rsidR="00DC24A7" w:rsidRPr="006E7441" w:rsidRDefault="00DC24A7" w:rsidP="00DE753C">
      <w:pPr>
        <w:pStyle w:val="a3"/>
        <w:tabs>
          <w:tab w:val="left" w:pos="1134"/>
        </w:tabs>
        <w:ind w:left="0" w:firstLine="567"/>
        <w:jc w:val="both"/>
        <w:rPr>
          <w:sz w:val="22"/>
        </w:rPr>
      </w:pPr>
      <w:r w:rsidRPr="006E7441">
        <w:rPr>
          <w:sz w:val="22"/>
        </w:rPr>
        <w:t xml:space="preserve">4.7.4. Выездное обследование проводится без информирования контролируемого лица. </w:t>
      </w:r>
    </w:p>
    <w:p w:rsidR="00DC24A7" w:rsidRPr="006E7441" w:rsidRDefault="00DC24A7" w:rsidP="00DE753C">
      <w:pPr>
        <w:pStyle w:val="HTML"/>
        <w:ind w:firstLine="567"/>
        <w:jc w:val="both"/>
        <w:rPr>
          <w:rFonts w:ascii="Times New Roman" w:hAnsi="Times New Roman" w:cs="Times New Roman"/>
          <w:sz w:val="22"/>
          <w:szCs w:val="24"/>
        </w:rPr>
      </w:pPr>
      <w:r w:rsidRPr="006E7441">
        <w:rPr>
          <w:rFonts w:ascii="Times New Roman" w:hAnsi="Times New Roman" w:cs="Times New Roman"/>
          <w:sz w:val="22"/>
          <w:szCs w:val="24"/>
        </w:rPr>
        <w:t>4.7.5.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DC24A7" w:rsidRPr="006E7441" w:rsidRDefault="00DC24A7" w:rsidP="00DE753C">
      <w:pPr>
        <w:pStyle w:val="HTML"/>
        <w:ind w:firstLine="567"/>
        <w:jc w:val="both"/>
        <w:rPr>
          <w:rFonts w:ascii="Times New Roman" w:hAnsi="Times New Roman" w:cs="Times New Roman"/>
          <w:sz w:val="22"/>
          <w:szCs w:val="24"/>
        </w:rPr>
      </w:pPr>
      <w:r w:rsidRPr="006E7441">
        <w:rPr>
          <w:rFonts w:ascii="Times New Roman" w:hAnsi="Times New Roman" w:cs="Times New Roman"/>
          <w:sz w:val="22"/>
          <w:szCs w:val="24"/>
        </w:rPr>
        <w:t>4.7.6. По результатам проведения выездного обследования не могут быть приняты решения, предусмотренные пунктом 2 части 2 стат</w:t>
      </w:r>
      <w:r w:rsidR="001E59C5" w:rsidRPr="006E7441">
        <w:rPr>
          <w:rFonts w:ascii="Times New Roman" w:hAnsi="Times New Roman" w:cs="Times New Roman"/>
          <w:sz w:val="22"/>
          <w:szCs w:val="24"/>
        </w:rPr>
        <w:t>ьи 90 Федерального закона № 248–</w:t>
      </w:r>
      <w:r w:rsidRPr="006E7441">
        <w:rPr>
          <w:rFonts w:ascii="Times New Roman" w:hAnsi="Times New Roman" w:cs="Times New Roman"/>
          <w:sz w:val="22"/>
          <w:szCs w:val="24"/>
        </w:rPr>
        <w:t>ФЗ.</w:t>
      </w:r>
    </w:p>
    <w:p w:rsidR="00DC24A7" w:rsidRPr="00267DD1" w:rsidRDefault="00DC24A7" w:rsidP="00DC24A7">
      <w:pPr>
        <w:pStyle w:val="ConsPlusNormal"/>
        <w:ind w:firstLine="709"/>
        <w:jc w:val="both"/>
        <w:rPr>
          <w:sz w:val="16"/>
          <w:szCs w:val="16"/>
        </w:rPr>
      </w:pPr>
    </w:p>
    <w:p w:rsidR="00DC24A7" w:rsidRPr="00DC24A7" w:rsidRDefault="00DC24A7" w:rsidP="00DC24A7">
      <w:pPr>
        <w:pStyle w:val="ConsPlusNormal"/>
        <w:tabs>
          <w:tab w:val="left" w:pos="284"/>
        </w:tabs>
        <w:ind w:firstLine="0"/>
        <w:jc w:val="center"/>
        <w:rPr>
          <w:b/>
          <w:szCs w:val="24"/>
        </w:rPr>
      </w:pPr>
      <w:r w:rsidRPr="00DC24A7">
        <w:rPr>
          <w:b/>
          <w:szCs w:val="24"/>
        </w:rPr>
        <w:t>5. Меры, принимаемые администрацией по результатам контрольных мероприятий</w:t>
      </w:r>
    </w:p>
    <w:p w:rsidR="00DC24A7" w:rsidRPr="00267DD1" w:rsidRDefault="00DC24A7" w:rsidP="00DC24A7">
      <w:pPr>
        <w:pStyle w:val="ConsPlusNormal"/>
        <w:ind w:firstLine="709"/>
        <w:jc w:val="center"/>
        <w:rPr>
          <w:b/>
          <w:sz w:val="16"/>
          <w:szCs w:val="16"/>
        </w:rPr>
      </w:pPr>
    </w:p>
    <w:p w:rsidR="00DC24A7" w:rsidRPr="006E7441" w:rsidRDefault="00DC24A7" w:rsidP="00DE753C">
      <w:pPr>
        <w:pStyle w:val="ConsPlusNormal"/>
        <w:ind w:firstLine="567"/>
        <w:jc w:val="both"/>
        <w:rPr>
          <w:sz w:val="22"/>
          <w:szCs w:val="24"/>
        </w:rPr>
      </w:pPr>
      <w:r w:rsidRPr="006E7441">
        <w:rPr>
          <w:sz w:val="22"/>
          <w:szCs w:val="24"/>
        </w:rPr>
        <w:t>5.1. В случае выявления при проведении контрольного мероприятия нарушений обязательных требований контролируемым лицом инспектор в пределах полномочий, предусмотренных законодательством Российской Федерации, обязан:</w:t>
      </w:r>
    </w:p>
    <w:p w:rsidR="00DC24A7" w:rsidRPr="006E7441" w:rsidRDefault="00DC24A7" w:rsidP="00DE753C">
      <w:pPr>
        <w:pStyle w:val="ConsPlusNormal"/>
        <w:ind w:firstLine="567"/>
        <w:jc w:val="both"/>
        <w:rPr>
          <w:sz w:val="22"/>
          <w:szCs w:val="24"/>
        </w:rPr>
      </w:pPr>
      <w:r w:rsidRPr="006E7441">
        <w:rPr>
          <w:sz w:val="22"/>
          <w:szCs w:val="24"/>
        </w:rPr>
        <w:t>а)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DC24A7" w:rsidRPr="006E7441" w:rsidRDefault="00DC24A7" w:rsidP="00DE753C">
      <w:pPr>
        <w:pStyle w:val="ConsPlusNormal"/>
        <w:ind w:firstLine="567"/>
        <w:jc w:val="both"/>
        <w:rPr>
          <w:sz w:val="22"/>
          <w:szCs w:val="24"/>
        </w:rPr>
      </w:pPr>
      <w:proofErr w:type="gramStart"/>
      <w:r w:rsidRPr="006E7441">
        <w:rPr>
          <w:sz w:val="22"/>
          <w:szCs w:val="24"/>
        </w:rPr>
        <w:t>б)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w:t>
      </w:r>
      <w:proofErr w:type="gramEnd"/>
      <w:r w:rsidRPr="006E7441">
        <w:rPr>
          <w:sz w:val="22"/>
          <w:szCs w:val="24"/>
        </w:rPr>
        <w:t xml:space="preserve">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rsidR="00DC24A7" w:rsidRPr="006E7441" w:rsidRDefault="00DC24A7" w:rsidP="00EA2A6A">
      <w:pPr>
        <w:pStyle w:val="ConsPlusNormal"/>
        <w:ind w:firstLine="567"/>
        <w:jc w:val="both"/>
        <w:rPr>
          <w:sz w:val="22"/>
          <w:szCs w:val="24"/>
        </w:rPr>
      </w:pPr>
      <w:r w:rsidRPr="006E7441">
        <w:rPr>
          <w:sz w:val="22"/>
          <w:szCs w:val="24"/>
        </w:rPr>
        <w:t>в) при выявлении в ходе контрольного мероприятия признаков преступления или административного правонарушения направить соответствующую информацию в орган государственного земельного надзора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DC24A7" w:rsidRPr="006E7441" w:rsidRDefault="00DC24A7" w:rsidP="00EA2A6A">
      <w:pPr>
        <w:pStyle w:val="ConsPlusNormal"/>
        <w:ind w:firstLine="567"/>
        <w:jc w:val="both"/>
        <w:rPr>
          <w:sz w:val="22"/>
          <w:szCs w:val="24"/>
        </w:rPr>
      </w:pPr>
      <w:r w:rsidRPr="006E7441">
        <w:rPr>
          <w:sz w:val="22"/>
          <w:szCs w:val="24"/>
        </w:rPr>
        <w:t xml:space="preserve">г) принять меры по осуществлению </w:t>
      </w:r>
      <w:proofErr w:type="gramStart"/>
      <w:r w:rsidRPr="006E7441">
        <w:rPr>
          <w:sz w:val="22"/>
          <w:szCs w:val="24"/>
        </w:rPr>
        <w:t>контроля за</w:t>
      </w:r>
      <w:proofErr w:type="gramEnd"/>
      <w:r w:rsidRPr="006E7441">
        <w:rPr>
          <w:sz w:val="22"/>
          <w:szCs w:val="24"/>
        </w:rPr>
        <w:t xml:space="preserve">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rsidR="00DC24A7" w:rsidRPr="006E7441" w:rsidRDefault="00DC24A7" w:rsidP="00EA2A6A">
      <w:pPr>
        <w:pStyle w:val="a3"/>
        <w:tabs>
          <w:tab w:val="left" w:pos="1134"/>
        </w:tabs>
        <w:ind w:left="0" w:firstLine="567"/>
        <w:jc w:val="both"/>
        <w:rPr>
          <w:sz w:val="22"/>
        </w:rPr>
      </w:pPr>
      <w:r w:rsidRPr="006E7441">
        <w:rPr>
          <w:sz w:val="22"/>
        </w:rPr>
        <w:t>д)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DC24A7" w:rsidRPr="006E7441" w:rsidRDefault="00DC24A7" w:rsidP="00EA2A6A">
      <w:pPr>
        <w:pStyle w:val="ConsPlusNormal"/>
        <w:ind w:firstLine="567"/>
        <w:jc w:val="both"/>
        <w:rPr>
          <w:sz w:val="22"/>
          <w:szCs w:val="24"/>
        </w:rPr>
      </w:pPr>
      <w:r w:rsidRPr="006E7441">
        <w:rPr>
          <w:sz w:val="22"/>
          <w:szCs w:val="24"/>
        </w:rPr>
        <w:t>5.2. Предписание оформляется по форме согласно приложению 3 к настоящему Положению.</w:t>
      </w:r>
    </w:p>
    <w:p w:rsidR="00DC24A7" w:rsidRPr="006E7441" w:rsidRDefault="00DC24A7" w:rsidP="00EA2A6A">
      <w:pPr>
        <w:pStyle w:val="a3"/>
        <w:tabs>
          <w:tab w:val="left" w:pos="1134"/>
        </w:tabs>
        <w:ind w:left="0" w:firstLine="567"/>
        <w:jc w:val="both"/>
        <w:rPr>
          <w:sz w:val="22"/>
        </w:rPr>
      </w:pPr>
      <w:r w:rsidRPr="006E7441">
        <w:rPr>
          <w:sz w:val="22"/>
        </w:rPr>
        <w:t>5.3. Контролируемое лицо до истечения срока исполнения предписания уведомляет администрацию об исполнении предписания с приложением документов и сведений, подтверждающих устранение выявленных нарушений обязательных требований.</w:t>
      </w:r>
    </w:p>
    <w:p w:rsidR="00DC24A7" w:rsidRPr="006E7441" w:rsidRDefault="00DC24A7" w:rsidP="00EA2A6A">
      <w:pPr>
        <w:pStyle w:val="HTML"/>
        <w:ind w:firstLine="567"/>
        <w:jc w:val="both"/>
        <w:rPr>
          <w:rFonts w:ascii="Times New Roman" w:hAnsi="Times New Roman" w:cs="Times New Roman"/>
          <w:sz w:val="22"/>
          <w:szCs w:val="24"/>
        </w:rPr>
      </w:pPr>
      <w:r w:rsidRPr="006E7441">
        <w:rPr>
          <w:rFonts w:ascii="Times New Roman" w:hAnsi="Times New Roman" w:cs="Times New Roman"/>
          <w:sz w:val="22"/>
          <w:szCs w:val="24"/>
        </w:rPr>
        <w:t>5.4. По истечении срока исполнения контролируемым лицом предписания, принятого в соответствии с подпунктом 1 пункта 4.5.1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предписанием, администрация оценивает исполнение предписания на основании представленных документов и сведений, полученной информации.</w:t>
      </w:r>
    </w:p>
    <w:p w:rsidR="00DC24A7" w:rsidRPr="006E7441" w:rsidRDefault="00DC24A7" w:rsidP="00EA2A6A">
      <w:pPr>
        <w:pStyle w:val="ConsPlusNormal"/>
        <w:ind w:firstLine="567"/>
        <w:jc w:val="both"/>
        <w:rPr>
          <w:sz w:val="22"/>
          <w:szCs w:val="24"/>
        </w:rPr>
      </w:pPr>
      <w:r w:rsidRPr="006E7441">
        <w:rPr>
          <w:sz w:val="22"/>
          <w:szCs w:val="24"/>
        </w:rPr>
        <w:t>5.5. В случае исполнения контролируемым лицом предписания администрация направляет контролируемому лицу уведомление об исполнении предписания.</w:t>
      </w:r>
    </w:p>
    <w:p w:rsidR="00DC24A7" w:rsidRPr="006E7441" w:rsidRDefault="00DC24A7" w:rsidP="00EA2A6A">
      <w:pPr>
        <w:pStyle w:val="ConsPlusNormal"/>
        <w:ind w:firstLine="567"/>
        <w:jc w:val="both"/>
        <w:rPr>
          <w:sz w:val="22"/>
          <w:szCs w:val="24"/>
        </w:rPr>
      </w:pPr>
      <w:r w:rsidRPr="006E7441">
        <w:rPr>
          <w:sz w:val="22"/>
          <w:szCs w:val="24"/>
        </w:rPr>
        <w:t xml:space="preserve">5.6. Если указанные документы и сведения контролируемым лицом не представлены или на их основании невозможно сделать вывод об исполнении предписания, администрация оценивает </w:t>
      </w:r>
      <w:r w:rsidRPr="006E7441">
        <w:rPr>
          <w:sz w:val="22"/>
          <w:szCs w:val="24"/>
        </w:rPr>
        <w:lastRenderedPageBreak/>
        <w:t>исполнение указанного предписания путем проведения документарной проверки.</w:t>
      </w:r>
    </w:p>
    <w:p w:rsidR="00DC24A7" w:rsidRPr="006E7441" w:rsidRDefault="00DC24A7" w:rsidP="00EA2A6A">
      <w:pPr>
        <w:pStyle w:val="HTML"/>
        <w:ind w:firstLine="567"/>
        <w:jc w:val="both"/>
        <w:rPr>
          <w:rFonts w:ascii="Times New Roman" w:hAnsi="Times New Roman" w:cs="Times New Roman"/>
          <w:sz w:val="22"/>
          <w:szCs w:val="24"/>
        </w:rPr>
      </w:pPr>
      <w:r w:rsidRPr="006E7441">
        <w:rPr>
          <w:rFonts w:ascii="Times New Roman" w:hAnsi="Times New Roman" w:cs="Times New Roman"/>
          <w:sz w:val="22"/>
          <w:szCs w:val="24"/>
        </w:rPr>
        <w:t>В случае если проводится оценка исполнения предписания, принятого по итогам выездной проверки, допускается проведение выездной проверки.</w:t>
      </w:r>
    </w:p>
    <w:p w:rsidR="00DC24A7" w:rsidRPr="006E7441" w:rsidRDefault="00DC24A7" w:rsidP="00EA2A6A">
      <w:pPr>
        <w:pStyle w:val="HTML"/>
        <w:ind w:firstLine="567"/>
        <w:jc w:val="both"/>
        <w:rPr>
          <w:rFonts w:ascii="Times New Roman" w:hAnsi="Times New Roman" w:cs="Times New Roman"/>
          <w:sz w:val="22"/>
          <w:szCs w:val="24"/>
        </w:rPr>
      </w:pPr>
      <w:r w:rsidRPr="006E7441">
        <w:rPr>
          <w:rFonts w:ascii="Times New Roman" w:hAnsi="Times New Roman" w:cs="Times New Roman"/>
          <w:sz w:val="22"/>
          <w:szCs w:val="24"/>
        </w:rPr>
        <w:t xml:space="preserve">5.7. В случае если по итогам проведения контрольного мероприятия, предусмотренного пунктом 4.5.6 настоящего Положения, администрацией будет установлено, что предписание не исполнено или исполнено ненадлежащим образом, он вновь выдает контролируемому лицу предписание, предусмотренное подпунктом 1 пункта 4.5.1 настоящего Положения, с указанием новых сроков его исполнения. </w:t>
      </w:r>
    </w:p>
    <w:p w:rsidR="00DC24A7" w:rsidRPr="006E7441" w:rsidRDefault="00DC24A7" w:rsidP="00EA2A6A">
      <w:pPr>
        <w:pStyle w:val="ConsPlusNormal"/>
        <w:ind w:firstLine="567"/>
        <w:jc w:val="both"/>
        <w:rPr>
          <w:sz w:val="22"/>
          <w:szCs w:val="24"/>
        </w:rPr>
      </w:pPr>
      <w:r w:rsidRPr="006E7441">
        <w:rPr>
          <w:sz w:val="22"/>
          <w:szCs w:val="24"/>
        </w:rPr>
        <w:t xml:space="preserve">5.8. Указанный в предписании срок устранения нарушения может быть продлен на срок не более шести месяцев на основании ходатайства лица, которому выдано предписание об устранении нарушения законодательства, в случае наличия документально подтвержденных оснований </w:t>
      </w:r>
      <w:proofErr w:type="gramStart"/>
      <w:r w:rsidRPr="006E7441">
        <w:rPr>
          <w:sz w:val="22"/>
          <w:szCs w:val="24"/>
        </w:rPr>
        <w:t>необходимости продления срока устранения выявленного нарушения</w:t>
      </w:r>
      <w:proofErr w:type="gramEnd"/>
      <w:r w:rsidRPr="006E7441">
        <w:rPr>
          <w:sz w:val="22"/>
          <w:szCs w:val="24"/>
        </w:rPr>
        <w:t>.</w:t>
      </w:r>
    </w:p>
    <w:p w:rsidR="00DC24A7" w:rsidRPr="006E7441" w:rsidRDefault="00DC24A7" w:rsidP="00EA2A6A">
      <w:pPr>
        <w:ind w:firstLine="567"/>
        <w:jc w:val="both"/>
        <w:rPr>
          <w:sz w:val="22"/>
        </w:rPr>
      </w:pPr>
      <w:r w:rsidRPr="006E7441">
        <w:rPr>
          <w:sz w:val="22"/>
        </w:rPr>
        <w:t>В случае невозможности устранения нарушения в установленный срок лицо, которому выдано предписание об устранении выявленных нарушений законодательства, не позднее указанного в предписании срока устранения нарушения вправе направить в администрацию, ходатайство о продлении указанного в предписании срока устранения нарушения земельного законодательства.</w:t>
      </w:r>
    </w:p>
    <w:p w:rsidR="00DC24A7" w:rsidRPr="006E7441" w:rsidRDefault="00DC24A7" w:rsidP="00EA2A6A">
      <w:pPr>
        <w:pStyle w:val="ConsPlusNormal"/>
        <w:ind w:firstLine="567"/>
        <w:jc w:val="both"/>
        <w:rPr>
          <w:sz w:val="22"/>
          <w:szCs w:val="24"/>
        </w:rPr>
      </w:pPr>
      <w:r w:rsidRPr="006E7441">
        <w:rPr>
          <w:sz w:val="22"/>
          <w:szCs w:val="24"/>
        </w:rPr>
        <w:t>К ходатайству прилагаются документы, подтверждающие принятие в установленный срок нарушителем мер, необходимых для устранения правонарушения.</w:t>
      </w:r>
    </w:p>
    <w:p w:rsidR="00DC24A7" w:rsidRPr="006E7441" w:rsidRDefault="00DC24A7" w:rsidP="00EA2A6A">
      <w:pPr>
        <w:pStyle w:val="ConsPlusNormal"/>
        <w:ind w:firstLine="567"/>
        <w:jc w:val="both"/>
        <w:rPr>
          <w:sz w:val="22"/>
          <w:szCs w:val="24"/>
        </w:rPr>
      </w:pPr>
      <w:r w:rsidRPr="006E7441">
        <w:rPr>
          <w:sz w:val="22"/>
          <w:szCs w:val="24"/>
        </w:rPr>
        <w:t>Ходатайство о продлении срока исполнения предписания рассматривается администрацией в течение 10 рабочих дней с момента поступления. По результатам рассмотрения ходатайства инспектором выносится определение об удовлетворении ходатайства и продлении срока исполнения предписания или об отклонении ходатайства и оставлении срока устранения нарушения земельного законодательства без изменения.</w:t>
      </w:r>
    </w:p>
    <w:p w:rsidR="00DC24A7" w:rsidRPr="006E7441" w:rsidRDefault="00DC24A7" w:rsidP="00EA2A6A">
      <w:pPr>
        <w:pStyle w:val="ConsPlusNormal"/>
        <w:ind w:firstLine="567"/>
        <w:jc w:val="both"/>
        <w:rPr>
          <w:sz w:val="22"/>
          <w:szCs w:val="24"/>
        </w:rPr>
      </w:pPr>
      <w:r w:rsidRPr="006E7441">
        <w:rPr>
          <w:sz w:val="22"/>
          <w:szCs w:val="24"/>
        </w:rPr>
        <w:t>В определении об отклонении ходатайства указываются причины, послужившие основанием для отклонения ходатайства.</w:t>
      </w:r>
    </w:p>
    <w:p w:rsidR="00DC24A7" w:rsidRPr="006E7441" w:rsidRDefault="00DC24A7" w:rsidP="00EA2A6A">
      <w:pPr>
        <w:pStyle w:val="ConsPlusNormal"/>
        <w:ind w:firstLine="567"/>
        <w:jc w:val="both"/>
        <w:rPr>
          <w:sz w:val="22"/>
          <w:szCs w:val="24"/>
        </w:rPr>
      </w:pPr>
      <w:r w:rsidRPr="006E7441">
        <w:rPr>
          <w:sz w:val="22"/>
          <w:szCs w:val="24"/>
        </w:rPr>
        <w:t xml:space="preserve">Копия вынесенного определения по результатам рассмотрения ходатайства вручается контролируемому лицу либо направляется ему заказным почтовым отправлением с уведомлением о вручении. </w:t>
      </w:r>
    </w:p>
    <w:p w:rsidR="00DC24A7" w:rsidRPr="006E7441" w:rsidRDefault="00DC24A7" w:rsidP="00EA2A6A">
      <w:pPr>
        <w:pStyle w:val="ConsPlusNormal"/>
        <w:ind w:firstLine="567"/>
        <w:jc w:val="both"/>
        <w:rPr>
          <w:sz w:val="22"/>
          <w:szCs w:val="24"/>
        </w:rPr>
      </w:pPr>
      <w:proofErr w:type="gramStart"/>
      <w:r w:rsidRPr="006E7441">
        <w:rPr>
          <w:sz w:val="22"/>
          <w:szCs w:val="24"/>
        </w:rPr>
        <w:t>При наличии согласия контролируемого лица на осуществление взаимодействия в электронной форме в рамках муниципального земельного контроля копия вынесенного определения по результатам рассмотрения ходатайства может быть направлена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гражданину, его уполномоченному представителю.</w:t>
      </w:r>
      <w:proofErr w:type="gramEnd"/>
    </w:p>
    <w:p w:rsidR="00DC24A7" w:rsidRPr="00267DD1" w:rsidRDefault="00DC24A7" w:rsidP="00DC24A7">
      <w:pPr>
        <w:pStyle w:val="ConsPlusNormal"/>
        <w:ind w:firstLine="709"/>
        <w:jc w:val="both"/>
        <w:rPr>
          <w:sz w:val="16"/>
          <w:szCs w:val="16"/>
        </w:rPr>
      </w:pPr>
    </w:p>
    <w:p w:rsidR="00DC24A7" w:rsidRPr="00DC24A7" w:rsidRDefault="00DC24A7" w:rsidP="00EA2A6A">
      <w:pPr>
        <w:jc w:val="center"/>
        <w:rPr>
          <w:b/>
        </w:rPr>
      </w:pPr>
      <w:r w:rsidRPr="00DC24A7">
        <w:rPr>
          <w:b/>
        </w:rPr>
        <w:t>5.</w:t>
      </w:r>
      <w:r w:rsidRPr="00DC24A7">
        <w:rPr>
          <w:b/>
          <w:bCs/>
        </w:rPr>
        <w:t xml:space="preserve"> Обжалование решений администрации, действий (бездействия) должностных лиц, уполномоченных осуществлять муниципальный земельный контроль</w:t>
      </w:r>
    </w:p>
    <w:p w:rsidR="00DC24A7" w:rsidRPr="00267DD1" w:rsidRDefault="00DC24A7" w:rsidP="00DC24A7">
      <w:pPr>
        <w:ind w:firstLine="567"/>
        <w:jc w:val="center"/>
        <w:rPr>
          <w:b/>
          <w:sz w:val="16"/>
          <w:szCs w:val="16"/>
        </w:rPr>
      </w:pPr>
    </w:p>
    <w:p w:rsidR="00DC24A7" w:rsidRPr="006E7441" w:rsidRDefault="00DC24A7" w:rsidP="00EA2A6A">
      <w:pPr>
        <w:pStyle w:val="ConsPlusNormal"/>
        <w:ind w:firstLine="567"/>
        <w:jc w:val="both"/>
        <w:rPr>
          <w:sz w:val="22"/>
          <w:szCs w:val="24"/>
        </w:rPr>
      </w:pPr>
      <w:r w:rsidRPr="006E7441">
        <w:rPr>
          <w:color w:val="000000"/>
          <w:sz w:val="22"/>
          <w:szCs w:val="24"/>
        </w:rPr>
        <w:t>5.1. Решения администрации, действия (бездействие) должностных лиц, уполномоченных осуществлять муниципальный земельный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rsidR="00DC24A7" w:rsidRPr="006E7441" w:rsidRDefault="00DC24A7" w:rsidP="00EA2A6A">
      <w:pPr>
        <w:pStyle w:val="ConsPlusNormal"/>
        <w:ind w:firstLine="567"/>
        <w:jc w:val="both"/>
        <w:rPr>
          <w:color w:val="000000"/>
          <w:sz w:val="22"/>
          <w:szCs w:val="24"/>
        </w:rPr>
      </w:pPr>
      <w:r w:rsidRPr="006E7441">
        <w:rPr>
          <w:color w:val="000000"/>
          <w:sz w:val="22"/>
          <w:szCs w:val="24"/>
        </w:rPr>
        <w:t>5.2. 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имеют право на досудебное обжалование:</w:t>
      </w:r>
    </w:p>
    <w:p w:rsidR="00DC24A7" w:rsidRPr="006E7441" w:rsidRDefault="00DC24A7" w:rsidP="00EA2A6A">
      <w:pPr>
        <w:ind w:firstLine="567"/>
        <w:jc w:val="both"/>
        <w:rPr>
          <w:sz w:val="22"/>
        </w:rPr>
      </w:pPr>
      <w:r w:rsidRPr="006E7441">
        <w:rPr>
          <w:sz w:val="22"/>
        </w:rPr>
        <w:t>1) решений о проведении контрольных (надзорных) мероприятий и обязательных профилактических визитов;</w:t>
      </w:r>
    </w:p>
    <w:p w:rsidR="00DC24A7" w:rsidRPr="006E7441" w:rsidRDefault="00DC24A7" w:rsidP="00EA2A6A">
      <w:pPr>
        <w:ind w:firstLine="567"/>
        <w:jc w:val="both"/>
        <w:rPr>
          <w:sz w:val="22"/>
        </w:rPr>
      </w:pPr>
      <w:r w:rsidRPr="006E7441">
        <w:rPr>
          <w:sz w:val="22"/>
        </w:rPr>
        <w:t>2) актов контрольных (надзорных) мероприятий и обязательных профилактических визитов, предписаний об устранении выявленных нарушений;</w:t>
      </w:r>
    </w:p>
    <w:p w:rsidR="00DC24A7" w:rsidRPr="006E7441" w:rsidRDefault="00DC24A7" w:rsidP="00EA2A6A">
      <w:pPr>
        <w:ind w:firstLine="567"/>
        <w:jc w:val="both"/>
        <w:rPr>
          <w:sz w:val="22"/>
        </w:rPr>
      </w:pPr>
      <w:r w:rsidRPr="006E7441">
        <w:rPr>
          <w:sz w:val="22"/>
        </w:rP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rsidR="00DC24A7" w:rsidRPr="006E7441" w:rsidRDefault="00DC24A7" w:rsidP="00EA2A6A">
      <w:pPr>
        <w:ind w:firstLine="567"/>
        <w:jc w:val="both"/>
        <w:rPr>
          <w:sz w:val="22"/>
        </w:rPr>
      </w:pPr>
      <w:r w:rsidRPr="006E7441">
        <w:rPr>
          <w:sz w:val="22"/>
        </w:rPr>
        <w:t>4) решений об отнесении объектов контроля к соответствующей категории риска;</w:t>
      </w:r>
    </w:p>
    <w:p w:rsidR="00DC24A7" w:rsidRPr="006E7441" w:rsidRDefault="00DC24A7" w:rsidP="00EA2A6A">
      <w:pPr>
        <w:ind w:firstLine="567"/>
        <w:jc w:val="both"/>
        <w:rPr>
          <w:sz w:val="22"/>
        </w:rPr>
      </w:pPr>
      <w:r w:rsidRPr="006E7441">
        <w:rPr>
          <w:sz w:val="22"/>
        </w:rPr>
        <w:t>5) решений об отказе в проведении обязательных профилактических визитов по заявлениям контролируемых лиц;</w:t>
      </w:r>
    </w:p>
    <w:p w:rsidR="00DC24A7" w:rsidRPr="006E7441" w:rsidRDefault="00DC24A7" w:rsidP="00EA2A6A">
      <w:pPr>
        <w:ind w:firstLine="567"/>
        <w:jc w:val="both"/>
        <w:rPr>
          <w:sz w:val="22"/>
        </w:rPr>
      </w:pPr>
      <w:r w:rsidRPr="006E7441">
        <w:rPr>
          <w:sz w:val="22"/>
        </w:rPr>
        <w:lastRenderedPageBreak/>
        <w:t>6) иных решений, принимаемых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Pr="006E7441">
        <w:rPr>
          <w:sz w:val="22"/>
          <w:shd w:val="clear" w:color="auto" w:fill="FFFFFF"/>
        </w:rPr>
        <w:t xml:space="preserve"> и (или) регионального портала государственных и муниципальных услуг</w:t>
      </w:r>
      <w:r w:rsidRPr="006E7441">
        <w:rPr>
          <w:sz w:val="22"/>
        </w:rPr>
        <w:t>.</w:t>
      </w:r>
    </w:p>
    <w:p w:rsidR="00DC24A7" w:rsidRPr="006E7441" w:rsidRDefault="00DC24A7" w:rsidP="00EA2A6A">
      <w:pPr>
        <w:pStyle w:val="s1"/>
        <w:ind w:firstLine="567"/>
        <w:rPr>
          <w:rFonts w:ascii="Times New Roman" w:hAnsi="Times New Roman" w:cs="Times New Roman"/>
          <w:color w:val="000000"/>
          <w:sz w:val="22"/>
          <w:szCs w:val="24"/>
        </w:rPr>
      </w:pPr>
      <w:r w:rsidRPr="006E7441">
        <w:rPr>
          <w:rFonts w:ascii="Times New Roman" w:hAnsi="Times New Roman" w:cs="Times New Roman"/>
          <w:color w:val="000000"/>
          <w:sz w:val="22"/>
          <w:szCs w:val="24"/>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Юргинского муниципального округа</w:t>
      </w:r>
      <w:r w:rsidRPr="006E7441">
        <w:rPr>
          <w:rFonts w:ascii="Times New Roman" w:hAnsi="Times New Roman" w:cs="Times New Roman"/>
          <w:i/>
          <w:iCs/>
          <w:color w:val="000000"/>
          <w:sz w:val="22"/>
          <w:szCs w:val="24"/>
        </w:rPr>
        <w:t xml:space="preserve"> </w:t>
      </w:r>
      <w:r w:rsidRPr="006E7441">
        <w:rPr>
          <w:rFonts w:ascii="Times New Roman" w:hAnsi="Times New Roman" w:cs="Times New Roman"/>
          <w:color w:val="000000"/>
          <w:sz w:val="22"/>
          <w:szCs w:val="24"/>
        </w:rPr>
        <w:t>с предварительным информированием главы Юргинского муниципального округа</w:t>
      </w:r>
      <w:r w:rsidRPr="006E7441">
        <w:rPr>
          <w:rFonts w:ascii="Times New Roman" w:hAnsi="Times New Roman" w:cs="Times New Roman"/>
          <w:i/>
          <w:iCs/>
          <w:color w:val="000000"/>
          <w:sz w:val="22"/>
          <w:szCs w:val="24"/>
        </w:rPr>
        <w:t xml:space="preserve"> </w:t>
      </w:r>
      <w:r w:rsidRPr="006E7441">
        <w:rPr>
          <w:rFonts w:ascii="Times New Roman" w:hAnsi="Times New Roman" w:cs="Times New Roman"/>
          <w:color w:val="000000"/>
          <w:sz w:val="22"/>
          <w:szCs w:val="24"/>
        </w:rPr>
        <w:t>о наличии в</w:t>
      </w:r>
      <w:r w:rsidRPr="006E7441">
        <w:rPr>
          <w:rFonts w:ascii="Times New Roman" w:hAnsi="Times New Roman" w:cs="Times New Roman"/>
          <w:i/>
          <w:iCs/>
          <w:color w:val="000000"/>
          <w:sz w:val="22"/>
          <w:szCs w:val="24"/>
        </w:rPr>
        <w:t xml:space="preserve"> </w:t>
      </w:r>
      <w:r w:rsidRPr="006E7441">
        <w:rPr>
          <w:rFonts w:ascii="Times New Roman" w:hAnsi="Times New Roman" w:cs="Times New Roman"/>
          <w:color w:val="000000"/>
          <w:sz w:val="22"/>
          <w:szCs w:val="24"/>
        </w:rPr>
        <w:t>жалобе (документах) сведений, составляющих государственную или иную охраняемую законом тайну.</w:t>
      </w:r>
    </w:p>
    <w:p w:rsidR="00DC24A7" w:rsidRPr="006E7441" w:rsidRDefault="00DC24A7" w:rsidP="00EA2A6A">
      <w:pPr>
        <w:ind w:firstLine="567"/>
        <w:jc w:val="both"/>
        <w:rPr>
          <w:i/>
          <w:iCs/>
          <w:sz w:val="22"/>
        </w:rPr>
      </w:pPr>
      <w:r w:rsidRPr="006E7441">
        <w:rPr>
          <w:sz w:val="22"/>
        </w:rPr>
        <w:t>5.3. Жалоба на решение администрации, действия (бездействие) его должностных лиц рассматривается главой Юргинского муниципального округа.</w:t>
      </w:r>
    </w:p>
    <w:p w:rsidR="00DC24A7" w:rsidRPr="006E7441" w:rsidRDefault="00DC24A7" w:rsidP="00EA2A6A">
      <w:pPr>
        <w:pStyle w:val="ConsPlusNormal"/>
        <w:ind w:firstLine="567"/>
        <w:jc w:val="both"/>
        <w:rPr>
          <w:sz w:val="22"/>
          <w:szCs w:val="24"/>
        </w:rPr>
      </w:pPr>
      <w:r w:rsidRPr="006E7441">
        <w:rPr>
          <w:color w:val="000000"/>
          <w:sz w:val="22"/>
          <w:szCs w:val="24"/>
        </w:rPr>
        <w:t>5.4.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DC24A7" w:rsidRPr="006E7441" w:rsidRDefault="00DC24A7" w:rsidP="00EA2A6A">
      <w:pPr>
        <w:pStyle w:val="ConsPlusNormal"/>
        <w:ind w:firstLine="567"/>
        <w:jc w:val="both"/>
        <w:rPr>
          <w:sz w:val="22"/>
          <w:szCs w:val="24"/>
        </w:rPr>
      </w:pPr>
      <w:r w:rsidRPr="006E7441">
        <w:rPr>
          <w:color w:val="000000"/>
          <w:sz w:val="22"/>
          <w:szCs w:val="24"/>
        </w:rPr>
        <w:t>Жалоба на предписание администрации может быть подана в течение 10 рабочих дней с момента получения контролируемым лицом предписания.</w:t>
      </w:r>
    </w:p>
    <w:p w:rsidR="00DC24A7" w:rsidRPr="006E7441" w:rsidRDefault="00DC24A7" w:rsidP="00EA2A6A">
      <w:pPr>
        <w:pStyle w:val="ConsPlusNormal"/>
        <w:ind w:firstLine="567"/>
        <w:jc w:val="both"/>
        <w:rPr>
          <w:sz w:val="22"/>
          <w:szCs w:val="24"/>
        </w:rPr>
      </w:pPr>
      <w:r w:rsidRPr="006E7441">
        <w:rPr>
          <w:color w:val="000000"/>
          <w:sz w:val="22"/>
          <w:szCs w:val="24"/>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DC24A7" w:rsidRPr="006E7441" w:rsidRDefault="00DC24A7" w:rsidP="00EA2A6A">
      <w:pPr>
        <w:pStyle w:val="ConsPlusNormal"/>
        <w:ind w:firstLine="567"/>
        <w:jc w:val="both"/>
        <w:rPr>
          <w:sz w:val="22"/>
          <w:szCs w:val="24"/>
        </w:rPr>
      </w:pPr>
      <w:r w:rsidRPr="006E7441">
        <w:rPr>
          <w:color w:val="000000"/>
          <w:sz w:val="22"/>
          <w:szCs w:val="24"/>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DC24A7" w:rsidRPr="006E7441" w:rsidRDefault="00DC24A7" w:rsidP="00EA2A6A">
      <w:pPr>
        <w:pStyle w:val="ConsPlusNormal"/>
        <w:numPr>
          <w:ilvl w:val="1"/>
          <w:numId w:val="19"/>
        </w:numPr>
        <w:ind w:left="0" w:firstLine="567"/>
        <w:jc w:val="both"/>
        <w:rPr>
          <w:color w:val="000000"/>
          <w:sz w:val="22"/>
          <w:szCs w:val="24"/>
        </w:rPr>
      </w:pPr>
      <w:r w:rsidRPr="006E7441">
        <w:rPr>
          <w:color w:val="000000"/>
          <w:sz w:val="22"/>
          <w:szCs w:val="24"/>
        </w:rPr>
        <w:t xml:space="preserve">Жалоба на решение администрации, действия (бездействие) его должностных лиц подлежит рассмотрению в течение 15 рабочих дней со дня ее регистрации. </w:t>
      </w:r>
    </w:p>
    <w:p w:rsidR="00DC24A7" w:rsidRPr="006E7441" w:rsidRDefault="00DC24A7" w:rsidP="00EA2A6A">
      <w:pPr>
        <w:pStyle w:val="ConsPlusNormal"/>
        <w:ind w:firstLine="567"/>
        <w:jc w:val="both"/>
        <w:rPr>
          <w:color w:val="000000"/>
          <w:sz w:val="22"/>
          <w:szCs w:val="24"/>
        </w:rPr>
      </w:pPr>
      <w:r w:rsidRPr="006E7441">
        <w:rPr>
          <w:color w:val="000000"/>
          <w:sz w:val="22"/>
          <w:szCs w:val="24"/>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DC24A7" w:rsidRPr="006E7441" w:rsidRDefault="00DC24A7" w:rsidP="00EA2A6A">
      <w:pPr>
        <w:pStyle w:val="ConsPlusNormal"/>
        <w:ind w:firstLine="567"/>
        <w:jc w:val="both"/>
        <w:rPr>
          <w:color w:val="000000"/>
          <w:sz w:val="22"/>
          <w:szCs w:val="24"/>
        </w:rPr>
      </w:pPr>
      <w:r w:rsidRPr="006E7441">
        <w:rPr>
          <w:color w:val="000000"/>
          <w:sz w:val="22"/>
          <w:szCs w:val="24"/>
        </w:rPr>
        <w:t>5.6. Уполномоченный на рассмотрение жалобы орган в срок не позднее двух рабочих дней со дня регистрации жалобы принимает решение:</w:t>
      </w:r>
    </w:p>
    <w:p w:rsidR="00DC24A7" w:rsidRPr="006E7441" w:rsidRDefault="00DC24A7" w:rsidP="00EA2A6A">
      <w:pPr>
        <w:pStyle w:val="ConsPlusNormal"/>
        <w:ind w:firstLine="567"/>
        <w:jc w:val="both"/>
        <w:rPr>
          <w:color w:val="000000"/>
          <w:sz w:val="22"/>
          <w:szCs w:val="24"/>
        </w:rPr>
      </w:pPr>
      <w:r w:rsidRPr="006E7441">
        <w:rPr>
          <w:color w:val="000000"/>
          <w:sz w:val="22"/>
          <w:szCs w:val="24"/>
        </w:rPr>
        <w:t>1) о приостановлении исполнения обжалуемого решения контрольного (надзорного) органа;</w:t>
      </w:r>
    </w:p>
    <w:p w:rsidR="00DC24A7" w:rsidRPr="006E7441" w:rsidRDefault="00DC24A7" w:rsidP="00EA2A6A">
      <w:pPr>
        <w:pStyle w:val="ConsPlusNormal"/>
        <w:ind w:firstLine="567"/>
        <w:jc w:val="both"/>
        <w:rPr>
          <w:color w:val="000000"/>
          <w:sz w:val="22"/>
          <w:szCs w:val="24"/>
        </w:rPr>
      </w:pPr>
      <w:r w:rsidRPr="006E7441">
        <w:rPr>
          <w:color w:val="000000"/>
          <w:sz w:val="22"/>
          <w:szCs w:val="24"/>
        </w:rPr>
        <w:t>2) об отказе в приостановлении исполнения обжалуемого решения контрольного (надзорного) органа.</w:t>
      </w:r>
    </w:p>
    <w:p w:rsidR="00DC24A7" w:rsidRPr="006E7441" w:rsidRDefault="00DC24A7" w:rsidP="00EA2A6A">
      <w:pPr>
        <w:pStyle w:val="ConsPlusNormal"/>
        <w:ind w:firstLine="567"/>
        <w:jc w:val="both"/>
        <w:rPr>
          <w:color w:val="000000"/>
          <w:sz w:val="22"/>
          <w:szCs w:val="24"/>
        </w:rPr>
      </w:pPr>
      <w:r w:rsidRPr="006E7441">
        <w:rPr>
          <w:color w:val="000000"/>
          <w:sz w:val="22"/>
          <w:szCs w:val="24"/>
        </w:rPr>
        <w:t>5.7. Информация о решении, указанном в пункте 5.6. направляется лицу, подавшему жалобу, в течение одного рабочего дня с момента принятия решения.</w:t>
      </w:r>
    </w:p>
    <w:p w:rsidR="00DC24A7" w:rsidRPr="00267DD1" w:rsidRDefault="00DC24A7" w:rsidP="00DC24A7">
      <w:pPr>
        <w:autoSpaceDE w:val="0"/>
        <w:autoSpaceDN w:val="0"/>
        <w:adjustRightInd w:val="0"/>
        <w:jc w:val="center"/>
        <w:outlineLvl w:val="0"/>
        <w:rPr>
          <w:b/>
          <w:sz w:val="16"/>
          <w:szCs w:val="16"/>
        </w:rPr>
      </w:pPr>
    </w:p>
    <w:p w:rsidR="00DC24A7" w:rsidRDefault="00DC24A7" w:rsidP="00DC24A7">
      <w:pPr>
        <w:autoSpaceDE w:val="0"/>
        <w:autoSpaceDN w:val="0"/>
        <w:adjustRightInd w:val="0"/>
        <w:jc w:val="center"/>
        <w:outlineLvl w:val="0"/>
        <w:rPr>
          <w:b/>
        </w:rPr>
      </w:pPr>
      <w:r w:rsidRPr="00DC24A7">
        <w:rPr>
          <w:b/>
        </w:rPr>
        <w:t xml:space="preserve">6. Ключевые показатели вида контроля и их целевые значения </w:t>
      </w:r>
    </w:p>
    <w:p w:rsidR="006E7441" w:rsidRPr="006E7441" w:rsidRDefault="006E7441" w:rsidP="00DC24A7">
      <w:pPr>
        <w:autoSpaceDE w:val="0"/>
        <w:autoSpaceDN w:val="0"/>
        <w:adjustRightInd w:val="0"/>
        <w:jc w:val="center"/>
        <w:outlineLvl w:val="0"/>
        <w:rPr>
          <w:b/>
          <w:sz w:val="16"/>
        </w:rPr>
      </w:pPr>
    </w:p>
    <w:p w:rsidR="00DC24A7" w:rsidRPr="00DC24A7" w:rsidRDefault="00DC24A7" w:rsidP="00EA2A6A">
      <w:pPr>
        <w:pStyle w:val="a3"/>
        <w:tabs>
          <w:tab w:val="left" w:pos="1134"/>
        </w:tabs>
        <w:ind w:left="0" w:firstLine="567"/>
        <w:jc w:val="both"/>
      </w:pPr>
      <w:r w:rsidRPr="006E7441">
        <w:rPr>
          <w:sz w:val="22"/>
        </w:rPr>
        <w:t>Ключевые показатели муниципального контроля и их целевые значения, индикативные показатели установлены приложением 4 к настоящему Положению.</w:t>
      </w:r>
    </w:p>
    <w:p w:rsidR="00EA2A6A" w:rsidRDefault="00EA2A6A" w:rsidP="00DC24A7">
      <w:pPr>
        <w:pStyle w:val="ConsPlusNormal"/>
        <w:ind w:firstLine="709"/>
        <w:jc w:val="both"/>
        <w:rPr>
          <w:szCs w:val="24"/>
        </w:rPr>
        <w:sectPr w:rsidR="00EA2A6A">
          <w:pgSz w:w="11906" w:h="16838"/>
          <w:pgMar w:top="1134" w:right="850" w:bottom="1134" w:left="1701" w:header="708" w:footer="708" w:gutter="0"/>
          <w:cols w:space="708"/>
          <w:docGrid w:linePitch="360"/>
        </w:sectPr>
      </w:pPr>
    </w:p>
    <w:p w:rsidR="00DC24A7" w:rsidRPr="00DC24A7" w:rsidRDefault="00DC24A7" w:rsidP="00DC24A7">
      <w:pPr>
        <w:pStyle w:val="ConsPlusNormal"/>
        <w:ind w:firstLine="0"/>
        <w:jc w:val="right"/>
        <w:rPr>
          <w:szCs w:val="24"/>
        </w:rPr>
      </w:pPr>
      <w:r w:rsidRPr="00DC24A7">
        <w:rPr>
          <w:szCs w:val="24"/>
        </w:rPr>
        <w:lastRenderedPageBreak/>
        <w:t>Приложение № 1</w:t>
      </w:r>
    </w:p>
    <w:p w:rsidR="00DC24A7" w:rsidRPr="00DC24A7" w:rsidRDefault="00DC24A7" w:rsidP="00DC24A7">
      <w:pPr>
        <w:pStyle w:val="ConsPlusNormal"/>
        <w:ind w:firstLine="0"/>
        <w:jc w:val="right"/>
        <w:rPr>
          <w:szCs w:val="24"/>
        </w:rPr>
      </w:pPr>
      <w:r w:rsidRPr="00DC24A7">
        <w:rPr>
          <w:szCs w:val="24"/>
        </w:rPr>
        <w:t xml:space="preserve">к Положению о </w:t>
      </w:r>
      <w:proofErr w:type="gramStart"/>
      <w:r w:rsidRPr="00DC24A7">
        <w:rPr>
          <w:szCs w:val="24"/>
        </w:rPr>
        <w:t>муниципальном</w:t>
      </w:r>
      <w:proofErr w:type="gramEnd"/>
    </w:p>
    <w:p w:rsidR="00DC24A7" w:rsidRPr="00DC24A7" w:rsidRDefault="00DC24A7" w:rsidP="00DC24A7">
      <w:pPr>
        <w:pStyle w:val="ConsPlusNormal"/>
        <w:ind w:firstLine="0"/>
        <w:jc w:val="right"/>
        <w:rPr>
          <w:szCs w:val="24"/>
        </w:rPr>
      </w:pPr>
      <w:r w:rsidRPr="00DC24A7">
        <w:rPr>
          <w:szCs w:val="24"/>
        </w:rPr>
        <w:t xml:space="preserve">земельном </w:t>
      </w:r>
      <w:proofErr w:type="gramStart"/>
      <w:r w:rsidRPr="00DC24A7">
        <w:rPr>
          <w:szCs w:val="24"/>
        </w:rPr>
        <w:t>контроле</w:t>
      </w:r>
      <w:proofErr w:type="gramEnd"/>
      <w:r w:rsidRPr="00DC24A7">
        <w:rPr>
          <w:szCs w:val="24"/>
        </w:rPr>
        <w:t xml:space="preserve"> на территории</w:t>
      </w:r>
    </w:p>
    <w:p w:rsidR="00DC24A7" w:rsidRPr="00DC24A7" w:rsidRDefault="00DC24A7" w:rsidP="00DC24A7">
      <w:pPr>
        <w:pStyle w:val="ConsPlusNormal"/>
        <w:ind w:firstLine="0"/>
        <w:jc w:val="right"/>
        <w:rPr>
          <w:bCs/>
          <w:szCs w:val="24"/>
        </w:rPr>
      </w:pPr>
      <w:r w:rsidRPr="00DC24A7">
        <w:rPr>
          <w:bCs/>
          <w:szCs w:val="24"/>
        </w:rPr>
        <w:t>Юргинского муниципального</w:t>
      </w:r>
      <w:r w:rsidR="001E59C5">
        <w:rPr>
          <w:bCs/>
          <w:szCs w:val="24"/>
        </w:rPr>
        <w:t xml:space="preserve"> округа</w:t>
      </w:r>
    </w:p>
    <w:p w:rsidR="00DC24A7" w:rsidRPr="00DC24A7" w:rsidRDefault="00DC24A7" w:rsidP="00DC24A7">
      <w:pPr>
        <w:pStyle w:val="ConsPlusNormal"/>
        <w:ind w:firstLine="0"/>
        <w:jc w:val="right"/>
        <w:rPr>
          <w:szCs w:val="24"/>
        </w:rPr>
      </w:pPr>
      <w:r w:rsidRPr="00DC24A7">
        <w:rPr>
          <w:bCs/>
          <w:szCs w:val="24"/>
        </w:rPr>
        <w:t>Кемеровской области – Кузбасса</w:t>
      </w:r>
    </w:p>
    <w:p w:rsidR="00DC24A7" w:rsidRPr="00DC24A7" w:rsidRDefault="00DC24A7" w:rsidP="00DC24A7">
      <w:pPr>
        <w:pStyle w:val="ConsPlusNormal"/>
        <w:jc w:val="center"/>
        <w:rPr>
          <w:szCs w:val="24"/>
          <w:shd w:val="clear" w:color="auto" w:fill="F1C100"/>
        </w:rPr>
      </w:pPr>
    </w:p>
    <w:p w:rsidR="00DC24A7" w:rsidRPr="00DC24A7" w:rsidRDefault="00DC24A7" w:rsidP="00DC24A7">
      <w:pPr>
        <w:pStyle w:val="ConsPlusTitle"/>
        <w:jc w:val="center"/>
        <w:rPr>
          <w:szCs w:val="24"/>
        </w:rPr>
      </w:pPr>
      <w:r w:rsidRPr="00DC24A7">
        <w:rPr>
          <w:szCs w:val="24"/>
        </w:rPr>
        <w:t>КРИТЕРИИ</w:t>
      </w:r>
    </w:p>
    <w:p w:rsidR="00DC24A7" w:rsidRPr="00DC24A7" w:rsidRDefault="00DC24A7" w:rsidP="00DC24A7">
      <w:pPr>
        <w:pStyle w:val="ConsPlusTitle"/>
        <w:jc w:val="center"/>
        <w:rPr>
          <w:szCs w:val="24"/>
        </w:rPr>
      </w:pPr>
      <w:r w:rsidRPr="00DC24A7">
        <w:rPr>
          <w:szCs w:val="24"/>
        </w:rPr>
        <w:t>ОТНЕСЕНИЯ ИСПОЛЬЗУЕМЫХ ГРАЖДАНАМИ, ЮРИДИЧЕСКИМИ ЛИЦАМИ И (ИЛИ) ИНДИВИДУАЛЬНЫМИ ПРЕДПРИНИМАТЕЛЯМИ ЗЕМЕЛЬНЫХ УЧАСТКОВ, ПРАВООБЛАДАТЕЛЯМИ КОТОРЫХ ОНИ ЯВЛЯЮТСЯ,</w:t>
      </w:r>
      <w:r w:rsidR="001E59C5">
        <w:rPr>
          <w:szCs w:val="24"/>
        </w:rPr>
        <w:t xml:space="preserve"> К ОПРЕДЕЛЕННОЙ КАТЕГОРИИ РИСКА</w:t>
      </w:r>
    </w:p>
    <w:p w:rsidR="00DC24A7" w:rsidRPr="00267DD1" w:rsidRDefault="00DC24A7" w:rsidP="00DC24A7">
      <w:pPr>
        <w:pStyle w:val="ConsPlusNormal"/>
        <w:ind w:firstLine="540"/>
        <w:jc w:val="both"/>
        <w:rPr>
          <w:sz w:val="16"/>
          <w:szCs w:val="16"/>
        </w:rPr>
      </w:pPr>
    </w:p>
    <w:p w:rsidR="00DC24A7" w:rsidRPr="00DC24A7" w:rsidRDefault="00DC24A7" w:rsidP="00EA2A6A">
      <w:pPr>
        <w:pStyle w:val="ConsPlusNormal"/>
        <w:ind w:firstLine="567"/>
        <w:jc w:val="both"/>
        <w:rPr>
          <w:szCs w:val="24"/>
        </w:rPr>
      </w:pPr>
      <w:r w:rsidRPr="00DC24A7">
        <w:rPr>
          <w:color w:val="000000"/>
          <w:szCs w:val="24"/>
        </w:rPr>
        <w:t>1. К категории среднего риска относятся:</w:t>
      </w:r>
    </w:p>
    <w:p w:rsidR="00DC24A7" w:rsidRPr="00DC24A7" w:rsidRDefault="00DC24A7" w:rsidP="00EA2A6A">
      <w:pPr>
        <w:pStyle w:val="ConsPlusNormal"/>
        <w:ind w:firstLine="567"/>
        <w:jc w:val="both"/>
        <w:rPr>
          <w:szCs w:val="24"/>
        </w:rPr>
      </w:pPr>
      <w:r w:rsidRPr="00DC24A7">
        <w:rPr>
          <w:color w:val="000000"/>
          <w:szCs w:val="24"/>
        </w:rPr>
        <w:t>а)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rsidR="00DC24A7" w:rsidRPr="00DC24A7" w:rsidRDefault="00DC24A7" w:rsidP="00EA2A6A">
      <w:pPr>
        <w:pStyle w:val="ConsPlusNormal"/>
        <w:ind w:firstLine="567"/>
        <w:jc w:val="both"/>
        <w:rPr>
          <w:szCs w:val="24"/>
        </w:rPr>
      </w:pPr>
      <w:r w:rsidRPr="00DC24A7">
        <w:rPr>
          <w:color w:val="000000"/>
          <w:szCs w:val="24"/>
        </w:rPr>
        <w:t>б) земельные участки, расположенные полностью или частично в границах либо примыкающие к границе береговой полосы водных объектов общего пользования.</w:t>
      </w:r>
    </w:p>
    <w:p w:rsidR="00DC24A7" w:rsidRPr="00DC24A7" w:rsidRDefault="00DC24A7" w:rsidP="00EA2A6A">
      <w:pPr>
        <w:pStyle w:val="ConsPlusNormal"/>
        <w:ind w:firstLine="567"/>
        <w:jc w:val="both"/>
        <w:rPr>
          <w:szCs w:val="24"/>
        </w:rPr>
      </w:pPr>
      <w:r w:rsidRPr="00DC24A7">
        <w:rPr>
          <w:color w:val="000000"/>
          <w:szCs w:val="24"/>
        </w:rPr>
        <w:t>2. К категории умеренного риска относятся земельные участки:</w:t>
      </w:r>
    </w:p>
    <w:p w:rsidR="00DC24A7" w:rsidRPr="00DC24A7" w:rsidRDefault="00DC24A7" w:rsidP="00EA2A6A">
      <w:pPr>
        <w:pStyle w:val="ConsPlusNormal"/>
        <w:ind w:firstLine="567"/>
        <w:jc w:val="both"/>
        <w:rPr>
          <w:szCs w:val="24"/>
        </w:rPr>
      </w:pPr>
      <w:proofErr w:type="gramStart"/>
      <w:r w:rsidRPr="00DC24A7">
        <w:rPr>
          <w:color w:val="000000"/>
          <w:szCs w:val="24"/>
        </w:rPr>
        <w:t>а) относящиеся к категории земель населенных пунктов;</w:t>
      </w:r>
      <w:proofErr w:type="gramEnd"/>
    </w:p>
    <w:p w:rsidR="00DC24A7" w:rsidRPr="00DC24A7" w:rsidRDefault="00DC24A7" w:rsidP="00EA2A6A">
      <w:pPr>
        <w:pStyle w:val="ConsPlusNormal"/>
        <w:ind w:firstLine="567"/>
        <w:jc w:val="both"/>
        <w:rPr>
          <w:szCs w:val="24"/>
        </w:rPr>
      </w:pPr>
      <w:proofErr w:type="gramStart"/>
      <w:r w:rsidRPr="00DC24A7">
        <w:rPr>
          <w:color w:val="000000"/>
          <w:szCs w:val="24"/>
        </w:rPr>
        <w:t>б)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граничащие с землями и (или) земельными участками, относящимися к категории земель сельскохозяйственного назначения;</w:t>
      </w:r>
      <w:proofErr w:type="gramEnd"/>
    </w:p>
    <w:p w:rsidR="00DC24A7" w:rsidRPr="00DC24A7" w:rsidRDefault="00DC24A7" w:rsidP="00EA2A6A">
      <w:pPr>
        <w:pStyle w:val="ConsPlusNormal"/>
        <w:ind w:firstLine="567"/>
        <w:jc w:val="both"/>
        <w:rPr>
          <w:szCs w:val="24"/>
        </w:rPr>
      </w:pPr>
      <w:proofErr w:type="gramStart"/>
      <w:r w:rsidRPr="00DC24A7">
        <w:rPr>
          <w:color w:val="000000"/>
          <w:szCs w:val="24"/>
        </w:rPr>
        <w:t>в)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proofErr w:type="gramEnd"/>
    </w:p>
    <w:p w:rsidR="00DC24A7" w:rsidRDefault="00DC24A7" w:rsidP="00EA2A6A">
      <w:pPr>
        <w:pStyle w:val="ConsPlusNormal"/>
        <w:ind w:firstLine="567"/>
        <w:jc w:val="both"/>
        <w:rPr>
          <w:color w:val="000000"/>
          <w:szCs w:val="24"/>
        </w:rPr>
      </w:pPr>
      <w:r w:rsidRPr="00DC24A7">
        <w:rPr>
          <w:color w:val="000000"/>
          <w:szCs w:val="24"/>
        </w:rPr>
        <w:t>3. К категории низкого риска относятся все иные земельные участки, не отнесенные к категориям среднего или умеренного риска, а также части земель, на которых не образованы земельные участки.</w:t>
      </w:r>
    </w:p>
    <w:p w:rsidR="00EA2A6A" w:rsidRDefault="00EA2A6A" w:rsidP="00EA2A6A">
      <w:pPr>
        <w:pStyle w:val="ConsPlusNormal"/>
        <w:ind w:firstLine="709"/>
        <w:jc w:val="both"/>
        <w:rPr>
          <w:color w:val="000000"/>
          <w:szCs w:val="24"/>
        </w:rPr>
        <w:sectPr w:rsidR="00EA2A6A">
          <w:pgSz w:w="11906" w:h="16838"/>
          <w:pgMar w:top="1134" w:right="850" w:bottom="1134" w:left="1701" w:header="708" w:footer="708" w:gutter="0"/>
          <w:cols w:space="708"/>
          <w:docGrid w:linePitch="360"/>
        </w:sectPr>
      </w:pPr>
    </w:p>
    <w:p w:rsidR="00DC24A7" w:rsidRPr="00DC24A7" w:rsidRDefault="00DC24A7" w:rsidP="00DC24A7">
      <w:pPr>
        <w:pStyle w:val="ConsPlusNormal"/>
        <w:ind w:firstLine="0"/>
        <w:jc w:val="right"/>
        <w:rPr>
          <w:szCs w:val="24"/>
        </w:rPr>
      </w:pPr>
      <w:r w:rsidRPr="00DC24A7">
        <w:rPr>
          <w:szCs w:val="24"/>
        </w:rPr>
        <w:lastRenderedPageBreak/>
        <w:t>Приложение № 2</w:t>
      </w:r>
    </w:p>
    <w:p w:rsidR="00DC24A7" w:rsidRPr="00DC24A7" w:rsidRDefault="00DC24A7" w:rsidP="00DC24A7">
      <w:pPr>
        <w:pStyle w:val="ConsPlusNormal"/>
        <w:ind w:firstLine="0"/>
        <w:jc w:val="right"/>
        <w:rPr>
          <w:szCs w:val="24"/>
        </w:rPr>
      </w:pPr>
      <w:r w:rsidRPr="00DC24A7">
        <w:rPr>
          <w:szCs w:val="24"/>
        </w:rPr>
        <w:t xml:space="preserve">к Положению о </w:t>
      </w:r>
      <w:proofErr w:type="gramStart"/>
      <w:r w:rsidRPr="00DC24A7">
        <w:rPr>
          <w:szCs w:val="24"/>
        </w:rPr>
        <w:t>муниципальном</w:t>
      </w:r>
      <w:proofErr w:type="gramEnd"/>
      <w:r w:rsidRPr="00DC24A7">
        <w:rPr>
          <w:szCs w:val="24"/>
        </w:rPr>
        <w:t xml:space="preserve"> </w:t>
      </w:r>
    </w:p>
    <w:p w:rsidR="00DC24A7" w:rsidRPr="00DC24A7" w:rsidRDefault="00DC24A7" w:rsidP="00DC24A7">
      <w:pPr>
        <w:pStyle w:val="ConsPlusNormal"/>
        <w:ind w:firstLine="0"/>
        <w:jc w:val="right"/>
        <w:rPr>
          <w:szCs w:val="24"/>
        </w:rPr>
      </w:pPr>
      <w:r w:rsidRPr="00DC24A7">
        <w:rPr>
          <w:szCs w:val="24"/>
        </w:rPr>
        <w:t xml:space="preserve">земельном </w:t>
      </w:r>
      <w:proofErr w:type="gramStart"/>
      <w:r w:rsidRPr="00DC24A7">
        <w:rPr>
          <w:szCs w:val="24"/>
        </w:rPr>
        <w:t>контроле</w:t>
      </w:r>
      <w:proofErr w:type="gramEnd"/>
      <w:r w:rsidRPr="00DC24A7">
        <w:rPr>
          <w:szCs w:val="24"/>
        </w:rPr>
        <w:t xml:space="preserve"> на территории </w:t>
      </w:r>
    </w:p>
    <w:p w:rsidR="00DC24A7" w:rsidRPr="00DC24A7" w:rsidRDefault="00DC24A7" w:rsidP="00DC24A7">
      <w:pPr>
        <w:jc w:val="right"/>
        <w:rPr>
          <w:bCs/>
        </w:rPr>
      </w:pPr>
      <w:r w:rsidRPr="00DC24A7">
        <w:rPr>
          <w:bCs/>
        </w:rPr>
        <w:t>Юргинского муниципального округа</w:t>
      </w:r>
    </w:p>
    <w:p w:rsidR="00DC24A7" w:rsidRPr="00DC24A7" w:rsidRDefault="00DC24A7" w:rsidP="00DC24A7">
      <w:pPr>
        <w:jc w:val="right"/>
      </w:pPr>
      <w:r w:rsidRPr="00DC24A7">
        <w:rPr>
          <w:bCs/>
        </w:rPr>
        <w:t>Кемеровской области – Кузбасса</w:t>
      </w:r>
    </w:p>
    <w:p w:rsidR="00DC24A7" w:rsidRPr="00267DD1" w:rsidRDefault="00DC24A7" w:rsidP="00DC24A7">
      <w:pPr>
        <w:pStyle w:val="ConsPlusNormal"/>
        <w:ind w:firstLine="0"/>
        <w:jc w:val="center"/>
        <w:rPr>
          <w:sz w:val="16"/>
          <w:szCs w:val="16"/>
        </w:rPr>
      </w:pPr>
    </w:p>
    <w:p w:rsidR="00DC24A7" w:rsidRPr="006E7441" w:rsidRDefault="00DC24A7" w:rsidP="00DC24A7">
      <w:pPr>
        <w:pStyle w:val="ConsPlusTitle"/>
        <w:jc w:val="center"/>
        <w:rPr>
          <w:sz w:val="22"/>
          <w:szCs w:val="24"/>
        </w:rPr>
      </w:pPr>
      <w:r w:rsidRPr="006E7441">
        <w:rPr>
          <w:sz w:val="22"/>
          <w:szCs w:val="24"/>
        </w:rPr>
        <w:t>ИНДИКАТОРЫ РИСКА НАРУШЕНИЯ ОБЯЗАТЕЛЬНЫХ ТРЕБОВАНИЙ, ИСПОЛЬЗУЕМЫЕ ДЛЯ ОПРЕДЕЛЕНИЯ НЕОБХОДИМОСТИ</w:t>
      </w:r>
      <w:r w:rsidR="00267DD1" w:rsidRPr="006E7441">
        <w:rPr>
          <w:sz w:val="22"/>
          <w:szCs w:val="24"/>
        </w:rPr>
        <w:t xml:space="preserve"> ПРОВЕДЕНИЯ ВНЕПЛАНОВЫХПРОВЕРОК</w:t>
      </w:r>
    </w:p>
    <w:p w:rsidR="00DC24A7" w:rsidRPr="006E7441" w:rsidRDefault="00DC24A7" w:rsidP="00EA2A6A">
      <w:pPr>
        <w:pStyle w:val="ConsPlusNormal"/>
        <w:ind w:firstLine="567"/>
        <w:jc w:val="both"/>
        <w:rPr>
          <w:sz w:val="22"/>
          <w:szCs w:val="24"/>
        </w:rPr>
      </w:pPr>
      <w:r w:rsidRPr="006E7441">
        <w:rPr>
          <w:sz w:val="22"/>
          <w:szCs w:val="24"/>
        </w:rPr>
        <w:t>1. Несоответствие площади используемого гражданином, юридическим лицом, индивидуальным предпринимателем земельного участка площади земельного участка, сведения о которой содержатся в Едином государственном реестре недвижимости, правоустанавливающих документах на земельный участок.</w:t>
      </w:r>
    </w:p>
    <w:p w:rsidR="00DC24A7" w:rsidRPr="006E7441" w:rsidRDefault="00DC24A7" w:rsidP="00EA2A6A">
      <w:pPr>
        <w:pStyle w:val="ConsPlusNormal"/>
        <w:ind w:firstLine="567"/>
        <w:jc w:val="both"/>
        <w:rPr>
          <w:sz w:val="22"/>
          <w:szCs w:val="24"/>
        </w:rPr>
      </w:pPr>
      <w:r w:rsidRPr="006E7441">
        <w:rPr>
          <w:sz w:val="22"/>
          <w:szCs w:val="24"/>
        </w:rPr>
        <w:t>2. Отсутствие в Едином государственном реестре недвижимости сведений о правах на используемый гражданином, юридическим лицом, индивидуальным предпринимателем земельный участок.</w:t>
      </w:r>
    </w:p>
    <w:p w:rsidR="00DC24A7" w:rsidRPr="006E7441" w:rsidRDefault="00DC24A7" w:rsidP="00EA2A6A">
      <w:pPr>
        <w:pStyle w:val="ConsPlusNormal"/>
        <w:ind w:firstLine="567"/>
        <w:jc w:val="both"/>
        <w:rPr>
          <w:sz w:val="22"/>
          <w:szCs w:val="24"/>
        </w:rPr>
      </w:pPr>
      <w:r w:rsidRPr="006E7441">
        <w:rPr>
          <w:sz w:val="22"/>
          <w:szCs w:val="24"/>
        </w:rPr>
        <w:t>3. Несоответствие использования гражданином, юридическим лицом, индивидуальным предпринимателем земельного участка, целевому назначению в соответствии с его принадлежностью к той или иной категории земель и (или) видам разрешенного использования земельного участка, сведения о котором содержатся в Едином государственном реестре недвижимости, правоустанавливающих документах на земельный участок.</w:t>
      </w:r>
    </w:p>
    <w:p w:rsidR="00DC24A7" w:rsidRPr="006E7441" w:rsidRDefault="00DC24A7" w:rsidP="00EA2A6A">
      <w:pPr>
        <w:pStyle w:val="ConsPlusNormal"/>
        <w:ind w:firstLine="567"/>
        <w:jc w:val="both"/>
        <w:rPr>
          <w:sz w:val="22"/>
          <w:szCs w:val="24"/>
        </w:rPr>
      </w:pPr>
      <w:r w:rsidRPr="006E7441">
        <w:rPr>
          <w:sz w:val="22"/>
          <w:szCs w:val="24"/>
        </w:rPr>
        <w:t xml:space="preserve">4. </w:t>
      </w:r>
      <w:proofErr w:type="gramStart"/>
      <w:r w:rsidRPr="006E7441">
        <w:rPr>
          <w:sz w:val="22"/>
          <w:szCs w:val="24"/>
        </w:rPr>
        <w:t>Длительное не освоение земельного участка при условии, что с момента предоставления земельного участка прошло более трех лет, либо истек срок освоения земельного участка, указанный в договоре аренды земельного участка, а на земельном участке не наблюдаются характерные изменения (отсутствие объекта капитального строительства, ведения строительных работ и иных действий по использованию земельного участка в соответствии с его разрешенным использованием и условиями предоставления).</w:t>
      </w:r>
      <w:proofErr w:type="gramEnd"/>
    </w:p>
    <w:p w:rsidR="00DC24A7" w:rsidRPr="006E7441" w:rsidRDefault="00DC24A7" w:rsidP="00EA2A6A">
      <w:pPr>
        <w:autoSpaceDE w:val="0"/>
        <w:autoSpaceDN w:val="0"/>
        <w:adjustRightInd w:val="0"/>
        <w:ind w:firstLine="567"/>
        <w:jc w:val="both"/>
        <w:rPr>
          <w:rFonts w:eastAsiaTheme="minorHAnsi"/>
          <w:sz w:val="22"/>
          <w:lang w:eastAsia="en-US"/>
        </w:rPr>
      </w:pPr>
      <w:r w:rsidRPr="006E7441">
        <w:rPr>
          <w:sz w:val="22"/>
        </w:rPr>
        <w:t>5. Признаки з</w:t>
      </w:r>
      <w:r w:rsidRPr="006E7441">
        <w:rPr>
          <w:rFonts w:eastAsiaTheme="minorHAnsi"/>
          <w:sz w:val="22"/>
          <w:lang w:eastAsia="en-US"/>
        </w:rPr>
        <w:t>агрязнения, з</w:t>
      </w:r>
      <w:r w:rsidRPr="006E7441">
        <w:rPr>
          <w:sz w:val="22"/>
        </w:rPr>
        <w:t xml:space="preserve">арастания сорной растительностью и (или) древесно-кустарниковой растительностью земель или земельных участков, проведения земельных работ в виде снятия плодородного слоя земли, забора части земли, </w:t>
      </w:r>
      <w:r w:rsidRPr="006E7441">
        <w:rPr>
          <w:rFonts w:eastAsiaTheme="minorHAnsi"/>
          <w:sz w:val="22"/>
          <w:lang w:eastAsia="en-US"/>
        </w:rPr>
        <w:t>и иного негативного воздействия на земли, относящиеся к землям населенных пунктов.</w:t>
      </w:r>
    </w:p>
    <w:p w:rsidR="00DC24A7" w:rsidRPr="006E7441" w:rsidRDefault="00DC24A7" w:rsidP="00EA2A6A">
      <w:pPr>
        <w:pStyle w:val="ConsPlusNormal"/>
        <w:ind w:firstLine="567"/>
        <w:jc w:val="both"/>
        <w:rPr>
          <w:sz w:val="22"/>
          <w:szCs w:val="24"/>
        </w:rPr>
      </w:pPr>
      <w:r w:rsidRPr="006E7441">
        <w:rPr>
          <w:sz w:val="22"/>
          <w:szCs w:val="24"/>
        </w:rPr>
        <w:t>6. Невыполнение обязательных требований к оформлению документов, являющихся основанием для использования земельных участков.</w:t>
      </w:r>
    </w:p>
    <w:p w:rsidR="00DC24A7" w:rsidRPr="006E7441" w:rsidRDefault="00DC24A7" w:rsidP="00EA2A6A">
      <w:pPr>
        <w:pStyle w:val="ConsPlusNormal"/>
        <w:ind w:firstLine="567"/>
        <w:jc w:val="both"/>
        <w:rPr>
          <w:sz w:val="22"/>
          <w:szCs w:val="24"/>
        </w:rPr>
      </w:pPr>
      <w:r w:rsidRPr="006E7441">
        <w:rPr>
          <w:sz w:val="22"/>
          <w:szCs w:val="24"/>
        </w:rPr>
        <w:t xml:space="preserve">7. Истечение одного года </w:t>
      </w:r>
      <w:proofErr w:type="gramStart"/>
      <w:r w:rsidRPr="006E7441">
        <w:rPr>
          <w:sz w:val="22"/>
          <w:szCs w:val="24"/>
        </w:rPr>
        <w:t>с момента возникновения в результате проведения публичных торгов на основании решения суда об изъятии земельного участка в связи</w:t>
      </w:r>
      <w:proofErr w:type="gramEnd"/>
      <w:r w:rsidRPr="006E7441">
        <w:rPr>
          <w:sz w:val="22"/>
          <w:szCs w:val="24"/>
        </w:rPr>
        <w:t xml:space="preserve"> с неиспользованием по целевому назначению или использованием с нарушением законодательства Российской Федерации права собственности на земельный участок из земель сельскохозяйственного назначения.</w:t>
      </w:r>
    </w:p>
    <w:p w:rsidR="00DC24A7" w:rsidRPr="006E7441" w:rsidRDefault="00EA2A6A" w:rsidP="00EA2A6A">
      <w:pPr>
        <w:pStyle w:val="ConsPlusNormal"/>
        <w:ind w:firstLine="567"/>
        <w:jc w:val="both"/>
        <w:rPr>
          <w:sz w:val="22"/>
          <w:szCs w:val="24"/>
        </w:rPr>
      </w:pPr>
      <w:r w:rsidRPr="006E7441">
        <w:rPr>
          <w:sz w:val="22"/>
          <w:szCs w:val="24"/>
        </w:rPr>
        <w:t xml:space="preserve">8. </w:t>
      </w:r>
      <w:r w:rsidR="00DC24A7" w:rsidRPr="006E7441">
        <w:rPr>
          <w:sz w:val="22"/>
          <w:szCs w:val="24"/>
        </w:rPr>
        <w:t>Признаки негативных процессов на земельном участке, влияющих на состояние земель сельскохозяйственного назначения и уровень плодородия почвы (водная и ветровая эрозия, сели, подтопление, заболачивание, засоление, иссушение, уплотнение, загрязнение химическими веществами, в том числе радиоактивными отходами производства, отнесенными в соответствии с законодательством Российской Федерации к 1 и 2 классу опасности).</w:t>
      </w:r>
    </w:p>
    <w:p w:rsidR="00DC24A7" w:rsidRPr="006E7441" w:rsidRDefault="00DC24A7" w:rsidP="00EA2A6A">
      <w:pPr>
        <w:pStyle w:val="ConsPlusNormal"/>
        <w:ind w:firstLine="567"/>
        <w:jc w:val="both"/>
        <w:rPr>
          <w:sz w:val="22"/>
          <w:szCs w:val="24"/>
        </w:rPr>
      </w:pPr>
      <w:r w:rsidRPr="006E7441">
        <w:rPr>
          <w:sz w:val="22"/>
          <w:szCs w:val="24"/>
        </w:rPr>
        <w:t>9. Зарастание сорной р</w:t>
      </w:r>
      <w:r w:rsidR="006E7441">
        <w:rPr>
          <w:sz w:val="22"/>
          <w:szCs w:val="24"/>
        </w:rPr>
        <w:t xml:space="preserve">астительностью и (или) </w:t>
      </w:r>
      <w:proofErr w:type="spellStart"/>
      <w:r w:rsidR="006E7441">
        <w:rPr>
          <w:sz w:val="22"/>
          <w:szCs w:val="24"/>
        </w:rPr>
        <w:t>древесно</w:t>
      </w:r>
      <w:proofErr w:type="spellEnd"/>
      <w:r w:rsidR="006E7441">
        <w:rPr>
          <w:sz w:val="22"/>
          <w:szCs w:val="24"/>
        </w:rPr>
        <w:t>–</w:t>
      </w:r>
      <w:r w:rsidRPr="006E7441">
        <w:rPr>
          <w:sz w:val="22"/>
          <w:szCs w:val="24"/>
        </w:rPr>
        <w:t>кустарниковой растительностью (не относящейся к многолетним плодово-ягодным насаждениям) на 50 и более процентах площади земельного участка, за исключением мелиоративных защитных лесных насаждений, свидетельствующее о его неиспользовании для ведения сельскохозяйственного производства или осуществления иной связанной с сельскохозяйственным производством деятельности.</w:t>
      </w:r>
    </w:p>
    <w:p w:rsidR="00DC24A7" w:rsidRPr="006E7441" w:rsidRDefault="00DC24A7" w:rsidP="00EA2A6A">
      <w:pPr>
        <w:pStyle w:val="ConsPlusNormal"/>
        <w:ind w:firstLine="567"/>
        <w:jc w:val="both"/>
        <w:rPr>
          <w:sz w:val="22"/>
          <w:szCs w:val="24"/>
        </w:rPr>
      </w:pPr>
      <w:r w:rsidRPr="006E7441">
        <w:rPr>
          <w:sz w:val="22"/>
          <w:szCs w:val="24"/>
        </w:rPr>
        <w:t>10. Наличие на земельном участке признаков, свидетельствующих о повреждении или уничтожении мелиоративной системы или отдельно расположенного гидротехнического сооружения (утечка воды из канала или отсутствие подачи воды в канале (его части), который входит в мелиоративную систему или является отдельно расположенным гидротехническим сооружением);</w:t>
      </w:r>
    </w:p>
    <w:p w:rsidR="00DC24A7" w:rsidRPr="00DC24A7" w:rsidRDefault="00DC24A7" w:rsidP="00DC24A7">
      <w:pPr>
        <w:pStyle w:val="ConsPlusNormal"/>
        <w:ind w:firstLine="0"/>
        <w:jc w:val="both"/>
        <w:rPr>
          <w:szCs w:val="24"/>
        </w:rPr>
      </w:pPr>
      <w:r w:rsidRPr="006E7441">
        <w:rPr>
          <w:sz w:val="22"/>
          <w:szCs w:val="24"/>
        </w:rPr>
        <w:t xml:space="preserve">Заболачивание земельного участка, на котором расположены мелиоративная система или отдельно расположенное гидротехническое сооружение, а также мелиоративных защитных лесных насаждений (спиливание, складирование </w:t>
      </w:r>
      <w:r w:rsidR="00CD2E11">
        <w:rPr>
          <w:sz w:val="22"/>
          <w:szCs w:val="24"/>
        </w:rPr>
        <w:t>или сжигание древесно–</w:t>
      </w:r>
      <w:r w:rsidRPr="006E7441">
        <w:rPr>
          <w:sz w:val="22"/>
          <w:szCs w:val="24"/>
        </w:rPr>
        <w:t>кустарниковой растительности, составляющей защитные лесополосы).</w:t>
      </w:r>
    </w:p>
    <w:p w:rsidR="00EA2A6A" w:rsidRDefault="00EA2A6A" w:rsidP="00DC24A7">
      <w:pPr>
        <w:pStyle w:val="ConsPlusNormal"/>
        <w:ind w:firstLine="0"/>
        <w:jc w:val="both"/>
        <w:rPr>
          <w:szCs w:val="24"/>
        </w:rPr>
        <w:sectPr w:rsidR="00EA2A6A">
          <w:pgSz w:w="11906" w:h="16838"/>
          <w:pgMar w:top="1134" w:right="850" w:bottom="1134" w:left="1701" w:header="708" w:footer="708" w:gutter="0"/>
          <w:cols w:space="708"/>
          <w:docGrid w:linePitch="360"/>
        </w:sectPr>
      </w:pPr>
    </w:p>
    <w:p w:rsidR="00DC24A7" w:rsidRPr="00DC24A7" w:rsidRDefault="00DC24A7" w:rsidP="00DC24A7">
      <w:pPr>
        <w:pStyle w:val="ConsPlusNormal"/>
        <w:ind w:firstLine="0"/>
        <w:jc w:val="right"/>
        <w:rPr>
          <w:szCs w:val="24"/>
        </w:rPr>
      </w:pPr>
      <w:r w:rsidRPr="00DC24A7">
        <w:rPr>
          <w:szCs w:val="24"/>
        </w:rPr>
        <w:lastRenderedPageBreak/>
        <w:t xml:space="preserve">Приложение № 3 </w:t>
      </w:r>
    </w:p>
    <w:p w:rsidR="00DC24A7" w:rsidRPr="00DC24A7" w:rsidRDefault="00DC24A7" w:rsidP="00DC24A7">
      <w:pPr>
        <w:pStyle w:val="ConsPlusNormal"/>
        <w:ind w:firstLine="0"/>
        <w:jc w:val="right"/>
        <w:rPr>
          <w:szCs w:val="24"/>
        </w:rPr>
      </w:pPr>
      <w:r w:rsidRPr="00DC24A7">
        <w:rPr>
          <w:szCs w:val="24"/>
        </w:rPr>
        <w:t xml:space="preserve">к Положению о </w:t>
      </w:r>
      <w:proofErr w:type="gramStart"/>
      <w:r w:rsidRPr="00DC24A7">
        <w:rPr>
          <w:szCs w:val="24"/>
        </w:rPr>
        <w:t>муниципальном</w:t>
      </w:r>
      <w:proofErr w:type="gramEnd"/>
      <w:r w:rsidRPr="00DC24A7">
        <w:rPr>
          <w:szCs w:val="24"/>
        </w:rPr>
        <w:t xml:space="preserve"> </w:t>
      </w:r>
    </w:p>
    <w:p w:rsidR="00DC24A7" w:rsidRPr="00DC24A7" w:rsidRDefault="00DC24A7" w:rsidP="00DC24A7">
      <w:pPr>
        <w:pStyle w:val="ConsPlusNormal"/>
        <w:ind w:firstLine="0"/>
        <w:jc w:val="right"/>
        <w:rPr>
          <w:szCs w:val="24"/>
        </w:rPr>
      </w:pPr>
      <w:r w:rsidRPr="00DC24A7">
        <w:rPr>
          <w:szCs w:val="24"/>
        </w:rPr>
        <w:t xml:space="preserve">земельном </w:t>
      </w:r>
      <w:proofErr w:type="gramStart"/>
      <w:r w:rsidRPr="00DC24A7">
        <w:rPr>
          <w:szCs w:val="24"/>
        </w:rPr>
        <w:t>контроле</w:t>
      </w:r>
      <w:proofErr w:type="gramEnd"/>
      <w:r w:rsidRPr="00DC24A7">
        <w:rPr>
          <w:szCs w:val="24"/>
        </w:rPr>
        <w:t xml:space="preserve"> на территории </w:t>
      </w:r>
    </w:p>
    <w:p w:rsidR="00DC24A7" w:rsidRPr="00DC24A7" w:rsidRDefault="00DC24A7" w:rsidP="00DC24A7">
      <w:pPr>
        <w:pStyle w:val="ConsPlusNormal"/>
        <w:ind w:firstLine="0"/>
        <w:jc w:val="right"/>
        <w:rPr>
          <w:bCs/>
          <w:szCs w:val="24"/>
        </w:rPr>
      </w:pPr>
      <w:r w:rsidRPr="00DC24A7">
        <w:rPr>
          <w:bCs/>
          <w:szCs w:val="24"/>
        </w:rPr>
        <w:t xml:space="preserve">Юргинского муниципального округа </w:t>
      </w:r>
    </w:p>
    <w:p w:rsidR="00DC24A7" w:rsidRPr="00DC24A7" w:rsidRDefault="00DC24A7" w:rsidP="00DC24A7">
      <w:pPr>
        <w:pStyle w:val="ConsPlusNormal"/>
        <w:ind w:firstLine="0"/>
        <w:jc w:val="right"/>
        <w:rPr>
          <w:szCs w:val="24"/>
        </w:rPr>
      </w:pPr>
      <w:r w:rsidRPr="00DC24A7">
        <w:rPr>
          <w:bCs/>
          <w:szCs w:val="24"/>
        </w:rPr>
        <w:t xml:space="preserve">Кемеровской области – Кузбасса </w:t>
      </w:r>
    </w:p>
    <w:p w:rsidR="00DC24A7" w:rsidRPr="00DC24A7" w:rsidRDefault="00DC24A7" w:rsidP="00DC24A7">
      <w:pPr>
        <w:pStyle w:val="ConsPlusNormal"/>
        <w:jc w:val="right"/>
        <w:rPr>
          <w:szCs w:val="24"/>
        </w:rPr>
      </w:pPr>
    </w:p>
    <w:p w:rsidR="00DC24A7" w:rsidRPr="00DC24A7" w:rsidRDefault="00DC24A7" w:rsidP="00DC24A7">
      <w:pPr>
        <w:pStyle w:val="ConsPlusNormal"/>
        <w:jc w:val="right"/>
        <w:rPr>
          <w:szCs w:val="24"/>
        </w:rPr>
      </w:pPr>
    </w:p>
    <w:p w:rsidR="00DC24A7" w:rsidRPr="00DC24A7" w:rsidRDefault="00DC24A7" w:rsidP="00DC24A7">
      <w:pPr>
        <w:pStyle w:val="ConsPlusNormal"/>
        <w:ind w:firstLine="0"/>
        <w:jc w:val="center"/>
        <w:rPr>
          <w:b/>
          <w:szCs w:val="24"/>
        </w:rPr>
      </w:pPr>
      <w:r w:rsidRPr="00DC24A7">
        <w:rPr>
          <w:b/>
          <w:szCs w:val="24"/>
        </w:rPr>
        <w:t xml:space="preserve">Форма предписания </w:t>
      </w:r>
    </w:p>
    <w:p w:rsidR="00DC24A7" w:rsidRPr="00267DD1" w:rsidRDefault="00DC24A7" w:rsidP="00DC24A7">
      <w:pPr>
        <w:pStyle w:val="ConsPlusNormal"/>
        <w:ind w:firstLine="540"/>
        <w:jc w:val="both"/>
        <w:rPr>
          <w:sz w:val="16"/>
          <w:szCs w:val="16"/>
        </w:rPr>
      </w:pPr>
    </w:p>
    <w:p w:rsidR="00DC24A7" w:rsidRPr="00DC24A7" w:rsidRDefault="00DC24A7" w:rsidP="00DC24A7">
      <w:pPr>
        <w:pStyle w:val="ConsPlusNormal"/>
        <w:pBdr>
          <w:bottom w:val="single" w:sz="4" w:space="1" w:color="auto"/>
        </w:pBdr>
        <w:ind w:firstLine="0"/>
        <w:jc w:val="center"/>
        <w:rPr>
          <w:szCs w:val="24"/>
        </w:rPr>
      </w:pPr>
    </w:p>
    <w:p w:rsidR="00DC24A7" w:rsidRPr="00DC24A7" w:rsidRDefault="00DC24A7" w:rsidP="00DC24A7">
      <w:pPr>
        <w:pStyle w:val="ConsPlusNormal"/>
        <w:ind w:firstLine="0"/>
        <w:jc w:val="center"/>
        <w:rPr>
          <w:szCs w:val="24"/>
        </w:rPr>
      </w:pPr>
      <w:r w:rsidRPr="00DC24A7">
        <w:rPr>
          <w:szCs w:val="24"/>
        </w:rPr>
        <w:t>(указывается наименование органа муниципального контроля)</w:t>
      </w:r>
    </w:p>
    <w:p w:rsidR="00DC24A7" w:rsidRPr="00DC24A7" w:rsidRDefault="00DC24A7" w:rsidP="00DC24A7">
      <w:pPr>
        <w:pStyle w:val="ConsPlusNormal"/>
        <w:ind w:firstLine="0"/>
        <w:jc w:val="center"/>
        <w:rPr>
          <w:szCs w:val="24"/>
        </w:rPr>
      </w:pPr>
    </w:p>
    <w:p w:rsidR="00DC24A7" w:rsidRPr="00DC24A7" w:rsidRDefault="00DC24A7" w:rsidP="00DC24A7">
      <w:pPr>
        <w:pStyle w:val="ConsPlusNonformat"/>
        <w:jc w:val="center"/>
        <w:rPr>
          <w:rFonts w:ascii="Times New Roman" w:hAnsi="Times New Roman" w:cs="Times New Roman"/>
          <w:color w:val="auto"/>
          <w:sz w:val="24"/>
          <w:szCs w:val="24"/>
        </w:rPr>
      </w:pPr>
      <w:bookmarkStart w:id="3" w:name="Par320"/>
      <w:bookmarkEnd w:id="3"/>
      <w:r w:rsidRPr="00DC24A7">
        <w:rPr>
          <w:rFonts w:ascii="Times New Roman" w:hAnsi="Times New Roman" w:cs="Times New Roman"/>
          <w:color w:val="auto"/>
          <w:sz w:val="24"/>
          <w:szCs w:val="24"/>
        </w:rPr>
        <w:t>ПРЕДПИСАНИЕ</w:t>
      </w:r>
    </w:p>
    <w:p w:rsidR="00DC24A7" w:rsidRPr="00DC24A7" w:rsidRDefault="00DC24A7" w:rsidP="00DC24A7">
      <w:pPr>
        <w:pStyle w:val="ConsPlusNonformat"/>
        <w:jc w:val="center"/>
        <w:rPr>
          <w:rFonts w:ascii="Times New Roman" w:hAnsi="Times New Roman" w:cs="Times New Roman"/>
          <w:color w:val="auto"/>
          <w:sz w:val="24"/>
          <w:szCs w:val="24"/>
        </w:rPr>
      </w:pPr>
    </w:p>
    <w:p w:rsidR="00DC24A7" w:rsidRPr="00DC24A7" w:rsidRDefault="00DC24A7" w:rsidP="00DC24A7">
      <w:pPr>
        <w:pStyle w:val="ConsPlusNonformat"/>
        <w:jc w:val="center"/>
        <w:rPr>
          <w:rFonts w:ascii="Times New Roman" w:hAnsi="Times New Roman" w:cs="Times New Roman"/>
          <w:color w:val="auto"/>
          <w:sz w:val="24"/>
          <w:szCs w:val="24"/>
        </w:rPr>
      </w:pPr>
      <w:r w:rsidRPr="00DC24A7">
        <w:rPr>
          <w:rFonts w:ascii="Times New Roman" w:hAnsi="Times New Roman" w:cs="Times New Roman"/>
          <w:color w:val="auto"/>
          <w:sz w:val="24"/>
          <w:szCs w:val="24"/>
        </w:rPr>
        <w:t>_____________________________________________________________________</w:t>
      </w:r>
    </w:p>
    <w:p w:rsidR="00DC24A7" w:rsidRPr="00DC24A7" w:rsidRDefault="00DC24A7" w:rsidP="00DC24A7">
      <w:pPr>
        <w:pStyle w:val="ConsPlusNonformat"/>
        <w:jc w:val="center"/>
        <w:rPr>
          <w:rFonts w:ascii="Times New Roman" w:hAnsi="Times New Roman" w:cs="Times New Roman"/>
          <w:i/>
          <w:color w:val="auto"/>
          <w:sz w:val="24"/>
          <w:szCs w:val="24"/>
        </w:rPr>
      </w:pPr>
      <w:r w:rsidRPr="00DC24A7">
        <w:rPr>
          <w:rFonts w:ascii="Times New Roman" w:hAnsi="Times New Roman" w:cs="Times New Roman"/>
          <w:i/>
          <w:color w:val="auto"/>
          <w:sz w:val="24"/>
          <w:szCs w:val="24"/>
        </w:rPr>
        <w:t>(указывается полное наименование контролируемого лица в дательном падеже)</w:t>
      </w:r>
    </w:p>
    <w:p w:rsidR="00DC24A7" w:rsidRPr="00DC24A7" w:rsidRDefault="00DC24A7" w:rsidP="00DC24A7">
      <w:pPr>
        <w:pStyle w:val="ConsPlusNonformat"/>
        <w:jc w:val="center"/>
        <w:rPr>
          <w:rFonts w:ascii="Times New Roman" w:hAnsi="Times New Roman" w:cs="Times New Roman"/>
          <w:color w:val="auto"/>
          <w:sz w:val="24"/>
          <w:szCs w:val="24"/>
        </w:rPr>
      </w:pPr>
      <w:r w:rsidRPr="00DC24A7">
        <w:rPr>
          <w:rFonts w:ascii="Times New Roman" w:hAnsi="Times New Roman" w:cs="Times New Roman"/>
          <w:color w:val="auto"/>
          <w:sz w:val="24"/>
          <w:szCs w:val="24"/>
        </w:rPr>
        <w:t>об устранении выявленных нарушений обязательных требований</w:t>
      </w:r>
    </w:p>
    <w:p w:rsidR="00DC24A7" w:rsidRPr="00DC24A7" w:rsidRDefault="00DC24A7" w:rsidP="00DC24A7">
      <w:pPr>
        <w:pStyle w:val="ConsPlusNonformat"/>
        <w:jc w:val="center"/>
        <w:rPr>
          <w:rFonts w:ascii="Times New Roman" w:hAnsi="Times New Roman" w:cs="Times New Roman"/>
          <w:color w:val="auto"/>
          <w:sz w:val="24"/>
          <w:szCs w:val="24"/>
        </w:rPr>
      </w:pPr>
    </w:p>
    <w:p w:rsidR="00DC24A7" w:rsidRPr="00DC24A7" w:rsidRDefault="00DC24A7" w:rsidP="00DC24A7">
      <w:pPr>
        <w:pStyle w:val="ConsPlusNonformat"/>
        <w:jc w:val="both"/>
        <w:rPr>
          <w:rFonts w:ascii="Times New Roman" w:hAnsi="Times New Roman" w:cs="Times New Roman"/>
          <w:color w:val="auto"/>
          <w:sz w:val="24"/>
          <w:szCs w:val="24"/>
        </w:rPr>
      </w:pPr>
      <w:r w:rsidRPr="00DC24A7">
        <w:rPr>
          <w:rFonts w:ascii="Times New Roman" w:hAnsi="Times New Roman" w:cs="Times New Roman"/>
          <w:color w:val="auto"/>
          <w:sz w:val="24"/>
          <w:szCs w:val="24"/>
        </w:rPr>
        <w:t>По результатам________________________________________________________,</w:t>
      </w:r>
    </w:p>
    <w:p w:rsidR="00DC24A7" w:rsidRPr="00DC24A7" w:rsidRDefault="00DC24A7" w:rsidP="00DC24A7">
      <w:pPr>
        <w:pStyle w:val="ConsPlusNonformat"/>
        <w:jc w:val="center"/>
        <w:rPr>
          <w:rFonts w:ascii="Times New Roman" w:hAnsi="Times New Roman" w:cs="Times New Roman"/>
          <w:i/>
          <w:color w:val="auto"/>
          <w:sz w:val="24"/>
          <w:szCs w:val="24"/>
        </w:rPr>
      </w:pPr>
      <w:proofErr w:type="gramStart"/>
      <w:r w:rsidRPr="00DC24A7">
        <w:rPr>
          <w:rFonts w:ascii="Times New Roman" w:hAnsi="Times New Roman" w:cs="Times New Roman"/>
          <w:i/>
          <w:color w:val="auto"/>
          <w:sz w:val="24"/>
          <w:szCs w:val="24"/>
        </w:rPr>
        <w:t xml:space="preserve">(указываются вид и форма контрольного мероприятия в соответствии </w:t>
      </w:r>
      <w:proofErr w:type="gramEnd"/>
    </w:p>
    <w:p w:rsidR="00DC24A7" w:rsidRPr="00DC24A7" w:rsidRDefault="00DC24A7" w:rsidP="00DC24A7">
      <w:pPr>
        <w:pStyle w:val="ConsPlusNonformat"/>
        <w:jc w:val="center"/>
        <w:rPr>
          <w:rFonts w:ascii="Times New Roman" w:hAnsi="Times New Roman" w:cs="Times New Roman"/>
          <w:i/>
          <w:color w:val="auto"/>
          <w:sz w:val="24"/>
          <w:szCs w:val="24"/>
        </w:rPr>
      </w:pPr>
      <w:r w:rsidRPr="00DC24A7">
        <w:rPr>
          <w:rFonts w:ascii="Times New Roman" w:hAnsi="Times New Roman" w:cs="Times New Roman"/>
          <w:i/>
          <w:color w:val="auto"/>
          <w:sz w:val="24"/>
          <w:szCs w:val="24"/>
        </w:rPr>
        <w:t>с решением администрации)</w:t>
      </w:r>
    </w:p>
    <w:p w:rsidR="00DC24A7" w:rsidRPr="00DC24A7" w:rsidRDefault="00DC24A7" w:rsidP="00DC24A7">
      <w:pPr>
        <w:pStyle w:val="ConsPlusNonformat"/>
        <w:jc w:val="both"/>
        <w:rPr>
          <w:rFonts w:ascii="Times New Roman" w:hAnsi="Times New Roman" w:cs="Times New Roman"/>
          <w:color w:val="auto"/>
          <w:sz w:val="24"/>
          <w:szCs w:val="24"/>
        </w:rPr>
      </w:pPr>
      <w:r w:rsidRPr="00DC24A7">
        <w:rPr>
          <w:rFonts w:ascii="Times New Roman" w:hAnsi="Times New Roman" w:cs="Times New Roman"/>
          <w:color w:val="auto"/>
          <w:sz w:val="24"/>
          <w:szCs w:val="24"/>
        </w:rPr>
        <w:t>проведенной ___________________________________________________________</w:t>
      </w:r>
    </w:p>
    <w:p w:rsidR="00DC24A7" w:rsidRPr="00DC24A7" w:rsidRDefault="00DC24A7" w:rsidP="00DC24A7">
      <w:pPr>
        <w:pStyle w:val="ConsPlusNonformat"/>
        <w:jc w:val="both"/>
        <w:rPr>
          <w:rFonts w:ascii="Times New Roman" w:hAnsi="Times New Roman" w:cs="Times New Roman"/>
          <w:i/>
          <w:color w:val="auto"/>
          <w:sz w:val="24"/>
          <w:szCs w:val="24"/>
        </w:rPr>
      </w:pPr>
      <w:r w:rsidRPr="00DC24A7">
        <w:rPr>
          <w:rFonts w:ascii="Times New Roman" w:hAnsi="Times New Roman" w:cs="Times New Roman"/>
          <w:i/>
          <w:color w:val="auto"/>
          <w:sz w:val="24"/>
          <w:szCs w:val="24"/>
        </w:rPr>
        <w:t>(указывается полное наименование администрации)</w:t>
      </w:r>
    </w:p>
    <w:p w:rsidR="00DC24A7" w:rsidRPr="00DC24A7" w:rsidRDefault="00DC24A7" w:rsidP="00DC24A7">
      <w:pPr>
        <w:pStyle w:val="ConsPlusNonformat"/>
        <w:jc w:val="both"/>
        <w:rPr>
          <w:rFonts w:ascii="Times New Roman" w:hAnsi="Times New Roman" w:cs="Times New Roman"/>
          <w:color w:val="auto"/>
          <w:sz w:val="24"/>
          <w:szCs w:val="24"/>
        </w:rPr>
      </w:pPr>
      <w:r w:rsidRPr="00DC24A7">
        <w:rPr>
          <w:rFonts w:ascii="Times New Roman" w:hAnsi="Times New Roman" w:cs="Times New Roman"/>
          <w:color w:val="auto"/>
          <w:sz w:val="24"/>
          <w:szCs w:val="24"/>
        </w:rPr>
        <w:t>в отношении ___________________________________________________________</w:t>
      </w:r>
    </w:p>
    <w:p w:rsidR="00DC24A7" w:rsidRPr="00DC24A7" w:rsidRDefault="00DC24A7" w:rsidP="00DC24A7">
      <w:pPr>
        <w:pStyle w:val="ConsPlusNonformat"/>
        <w:jc w:val="both"/>
        <w:rPr>
          <w:rFonts w:ascii="Times New Roman" w:hAnsi="Times New Roman" w:cs="Times New Roman"/>
          <w:i/>
          <w:color w:val="auto"/>
          <w:sz w:val="24"/>
          <w:szCs w:val="24"/>
        </w:rPr>
      </w:pPr>
      <w:r w:rsidRPr="00DC24A7">
        <w:rPr>
          <w:rFonts w:ascii="Times New Roman" w:hAnsi="Times New Roman" w:cs="Times New Roman"/>
          <w:i/>
          <w:color w:val="auto"/>
          <w:sz w:val="24"/>
          <w:szCs w:val="24"/>
        </w:rPr>
        <w:t>(указывается полное наименование контролируемого лица)</w:t>
      </w:r>
    </w:p>
    <w:p w:rsidR="00DC24A7" w:rsidRPr="00DC24A7" w:rsidRDefault="00DC24A7" w:rsidP="00DC24A7">
      <w:pPr>
        <w:pStyle w:val="ConsPlusNonformat"/>
        <w:jc w:val="both"/>
        <w:rPr>
          <w:rFonts w:ascii="Times New Roman" w:hAnsi="Times New Roman" w:cs="Times New Roman"/>
          <w:color w:val="auto"/>
          <w:sz w:val="24"/>
          <w:szCs w:val="24"/>
        </w:rPr>
      </w:pPr>
      <w:r w:rsidRPr="00DC24A7">
        <w:rPr>
          <w:rFonts w:ascii="Times New Roman" w:hAnsi="Times New Roman" w:cs="Times New Roman"/>
          <w:color w:val="auto"/>
          <w:sz w:val="24"/>
          <w:szCs w:val="24"/>
        </w:rPr>
        <w:t>в период с «__» _________________ 20__ г. по «__» _________________ 20__ г.</w:t>
      </w:r>
    </w:p>
    <w:p w:rsidR="00DC24A7" w:rsidRPr="00DC24A7" w:rsidRDefault="00DC24A7" w:rsidP="00DC24A7">
      <w:pPr>
        <w:pStyle w:val="ConsPlusNonformat"/>
        <w:jc w:val="both"/>
        <w:rPr>
          <w:rFonts w:ascii="Times New Roman" w:hAnsi="Times New Roman" w:cs="Times New Roman"/>
          <w:color w:val="auto"/>
          <w:sz w:val="24"/>
          <w:szCs w:val="24"/>
        </w:rPr>
      </w:pPr>
    </w:p>
    <w:p w:rsidR="00DC24A7" w:rsidRPr="00DC24A7" w:rsidRDefault="00DC24A7" w:rsidP="00DC24A7">
      <w:pPr>
        <w:pStyle w:val="ConsPlusNonformat"/>
        <w:jc w:val="both"/>
        <w:rPr>
          <w:rFonts w:ascii="Times New Roman" w:hAnsi="Times New Roman" w:cs="Times New Roman"/>
          <w:color w:val="auto"/>
          <w:sz w:val="24"/>
          <w:szCs w:val="24"/>
        </w:rPr>
      </w:pPr>
      <w:r w:rsidRPr="00DC24A7">
        <w:rPr>
          <w:rFonts w:ascii="Times New Roman" w:hAnsi="Times New Roman" w:cs="Times New Roman"/>
          <w:color w:val="auto"/>
          <w:sz w:val="24"/>
          <w:szCs w:val="24"/>
        </w:rPr>
        <w:t>на основании __________________________________________________________</w:t>
      </w:r>
    </w:p>
    <w:p w:rsidR="00DC24A7" w:rsidRPr="00DC24A7" w:rsidRDefault="00DC24A7" w:rsidP="00DC24A7">
      <w:pPr>
        <w:pStyle w:val="ConsPlusNonformat"/>
        <w:jc w:val="center"/>
        <w:rPr>
          <w:rFonts w:ascii="Times New Roman" w:hAnsi="Times New Roman" w:cs="Times New Roman"/>
          <w:i/>
          <w:color w:val="auto"/>
          <w:sz w:val="24"/>
          <w:szCs w:val="24"/>
        </w:rPr>
      </w:pPr>
      <w:r w:rsidRPr="00DC24A7">
        <w:rPr>
          <w:rFonts w:ascii="Times New Roman" w:hAnsi="Times New Roman" w:cs="Times New Roman"/>
          <w:i/>
          <w:color w:val="auto"/>
          <w:sz w:val="24"/>
          <w:szCs w:val="24"/>
        </w:rPr>
        <w:t>(указываются наименование и реквизиты акта о проведении контрольного мероприятия)</w:t>
      </w:r>
    </w:p>
    <w:p w:rsidR="00DC24A7" w:rsidRPr="00DC24A7" w:rsidRDefault="00DC24A7" w:rsidP="00DC24A7">
      <w:pPr>
        <w:pStyle w:val="ConsPlusNonformat"/>
        <w:jc w:val="both"/>
        <w:rPr>
          <w:rFonts w:ascii="Times New Roman" w:hAnsi="Times New Roman" w:cs="Times New Roman"/>
          <w:color w:val="auto"/>
          <w:sz w:val="24"/>
          <w:szCs w:val="24"/>
        </w:rPr>
      </w:pPr>
    </w:p>
    <w:p w:rsidR="00DC24A7" w:rsidRPr="00DC24A7" w:rsidRDefault="00DC24A7" w:rsidP="00DC24A7">
      <w:pPr>
        <w:pStyle w:val="ConsPlusNonformat"/>
        <w:jc w:val="both"/>
        <w:rPr>
          <w:rFonts w:ascii="Times New Roman" w:hAnsi="Times New Roman" w:cs="Times New Roman"/>
          <w:color w:val="auto"/>
          <w:sz w:val="24"/>
          <w:szCs w:val="24"/>
        </w:rPr>
      </w:pPr>
      <w:r w:rsidRPr="00DC24A7">
        <w:rPr>
          <w:rFonts w:ascii="Times New Roman" w:hAnsi="Times New Roman" w:cs="Times New Roman"/>
          <w:color w:val="auto"/>
          <w:sz w:val="24"/>
          <w:szCs w:val="24"/>
        </w:rPr>
        <w:t>выявлены нарушения обязательных требований _____________законодательства:</w:t>
      </w:r>
    </w:p>
    <w:p w:rsidR="00DC24A7" w:rsidRPr="00DC24A7" w:rsidRDefault="00DC24A7" w:rsidP="00DC24A7">
      <w:pPr>
        <w:pStyle w:val="ConsPlusNonformat"/>
        <w:jc w:val="both"/>
        <w:rPr>
          <w:rFonts w:ascii="Times New Roman" w:hAnsi="Times New Roman" w:cs="Times New Roman"/>
          <w:color w:val="auto"/>
          <w:sz w:val="24"/>
          <w:szCs w:val="24"/>
        </w:rPr>
      </w:pPr>
      <w:r w:rsidRPr="00DC24A7">
        <w:rPr>
          <w:rFonts w:ascii="Times New Roman" w:hAnsi="Times New Roman" w:cs="Times New Roman"/>
          <w:color w:val="auto"/>
          <w:sz w:val="24"/>
          <w:szCs w:val="24"/>
        </w:rPr>
        <w:t>______________________________________________________________________</w:t>
      </w:r>
    </w:p>
    <w:p w:rsidR="00DC24A7" w:rsidRPr="00DC24A7" w:rsidRDefault="00DC24A7" w:rsidP="00DC24A7">
      <w:pPr>
        <w:pStyle w:val="ConsPlusNonformat"/>
        <w:jc w:val="center"/>
        <w:rPr>
          <w:rFonts w:ascii="Times New Roman" w:hAnsi="Times New Roman" w:cs="Times New Roman"/>
          <w:i/>
          <w:color w:val="auto"/>
          <w:sz w:val="24"/>
          <w:szCs w:val="24"/>
        </w:rPr>
      </w:pPr>
      <w:r w:rsidRPr="00DC24A7">
        <w:rPr>
          <w:rFonts w:ascii="Times New Roman" w:hAnsi="Times New Roman" w:cs="Times New Roman"/>
          <w:i/>
          <w:color w:val="auto"/>
          <w:sz w:val="24"/>
          <w:szCs w:val="24"/>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DC24A7" w:rsidRPr="00DC24A7" w:rsidRDefault="00DC24A7" w:rsidP="00DC24A7">
      <w:pPr>
        <w:pStyle w:val="ConsPlusNonformat"/>
        <w:jc w:val="both"/>
        <w:rPr>
          <w:rFonts w:ascii="Times New Roman" w:hAnsi="Times New Roman" w:cs="Times New Roman"/>
          <w:color w:val="auto"/>
          <w:sz w:val="24"/>
          <w:szCs w:val="24"/>
        </w:rPr>
      </w:pPr>
      <w:r w:rsidRPr="00DC24A7">
        <w:rPr>
          <w:rFonts w:ascii="Times New Roman" w:hAnsi="Times New Roman" w:cs="Times New Roman"/>
          <w:color w:val="auto"/>
          <w:sz w:val="24"/>
          <w:szCs w:val="24"/>
        </w:rPr>
        <w:t>На основании изложенного, в соответствии с пунктом 1 части 2 статьи 90 Федерального закона от 31 июля 2020 г. № 248-ФЗ «О государственном контроле (надзоре) и муниципальном контроле в Российской Федерации»</w:t>
      </w:r>
    </w:p>
    <w:p w:rsidR="00DC24A7" w:rsidRPr="00DC24A7" w:rsidRDefault="00DC24A7" w:rsidP="00DC24A7">
      <w:pPr>
        <w:pStyle w:val="ConsPlusNonformat"/>
        <w:jc w:val="both"/>
        <w:rPr>
          <w:rFonts w:ascii="Times New Roman" w:hAnsi="Times New Roman" w:cs="Times New Roman"/>
          <w:color w:val="auto"/>
          <w:sz w:val="24"/>
          <w:szCs w:val="24"/>
        </w:rPr>
      </w:pPr>
      <w:r w:rsidRPr="00DC24A7">
        <w:rPr>
          <w:rFonts w:ascii="Times New Roman" w:hAnsi="Times New Roman" w:cs="Times New Roman"/>
          <w:color w:val="auto"/>
          <w:sz w:val="24"/>
          <w:szCs w:val="24"/>
        </w:rPr>
        <w:t xml:space="preserve"> ______________________________________________________________________</w:t>
      </w:r>
    </w:p>
    <w:p w:rsidR="00DC24A7" w:rsidRPr="00DC24A7" w:rsidRDefault="00DC24A7" w:rsidP="00DC24A7">
      <w:pPr>
        <w:pStyle w:val="ConsPlusNonformat"/>
        <w:jc w:val="both"/>
        <w:rPr>
          <w:rFonts w:ascii="Times New Roman" w:hAnsi="Times New Roman" w:cs="Times New Roman"/>
          <w:i/>
          <w:color w:val="auto"/>
          <w:sz w:val="24"/>
          <w:szCs w:val="24"/>
        </w:rPr>
      </w:pPr>
      <w:r w:rsidRPr="00DC24A7">
        <w:rPr>
          <w:rFonts w:ascii="Times New Roman" w:hAnsi="Times New Roman" w:cs="Times New Roman"/>
          <w:i/>
          <w:color w:val="auto"/>
          <w:sz w:val="24"/>
          <w:szCs w:val="24"/>
        </w:rPr>
        <w:t>(указывается полное наименование администрации)</w:t>
      </w:r>
    </w:p>
    <w:p w:rsidR="00DC24A7" w:rsidRPr="00DC24A7" w:rsidRDefault="00DC24A7" w:rsidP="00DC24A7">
      <w:pPr>
        <w:pStyle w:val="ConsPlusNonformat"/>
        <w:jc w:val="both"/>
        <w:rPr>
          <w:rFonts w:ascii="Times New Roman" w:hAnsi="Times New Roman" w:cs="Times New Roman"/>
          <w:color w:val="auto"/>
          <w:sz w:val="24"/>
          <w:szCs w:val="24"/>
        </w:rPr>
      </w:pPr>
      <w:r w:rsidRPr="00DC24A7">
        <w:rPr>
          <w:rFonts w:ascii="Times New Roman" w:hAnsi="Times New Roman" w:cs="Times New Roman"/>
          <w:color w:val="auto"/>
          <w:sz w:val="24"/>
          <w:szCs w:val="24"/>
        </w:rPr>
        <w:t>предписывает:</w:t>
      </w:r>
    </w:p>
    <w:p w:rsidR="00DC24A7" w:rsidRPr="00DC24A7" w:rsidRDefault="00DC24A7" w:rsidP="00DC24A7">
      <w:pPr>
        <w:pStyle w:val="ConsPlusNonformat"/>
        <w:jc w:val="both"/>
        <w:rPr>
          <w:rFonts w:ascii="Times New Roman" w:hAnsi="Times New Roman" w:cs="Times New Roman"/>
          <w:color w:val="auto"/>
          <w:sz w:val="24"/>
          <w:szCs w:val="24"/>
        </w:rPr>
      </w:pPr>
      <w:r w:rsidRPr="00DC24A7">
        <w:rPr>
          <w:rFonts w:ascii="Times New Roman" w:hAnsi="Times New Roman" w:cs="Times New Roman"/>
          <w:color w:val="auto"/>
          <w:sz w:val="24"/>
          <w:szCs w:val="24"/>
        </w:rPr>
        <w:t xml:space="preserve">1. Устранить выявленные нарушения обязательных требований в срок </w:t>
      </w:r>
      <w:proofErr w:type="gramStart"/>
      <w:r w:rsidRPr="00DC24A7">
        <w:rPr>
          <w:rFonts w:ascii="Times New Roman" w:hAnsi="Times New Roman" w:cs="Times New Roman"/>
          <w:color w:val="auto"/>
          <w:sz w:val="24"/>
          <w:szCs w:val="24"/>
        </w:rPr>
        <w:t>до</w:t>
      </w:r>
      <w:proofErr w:type="gramEnd"/>
    </w:p>
    <w:p w:rsidR="00DC24A7" w:rsidRPr="00DC24A7" w:rsidRDefault="00DC24A7" w:rsidP="00DC24A7">
      <w:pPr>
        <w:pStyle w:val="ConsPlusNonformat"/>
        <w:jc w:val="both"/>
        <w:rPr>
          <w:rFonts w:ascii="Times New Roman" w:hAnsi="Times New Roman" w:cs="Times New Roman"/>
          <w:color w:val="auto"/>
          <w:sz w:val="24"/>
          <w:szCs w:val="24"/>
        </w:rPr>
      </w:pPr>
      <w:r w:rsidRPr="00DC24A7">
        <w:rPr>
          <w:rFonts w:ascii="Times New Roman" w:hAnsi="Times New Roman" w:cs="Times New Roman"/>
          <w:color w:val="auto"/>
          <w:sz w:val="24"/>
          <w:szCs w:val="24"/>
        </w:rPr>
        <w:t>«______» ______________ 20_____ г. включительно.</w:t>
      </w:r>
    </w:p>
    <w:p w:rsidR="00DC24A7" w:rsidRPr="00DC24A7" w:rsidRDefault="00DC24A7" w:rsidP="00DC24A7">
      <w:pPr>
        <w:pStyle w:val="ConsPlusNonformat"/>
        <w:jc w:val="both"/>
        <w:rPr>
          <w:rFonts w:ascii="Times New Roman" w:hAnsi="Times New Roman" w:cs="Times New Roman"/>
          <w:color w:val="auto"/>
          <w:sz w:val="24"/>
          <w:szCs w:val="24"/>
        </w:rPr>
      </w:pPr>
    </w:p>
    <w:p w:rsidR="00DC24A7" w:rsidRPr="00DC24A7" w:rsidRDefault="00DC24A7" w:rsidP="00DC24A7">
      <w:pPr>
        <w:pStyle w:val="ConsPlusNonformat"/>
        <w:jc w:val="both"/>
        <w:rPr>
          <w:rFonts w:ascii="Times New Roman" w:hAnsi="Times New Roman" w:cs="Times New Roman"/>
          <w:color w:val="auto"/>
          <w:sz w:val="24"/>
          <w:szCs w:val="24"/>
        </w:rPr>
      </w:pPr>
      <w:r w:rsidRPr="00DC24A7">
        <w:rPr>
          <w:rFonts w:ascii="Times New Roman" w:hAnsi="Times New Roman" w:cs="Times New Roman"/>
          <w:color w:val="auto"/>
          <w:sz w:val="24"/>
          <w:szCs w:val="24"/>
        </w:rPr>
        <w:t>2. Уведомить___________________________________________________________</w:t>
      </w:r>
    </w:p>
    <w:p w:rsidR="00DC24A7" w:rsidRPr="00DC24A7" w:rsidRDefault="00DC24A7" w:rsidP="00DC24A7">
      <w:pPr>
        <w:pStyle w:val="ConsPlusNonformat"/>
        <w:jc w:val="both"/>
        <w:rPr>
          <w:rFonts w:ascii="Times New Roman" w:hAnsi="Times New Roman" w:cs="Times New Roman"/>
          <w:i/>
          <w:color w:val="auto"/>
          <w:sz w:val="24"/>
          <w:szCs w:val="24"/>
        </w:rPr>
      </w:pPr>
      <w:r w:rsidRPr="00DC24A7">
        <w:rPr>
          <w:rFonts w:ascii="Times New Roman" w:hAnsi="Times New Roman" w:cs="Times New Roman"/>
          <w:i/>
          <w:color w:val="auto"/>
          <w:sz w:val="24"/>
          <w:szCs w:val="24"/>
        </w:rPr>
        <w:t>(указывается полное наименование администрации)</w:t>
      </w:r>
    </w:p>
    <w:p w:rsidR="00DC24A7" w:rsidRPr="00DC24A7" w:rsidRDefault="00DC24A7" w:rsidP="00DC24A7">
      <w:pPr>
        <w:pStyle w:val="ConsPlusNonformat"/>
        <w:jc w:val="both"/>
        <w:rPr>
          <w:rFonts w:ascii="Times New Roman" w:hAnsi="Times New Roman" w:cs="Times New Roman"/>
          <w:color w:val="auto"/>
          <w:sz w:val="24"/>
          <w:szCs w:val="24"/>
        </w:rPr>
      </w:pPr>
      <w:r w:rsidRPr="00DC24A7">
        <w:rPr>
          <w:rFonts w:ascii="Times New Roman" w:hAnsi="Times New Roman" w:cs="Times New Roman"/>
          <w:color w:val="auto"/>
          <w:sz w:val="24"/>
          <w:szCs w:val="24"/>
        </w:rPr>
        <w:t xml:space="preserve">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 </w:t>
      </w:r>
    </w:p>
    <w:p w:rsidR="00DC24A7" w:rsidRPr="00DC24A7" w:rsidRDefault="00DC24A7" w:rsidP="00DC24A7">
      <w:pPr>
        <w:pStyle w:val="ConsPlusNonformat"/>
        <w:jc w:val="both"/>
        <w:rPr>
          <w:rFonts w:ascii="Times New Roman" w:hAnsi="Times New Roman" w:cs="Times New Roman"/>
          <w:color w:val="auto"/>
          <w:sz w:val="24"/>
          <w:szCs w:val="24"/>
        </w:rPr>
      </w:pPr>
      <w:r w:rsidRPr="00DC24A7">
        <w:rPr>
          <w:rFonts w:ascii="Times New Roman" w:hAnsi="Times New Roman" w:cs="Times New Roman"/>
          <w:color w:val="auto"/>
          <w:sz w:val="24"/>
          <w:szCs w:val="24"/>
        </w:rPr>
        <w:t>до «__» _______________ 20_____ г. включительно.</w:t>
      </w:r>
    </w:p>
    <w:p w:rsidR="00DC24A7" w:rsidRPr="00DC24A7" w:rsidRDefault="00DC24A7" w:rsidP="00DC24A7">
      <w:pPr>
        <w:pStyle w:val="ConsPlusNonformat"/>
        <w:jc w:val="both"/>
        <w:rPr>
          <w:rFonts w:ascii="Times New Roman" w:hAnsi="Times New Roman" w:cs="Times New Roman"/>
          <w:color w:val="auto"/>
          <w:sz w:val="24"/>
          <w:szCs w:val="24"/>
        </w:rPr>
      </w:pPr>
    </w:p>
    <w:p w:rsidR="00DC24A7" w:rsidRPr="00DC24A7" w:rsidRDefault="00DC24A7" w:rsidP="00DC24A7">
      <w:pPr>
        <w:pStyle w:val="ConsPlusNonformat"/>
        <w:widowControl/>
        <w:jc w:val="both"/>
        <w:rPr>
          <w:rFonts w:ascii="Times New Roman" w:hAnsi="Times New Roman" w:cs="Times New Roman"/>
          <w:color w:val="auto"/>
          <w:sz w:val="24"/>
          <w:szCs w:val="24"/>
          <w:u w:val="single"/>
        </w:rPr>
      </w:pPr>
      <w:r w:rsidRPr="00DC24A7">
        <w:rPr>
          <w:rFonts w:ascii="Times New Roman" w:hAnsi="Times New Roman" w:cs="Times New Roman"/>
          <w:color w:val="auto"/>
          <w:sz w:val="24"/>
          <w:szCs w:val="24"/>
        </w:rPr>
        <w:t>Рекомендовано: ________________________________________________________.</w:t>
      </w:r>
    </w:p>
    <w:p w:rsidR="00DC24A7" w:rsidRPr="00DC24A7" w:rsidRDefault="00DC24A7" w:rsidP="00DC24A7">
      <w:pPr>
        <w:pStyle w:val="ConsPlusNonformat"/>
        <w:jc w:val="both"/>
        <w:rPr>
          <w:rFonts w:ascii="Times New Roman" w:hAnsi="Times New Roman" w:cs="Times New Roman"/>
          <w:color w:val="auto"/>
          <w:sz w:val="24"/>
          <w:szCs w:val="24"/>
        </w:rPr>
      </w:pPr>
    </w:p>
    <w:p w:rsidR="00DC24A7" w:rsidRPr="00DC24A7" w:rsidRDefault="00DC24A7" w:rsidP="00DC24A7">
      <w:pPr>
        <w:pStyle w:val="ConsPlusNonformat"/>
        <w:jc w:val="both"/>
        <w:rPr>
          <w:rFonts w:ascii="Times New Roman" w:hAnsi="Times New Roman" w:cs="Times New Roman"/>
          <w:color w:val="auto"/>
          <w:sz w:val="24"/>
          <w:szCs w:val="24"/>
        </w:rPr>
      </w:pPr>
      <w:r w:rsidRPr="00DC24A7">
        <w:rPr>
          <w:rFonts w:ascii="Times New Roman" w:hAnsi="Times New Roman" w:cs="Times New Roman"/>
          <w:color w:val="auto"/>
          <w:sz w:val="24"/>
          <w:szCs w:val="24"/>
        </w:rPr>
        <w:lastRenderedPageBreak/>
        <w:t>Неисполнение настоящего предписания в установленный срок влечет ответственность, установленную законодательством Российской Федерации.</w:t>
      </w:r>
    </w:p>
    <w:p w:rsidR="00DC24A7" w:rsidRPr="00DC24A7" w:rsidRDefault="00DC24A7" w:rsidP="00DC24A7">
      <w:pPr>
        <w:pStyle w:val="ConsPlusNonformat"/>
        <w:widowControl/>
        <w:jc w:val="both"/>
        <w:rPr>
          <w:rFonts w:ascii="Times New Roman" w:eastAsiaTheme="minorHAnsi" w:hAnsi="Times New Roman" w:cs="Times New Roman"/>
          <w:color w:val="auto"/>
          <w:sz w:val="24"/>
          <w:szCs w:val="24"/>
          <w:lang w:eastAsia="en-US"/>
        </w:rPr>
      </w:pPr>
    </w:p>
    <w:p w:rsidR="00DC24A7" w:rsidRPr="00DC24A7" w:rsidRDefault="00DC24A7" w:rsidP="00DC24A7">
      <w:pPr>
        <w:pStyle w:val="ConsPlusNormal"/>
        <w:ind w:firstLine="0"/>
        <w:jc w:val="both"/>
        <w:rPr>
          <w:szCs w:val="24"/>
        </w:rPr>
      </w:pPr>
      <w:r w:rsidRPr="00DC24A7">
        <w:rPr>
          <w:szCs w:val="24"/>
        </w:rPr>
        <w:t xml:space="preserve">В соответствии с частью 1 статьи 19.5 </w:t>
      </w:r>
      <w:r w:rsidRPr="00DC24A7">
        <w:rPr>
          <w:szCs w:val="24"/>
          <w:u w:val="single"/>
        </w:rPr>
        <w:t>Кодекса РФ об административных правонарушениях н</w:t>
      </w:r>
      <w:r w:rsidRPr="00DC24A7">
        <w:rPr>
          <w:szCs w:val="24"/>
        </w:rPr>
        <w:t>евыполнение в установленный срок законного предписания органа (должностного лица), осуществляющего муниципальный контроль, об устранении нарушений законодательства - влечет наложение административного штрафа _____________________________________.</w:t>
      </w:r>
    </w:p>
    <w:p w:rsidR="00DC24A7" w:rsidRPr="00DC24A7" w:rsidRDefault="00DC24A7" w:rsidP="00DC24A7">
      <w:pPr>
        <w:adjustRightInd w:val="0"/>
        <w:jc w:val="both"/>
        <w:rPr>
          <w:rFonts w:eastAsiaTheme="minorHAnsi"/>
          <w:lang w:eastAsia="en-US"/>
        </w:rPr>
      </w:pPr>
      <w:proofErr w:type="gramStart"/>
      <w:r w:rsidRPr="00DC24A7">
        <w:t>Согласно части 1 статьи 218 Кодекса административного судопроизводства РФ г</w:t>
      </w:r>
      <w:r w:rsidRPr="00DC24A7">
        <w:rPr>
          <w:rFonts w:eastAsiaTheme="minorHAnsi"/>
          <w:lang w:eastAsia="en-US"/>
        </w:rPr>
        <w:t>ражданин, организация, иные лица могут обратиться в суд с требованиями об оспаривании решений, действий (бездействия) органа государственной власти, органа местного самоуправления, иного органа, организации, наделенных отдельными государственными или иными публичными полномочиями (включая решения, действия (бездействие) квалификационной коллегии судей, экзаменационной комиссии), должностного лица, государственного или муниципального служащего (далее - орган, организация, лицо, наделенные</w:t>
      </w:r>
      <w:proofErr w:type="gramEnd"/>
      <w:r w:rsidRPr="00DC24A7">
        <w:rPr>
          <w:rFonts w:eastAsiaTheme="minorHAnsi"/>
          <w:lang w:eastAsia="en-US"/>
        </w:rPr>
        <w:t xml:space="preserve"> государственными или иными публичными полномочиями), если полагают, что нарушены или оспорены их права, свободы и законные интересы, созданы препятствия к осуществлению их прав, свобод и реализации законных интересов или на них незаконно возложены какие-либо обязанности. </w:t>
      </w:r>
      <w:proofErr w:type="gramStart"/>
      <w:r w:rsidRPr="00DC24A7">
        <w:rPr>
          <w:rFonts w:eastAsiaTheme="minorHAnsi"/>
          <w:lang w:eastAsia="en-US"/>
        </w:rPr>
        <w:t>Гражданин, организация, иные лица могут обратиться непосредственно в суд или оспорить решения, действия (бездействие) органа, организации, лица, наделенных государственными или иными публичными полномочиями, в вышестоящие в порядке подчиненности орган, организацию, у вышестоящего в порядке подчиненности лица либо использовать иные внесудебные процедуры урегулирования споров.</w:t>
      </w:r>
      <w:proofErr w:type="gramEnd"/>
    </w:p>
    <w:p w:rsidR="00DC24A7" w:rsidRPr="00DC24A7" w:rsidRDefault="00DC24A7" w:rsidP="00DC24A7">
      <w:pPr>
        <w:pStyle w:val="ConsPlusNonformat"/>
        <w:widowControl/>
        <w:jc w:val="both"/>
        <w:rPr>
          <w:rFonts w:ascii="Times New Roman" w:hAnsi="Times New Roman" w:cs="Times New Roman"/>
          <w:color w:val="auto"/>
          <w:sz w:val="24"/>
          <w:szCs w:val="24"/>
        </w:rPr>
      </w:pPr>
    </w:p>
    <w:p w:rsidR="00DC24A7" w:rsidRPr="00DC24A7" w:rsidRDefault="00DC24A7" w:rsidP="00DC24A7">
      <w:pPr>
        <w:pStyle w:val="ConsPlusNormal"/>
        <w:ind w:firstLine="540"/>
        <w:jc w:val="both"/>
        <w:rPr>
          <w:szCs w:val="24"/>
        </w:rPr>
      </w:pPr>
    </w:p>
    <w:tbl>
      <w:tblPr>
        <w:tblW w:w="0" w:type="auto"/>
        <w:tblCellMar>
          <w:top w:w="102" w:type="dxa"/>
          <w:left w:w="62" w:type="dxa"/>
          <w:bottom w:w="102" w:type="dxa"/>
          <w:right w:w="62" w:type="dxa"/>
        </w:tblCellMar>
        <w:tblLook w:val="04A0" w:firstRow="1" w:lastRow="0" w:firstColumn="1" w:lastColumn="0" w:noHBand="0" w:noVBand="1"/>
      </w:tblPr>
      <w:tblGrid>
        <w:gridCol w:w="3010"/>
        <w:gridCol w:w="3010"/>
        <w:gridCol w:w="3011"/>
      </w:tblGrid>
      <w:tr w:rsidR="00DC24A7" w:rsidRPr="00DC24A7" w:rsidTr="00DC24A7">
        <w:tc>
          <w:tcPr>
            <w:tcW w:w="3010" w:type="dxa"/>
            <w:tcMar>
              <w:top w:w="102" w:type="dxa"/>
              <w:left w:w="62" w:type="dxa"/>
              <w:bottom w:w="102" w:type="dxa"/>
              <w:right w:w="62" w:type="dxa"/>
            </w:tcMar>
          </w:tcPr>
          <w:p w:rsidR="00DC24A7" w:rsidRPr="00DC24A7" w:rsidRDefault="00DC24A7" w:rsidP="00DC24A7">
            <w:pPr>
              <w:pStyle w:val="ConsPlusNormal"/>
              <w:ind w:firstLine="0"/>
              <w:rPr>
                <w:szCs w:val="24"/>
              </w:rPr>
            </w:pPr>
            <w:r w:rsidRPr="00DC24A7">
              <w:rPr>
                <w:szCs w:val="24"/>
              </w:rPr>
              <w:t>__________________</w:t>
            </w:r>
          </w:p>
        </w:tc>
        <w:tc>
          <w:tcPr>
            <w:tcW w:w="3010" w:type="dxa"/>
            <w:tcMar>
              <w:top w:w="102" w:type="dxa"/>
              <w:left w:w="62" w:type="dxa"/>
              <w:bottom w:w="102" w:type="dxa"/>
              <w:right w:w="62" w:type="dxa"/>
            </w:tcMar>
          </w:tcPr>
          <w:p w:rsidR="00DC24A7" w:rsidRPr="00DC24A7" w:rsidRDefault="00DC24A7" w:rsidP="00DC24A7">
            <w:pPr>
              <w:pStyle w:val="ConsPlusNormal"/>
              <w:ind w:firstLine="0"/>
              <w:rPr>
                <w:szCs w:val="24"/>
              </w:rPr>
            </w:pPr>
            <w:r w:rsidRPr="00DC24A7">
              <w:rPr>
                <w:szCs w:val="24"/>
              </w:rPr>
              <w:t>_______________________</w:t>
            </w:r>
          </w:p>
        </w:tc>
        <w:tc>
          <w:tcPr>
            <w:tcW w:w="3011" w:type="dxa"/>
            <w:tcMar>
              <w:top w:w="102" w:type="dxa"/>
              <w:left w:w="62" w:type="dxa"/>
              <w:bottom w:w="102" w:type="dxa"/>
              <w:right w:w="62" w:type="dxa"/>
            </w:tcMar>
          </w:tcPr>
          <w:p w:rsidR="00DC24A7" w:rsidRPr="00DC24A7" w:rsidRDefault="00DC24A7" w:rsidP="00DC24A7">
            <w:pPr>
              <w:pStyle w:val="ConsPlusNormal"/>
              <w:jc w:val="center"/>
              <w:rPr>
                <w:szCs w:val="24"/>
              </w:rPr>
            </w:pPr>
            <w:r w:rsidRPr="00DC24A7">
              <w:rPr>
                <w:szCs w:val="24"/>
              </w:rPr>
              <w:t>_______________</w:t>
            </w:r>
          </w:p>
        </w:tc>
      </w:tr>
      <w:tr w:rsidR="00DC24A7" w:rsidRPr="00DC24A7" w:rsidTr="00DC24A7">
        <w:tc>
          <w:tcPr>
            <w:tcW w:w="3010" w:type="dxa"/>
            <w:tcMar>
              <w:top w:w="102" w:type="dxa"/>
              <w:left w:w="62" w:type="dxa"/>
              <w:bottom w:w="102" w:type="dxa"/>
              <w:right w:w="62" w:type="dxa"/>
            </w:tcMar>
          </w:tcPr>
          <w:p w:rsidR="00DC24A7" w:rsidRPr="00DC24A7" w:rsidRDefault="00DC24A7" w:rsidP="00DC24A7">
            <w:pPr>
              <w:pStyle w:val="ConsPlusNormal"/>
              <w:ind w:firstLine="0"/>
              <w:rPr>
                <w:szCs w:val="24"/>
                <w:vertAlign w:val="superscript"/>
              </w:rPr>
            </w:pPr>
            <w:r w:rsidRPr="00DC24A7">
              <w:rPr>
                <w:szCs w:val="24"/>
                <w:vertAlign w:val="superscript"/>
              </w:rPr>
              <w:t>(должность лица, уполномоченного на проведение контрольных мероприятий)</w:t>
            </w:r>
          </w:p>
        </w:tc>
        <w:tc>
          <w:tcPr>
            <w:tcW w:w="3010" w:type="dxa"/>
            <w:tcMar>
              <w:top w:w="102" w:type="dxa"/>
              <w:left w:w="62" w:type="dxa"/>
              <w:bottom w:w="102" w:type="dxa"/>
              <w:right w:w="62" w:type="dxa"/>
            </w:tcMar>
          </w:tcPr>
          <w:p w:rsidR="00DC24A7" w:rsidRPr="00DC24A7" w:rsidRDefault="00DC24A7" w:rsidP="00DC24A7">
            <w:pPr>
              <w:pStyle w:val="ConsPlusNormal"/>
              <w:ind w:firstLine="0"/>
              <w:jc w:val="center"/>
              <w:rPr>
                <w:szCs w:val="24"/>
                <w:vertAlign w:val="superscript"/>
              </w:rPr>
            </w:pPr>
            <w:r w:rsidRPr="00DC24A7">
              <w:rPr>
                <w:szCs w:val="24"/>
                <w:vertAlign w:val="superscript"/>
              </w:rPr>
              <w:t>(подпись должностного лица, уполномоченного на проведение контрольных мероприятий)</w:t>
            </w:r>
          </w:p>
        </w:tc>
        <w:tc>
          <w:tcPr>
            <w:tcW w:w="3011" w:type="dxa"/>
            <w:tcMar>
              <w:top w:w="102" w:type="dxa"/>
              <w:left w:w="62" w:type="dxa"/>
              <w:bottom w:w="102" w:type="dxa"/>
              <w:right w:w="62" w:type="dxa"/>
            </w:tcMar>
          </w:tcPr>
          <w:p w:rsidR="00DC24A7" w:rsidRPr="00DC24A7" w:rsidRDefault="00DC24A7" w:rsidP="00DC24A7">
            <w:pPr>
              <w:pStyle w:val="ConsPlusNormal"/>
              <w:ind w:firstLine="0"/>
              <w:jc w:val="center"/>
              <w:rPr>
                <w:szCs w:val="24"/>
                <w:vertAlign w:val="superscript"/>
              </w:rPr>
            </w:pPr>
            <w:r w:rsidRPr="00DC24A7">
              <w:rPr>
                <w:szCs w:val="24"/>
                <w:vertAlign w:val="superscript"/>
              </w:rPr>
              <w:t>(фамилия, имя, отчество (при наличии) должностного лица, уполномоченного на проведение контрольных мероприятий)</w:t>
            </w:r>
          </w:p>
        </w:tc>
      </w:tr>
    </w:tbl>
    <w:p w:rsidR="00EA2A6A" w:rsidRDefault="00EA2A6A" w:rsidP="00DC24A7">
      <w:pPr>
        <w:pStyle w:val="ConsPlusNormal"/>
        <w:ind w:firstLine="0"/>
        <w:jc w:val="right"/>
        <w:rPr>
          <w:szCs w:val="24"/>
        </w:rPr>
        <w:sectPr w:rsidR="00EA2A6A">
          <w:pgSz w:w="11906" w:h="16838"/>
          <w:pgMar w:top="1134" w:right="850" w:bottom="1134" w:left="1701" w:header="708" w:footer="708" w:gutter="0"/>
          <w:cols w:space="708"/>
          <w:docGrid w:linePitch="360"/>
        </w:sectPr>
      </w:pPr>
    </w:p>
    <w:p w:rsidR="00DC24A7" w:rsidRPr="00DC24A7" w:rsidRDefault="00DC24A7" w:rsidP="00DC24A7">
      <w:pPr>
        <w:pStyle w:val="ConsPlusNormal"/>
        <w:ind w:firstLine="0"/>
        <w:jc w:val="right"/>
        <w:rPr>
          <w:szCs w:val="24"/>
        </w:rPr>
      </w:pPr>
      <w:r w:rsidRPr="00DC24A7">
        <w:rPr>
          <w:szCs w:val="24"/>
        </w:rPr>
        <w:lastRenderedPageBreak/>
        <w:t>Приложение № 4</w:t>
      </w:r>
    </w:p>
    <w:p w:rsidR="00DC24A7" w:rsidRPr="00DC24A7" w:rsidRDefault="00DC24A7" w:rsidP="00DC24A7">
      <w:pPr>
        <w:pStyle w:val="ConsPlusNormal"/>
        <w:ind w:firstLine="0"/>
        <w:jc w:val="right"/>
        <w:rPr>
          <w:szCs w:val="24"/>
        </w:rPr>
      </w:pPr>
      <w:r w:rsidRPr="00DC24A7">
        <w:rPr>
          <w:szCs w:val="24"/>
        </w:rPr>
        <w:t xml:space="preserve">к Положению о </w:t>
      </w:r>
      <w:proofErr w:type="gramStart"/>
      <w:r w:rsidRPr="00DC24A7">
        <w:rPr>
          <w:szCs w:val="24"/>
        </w:rPr>
        <w:t>муниципальном</w:t>
      </w:r>
      <w:proofErr w:type="gramEnd"/>
      <w:r w:rsidRPr="00DC24A7">
        <w:rPr>
          <w:szCs w:val="24"/>
        </w:rPr>
        <w:t xml:space="preserve"> </w:t>
      </w:r>
    </w:p>
    <w:p w:rsidR="00DC24A7" w:rsidRPr="00DC24A7" w:rsidRDefault="00DC24A7" w:rsidP="00DC24A7">
      <w:pPr>
        <w:pStyle w:val="ConsPlusNormal"/>
        <w:ind w:firstLine="0"/>
        <w:jc w:val="right"/>
        <w:rPr>
          <w:szCs w:val="24"/>
        </w:rPr>
      </w:pPr>
      <w:r w:rsidRPr="00DC24A7">
        <w:rPr>
          <w:szCs w:val="24"/>
        </w:rPr>
        <w:t xml:space="preserve">земельном </w:t>
      </w:r>
      <w:proofErr w:type="gramStart"/>
      <w:r w:rsidRPr="00DC24A7">
        <w:rPr>
          <w:szCs w:val="24"/>
        </w:rPr>
        <w:t>контроле</w:t>
      </w:r>
      <w:proofErr w:type="gramEnd"/>
      <w:r w:rsidRPr="00DC24A7">
        <w:rPr>
          <w:szCs w:val="24"/>
        </w:rPr>
        <w:t xml:space="preserve"> на территории </w:t>
      </w:r>
    </w:p>
    <w:p w:rsidR="00DC24A7" w:rsidRPr="00DC24A7" w:rsidRDefault="00DC24A7" w:rsidP="00DC24A7">
      <w:pPr>
        <w:pStyle w:val="ConsPlusNormal"/>
        <w:ind w:firstLine="0"/>
        <w:jc w:val="right"/>
        <w:rPr>
          <w:bCs/>
          <w:szCs w:val="24"/>
        </w:rPr>
      </w:pPr>
      <w:r w:rsidRPr="00DC24A7">
        <w:rPr>
          <w:bCs/>
          <w:szCs w:val="24"/>
        </w:rPr>
        <w:t xml:space="preserve">Юргинского муниципального округа </w:t>
      </w:r>
    </w:p>
    <w:p w:rsidR="00DC24A7" w:rsidRPr="00DC24A7" w:rsidRDefault="00DC24A7" w:rsidP="00DC24A7">
      <w:pPr>
        <w:pStyle w:val="ConsPlusNormal"/>
        <w:ind w:firstLine="0"/>
        <w:jc w:val="right"/>
        <w:rPr>
          <w:b/>
          <w:szCs w:val="24"/>
        </w:rPr>
      </w:pPr>
      <w:r w:rsidRPr="00DC24A7">
        <w:rPr>
          <w:bCs/>
          <w:szCs w:val="24"/>
        </w:rPr>
        <w:t>Кемеровской области – Кузбасса</w:t>
      </w:r>
    </w:p>
    <w:p w:rsidR="00DC24A7" w:rsidRPr="00267DD1" w:rsidRDefault="00DC24A7" w:rsidP="00DC24A7">
      <w:pPr>
        <w:pStyle w:val="a3"/>
        <w:tabs>
          <w:tab w:val="left" w:pos="1134"/>
        </w:tabs>
        <w:ind w:left="0"/>
        <w:rPr>
          <w:b/>
          <w:sz w:val="16"/>
          <w:szCs w:val="16"/>
          <w:highlight w:val="yellow"/>
        </w:rPr>
      </w:pPr>
    </w:p>
    <w:p w:rsidR="00DC24A7" w:rsidRPr="00D0751C" w:rsidRDefault="00DC24A7" w:rsidP="00DC24A7">
      <w:pPr>
        <w:pStyle w:val="Standard"/>
        <w:jc w:val="center"/>
        <w:rPr>
          <w:rFonts w:ascii="Times New Roman" w:hAnsi="Times New Roman" w:cs="Times New Roman"/>
          <w:b/>
          <w:sz w:val="22"/>
          <w:lang w:val="ru-RU"/>
        </w:rPr>
      </w:pPr>
      <w:r w:rsidRPr="00D0751C">
        <w:rPr>
          <w:rFonts w:ascii="Times New Roman" w:hAnsi="Times New Roman" w:cs="Times New Roman"/>
          <w:b/>
          <w:bCs/>
          <w:sz w:val="22"/>
          <w:lang w:val="ru-RU"/>
        </w:rPr>
        <w:t xml:space="preserve">КЛЮЧЕВЫЕ ПОКАЗАТЕЛИ </w:t>
      </w:r>
      <w:r w:rsidRPr="00D0751C">
        <w:rPr>
          <w:rFonts w:ascii="Times New Roman" w:hAnsi="Times New Roman" w:cs="Times New Roman"/>
          <w:b/>
          <w:sz w:val="22"/>
          <w:lang w:val="ru-RU"/>
        </w:rPr>
        <w:t xml:space="preserve">И ИХ ЦЕЛЕВЫЕ ЗНАЧЕНИЯ, </w:t>
      </w:r>
    </w:p>
    <w:p w:rsidR="00DC24A7" w:rsidRPr="00D0751C" w:rsidRDefault="00DC24A7" w:rsidP="00DC24A7">
      <w:pPr>
        <w:pStyle w:val="Standard"/>
        <w:jc w:val="center"/>
        <w:rPr>
          <w:rFonts w:ascii="Times New Roman" w:hAnsi="Times New Roman" w:cs="Times New Roman"/>
          <w:b/>
          <w:sz w:val="22"/>
          <w:lang w:val="ru-RU"/>
        </w:rPr>
      </w:pPr>
      <w:r w:rsidRPr="00D0751C">
        <w:rPr>
          <w:rFonts w:ascii="Times New Roman" w:hAnsi="Times New Roman" w:cs="Times New Roman"/>
          <w:b/>
          <w:sz w:val="22"/>
          <w:lang w:val="ru-RU"/>
        </w:rPr>
        <w:t xml:space="preserve">ИНДИКАТИВНЫЕ ПОКАЗАТЕЛИ </w:t>
      </w:r>
    </w:p>
    <w:p w:rsidR="00DC24A7" w:rsidRPr="00D0751C" w:rsidRDefault="00DC24A7" w:rsidP="00DC24A7">
      <w:pPr>
        <w:pStyle w:val="Standard"/>
        <w:jc w:val="center"/>
        <w:rPr>
          <w:rFonts w:ascii="Times New Roman" w:hAnsi="Times New Roman" w:cs="Times New Roman"/>
          <w:sz w:val="14"/>
          <w:szCs w:val="16"/>
          <w:lang w:val="ru-RU"/>
        </w:rPr>
      </w:pPr>
    </w:p>
    <w:p w:rsidR="00DC24A7" w:rsidRPr="00D0751C" w:rsidRDefault="00DC24A7" w:rsidP="00EA2A6A">
      <w:pPr>
        <w:pStyle w:val="Standard"/>
        <w:ind w:firstLine="567"/>
        <w:jc w:val="both"/>
        <w:rPr>
          <w:rFonts w:ascii="Times New Roman" w:hAnsi="Times New Roman" w:cs="Times New Roman"/>
          <w:sz w:val="22"/>
          <w:lang w:val="ru-RU"/>
        </w:rPr>
      </w:pPr>
      <w:r w:rsidRPr="00D0751C">
        <w:rPr>
          <w:rFonts w:ascii="Times New Roman" w:hAnsi="Times New Roman" w:cs="Times New Roman"/>
          <w:sz w:val="22"/>
          <w:lang w:val="ru-RU"/>
        </w:rPr>
        <w:t>1. Ключевые показатели в сфере муниципального земельного контроля, осуществляемого администрацией и их целевые значения:</w:t>
      </w:r>
    </w:p>
    <w:p w:rsidR="00DC24A7" w:rsidRPr="00267DD1" w:rsidRDefault="00DC24A7" w:rsidP="00DC24A7">
      <w:pPr>
        <w:pStyle w:val="a3"/>
        <w:tabs>
          <w:tab w:val="left" w:pos="1134"/>
        </w:tabs>
        <w:ind w:left="0"/>
        <w:jc w:val="both"/>
        <w:rPr>
          <w:b/>
          <w:sz w:val="16"/>
          <w:szCs w:val="16"/>
        </w:rPr>
      </w:pPr>
    </w:p>
    <w:tbl>
      <w:tblPr>
        <w:tblW w:w="9240" w:type="dxa"/>
        <w:jc w:val="center"/>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9"/>
        <w:gridCol w:w="3121"/>
      </w:tblGrid>
      <w:tr w:rsidR="00DC24A7" w:rsidRPr="00267DD1" w:rsidTr="00EA2A6A">
        <w:trPr>
          <w:trHeight w:val="315"/>
          <w:jc w:val="center"/>
        </w:trPr>
        <w:tc>
          <w:tcPr>
            <w:tcW w:w="6119" w:type="dxa"/>
            <w:tcBorders>
              <w:top w:val="single" w:sz="4" w:space="0" w:color="auto"/>
              <w:left w:val="single" w:sz="4" w:space="0" w:color="auto"/>
              <w:bottom w:val="single" w:sz="4" w:space="0" w:color="auto"/>
              <w:right w:val="single" w:sz="4" w:space="0" w:color="auto"/>
            </w:tcBorders>
            <w:hideMark/>
          </w:tcPr>
          <w:p w:rsidR="00DC24A7" w:rsidRPr="00267DD1" w:rsidRDefault="00DC24A7" w:rsidP="00EA2A6A">
            <w:pPr>
              <w:autoSpaceDE w:val="0"/>
              <w:autoSpaceDN w:val="0"/>
              <w:adjustRightInd w:val="0"/>
              <w:ind w:left="23" w:hanging="113"/>
              <w:jc w:val="both"/>
              <w:rPr>
                <w:b/>
                <w:sz w:val="22"/>
              </w:rPr>
            </w:pPr>
            <w:r w:rsidRPr="00267DD1">
              <w:rPr>
                <w:b/>
                <w:sz w:val="22"/>
              </w:rPr>
              <w:t>Ключевые показатели</w:t>
            </w:r>
          </w:p>
        </w:tc>
        <w:tc>
          <w:tcPr>
            <w:tcW w:w="3121" w:type="dxa"/>
            <w:tcBorders>
              <w:top w:val="single" w:sz="4" w:space="0" w:color="auto"/>
              <w:left w:val="single" w:sz="4" w:space="0" w:color="auto"/>
              <w:bottom w:val="single" w:sz="4" w:space="0" w:color="auto"/>
              <w:right w:val="single" w:sz="4" w:space="0" w:color="auto"/>
            </w:tcBorders>
            <w:hideMark/>
          </w:tcPr>
          <w:p w:rsidR="00DC24A7" w:rsidRPr="00267DD1" w:rsidRDefault="00DC24A7" w:rsidP="00EA2A6A">
            <w:pPr>
              <w:autoSpaceDE w:val="0"/>
              <w:autoSpaceDN w:val="0"/>
              <w:adjustRightInd w:val="0"/>
              <w:ind w:left="23" w:hanging="113"/>
              <w:jc w:val="both"/>
              <w:rPr>
                <w:b/>
                <w:sz w:val="22"/>
              </w:rPr>
            </w:pPr>
            <w:r w:rsidRPr="00267DD1">
              <w:rPr>
                <w:b/>
                <w:sz w:val="22"/>
              </w:rPr>
              <w:t>Целевые значения</w:t>
            </w:r>
          </w:p>
        </w:tc>
      </w:tr>
      <w:tr w:rsidR="00DC24A7" w:rsidRPr="00267DD1" w:rsidTr="00EA2A6A">
        <w:trPr>
          <w:trHeight w:val="150"/>
          <w:jc w:val="center"/>
        </w:trPr>
        <w:tc>
          <w:tcPr>
            <w:tcW w:w="6119" w:type="dxa"/>
            <w:tcBorders>
              <w:top w:val="single" w:sz="4" w:space="0" w:color="auto"/>
              <w:left w:val="single" w:sz="4" w:space="0" w:color="auto"/>
              <w:bottom w:val="single" w:sz="4" w:space="0" w:color="auto"/>
              <w:right w:val="single" w:sz="4" w:space="0" w:color="auto"/>
            </w:tcBorders>
            <w:hideMark/>
          </w:tcPr>
          <w:p w:rsidR="00DC24A7" w:rsidRPr="00267DD1" w:rsidRDefault="00DC24A7" w:rsidP="00EA2A6A">
            <w:pPr>
              <w:autoSpaceDE w:val="0"/>
              <w:autoSpaceDN w:val="0"/>
              <w:adjustRightInd w:val="0"/>
              <w:ind w:firstLine="539"/>
              <w:jc w:val="both"/>
              <w:rPr>
                <w:sz w:val="22"/>
              </w:rPr>
            </w:pPr>
            <w:r w:rsidRPr="00267DD1">
              <w:rPr>
                <w:sz w:val="22"/>
              </w:rPr>
              <w:t xml:space="preserve">Процент устраненных нарушений из числа выявленных нарушений земельного законодательства </w:t>
            </w:r>
          </w:p>
        </w:tc>
        <w:tc>
          <w:tcPr>
            <w:tcW w:w="3121" w:type="dxa"/>
            <w:tcBorders>
              <w:top w:val="single" w:sz="4" w:space="0" w:color="auto"/>
              <w:left w:val="single" w:sz="4" w:space="0" w:color="auto"/>
              <w:bottom w:val="single" w:sz="4" w:space="0" w:color="auto"/>
              <w:right w:val="single" w:sz="4" w:space="0" w:color="auto"/>
            </w:tcBorders>
            <w:hideMark/>
          </w:tcPr>
          <w:p w:rsidR="00DC24A7" w:rsidRPr="00267DD1" w:rsidRDefault="00DC24A7" w:rsidP="00EA2A6A">
            <w:pPr>
              <w:autoSpaceDE w:val="0"/>
              <w:autoSpaceDN w:val="0"/>
              <w:adjustRightInd w:val="0"/>
              <w:ind w:firstLine="33"/>
              <w:jc w:val="center"/>
              <w:rPr>
                <w:sz w:val="22"/>
              </w:rPr>
            </w:pPr>
            <w:r w:rsidRPr="00267DD1">
              <w:rPr>
                <w:sz w:val="22"/>
              </w:rPr>
              <w:t>50%</w:t>
            </w:r>
          </w:p>
        </w:tc>
      </w:tr>
      <w:tr w:rsidR="00DC24A7" w:rsidRPr="00267DD1" w:rsidTr="00EA2A6A">
        <w:trPr>
          <w:trHeight w:val="157"/>
          <w:jc w:val="center"/>
        </w:trPr>
        <w:tc>
          <w:tcPr>
            <w:tcW w:w="6119" w:type="dxa"/>
            <w:tcBorders>
              <w:top w:val="single" w:sz="4" w:space="0" w:color="auto"/>
              <w:left w:val="single" w:sz="4" w:space="0" w:color="auto"/>
              <w:bottom w:val="single" w:sz="4" w:space="0" w:color="auto"/>
              <w:right w:val="single" w:sz="4" w:space="0" w:color="auto"/>
            </w:tcBorders>
            <w:hideMark/>
          </w:tcPr>
          <w:p w:rsidR="00DC24A7" w:rsidRPr="00267DD1" w:rsidRDefault="00DC24A7" w:rsidP="00EA2A6A">
            <w:pPr>
              <w:autoSpaceDE w:val="0"/>
              <w:autoSpaceDN w:val="0"/>
              <w:adjustRightInd w:val="0"/>
              <w:ind w:firstLine="539"/>
              <w:jc w:val="both"/>
              <w:rPr>
                <w:sz w:val="22"/>
              </w:rPr>
            </w:pPr>
            <w:r w:rsidRPr="00267DD1">
              <w:rPr>
                <w:sz w:val="22"/>
              </w:rPr>
              <w:t>Процент выполнения плана проведения плановых контрольных (надзорных) мероприятий на очередной календарный год</w:t>
            </w:r>
          </w:p>
        </w:tc>
        <w:tc>
          <w:tcPr>
            <w:tcW w:w="3121" w:type="dxa"/>
            <w:tcBorders>
              <w:top w:val="single" w:sz="4" w:space="0" w:color="auto"/>
              <w:left w:val="single" w:sz="4" w:space="0" w:color="auto"/>
              <w:bottom w:val="single" w:sz="4" w:space="0" w:color="auto"/>
              <w:right w:val="single" w:sz="4" w:space="0" w:color="auto"/>
            </w:tcBorders>
            <w:hideMark/>
          </w:tcPr>
          <w:p w:rsidR="00DC24A7" w:rsidRPr="00267DD1" w:rsidRDefault="00DC24A7" w:rsidP="00EA2A6A">
            <w:pPr>
              <w:autoSpaceDE w:val="0"/>
              <w:autoSpaceDN w:val="0"/>
              <w:adjustRightInd w:val="0"/>
              <w:ind w:firstLine="33"/>
              <w:jc w:val="center"/>
              <w:rPr>
                <w:sz w:val="22"/>
              </w:rPr>
            </w:pPr>
            <w:r w:rsidRPr="00267DD1">
              <w:rPr>
                <w:sz w:val="22"/>
              </w:rPr>
              <w:t>80%</w:t>
            </w:r>
          </w:p>
        </w:tc>
      </w:tr>
      <w:tr w:rsidR="00DC24A7" w:rsidRPr="00267DD1" w:rsidTr="00EA2A6A">
        <w:trPr>
          <w:trHeight w:val="127"/>
          <w:jc w:val="center"/>
        </w:trPr>
        <w:tc>
          <w:tcPr>
            <w:tcW w:w="6119" w:type="dxa"/>
            <w:tcBorders>
              <w:top w:val="single" w:sz="4" w:space="0" w:color="auto"/>
              <w:left w:val="single" w:sz="4" w:space="0" w:color="auto"/>
              <w:bottom w:val="single" w:sz="4" w:space="0" w:color="auto"/>
              <w:right w:val="single" w:sz="4" w:space="0" w:color="auto"/>
            </w:tcBorders>
            <w:hideMark/>
          </w:tcPr>
          <w:p w:rsidR="00DC24A7" w:rsidRPr="00267DD1" w:rsidRDefault="00DC24A7" w:rsidP="00EA2A6A">
            <w:pPr>
              <w:autoSpaceDE w:val="0"/>
              <w:autoSpaceDN w:val="0"/>
              <w:adjustRightInd w:val="0"/>
              <w:ind w:firstLine="539"/>
              <w:jc w:val="both"/>
              <w:rPr>
                <w:sz w:val="22"/>
              </w:rPr>
            </w:pPr>
            <w:r w:rsidRPr="00267DD1">
              <w:rPr>
                <w:sz w:val="22"/>
              </w:rPr>
              <w:t xml:space="preserve">Процент обоснованных жалоб на действия (бездействие) органа муниципального контроля и (или) его должностного лица при проведении контрольных (надзорных) мероприятий </w:t>
            </w:r>
          </w:p>
        </w:tc>
        <w:tc>
          <w:tcPr>
            <w:tcW w:w="3121" w:type="dxa"/>
            <w:tcBorders>
              <w:top w:val="single" w:sz="4" w:space="0" w:color="auto"/>
              <w:left w:val="single" w:sz="4" w:space="0" w:color="auto"/>
              <w:bottom w:val="single" w:sz="4" w:space="0" w:color="auto"/>
              <w:right w:val="single" w:sz="4" w:space="0" w:color="auto"/>
            </w:tcBorders>
            <w:hideMark/>
          </w:tcPr>
          <w:p w:rsidR="00DC24A7" w:rsidRPr="00267DD1" w:rsidRDefault="00DC24A7" w:rsidP="00EA2A6A">
            <w:pPr>
              <w:autoSpaceDE w:val="0"/>
              <w:autoSpaceDN w:val="0"/>
              <w:adjustRightInd w:val="0"/>
              <w:ind w:firstLine="33"/>
              <w:jc w:val="center"/>
              <w:rPr>
                <w:sz w:val="22"/>
              </w:rPr>
            </w:pPr>
            <w:r w:rsidRPr="00267DD1">
              <w:rPr>
                <w:sz w:val="22"/>
              </w:rPr>
              <w:t>0%</w:t>
            </w:r>
          </w:p>
        </w:tc>
      </w:tr>
      <w:tr w:rsidR="00DC24A7" w:rsidRPr="00267DD1" w:rsidTr="00EA2A6A">
        <w:trPr>
          <w:trHeight w:val="165"/>
          <w:jc w:val="center"/>
        </w:trPr>
        <w:tc>
          <w:tcPr>
            <w:tcW w:w="6119" w:type="dxa"/>
            <w:tcBorders>
              <w:top w:val="single" w:sz="4" w:space="0" w:color="auto"/>
              <w:left w:val="single" w:sz="4" w:space="0" w:color="auto"/>
              <w:bottom w:val="single" w:sz="4" w:space="0" w:color="auto"/>
              <w:right w:val="single" w:sz="4" w:space="0" w:color="auto"/>
            </w:tcBorders>
            <w:hideMark/>
          </w:tcPr>
          <w:p w:rsidR="00DC24A7" w:rsidRPr="00267DD1" w:rsidRDefault="00DC24A7" w:rsidP="00EA2A6A">
            <w:pPr>
              <w:autoSpaceDE w:val="0"/>
              <w:autoSpaceDN w:val="0"/>
              <w:adjustRightInd w:val="0"/>
              <w:ind w:firstLine="539"/>
              <w:jc w:val="both"/>
              <w:rPr>
                <w:sz w:val="22"/>
              </w:rPr>
            </w:pPr>
            <w:r w:rsidRPr="00267DD1">
              <w:rPr>
                <w:sz w:val="22"/>
              </w:rPr>
              <w:t>Процент отмененных результатов контрольных (надзорных) мероприятий</w:t>
            </w:r>
          </w:p>
        </w:tc>
        <w:tc>
          <w:tcPr>
            <w:tcW w:w="3121" w:type="dxa"/>
            <w:tcBorders>
              <w:top w:val="single" w:sz="4" w:space="0" w:color="auto"/>
              <w:left w:val="single" w:sz="4" w:space="0" w:color="auto"/>
              <w:bottom w:val="single" w:sz="4" w:space="0" w:color="auto"/>
              <w:right w:val="single" w:sz="4" w:space="0" w:color="auto"/>
            </w:tcBorders>
            <w:hideMark/>
          </w:tcPr>
          <w:p w:rsidR="00DC24A7" w:rsidRPr="00267DD1" w:rsidRDefault="00DC24A7" w:rsidP="00EA2A6A">
            <w:pPr>
              <w:autoSpaceDE w:val="0"/>
              <w:autoSpaceDN w:val="0"/>
              <w:adjustRightInd w:val="0"/>
              <w:ind w:firstLine="33"/>
              <w:jc w:val="center"/>
              <w:rPr>
                <w:sz w:val="22"/>
              </w:rPr>
            </w:pPr>
            <w:r w:rsidRPr="00267DD1">
              <w:rPr>
                <w:sz w:val="22"/>
              </w:rPr>
              <w:t>10%</w:t>
            </w:r>
          </w:p>
        </w:tc>
      </w:tr>
      <w:tr w:rsidR="00DC24A7" w:rsidRPr="00267DD1" w:rsidTr="00EA2A6A">
        <w:trPr>
          <w:trHeight w:val="142"/>
          <w:jc w:val="center"/>
        </w:trPr>
        <w:tc>
          <w:tcPr>
            <w:tcW w:w="6119" w:type="dxa"/>
            <w:tcBorders>
              <w:top w:val="single" w:sz="4" w:space="0" w:color="auto"/>
              <w:left w:val="single" w:sz="4" w:space="0" w:color="auto"/>
              <w:bottom w:val="single" w:sz="4" w:space="0" w:color="auto"/>
              <w:right w:val="single" w:sz="4" w:space="0" w:color="auto"/>
            </w:tcBorders>
            <w:hideMark/>
          </w:tcPr>
          <w:p w:rsidR="00DC24A7" w:rsidRPr="00267DD1" w:rsidRDefault="00DC24A7" w:rsidP="00EA2A6A">
            <w:pPr>
              <w:autoSpaceDE w:val="0"/>
              <w:autoSpaceDN w:val="0"/>
              <w:adjustRightInd w:val="0"/>
              <w:ind w:firstLine="539"/>
              <w:jc w:val="both"/>
              <w:rPr>
                <w:sz w:val="22"/>
              </w:rPr>
            </w:pPr>
            <w:r w:rsidRPr="00267DD1">
              <w:rPr>
                <w:sz w:val="22"/>
              </w:rPr>
              <w:t>Процент результативных контрольных  мероприятий, по которым не были приняты соответствующие меры административного воздействия</w:t>
            </w:r>
          </w:p>
        </w:tc>
        <w:tc>
          <w:tcPr>
            <w:tcW w:w="3121" w:type="dxa"/>
            <w:tcBorders>
              <w:top w:val="single" w:sz="4" w:space="0" w:color="auto"/>
              <w:left w:val="single" w:sz="4" w:space="0" w:color="auto"/>
              <w:bottom w:val="single" w:sz="4" w:space="0" w:color="auto"/>
              <w:right w:val="single" w:sz="4" w:space="0" w:color="auto"/>
            </w:tcBorders>
            <w:hideMark/>
          </w:tcPr>
          <w:p w:rsidR="00DC24A7" w:rsidRPr="00267DD1" w:rsidRDefault="00DC24A7" w:rsidP="00EA2A6A">
            <w:pPr>
              <w:autoSpaceDE w:val="0"/>
              <w:autoSpaceDN w:val="0"/>
              <w:adjustRightInd w:val="0"/>
              <w:ind w:firstLine="33"/>
              <w:jc w:val="center"/>
              <w:rPr>
                <w:sz w:val="22"/>
              </w:rPr>
            </w:pPr>
            <w:r w:rsidRPr="00267DD1">
              <w:rPr>
                <w:sz w:val="22"/>
              </w:rPr>
              <w:t>10%</w:t>
            </w:r>
          </w:p>
        </w:tc>
      </w:tr>
      <w:tr w:rsidR="00DC24A7" w:rsidRPr="00267DD1" w:rsidTr="00EA2A6A">
        <w:trPr>
          <w:trHeight w:val="157"/>
          <w:jc w:val="center"/>
        </w:trPr>
        <w:tc>
          <w:tcPr>
            <w:tcW w:w="6119" w:type="dxa"/>
            <w:tcBorders>
              <w:top w:val="single" w:sz="4" w:space="0" w:color="auto"/>
              <w:left w:val="single" w:sz="4" w:space="0" w:color="auto"/>
              <w:bottom w:val="single" w:sz="4" w:space="0" w:color="auto"/>
              <w:right w:val="single" w:sz="4" w:space="0" w:color="auto"/>
            </w:tcBorders>
            <w:hideMark/>
          </w:tcPr>
          <w:p w:rsidR="00DC24A7" w:rsidRPr="00267DD1" w:rsidRDefault="00DC24A7" w:rsidP="00EA2A6A">
            <w:pPr>
              <w:autoSpaceDE w:val="0"/>
              <w:autoSpaceDN w:val="0"/>
              <w:adjustRightInd w:val="0"/>
              <w:ind w:firstLine="539"/>
              <w:jc w:val="both"/>
              <w:rPr>
                <w:sz w:val="22"/>
              </w:rPr>
            </w:pPr>
            <w:r w:rsidRPr="00267DD1">
              <w:rPr>
                <w:sz w:val="22"/>
              </w:rPr>
              <w:t xml:space="preserve">Процент внесенных судебных решений </w:t>
            </w:r>
            <w:r w:rsidRPr="00267DD1">
              <w:rPr>
                <w:sz w:val="22"/>
              </w:rPr>
              <w:br/>
              <w:t xml:space="preserve">о назначении административного наказания </w:t>
            </w:r>
            <w:r w:rsidRPr="00267DD1">
              <w:rPr>
                <w:sz w:val="22"/>
              </w:rPr>
              <w:br/>
              <w:t xml:space="preserve">по материалам органа муниципального контроля </w:t>
            </w:r>
          </w:p>
        </w:tc>
        <w:tc>
          <w:tcPr>
            <w:tcW w:w="3121" w:type="dxa"/>
            <w:tcBorders>
              <w:top w:val="single" w:sz="4" w:space="0" w:color="auto"/>
              <w:left w:val="single" w:sz="4" w:space="0" w:color="auto"/>
              <w:bottom w:val="single" w:sz="4" w:space="0" w:color="auto"/>
              <w:right w:val="single" w:sz="4" w:space="0" w:color="auto"/>
            </w:tcBorders>
            <w:hideMark/>
          </w:tcPr>
          <w:p w:rsidR="00DC24A7" w:rsidRPr="00267DD1" w:rsidRDefault="00DC24A7" w:rsidP="00EA2A6A">
            <w:pPr>
              <w:autoSpaceDE w:val="0"/>
              <w:autoSpaceDN w:val="0"/>
              <w:adjustRightInd w:val="0"/>
              <w:ind w:firstLine="33"/>
              <w:jc w:val="center"/>
              <w:rPr>
                <w:sz w:val="22"/>
              </w:rPr>
            </w:pPr>
            <w:r w:rsidRPr="00267DD1">
              <w:rPr>
                <w:sz w:val="22"/>
              </w:rPr>
              <w:t>90%</w:t>
            </w:r>
          </w:p>
        </w:tc>
      </w:tr>
      <w:tr w:rsidR="00DC24A7" w:rsidRPr="00267DD1" w:rsidTr="00EA2A6A">
        <w:trPr>
          <w:trHeight w:val="180"/>
          <w:jc w:val="center"/>
        </w:trPr>
        <w:tc>
          <w:tcPr>
            <w:tcW w:w="6119" w:type="dxa"/>
            <w:tcBorders>
              <w:top w:val="single" w:sz="4" w:space="0" w:color="auto"/>
              <w:left w:val="single" w:sz="4" w:space="0" w:color="auto"/>
              <w:bottom w:val="single" w:sz="4" w:space="0" w:color="auto"/>
              <w:right w:val="single" w:sz="4" w:space="0" w:color="auto"/>
            </w:tcBorders>
            <w:hideMark/>
          </w:tcPr>
          <w:p w:rsidR="00DC24A7" w:rsidRPr="00267DD1" w:rsidRDefault="00DC24A7" w:rsidP="00EA2A6A">
            <w:pPr>
              <w:autoSpaceDE w:val="0"/>
              <w:autoSpaceDN w:val="0"/>
              <w:adjustRightInd w:val="0"/>
              <w:ind w:firstLine="539"/>
              <w:jc w:val="both"/>
              <w:rPr>
                <w:sz w:val="22"/>
              </w:rPr>
            </w:pPr>
            <w:r w:rsidRPr="00267DD1">
              <w:rPr>
                <w:sz w:val="22"/>
              </w:rPr>
              <w:t>Процент отмененных в судебном порядке постановлений по делам об административных правонарушениях от общего количества вынесенных органом муниципального контроля постановлений</w:t>
            </w:r>
          </w:p>
        </w:tc>
        <w:tc>
          <w:tcPr>
            <w:tcW w:w="3121" w:type="dxa"/>
            <w:tcBorders>
              <w:top w:val="single" w:sz="4" w:space="0" w:color="auto"/>
              <w:left w:val="single" w:sz="4" w:space="0" w:color="auto"/>
              <w:bottom w:val="single" w:sz="4" w:space="0" w:color="auto"/>
              <w:right w:val="single" w:sz="4" w:space="0" w:color="auto"/>
            </w:tcBorders>
            <w:hideMark/>
          </w:tcPr>
          <w:p w:rsidR="00DC24A7" w:rsidRPr="00267DD1" w:rsidRDefault="00DC24A7" w:rsidP="00EA2A6A">
            <w:pPr>
              <w:autoSpaceDE w:val="0"/>
              <w:autoSpaceDN w:val="0"/>
              <w:adjustRightInd w:val="0"/>
              <w:ind w:firstLine="33"/>
              <w:jc w:val="center"/>
              <w:rPr>
                <w:sz w:val="22"/>
              </w:rPr>
            </w:pPr>
            <w:r w:rsidRPr="00267DD1">
              <w:rPr>
                <w:sz w:val="22"/>
              </w:rPr>
              <w:t>10%</w:t>
            </w:r>
          </w:p>
        </w:tc>
      </w:tr>
    </w:tbl>
    <w:p w:rsidR="00DC24A7" w:rsidRPr="00267DD1" w:rsidRDefault="00DC24A7" w:rsidP="00DC24A7">
      <w:pPr>
        <w:jc w:val="center"/>
        <w:rPr>
          <w:sz w:val="16"/>
          <w:szCs w:val="16"/>
        </w:rPr>
      </w:pPr>
    </w:p>
    <w:p w:rsidR="00DC24A7" w:rsidRPr="00D0751C" w:rsidRDefault="00DC24A7" w:rsidP="00DC24A7">
      <w:pPr>
        <w:jc w:val="center"/>
        <w:rPr>
          <w:b/>
          <w:sz w:val="22"/>
        </w:rPr>
      </w:pPr>
      <w:r w:rsidRPr="00D0751C">
        <w:rPr>
          <w:b/>
          <w:sz w:val="22"/>
        </w:rPr>
        <w:t>Индикативные показатели</w:t>
      </w:r>
    </w:p>
    <w:p w:rsidR="00DC24A7" w:rsidRPr="00D0751C" w:rsidRDefault="00DC24A7" w:rsidP="00DC24A7">
      <w:pPr>
        <w:jc w:val="center"/>
        <w:rPr>
          <w:b/>
          <w:sz w:val="14"/>
          <w:szCs w:val="16"/>
        </w:rPr>
      </w:pPr>
    </w:p>
    <w:p w:rsidR="00DC24A7" w:rsidRPr="00D0751C" w:rsidRDefault="00DC24A7" w:rsidP="00EA2A6A">
      <w:pPr>
        <w:pStyle w:val="Standard"/>
        <w:ind w:firstLine="567"/>
        <w:jc w:val="center"/>
        <w:rPr>
          <w:rFonts w:ascii="Times New Roman" w:hAnsi="Times New Roman" w:cs="Times New Roman"/>
          <w:sz w:val="22"/>
          <w:lang w:val="ru-RU"/>
        </w:rPr>
      </w:pPr>
      <w:r w:rsidRPr="00D0751C">
        <w:rPr>
          <w:rFonts w:ascii="Times New Roman" w:hAnsi="Times New Roman" w:cs="Times New Roman"/>
          <w:sz w:val="22"/>
          <w:lang w:val="ru-RU"/>
        </w:rPr>
        <w:t>2. Индикативные показатели в сфере муниципального земельного контроля, осуществляемого администрацией</w:t>
      </w:r>
    </w:p>
    <w:p w:rsidR="00DC24A7" w:rsidRPr="00DC24A7" w:rsidRDefault="00DC24A7" w:rsidP="00DC24A7">
      <w:pPr>
        <w:pStyle w:val="Standard"/>
        <w:ind w:firstLine="737"/>
        <w:jc w:val="both"/>
        <w:rPr>
          <w:rFonts w:ascii="Times New Roman" w:hAnsi="Times New Roman" w:cs="Times New Roman"/>
          <w:bCs/>
          <w:lang w:val="ru-RU"/>
        </w:rPr>
      </w:pPr>
    </w:p>
    <w:tbl>
      <w:tblPr>
        <w:tblW w:w="0" w:type="auto"/>
        <w:jc w:val="center"/>
        <w:shd w:val="clear" w:color="auto" w:fill="FFFFFF"/>
        <w:tblLayout w:type="fixed"/>
        <w:tblCellMar>
          <w:left w:w="0" w:type="dxa"/>
          <w:right w:w="0" w:type="dxa"/>
        </w:tblCellMar>
        <w:tblLook w:val="04A0" w:firstRow="1" w:lastRow="0" w:firstColumn="1" w:lastColumn="0" w:noHBand="0" w:noVBand="1"/>
      </w:tblPr>
      <w:tblGrid>
        <w:gridCol w:w="149"/>
        <w:gridCol w:w="20"/>
        <w:gridCol w:w="739"/>
        <w:gridCol w:w="2232"/>
        <w:gridCol w:w="992"/>
        <w:gridCol w:w="2821"/>
        <w:gridCol w:w="851"/>
        <w:gridCol w:w="2132"/>
      </w:tblGrid>
      <w:tr w:rsidR="00DC24A7" w:rsidRPr="00267DD1" w:rsidTr="00EA2A6A">
        <w:trPr>
          <w:jc w:val="center"/>
        </w:trPr>
        <w:tc>
          <w:tcPr>
            <w:tcW w:w="90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jc w:val="center"/>
              <w:textAlignment w:val="baseline"/>
              <w:rPr>
                <w:b/>
                <w:sz w:val="22"/>
                <w:szCs w:val="22"/>
              </w:rPr>
            </w:pPr>
          </w:p>
        </w:tc>
        <w:tc>
          <w:tcPr>
            <w:tcW w:w="902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jc w:val="center"/>
              <w:textAlignment w:val="baseline"/>
              <w:rPr>
                <w:b/>
                <w:sz w:val="22"/>
                <w:szCs w:val="22"/>
              </w:rPr>
            </w:pPr>
            <w:r w:rsidRPr="00267DD1">
              <w:rPr>
                <w:b/>
                <w:sz w:val="22"/>
                <w:szCs w:val="22"/>
              </w:rPr>
              <w:t xml:space="preserve">Индикативные показатели, характеризующие параметры </w:t>
            </w:r>
          </w:p>
          <w:p w:rsidR="00DC24A7" w:rsidRPr="00267DD1" w:rsidRDefault="00DC24A7" w:rsidP="00EA2A6A">
            <w:pPr>
              <w:jc w:val="center"/>
              <w:textAlignment w:val="baseline"/>
              <w:rPr>
                <w:b/>
                <w:sz w:val="22"/>
                <w:szCs w:val="22"/>
              </w:rPr>
            </w:pPr>
            <w:r w:rsidRPr="00267DD1">
              <w:rPr>
                <w:b/>
                <w:sz w:val="22"/>
                <w:szCs w:val="22"/>
              </w:rPr>
              <w:t>проведенных мероприятий</w:t>
            </w:r>
          </w:p>
        </w:tc>
      </w:tr>
      <w:tr w:rsidR="00DC24A7" w:rsidRPr="00267DD1" w:rsidTr="00EA2A6A">
        <w:trPr>
          <w:jc w:val="center"/>
        </w:trPr>
        <w:tc>
          <w:tcPr>
            <w:tcW w:w="90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jc w:val="center"/>
              <w:textAlignment w:val="baseline"/>
              <w:rPr>
                <w:sz w:val="22"/>
                <w:szCs w:val="22"/>
              </w:rPr>
            </w:pPr>
            <w:r w:rsidRPr="00267DD1">
              <w:rPr>
                <w:sz w:val="22"/>
                <w:szCs w:val="22"/>
              </w:rPr>
              <w:t>1</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textAlignment w:val="baseline"/>
              <w:rPr>
                <w:sz w:val="22"/>
                <w:szCs w:val="22"/>
              </w:rPr>
            </w:pPr>
            <w:r w:rsidRPr="00267DD1">
              <w:rPr>
                <w:sz w:val="22"/>
                <w:szCs w:val="22"/>
              </w:rPr>
              <w:t>Выполняемость внеплановых проверок</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jc w:val="center"/>
              <w:textAlignment w:val="baseline"/>
              <w:rPr>
                <w:sz w:val="22"/>
                <w:szCs w:val="22"/>
              </w:rPr>
            </w:pPr>
            <w:proofErr w:type="spellStart"/>
            <w:r w:rsidRPr="00267DD1">
              <w:rPr>
                <w:sz w:val="22"/>
                <w:szCs w:val="22"/>
              </w:rPr>
              <w:t>Ввн</w:t>
            </w:r>
            <w:proofErr w:type="spellEnd"/>
            <w:r w:rsidRPr="00267DD1">
              <w:rPr>
                <w:sz w:val="22"/>
                <w:szCs w:val="22"/>
              </w:rPr>
              <w:t xml:space="preserve"> = (</w:t>
            </w:r>
            <w:proofErr w:type="spellStart"/>
            <w:r w:rsidRPr="00267DD1">
              <w:rPr>
                <w:sz w:val="22"/>
                <w:szCs w:val="22"/>
              </w:rPr>
              <w:t>Рф</w:t>
            </w:r>
            <w:proofErr w:type="spellEnd"/>
            <w:r w:rsidRPr="00267DD1">
              <w:rPr>
                <w:sz w:val="22"/>
                <w:szCs w:val="22"/>
              </w:rPr>
              <w:t xml:space="preserve"> / </w:t>
            </w:r>
            <w:proofErr w:type="spellStart"/>
            <w:r w:rsidRPr="00267DD1">
              <w:rPr>
                <w:sz w:val="22"/>
                <w:szCs w:val="22"/>
              </w:rPr>
              <w:t>Рп</w:t>
            </w:r>
            <w:proofErr w:type="spellEnd"/>
            <w:r w:rsidRPr="00267DD1">
              <w:rPr>
                <w:sz w:val="22"/>
                <w:szCs w:val="22"/>
              </w:rPr>
              <w:t>) x 100</w:t>
            </w:r>
          </w:p>
        </w:tc>
        <w:tc>
          <w:tcPr>
            <w:tcW w:w="28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textAlignment w:val="baseline"/>
              <w:rPr>
                <w:sz w:val="22"/>
                <w:szCs w:val="22"/>
              </w:rPr>
            </w:pPr>
            <w:proofErr w:type="spellStart"/>
            <w:r w:rsidRPr="00267DD1">
              <w:rPr>
                <w:sz w:val="22"/>
                <w:szCs w:val="22"/>
              </w:rPr>
              <w:t>Ввн</w:t>
            </w:r>
            <w:proofErr w:type="spellEnd"/>
            <w:r w:rsidRPr="00267DD1">
              <w:rPr>
                <w:sz w:val="22"/>
                <w:szCs w:val="22"/>
              </w:rPr>
              <w:t xml:space="preserve"> - выполняемость внеплановых проверок</w:t>
            </w:r>
          </w:p>
          <w:p w:rsidR="00DC24A7" w:rsidRPr="00267DD1" w:rsidRDefault="00DC24A7" w:rsidP="00EA2A6A">
            <w:pPr>
              <w:textAlignment w:val="baseline"/>
              <w:rPr>
                <w:sz w:val="22"/>
                <w:szCs w:val="22"/>
              </w:rPr>
            </w:pPr>
            <w:proofErr w:type="spellStart"/>
            <w:r w:rsidRPr="00267DD1">
              <w:rPr>
                <w:sz w:val="22"/>
                <w:szCs w:val="22"/>
              </w:rPr>
              <w:t>Рф</w:t>
            </w:r>
            <w:proofErr w:type="spellEnd"/>
            <w:r w:rsidRPr="00267DD1">
              <w:rPr>
                <w:sz w:val="22"/>
                <w:szCs w:val="22"/>
              </w:rPr>
              <w:t xml:space="preserve"> - количество проведенных внеплановых проверок (ед.)</w:t>
            </w:r>
          </w:p>
          <w:p w:rsidR="00DC24A7" w:rsidRPr="00267DD1" w:rsidRDefault="00DC24A7" w:rsidP="00EA2A6A">
            <w:pPr>
              <w:textAlignment w:val="baseline"/>
              <w:rPr>
                <w:sz w:val="22"/>
                <w:szCs w:val="22"/>
              </w:rPr>
            </w:pPr>
            <w:proofErr w:type="spellStart"/>
            <w:r w:rsidRPr="00267DD1">
              <w:rPr>
                <w:sz w:val="22"/>
                <w:szCs w:val="22"/>
              </w:rPr>
              <w:t>Рп</w:t>
            </w:r>
            <w:proofErr w:type="spellEnd"/>
            <w:r w:rsidRPr="00267DD1">
              <w:rPr>
                <w:sz w:val="22"/>
                <w:szCs w:val="22"/>
              </w:rPr>
              <w:t xml:space="preserve"> - количество решений на проведение внеплановых проверок (ед.)</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jc w:val="center"/>
              <w:textAlignment w:val="baseline"/>
              <w:rPr>
                <w:sz w:val="22"/>
                <w:szCs w:val="22"/>
              </w:rPr>
            </w:pPr>
            <w:r w:rsidRPr="00267DD1">
              <w:rPr>
                <w:sz w:val="22"/>
                <w:szCs w:val="22"/>
              </w:rPr>
              <w:t>70%</w:t>
            </w:r>
          </w:p>
        </w:tc>
        <w:tc>
          <w:tcPr>
            <w:tcW w:w="21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jc w:val="center"/>
              <w:textAlignment w:val="baseline"/>
              <w:rPr>
                <w:sz w:val="22"/>
                <w:szCs w:val="22"/>
              </w:rPr>
            </w:pPr>
            <w:r w:rsidRPr="00267DD1">
              <w:rPr>
                <w:sz w:val="22"/>
                <w:szCs w:val="22"/>
              </w:rPr>
              <w:t>Письма и жалобы, поступившие в Контрольный орган</w:t>
            </w:r>
          </w:p>
        </w:tc>
      </w:tr>
      <w:tr w:rsidR="00DC24A7" w:rsidRPr="00267DD1" w:rsidTr="00EA2A6A">
        <w:trPr>
          <w:trHeight w:val="2546"/>
          <w:jc w:val="center"/>
        </w:trPr>
        <w:tc>
          <w:tcPr>
            <w:tcW w:w="90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jc w:val="center"/>
              <w:textAlignment w:val="baseline"/>
              <w:rPr>
                <w:sz w:val="22"/>
                <w:szCs w:val="22"/>
              </w:rPr>
            </w:pPr>
            <w:r w:rsidRPr="00267DD1">
              <w:rPr>
                <w:sz w:val="22"/>
                <w:szCs w:val="22"/>
              </w:rPr>
              <w:lastRenderedPageBreak/>
              <w:t>2</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textAlignment w:val="baseline"/>
              <w:rPr>
                <w:sz w:val="22"/>
                <w:szCs w:val="22"/>
              </w:rPr>
            </w:pPr>
            <w:r w:rsidRPr="00267DD1">
              <w:rPr>
                <w:sz w:val="22"/>
                <w:szCs w:val="22"/>
              </w:rPr>
              <w:t>Доля проверок, на результаты которых поданы жалобы</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jc w:val="center"/>
              <w:textAlignment w:val="baseline"/>
              <w:rPr>
                <w:sz w:val="22"/>
                <w:szCs w:val="22"/>
              </w:rPr>
            </w:pPr>
            <w:proofErr w:type="gramStart"/>
            <w:r w:rsidRPr="00267DD1">
              <w:rPr>
                <w:sz w:val="22"/>
                <w:szCs w:val="22"/>
              </w:rPr>
              <w:t>Ж</w:t>
            </w:r>
            <w:proofErr w:type="gramEnd"/>
            <w:r w:rsidRPr="00267DD1">
              <w:rPr>
                <w:sz w:val="22"/>
                <w:szCs w:val="22"/>
              </w:rPr>
              <w:t xml:space="preserve"> x 100 / </w:t>
            </w:r>
            <w:proofErr w:type="spellStart"/>
            <w:r w:rsidRPr="00267DD1">
              <w:rPr>
                <w:sz w:val="22"/>
                <w:szCs w:val="22"/>
              </w:rPr>
              <w:t>Пф</w:t>
            </w:r>
            <w:proofErr w:type="spellEnd"/>
          </w:p>
        </w:tc>
        <w:tc>
          <w:tcPr>
            <w:tcW w:w="28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textAlignment w:val="baseline"/>
              <w:rPr>
                <w:sz w:val="22"/>
                <w:szCs w:val="22"/>
              </w:rPr>
            </w:pPr>
            <w:proofErr w:type="gramStart"/>
            <w:r w:rsidRPr="00267DD1">
              <w:rPr>
                <w:sz w:val="22"/>
                <w:szCs w:val="22"/>
              </w:rPr>
              <w:t>Ж</w:t>
            </w:r>
            <w:proofErr w:type="gramEnd"/>
            <w:r w:rsidRPr="00267DD1">
              <w:rPr>
                <w:sz w:val="22"/>
                <w:szCs w:val="22"/>
              </w:rPr>
              <w:t xml:space="preserve"> - количество жалоб (ед.)</w:t>
            </w:r>
          </w:p>
          <w:p w:rsidR="00DC24A7" w:rsidRPr="00267DD1" w:rsidRDefault="00DC24A7" w:rsidP="00EA2A6A">
            <w:pPr>
              <w:textAlignment w:val="baseline"/>
              <w:rPr>
                <w:sz w:val="22"/>
                <w:szCs w:val="22"/>
              </w:rPr>
            </w:pPr>
            <w:proofErr w:type="spellStart"/>
            <w:r w:rsidRPr="00267DD1">
              <w:rPr>
                <w:sz w:val="22"/>
                <w:szCs w:val="22"/>
              </w:rPr>
              <w:t>Пф</w:t>
            </w:r>
            <w:proofErr w:type="spellEnd"/>
            <w:r w:rsidRPr="00267DD1">
              <w:rPr>
                <w:sz w:val="22"/>
                <w:szCs w:val="22"/>
              </w:rPr>
              <w:t xml:space="preserve"> - количество проведенных проверок</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jc w:val="center"/>
              <w:textAlignment w:val="baseline"/>
              <w:rPr>
                <w:sz w:val="22"/>
                <w:szCs w:val="22"/>
              </w:rPr>
            </w:pPr>
            <w:r w:rsidRPr="00267DD1">
              <w:rPr>
                <w:sz w:val="22"/>
                <w:szCs w:val="22"/>
              </w:rPr>
              <w:t>10%</w:t>
            </w:r>
          </w:p>
        </w:tc>
        <w:tc>
          <w:tcPr>
            <w:tcW w:w="21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rPr>
                <w:sz w:val="22"/>
                <w:szCs w:val="22"/>
              </w:rPr>
            </w:pPr>
          </w:p>
        </w:tc>
      </w:tr>
      <w:tr w:rsidR="00DC24A7" w:rsidRPr="00267DD1" w:rsidTr="00EA2A6A">
        <w:trPr>
          <w:jc w:val="center"/>
        </w:trPr>
        <w:tc>
          <w:tcPr>
            <w:tcW w:w="90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jc w:val="center"/>
              <w:textAlignment w:val="baseline"/>
              <w:rPr>
                <w:sz w:val="22"/>
                <w:szCs w:val="22"/>
              </w:rPr>
            </w:pPr>
            <w:r w:rsidRPr="00267DD1">
              <w:rPr>
                <w:sz w:val="22"/>
                <w:szCs w:val="22"/>
              </w:rPr>
              <w:t>3</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textAlignment w:val="baseline"/>
              <w:rPr>
                <w:sz w:val="22"/>
                <w:szCs w:val="22"/>
              </w:rPr>
            </w:pPr>
            <w:r w:rsidRPr="00267DD1">
              <w:rPr>
                <w:sz w:val="22"/>
                <w:szCs w:val="22"/>
              </w:rPr>
              <w:t>Доля проверок, результаты которых были признаны недействительными</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jc w:val="center"/>
              <w:textAlignment w:val="baseline"/>
              <w:rPr>
                <w:sz w:val="22"/>
                <w:szCs w:val="22"/>
              </w:rPr>
            </w:pPr>
            <w:proofErr w:type="spellStart"/>
            <w:proofErr w:type="gramStart"/>
            <w:r w:rsidRPr="00267DD1">
              <w:rPr>
                <w:sz w:val="22"/>
                <w:szCs w:val="22"/>
              </w:rPr>
              <w:t>Пн</w:t>
            </w:r>
            <w:proofErr w:type="spellEnd"/>
            <w:proofErr w:type="gramEnd"/>
            <w:r w:rsidRPr="00267DD1">
              <w:rPr>
                <w:sz w:val="22"/>
                <w:szCs w:val="22"/>
              </w:rPr>
              <w:t xml:space="preserve"> x 100 / </w:t>
            </w:r>
            <w:proofErr w:type="spellStart"/>
            <w:r w:rsidRPr="00267DD1">
              <w:rPr>
                <w:sz w:val="22"/>
                <w:szCs w:val="22"/>
              </w:rPr>
              <w:t>Пф</w:t>
            </w:r>
            <w:proofErr w:type="spellEnd"/>
          </w:p>
        </w:tc>
        <w:tc>
          <w:tcPr>
            <w:tcW w:w="28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textAlignment w:val="baseline"/>
              <w:rPr>
                <w:sz w:val="22"/>
                <w:szCs w:val="22"/>
              </w:rPr>
            </w:pPr>
            <w:proofErr w:type="spellStart"/>
            <w:proofErr w:type="gramStart"/>
            <w:r w:rsidRPr="00267DD1">
              <w:rPr>
                <w:sz w:val="22"/>
                <w:szCs w:val="22"/>
              </w:rPr>
              <w:t>Пн</w:t>
            </w:r>
            <w:proofErr w:type="spellEnd"/>
            <w:proofErr w:type="gramEnd"/>
            <w:r w:rsidRPr="00267DD1">
              <w:rPr>
                <w:sz w:val="22"/>
                <w:szCs w:val="22"/>
              </w:rPr>
              <w:t xml:space="preserve"> - количество проверок, признанных недействительными (ед.)</w:t>
            </w:r>
          </w:p>
          <w:p w:rsidR="00DC24A7" w:rsidRPr="00267DD1" w:rsidRDefault="00DC24A7" w:rsidP="00EA2A6A">
            <w:pPr>
              <w:textAlignment w:val="baseline"/>
              <w:rPr>
                <w:sz w:val="22"/>
                <w:szCs w:val="22"/>
              </w:rPr>
            </w:pPr>
            <w:proofErr w:type="spellStart"/>
            <w:r w:rsidRPr="00267DD1">
              <w:rPr>
                <w:sz w:val="22"/>
                <w:szCs w:val="22"/>
              </w:rPr>
              <w:t>Пф</w:t>
            </w:r>
            <w:proofErr w:type="spellEnd"/>
            <w:r w:rsidRPr="00267DD1">
              <w:rPr>
                <w:sz w:val="22"/>
                <w:szCs w:val="22"/>
              </w:rPr>
              <w:t xml:space="preserve"> - количество проведенных проверок (ед.)</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jc w:val="center"/>
              <w:textAlignment w:val="baseline"/>
              <w:rPr>
                <w:sz w:val="22"/>
                <w:szCs w:val="22"/>
              </w:rPr>
            </w:pPr>
            <w:r w:rsidRPr="00267DD1">
              <w:rPr>
                <w:sz w:val="22"/>
                <w:szCs w:val="22"/>
              </w:rPr>
              <w:t>5%</w:t>
            </w:r>
          </w:p>
        </w:tc>
        <w:tc>
          <w:tcPr>
            <w:tcW w:w="21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rPr>
                <w:sz w:val="22"/>
                <w:szCs w:val="22"/>
              </w:rPr>
            </w:pPr>
          </w:p>
        </w:tc>
      </w:tr>
      <w:tr w:rsidR="00DC24A7" w:rsidRPr="00267DD1" w:rsidTr="00EA2A6A">
        <w:trPr>
          <w:jc w:val="center"/>
        </w:trPr>
        <w:tc>
          <w:tcPr>
            <w:tcW w:w="90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jc w:val="center"/>
              <w:textAlignment w:val="baseline"/>
              <w:rPr>
                <w:sz w:val="22"/>
                <w:szCs w:val="22"/>
              </w:rPr>
            </w:pPr>
            <w:r w:rsidRPr="00267DD1">
              <w:rPr>
                <w:sz w:val="22"/>
                <w:szCs w:val="22"/>
              </w:rPr>
              <w:t>4</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textAlignment w:val="baseline"/>
              <w:rPr>
                <w:sz w:val="22"/>
                <w:szCs w:val="22"/>
              </w:rPr>
            </w:pPr>
            <w:r w:rsidRPr="00267DD1">
              <w:rPr>
                <w:sz w:val="22"/>
                <w:szCs w:val="22"/>
              </w:rPr>
              <w:t>Доля внеплановых проверок, которые не удалось провести в связи с отсутствием собственника и т.д.</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jc w:val="center"/>
              <w:textAlignment w:val="baseline"/>
              <w:rPr>
                <w:sz w:val="22"/>
                <w:szCs w:val="22"/>
              </w:rPr>
            </w:pPr>
            <w:r w:rsidRPr="00267DD1">
              <w:rPr>
                <w:sz w:val="22"/>
                <w:szCs w:val="22"/>
              </w:rPr>
              <w:t xml:space="preserve">По x 100 / </w:t>
            </w:r>
            <w:proofErr w:type="spellStart"/>
            <w:r w:rsidRPr="00267DD1">
              <w:rPr>
                <w:sz w:val="22"/>
                <w:szCs w:val="22"/>
              </w:rPr>
              <w:t>Пф</w:t>
            </w:r>
            <w:proofErr w:type="spellEnd"/>
          </w:p>
        </w:tc>
        <w:tc>
          <w:tcPr>
            <w:tcW w:w="28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textAlignment w:val="baseline"/>
              <w:rPr>
                <w:sz w:val="22"/>
                <w:szCs w:val="22"/>
              </w:rPr>
            </w:pPr>
            <w:r w:rsidRPr="00267DD1">
              <w:rPr>
                <w:sz w:val="22"/>
                <w:szCs w:val="22"/>
              </w:rPr>
              <w:t>По - проверки, не проведенные по причине отсутствия проверяемого лица (ед.)</w:t>
            </w:r>
          </w:p>
          <w:p w:rsidR="00DC24A7" w:rsidRPr="00267DD1" w:rsidRDefault="00DC24A7" w:rsidP="00EA2A6A">
            <w:pPr>
              <w:textAlignment w:val="baseline"/>
              <w:rPr>
                <w:sz w:val="22"/>
                <w:szCs w:val="22"/>
              </w:rPr>
            </w:pPr>
            <w:proofErr w:type="spellStart"/>
            <w:r w:rsidRPr="00267DD1">
              <w:rPr>
                <w:sz w:val="22"/>
                <w:szCs w:val="22"/>
              </w:rPr>
              <w:t>Пф</w:t>
            </w:r>
            <w:proofErr w:type="spellEnd"/>
            <w:r w:rsidRPr="00267DD1">
              <w:rPr>
                <w:sz w:val="22"/>
                <w:szCs w:val="22"/>
              </w:rPr>
              <w:t xml:space="preserve"> - количество проведенных проверок (ед.)</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jc w:val="center"/>
              <w:textAlignment w:val="baseline"/>
              <w:rPr>
                <w:sz w:val="22"/>
                <w:szCs w:val="22"/>
              </w:rPr>
            </w:pPr>
            <w:r w:rsidRPr="00267DD1">
              <w:rPr>
                <w:sz w:val="22"/>
                <w:szCs w:val="22"/>
              </w:rPr>
              <w:t>30%</w:t>
            </w:r>
          </w:p>
        </w:tc>
        <w:tc>
          <w:tcPr>
            <w:tcW w:w="21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rPr>
                <w:sz w:val="22"/>
                <w:szCs w:val="22"/>
              </w:rPr>
            </w:pPr>
          </w:p>
        </w:tc>
      </w:tr>
      <w:tr w:rsidR="00DC24A7" w:rsidRPr="00267DD1" w:rsidTr="00EA2A6A">
        <w:trPr>
          <w:jc w:val="center"/>
        </w:trPr>
        <w:tc>
          <w:tcPr>
            <w:tcW w:w="90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jc w:val="center"/>
              <w:textAlignment w:val="baseline"/>
              <w:rPr>
                <w:sz w:val="22"/>
                <w:szCs w:val="22"/>
              </w:rPr>
            </w:pPr>
            <w:r w:rsidRPr="00267DD1">
              <w:rPr>
                <w:sz w:val="22"/>
                <w:szCs w:val="22"/>
              </w:rPr>
              <w:t>5</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textAlignment w:val="baseline"/>
              <w:rPr>
                <w:sz w:val="22"/>
                <w:szCs w:val="22"/>
              </w:rPr>
            </w:pPr>
            <w:r w:rsidRPr="00267DD1">
              <w:rPr>
                <w:sz w:val="22"/>
                <w:szCs w:val="22"/>
              </w:rPr>
              <w:t>Доля заявлений, направленных на согласование в прокуратуру о проведении внеплановых проверок, в согласовании которых было отказано</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jc w:val="center"/>
              <w:textAlignment w:val="baseline"/>
              <w:rPr>
                <w:sz w:val="22"/>
                <w:szCs w:val="22"/>
              </w:rPr>
            </w:pPr>
            <w:proofErr w:type="spellStart"/>
            <w:r w:rsidRPr="00267DD1">
              <w:rPr>
                <w:sz w:val="22"/>
                <w:szCs w:val="22"/>
              </w:rPr>
              <w:t>Кзо</w:t>
            </w:r>
            <w:proofErr w:type="spellEnd"/>
            <w:r w:rsidRPr="00267DD1">
              <w:rPr>
                <w:sz w:val="22"/>
                <w:szCs w:val="22"/>
              </w:rPr>
              <w:t xml:space="preserve"> х 100 / </w:t>
            </w:r>
            <w:proofErr w:type="spellStart"/>
            <w:r w:rsidRPr="00267DD1">
              <w:rPr>
                <w:sz w:val="22"/>
                <w:szCs w:val="22"/>
              </w:rPr>
              <w:t>Кпз</w:t>
            </w:r>
            <w:proofErr w:type="spellEnd"/>
          </w:p>
        </w:tc>
        <w:tc>
          <w:tcPr>
            <w:tcW w:w="28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textAlignment w:val="baseline"/>
              <w:rPr>
                <w:sz w:val="22"/>
                <w:szCs w:val="22"/>
              </w:rPr>
            </w:pPr>
            <w:proofErr w:type="spellStart"/>
            <w:r w:rsidRPr="00267DD1">
              <w:rPr>
                <w:sz w:val="22"/>
                <w:szCs w:val="22"/>
              </w:rPr>
              <w:t>Кзо</w:t>
            </w:r>
            <w:proofErr w:type="spellEnd"/>
            <w:r w:rsidRPr="00267DD1">
              <w:rPr>
                <w:sz w:val="22"/>
                <w:szCs w:val="22"/>
              </w:rPr>
              <w:t xml:space="preserve"> - количество заявлений, по которым пришел отказ в согласовании (ед.)</w:t>
            </w:r>
          </w:p>
          <w:p w:rsidR="00DC24A7" w:rsidRPr="00267DD1" w:rsidRDefault="00DC24A7" w:rsidP="00EA2A6A">
            <w:pPr>
              <w:textAlignment w:val="baseline"/>
              <w:rPr>
                <w:sz w:val="22"/>
                <w:szCs w:val="22"/>
              </w:rPr>
            </w:pPr>
            <w:proofErr w:type="spellStart"/>
            <w:r w:rsidRPr="00267DD1">
              <w:rPr>
                <w:sz w:val="22"/>
                <w:szCs w:val="22"/>
              </w:rPr>
              <w:t>Кпз</w:t>
            </w:r>
            <w:proofErr w:type="spellEnd"/>
            <w:r w:rsidRPr="00267DD1">
              <w:rPr>
                <w:sz w:val="22"/>
                <w:szCs w:val="22"/>
              </w:rPr>
              <w:t xml:space="preserve"> - количество поданных на согласование заявлений</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jc w:val="center"/>
              <w:textAlignment w:val="baseline"/>
              <w:rPr>
                <w:sz w:val="22"/>
                <w:szCs w:val="22"/>
              </w:rPr>
            </w:pPr>
            <w:r w:rsidRPr="00267DD1">
              <w:rPr>
                <w:sz w:val="22"/>
                <w:szCs w:val="22"/>
              </w:rPr>
              <w:t>20%</w:t>
            </w:r>
          </w:p>
        </w:tc>
        <w:tc>
          <w:tcPr>
            <w:tcW w:w="21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rPr>
                <w:sz w:val="22"/>
                <w:szCs w:val="22"/>
              </w:rPr>
            </w:pPr>
          </w:p>
        </w:tc>
      </w:tr>
      <w:tr w:rsidR="00DC24A7" w:rsidRPr="00267DD1" w:rsidTr="00EA2A6A">
        <w:trPr>
          <w:jc w:val="center"/>
        </w:trPr>
        <w:tc>
          <w:tcPr>
            <w:tcW w:w="90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jc w:val="center"/>
              <w:textAlignment w:val="baseline"/>
              <w:rPr>
                <w:sz w:val="22"/>
                <w:szCs w:val="22"/>
              </w:rPr>
            </w:pPr>
            <w:r w:rsidRPr="00267DD1">
              <w:rPr>
                <w:sz w:val="22"/>
                <w:szCs w:val="22"/>
              </w:rPr>
              <w:t>6</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textAlignment w:val="baseline"/>
              <w:rPr>
                <w:sz w:val="22"/>
                <w:szCs w:val="22"/>
              </w:rPr>
            </w:pPr>
            <w:r w:rsidRPr="00267DD1">
              <w:rPr>
                <w:sz w:val="22"/>
                <w:szCs w:val="22"/>
              </w:rPr>
              <w:t>Доля проверок, по результатам которых материалы направлены в уполномоченные для принятия решений органы</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jc w:val="center"/>
              <w:textAlignment w:val="baseline"/>
              <w:rPr>
                <w:sz w:val="22"/>
                <w:szCs w:val="22"/>
              </w:rPr>
            </w:pPr>
            <w:proofErr w:type="spellStart"/>
            <w:r w:rsidRPr="00267DD1">
              <w:rPr>
                <w:sz w:val="22"/>
                <w:szCs w:val="22"/>
              </w:rPr>
              <w:t>Кнм</w:t>
            </w:r>
            <w:proofErr w:type="spellEnd"/>
            <w:r w:rsidRPr="00267DD1">
              <w:rPr>
                <w:sz w:val="22"/>
                <w:szCs w:val="22"/>
              </w:rPr>
              <w:t xml:space="preserve"> х 100 / </w:t>
            </w:r>
            <w:proofErr w:type="spellStart"/>
            <w:r w:rsidRPr="00267DD1">
              <w:rPr>
                <w:sz w:val="22"/>
                <w:szCs w:val="22"/>
              </w:rPr>
              <w:t>Квн</w:t>
            </w:r>
            <w:proofErr w:type="spellEnd"/>
          </w:p>
        </w:tc>
        <w:tc>
          <w:tcPr>
            <w:tcW w:w="28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textAlignment w:val="baseline"/>
              <w:rPr>
                <w:sz w:val="22"/>
                <w:szCs w:val="22"/>
              </w:rPr>
            </w:pPr>
            <w:proofErr w:type="spellStart"/>
            <w:r w:rsidRPr="00267DD1">
              <w:rPr>
                <w:sz w:val="22"/>
                <w:szCs w:val="22"/>
              </w:rPr>
              <w:t>Кнм</w:t>
            </w:r>
            <w:proofErr w:type="spellEnd"/>
            <w:r w:rsidRPr="00267DD1">
              <w:rPr>
                <w:sz w:val="22"/>
                <w:szCs w:val="22"/>
              </w:rPr>
              <w:t xml:space="preserve"> - количество материалов, направленных в уполномоченные органы (ед.)</w:t>
            </w:r>
          </w:p>
          <w:p w:rsidR="00DC24A7" w:rsidRPr="00267DD1" w:rsidRDefault="00DC24A7" w:rsidP="00EA2A6A">
            <w:pPr>
              <w:textAlignment w:val="baseline"/>
              <w:rPr>
                <w:sz w:val="22"/>
                <w:szCs w:val="22"/>
              </w:rPr>
            </w:pPr>
            <w:proofErr w:type="spellStart"/>
            <w:r w:rsidRPr="00267DD1">
              <w:rPr>
                <w:sz w:val="22"/>
                <w:szCs w:val="22"/>
              </w:rPr>
              <w:t>Квн</w:t>
            </w:r>
            <w:proofErr w:type="spellEnd"/>
            <w:r w:rsidRPr="00267DD1">
              <w:rPr>
                <w:sz w:val="22"/>
                <w:szCs w:val="22"/>
              </w:rPr>
              <w:t xml:space="preserve"> - количество выявленных нарушений (ед.)</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jc w:val="center"/>
              <w:textAlignment w:val="baseline"/>
              <w:rPr>
                <w:sz w:val="22"/>
                <w:szCs w:val="22"/>
              </w:rPr>
            </w:pPr>
            <w:r w:rsidRPr="00267DD1">
              <w:rPr>
                <w:sz w:val="22"/>
                <w:szCs w:val="22"/>
              </w:rPr>
              <w:t>50%</w:t>
            </w:r>
          </w:p>
        </w:tc>
        <w:tc>
          <w:tcPr>
            <w:tcW w:w="21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rPr>
                <w:sz w:val="22"/>
                <w:szCs w:val="22"/>
              </w:rPr>
            </w:pPr>
          </w:p>
        </w:tc>
      </w:tr>
      <w:tr w:rsidR="00DC24A7" w:rsidRPr="00267DD1" w:rsidTr="00EA2A6A">
        <w:trPr>
          <w:jc w:val="center"/>
        </w:trPr>
        <w:tc>
          <w:tcPr>
            <w:tcW w:w="90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jc w:val="center"/>
              <w:textAlignment w:val="baseline"/>
              <w:rPr>
                <w:sz w:val="22"/>
                <w:szCs w:val="22"/>
              </w:rPr>
            </w:pPr>
            <w:r w:rsidRPr="00267DD1">
              <w:rPr>
                <w:sz w:val="22"/>
                <w:szCs w:val="22"/>
              </w:rPr>
              <w:t>7</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textAlignment w:val="baseline"/>
              <w:rPr>
                <w:sz w:val="22"/>
                <w:szCs w:val="22"/>
              </w:rPr>
            </w:pPr>
            <w:r w:rsidRPr="00267DD1">
              <w:rPr>
                <w:sz w:val="22"/>
                <w:szCs w:val="22"/>
              </w:rPr>
              <w:t>Количество проведенных профилактических мероприятий</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rPr>
                <w:sz w:val="22"/>
                <w:szCs w:val="22"/>
              </w:rPr>
            </w:pPr>
          </w:p>
        </w:tc>
        <w:tc>
          <w:tcPr>
            <w:tcW w:w="28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rPr>
                <w:sz w:val="22"/>
                <w:szCs w:val="22"/>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jc w:val="center"/>
              <w:textAlignment w:val="baseline"/>
              <w:rPr>
                <w:sz w:val="22"/>
                <w:szCs w:val="22"/>
              </w:rPr>
            </w:pPr>
            <w:r w:rsidRPr="00267DD1">
              <w:rPr>
                <w:sz w:val="22"/>
                <w:szCs w:val="22"/>
              </w:rPr>
              <w:t>Шт.</w:t>
            </w:r>
          </w:p>
        </w:tc>
        <w:tc>
          <w:tcPr>
            <w:tcW w:w="21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rPr>
                <w:sz w:val="22"/>
                <w:szCs w:val="22"/>
              </w:rPr>
            </w:pPr>
          </w:p>
        </w:tc>
      </w:tr>
      <w:tr w:rsidR="00DC24A7" w:rsidRPr="00267DD1" w:rsidTr="00EA2A6A">
        <w:trPr>
          <w:gridBefore w:val="1"/>
          <w:gridAfter w:val="6"/>
          <w:wBefore w:w="149" w:type="dxa"/>
          <w:wAfter w:w="9767" w:type="dxa"/>
          <w:jc w:val="center"/>
        </w:trPr>
        <w:tc>
          <w:tcPr>
            <w:tcW w:w="20" w:type="dxa"/>
            <w:shd w:val="clear" w:color="auto" w:fill="auto"/>
            <w:vAlign w:val="center"/>
            <w:hideMark/>
          </w:tcPr>
          <w:p w:rsidR="00DC24A7" w:rsidRPr="00267DD1" w:rsidRDefault="00DC24A7" w:rsidP="00EA2A6A">
            <w:pPr>
              <w:rPr>
                <w:sz w:val="22"/>
                <w:szCs w:val="22"/>
              </w:rPr>
            </w:pPr>
          </w:p>
        </w:tc>
      </w:tr>
    </w:tbl>
    <w:p w:rsidR="00DC24A7" w:rsidRPr="00DC24A7" w:rsidRDefault="00DC24A7" w:rsidP="00DC24A7"/>
    <w:p w:rsidR="00DC24A7" w:rsidRPr="00DC24A7" w:rsidRDefault="00DC24A7" w:rsidP="005C3833">
      <w:pPr>
        <w:ind w:firstLine="567"/>
        <w:jc w:val="both"/>
      </w:pPr>
    </w:p>
    <w:sectPr w:rsidR="00DC24A7" w:rsidRPr="00DC24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XO Thames">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
    <w:nsid w:val="05BB0565"/>
    <w:multiLevelType w:val="hybridMultilevel"/>
    <w:tmpl w:val="969085CA"/>
    <w:lvl w:ilvl="0" w:tplc="A1FA7E88">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A4E03E2"/>
    <w:multiLevelType w:val="multilevel"/>
    <w:tmpl w:val="59A81378"/>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21E3BE9"/>
    <w:multiLevelType w:val="hybridMultilevel"/>
    <w:tmpl w:val="EDA4619E"/>
    <w:lvl w:ilvl="0" w:tplc="8832726A">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4">
    <w:nsid w:val="166F6104"/>
    <w:multiLevelType w:val="hybridMultilevel"/>
    <w:tmpl w:val="C9EE43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6">
    <w:nsid w:val="2F1E4897"/>
    <w:multiLevelType w:val="multilevel"/>
    <w:tmpl w:val="069251E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309C0CE6"/>
    <w:multiLevelType w:val="hybridMultilevel"/>
    <w:tmpl w:val="9CF83C10"/>
    <w:lvl w:ilvl="0" w:tplc="337A45D6">
      <w:start w:val="1"/>
      <w:numFmt w:val="decimal"/>
      <w:lvlText w:val="%1)"/>
      <w:lvlJc w:val="left"/>
      <w:pPr>
        <w:ind w:left="1279" w:hanging="360"/>
      </w:pPr>
      <w:rPr>
        <w:rFonts w:ascii="Times New Roman" w:hAnsi="Times New Roman" w:hint="default"/>
      </w:rPr>
    </w:lvl>
    <w:lvl w:ilvl="1" w:tplc="04190019" w:tentative="1">
      <w:start w:val="1"/>
      <w:numFmt w:val="lowerLetter"/>
      <w:lvlText w:val="%2."/>
      <w:lvlJc w:val="left"/>
      <w:pPr>
        <w:ind w:left="1999" w:hanging="360"/>
      </w:pPr>
    </w:lvl>
    <w:lvl w:ilvl="2" w:tplc="0419001B" w:tentative="1">
      <w:start w:val="1"/>
      <w:numFmt w:val="lowerRoman"/>
      <w:lvlText w:val="%3."/>
      <w:lvlJc w:val="right"/>
      <w:pPr>
        <w:ind w:left="2719" w:hanging="180"/>
      </w:pPr>
    </w:lvl>
    <w:lvl w:ilvl="3" w:tplc="0419000F" w:tentative="1">
      <w:start w:val="1"/>
      <w:numFmt w:val="decimal"/>
      <w:lvlText w:val="%4."/>
      <w:lvlJc w:val="left"/>
      <w:pPr>
        <w:ind w:left="3439" w:hanging="360"/>
      </w:pPr>
    </w:lvl>
    <w:lvl w:ilvl="4" w:tplc="04190019" w:tentative="1">
      <w:start w:val="1"/>
      <w:numFmt w:val="lowerLetter"/>
      <w:lvlText w:val="%5."/>
      <w:lvlJc w:val="left"/>
      <w:pPr>
        <w:ind w:left="4159" w:hanging="360"/>
      </w:pPr>
    </w:lvl>
    <w:lvl w:ilvl="5" w:tplc="0419001B" w:tentative="1">
      <w:start w:val="1"/>
      <w:numFmt w:val="lowerRoman"/>
      <w:lvlText w:val="%6."/>
      <w:lvlJc w:val="right"/>
      <w:pPr>
        <w:ind w:left="4879" w:hanging="180"/>
      </w:pPr>
    </w:lvl>
    <w:lvl w:ilvl="6" w:tplc="0419000F" w:tentative="1">
      <w:start w:val="1"/>
      <w:numFmt w:val="decimal"/>
      <w:lvlText w:val="%7."/>
      <w:lvlJc w:val="left"/>
      <w:pPr>
        <w:ind w:left="5599" w:hanging="360"/>
      </w:pPr>
    </w:lvl>
    <w:lvl w:ilvl="7" w:tplc="04190019" w:tentative="1">
      <w:start w:val="1"/>
      <w:numFmt w:val="lowerLetter"/>
      <w:lvlText w:val="%8."/>
      <w:lvlJc w:val="left"/>
      <w:pPr>
        <w:ind w:left="6319" w:hanging="360"/>
      </w:pPr>
    </w:lvl>
    <w:lvl w:ilvl="8" w:tplc="0419001B" w:tentative="1">
      <w:start w:val="1"/>
      <w:numFmt w:val="lowerRoman"/>
      <w:lvlText w:val="%9."/>
      <w:lvlJc w:val="right"/>
      <w:pPr>
        <w:ind w:left="7039" w:hanging="180"/>
      </w:pPr>
    </w:lvl>
  </w:abstractNum>
  <w:abstractNum w:abstractNumId="8">
    <w:nsid w:val="311E010B"/>
    <w:multiLevelType w:val="hybridMultilevel"/>
    <w:tmpl w:val="1E90ED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BA1DDF"/>
    <w:multiLevelType w:val="hybridMultilevel"/>
    <w:tmpl w:val="8652A2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11">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12">
    <w:nsid w:val="51D23619"/>
    <w:multiLevelType w:val="multilevel"/>
    <w:tmpl w:val="309E719E"/>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4">
    <w:nsid w:val="5B730576"/>
    <w:multiLevelType w:val="hybridMultilevel"/>
    <w:tmpl w:val="FDDA31F8"/>
    <w:lvl w:ilvl="0" w:tplc="267E2746">
      <w:start w:val="1"/>
      <w:numFmt w:val="decimal"/>
      <w:lvlText w:val="%1)"/>
      <w:lvlJc w:val="left"/>
      <w:pPr>
        <w:ind w:left="107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5">
    <w:nsid w:val="5E441C22"/>
    <w:multiLevelType w:val="hybridMultilevel"/>
    <w:tmpl w:val="CCFA45F0"/>
    <w:lvl w:ilvl="0" w:tplc="6C28BE2A">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0EB331A"/>
    <w:multiLevelType w:val="multilevel"/>
    <w:tmpl w:val="2B245E80"/>
    <w:lvl w:ilvl="0">
      <w:start w:val="1"/>
      <w:numFmt w:val="decimal"/>
      <w:lvlText w:val="%1."/>
      <w:lvlJc w:val="left"/>
      <w:pPr>
        <w:ind w:left="1245" w:hanging="570"/>
      </w:pPr>
      <w:rPr>
        <w:rFonts w:hint="default"/>
        <w:color w:val="auto"/>
      </w:rPr>
    </w:lvl>
    <w:lvl w:ilvl="1">
      <w:start w:val="2"/>
      <w:numFmt w:val="decimal"/>
      <w:isLgl/>
      <w:lvlText w:val="%1.%2."/>
      <w:lvlJc w:val="left"/>
      <w:pPr>
        <w:ind w:left="1412" w:hanging="720"/>
      </w:pPr>
      <w:rPr>
        <w:rFonts w:hint="default"/>
      </w:rPr>
    </w:lvl>
    <w:lvl w:ilvl="2">
      <w:start w:val="8"/>
      <w:numFmt w:val="decimal"/>
      <w:isLgl/>
      <w:lvlText w:val="%1.%2.%3."/>
      <w:lvlJc w:val="left"/>
      <w:pPr>
        <w:ind w:left="1429" w:hanging="720"/>
      </w:pPr>
      <w:rPr>
        <w:rFonts w:hint="default"/>
      </w:rPr>
    </w:lvl>
    <w:lvl w:ilvl="3">
      <w:start w:val="1"/>
      <w:numFmt w:val="decimal"/>
      <w:isLgl/>
      <w:lvlText w:val="%1.%2.%3.%4."/>
      <w:lvlJc w:val="left"/>
      <w:pPr>
        <w:ind w:left="1806" w:hanging="1080"/>
      </w:pPr>
      <w:rPr>
        <w:rFonts w:hint="default"/>
      </w:rPr>
    </w:lvl>
    <w:lvl w:ilvl="4">
      <w:start w:val="1"/>
      <w:numFmt w:val="decimal"/>
      <w:isLgl/>
      <w:lvlText w:val="%1.%2.%3.%4.%5."/>
      <w:lvlJc w:val="left"/>
      <w:pPr>
        <w:ind w:left="1823" w:hanging="1080"/>
      </w:pPr>
      <w:rPr>
        <w:rFonts w:hint="default"/>
      </w:rPr>
    </w:lvl>
    <w:lvl w:ilvl="5">
      <w:start w:val="1"/>
      <w:numFmt w:val="decimal"/>
      <w:isLgl/>
      <w:lvlText w:val="%1.%2.%3.%4.%5.%6."/>
      <w:lvlJc w:val="left"/>
      <w:pPr>
        <w:ind w:left="2200" w:hanging="1440"/>
      </w:pPr>
      <w:rPr>
        <w:rFonts w:hint="default"/>
      </w:rPr>
    </w:lvl>
    <w:lvl w:ilvl="6">
      <w:start w:val="1"/>
      <w:numFmt w:val="decimal"/>
      <w:isLgl/>
      <w:lvlText w:val="%1.%2.%3.%4.%5.%6.%7."/>
      <w:lvlJc w:val="left"/>
      <w:pPr>
        <w:ind w:left="2577" w:hanging="1800"/>
      </w:pPr>
      <w:rPr>
        <w:rFonts w:hint="default"/>
      </w:rPr>
    </w:lvl>
    <w:lvl w:ilvl="7">
      <w:start w:val="1"/>
      <w:numFmt w:val="decimal"/>
      <w:isLgl/>
      <w:lvlText w:val="%1.%2.%3.%4.%5.%6.%7.%8."/>
      <w:lvlJc w:val="left"/>
      <w:pPr>
        <w:ind w:left="2594" w:hanging="1800"/>
      </w:pPr>
      <w:rPr>
        <w:rFonts w:hint="default"/>
      </w:rPr>
    </w:lvl>
    <w:lvl w:ilvl="8">
      <w:start w:val="1"/>
      <w:numFmt w:val="decimal"/>
      <w:isLgl/>
      <w:lvlText w:val="%1.%2.%3.%4.%5.%6.%7.%8.%9."/>
      <w:lvlJc w:val="left"/>
      <w:pPr>
        <w:ind w:left="2971" w:hanging="2160"/>
      </w:pPr>
      <w:rPr>
        <w:rFonts w:hint="default"/>
      </w:rPr>
    </w:lvl>
  </w:abstractNum>
  <w:abstractNum w:abstractNumId="17">
    <w:nsid w:val="75435160"/>
    <w:multiLevelType w:val="multilevel"/>
    <w:tmpl w:val="319ED2BC"/>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79CB2927"/>
    <w:multiLevelType w:val="multilevel"/>
    <w:tmpl w:val="59FA5134"/>
    <w:lvl w:ilvl="0">
      <w:start w:val="1"/>
      <w:numFmt w:val="decimal"/>
      <w:lvlText w:val="%1."/>
      <w:lvlJc w:val="left"/>
      <w:pPr>
        <w:ind w:left="927" w:hanging="360"/>
      </w:pPr>
      <w:rPr>
        <w:rFonts w:hint="default"/>
      </w:rPr>
    </w:lvl>
    <w:lvl w:ilvl="1">
      <w:start w:val="5"/>
      <w:numFmt w:val="decimal"/>
      <w:isLgl/>
      <w:lvlText w:val="%1.%2."/>
      <w:lvlJc w:val="left"/>
      <w:pPr>
        <w:ind w:left="2074" w:hanging="1365"/>
      </w:pPr>
      <w:rPr>
        <w:rFonts w:hint="default"/>
      </w:rPr>
    </w:lvl>
    <w:lvl w:ilvl="2">
      <w:start w:val="1"/>
      <w:numFmt w:val="decimal"/>
      <w:isLgl/>
      <w:lvlText w:val="%1.%2.%3."/>
      <w:lvlJc w:val="left"/>
      <w:pPr>
        <w:ind w:left="2216" w:hanging="1365"/>
      </w:pPr>
      <w:rPr>
        <w:rFonts w:hint="default"/>
      </w:rPr>
    </w:lvl>
    <w:lvl w:ilvl="3">
      <w:start w:val="1"/>
      <w:numFmt w:val="decimal"/>
      <w:isLgl/>
      <w:lvlText w:val="%1.%2.%3.%4."/>
      <w:lvlJc w:val="left"/>
      <w:pPr>
        <w:ind w:left="2358" w:hanging="1365"/>
      </w:pPr>
      <w:rPr>
        <w:rFonts w:hint="default"/>
      </w:rPr>
    </w:lvl>
    <w:lvl w:ilvl="4">
      <w:start w:val="1"/>
      <w:numFmt w:val="decimal"/>
      <w:isLgl/>
      <w:lvlText w:val="%1.%2.%3.%4.%5."/>
      <w:lvlJc w:val="left"/>
      <w:pPr>
        <w:ind w:left="2500" w:hanging="1365"/>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219" w:hanging="180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num w:numId="1">
    <w:abstractNumId w:val="15"/>
  </w:num>
  <w:num w:numId="2">
    <w:abstractNumId w:val="4"/>
  </w:num>
  <w:num w:numId="3">
    <w:abstractNumId w:val="6"/>
  </w:num>
  <w:num w:numId="4">
    <w:abstractNumId w:val="2"/>
  </w:num>
  <w:num w:numId="5">
    <w:abstractNumId w:val="17"/>
  </w:num>
  <w:num w:numId="6">
    <w:abstractNumId w:val="12"/>
  </w:num>
  <w:num w:numId="7">
    <w:abstractNumId w:val="13"/>
  </w:num>
  <w:num w:numId="8">
    <w:abstractNumId w:val="10"/>
  </w:num>
  <w:num w:numId="9">
    <w:abstractNumId w:val="0"/>
  </w:num>
  <w:num w:numId="10">
    <w:abstractNumId w:val="5"/>
  </w:num>
  <w:num w:numId="11">
    <w:abstractNumId w:val="11"/>
  </w:num>
  <w:num w:numId="12">
    <w:abstractNumId w:val="1"/>
  </w:num>
  <w:num w:numId="13">
    <w:abstractNumId w:val="16"/>
  </w:num>
  <w:num w:numId="14">
    <w:abstractNumId w:val="3"/>
  </w:num>
  <w:num w:numId="15">
    <w:abstractNumId w:val="9"/>
  </w:num>
  <w:num w:numId="16">
    <w:abstractNumId w:val="7"/>
  </w:num>
  <w:num w:numId="17">
    <w:abstractNumId w:val="8"/>
  </w:num>
  <w:num w:numId="18">
    <w:abstractNumId w:val="14"/>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4D5"/>
    <w:rsid w:val="001148B3"/>
    <w:rsid w:val="001D76B8"/>
    <w:rsid w:val="001E59C5"/>
    <w:rsid w:val="00222791"/>
    <w:rsid w:val="00267DD1"/>
    <w:rsid w:val="003448AA"/>
    <w:rsid w:val="00345000"/>
    <w:rsid w:val="00347226"/>
    <w:rsid w:val="003677BE"/>
    <w:rsid w:val="004603BD"/>
    <w:rsid w:val="004B73ED"/>
    <w:rsid w:val="005C3833"/>
    <w:rsid w:val="00615D26"/>
    <w:rsid w:val="00680A14"/>
    <w:rsid w:val="006E7441"/>
    <w:rsid w:val="00752A5D"/>
    <w:rsid w:val="007F500E"/>
    <w:rsid w:val="008A7FCE"/>
    <w:rsid w:val="008C52C1"/>
    <w:rsid w:val="009D34D5"/>
    <w:rsid w:val="009F0DC1"/>
    <w:rsid w:val="00A24A81"/>
    <w:rsid w:val="00AE4395"/>
    <w:rsid w:val="00B03304"/>
    <w:rsid w:val="00B112D2"/>
    <w:rsid w:val="00B778D2"/>
    <w:rsid w:val="00C025B3"/>
    <w:rsid w:val="00C20920"/>
    <w:rsid w:val="00C75799"/>
    <w:rsid w:val="00CD2E11"/>
    <w:rsid w:val="00D0751C"/>
    <w:rsid w:val="00D435E4"/>
    <w:rsid w:val="00D91128"/>
    <w:rsid w:val="00DC24A7"/>
    <w:rsid w:val="00DE753C"/>
    <w:rsid w:val="00EA2A6A"/>
    <w:rsid w:val="00ED7F1E"/>
    <w:rsid w:val="00EE74C1"/>
    <w:rsid w:val="00F11138"/>
    <w:rsid w:val="00F517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00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C24A7"/>
    <w:pPr>
      <w:spacing w:before="120" w:after="120" w:line="276" w:lineRule="auto"/>
      <w:outlineLvl w:val="0"/>
    </w:pPr>
    <w:rPr>
      <w:rFonts w:ascii="XO Thames" w:hAnsi="XO Thames"/>
      <w:b/>
      <w:sz w:val="32"/>
      <w:szCs w:val="20"/>
    </w:rPr>
  </w:style>
  <w:style w:type="paragraph" w:styleId="2">
    <w:name w:val="heading 2"/>
    <w:basedOn w:val="a"/>
    <w:next w:val="a"/>
    <w:link w:val="20"/>
    <w:uiPriority w:val="9"/>
    <w:qFormat/>
    <w:rsid w:val="00DC24A7"/>
    <w:pPr>
      <w:spacing w:before="120" w:after="120" w:line="276" w:lineRule="auto"/>
      <w:outlineLvl w:val="1"/>
    </w:pPr>
    <w:rPr>
      <w:rFonts w:ascii="XO Thames" w:hAnsi="XO Thames"/>
      <w:b/>
      <w:color w:val="00A0FF"/>
      <w:sz w:val="26"/>
      <w:szCs w:val="20"/>
    </w:rPr>
  </w:style>
  <w:style w:type="paragraph" w:styleId="3">
    <w:name w:val="heading 3"/>
    <w:basedOn w:val="a"/>
    <w:next w:val="a"/>
    <w:link w:val="30"/>
    <w:uiPriority w:val="9"/>
    <w:qFormat/>
    <w:rsid w:val="00DC24A7"/>
    <w:pPr>
      <w:spacing w:after="200" w:line="276" w:lineRule="auto"/>
      <w:outlineLvl w:val="2"/>
    </w:pPr>
    <w:rPr>
      <w:rFonts w:ascii="XO Thames" w:hAnsi="XO Thames"/>
      <w:b/>
      <w:i/>
      <w:color w:val="000000"/>
      <w:sz w:val="20"/>
      <w:szCs w:val="20"/>
    </w:rPr>
  </w:style>
  <w:style w:type="paragraph" w:styleId="4">
    <w:name w:val="heading 4"/>
    <w:basedOn w:val="a"/>
    <w:next w:val="a"/>
    <w:link w:val="40"/>
    <w:uiPriority w:val="9"/>
    <w:qFormat/>
    <w:rsid w:val="00DC24A7"/>
    <w:pPr>
      <w:spacing w:before="120" w:after="120" w:line="276" w:lineRule="auto"/>
      <w:outlineLvl w:val="3"/>
    </w:pPr>
    <w:rPr>
      <w:rFonts w:ascii="XO Thames" w:hAnsi="XO Thames"/>
      <w:b/>
      <w:color w:val="595959"/>
      <w:sz w:val="26"/>
      <w:szCs w:val="20"/>
    </w:rPr>
  </w:style>
  <w:style w:type="paragraph" w:styleId="5">
    <w:name w:val="heading 5"/>
    <w:basedOn w:val="a"/>
    <w:next w:val="a"/>
    <w:link w:val="50"/>
    <w:uiPriority w:val="9"/>
    <w:qFormat/>
    <w:rsid w:val="00DC24A7"/>
    <w:pPr>
      <w:spacing w:before="120" w:after="120" w:line="276" w:lineRule="auto"/>
      <w:outlineLvl w:val="4"/>
    </w:pPr>
    <w:rPr>
      <w:rFonts w:ascii="XO Thames" w:hAnsi="XO Thames"/>
      <w:b/>
      <w:color w:val="00000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24A7"/>
    <w:rPr>
      <w:rFonts w:ascii="XO Thames" w:eastAsia="Times New Roman" w:hAnsi="XO Thames" w:cs="Times New Roman"/>
      <w:b/>
      <w:sz w:val="32"/>
      <w:szCs w:val="20"/>
      <w:lang w:eastAsia="ru-RU"/>
    </w:rPr>
  </w:style>
  <w:style w:type="character" w:customStyle="1" w:styleId="20">
    <w:name w:val="Заголовок 2 Знак"/>
    <w:basedOn w:val="a0"/>
    <w:link w:val="2"/>
    <w:uiPriority w:val="9"/>
    <w:rsid w:val="00DC24A7"/>
    <w:rPr>
      <w:rFonts w:ascii="XO Thames" w:eastAsia="Times New Roman" w:hAnsi="XO Thames" w:cs="Times New Roman"/>
      <w:b/>
      <w:color w:val="00A0FF"/>
      <w:sz w:val="26"/>
      <w:szCs w:val="20"/>
      <w:lang w:eastAsia="ru-RU"/>
    </w:rPr>
  </w:style>
  <w:style w:type="character" w:customStyle="1" w:styleId="30">
    <w:name w:val="Заголовок 3 Знак"/>
    <w:basedOn w:val="a0"/>
    <w:link w:val="3"/>
    <w:uiPriority w:val="9"/>
    <w:rsid w:val="00DC24A7"/>
    <w:rPr>
      <w:rFonts w:ascii="XO Thames" w:eastAsia="Times New Roman" w:hAnsi="XO Thames" w:cs="Times New Roman"/>
      <w:b/>
      <w:i/>
      <w:color w:val="000000"/>
      <w:sz w:val="20"/>
      <w:szCs w:val="20"/>
      <w:lang w:eastAsia="ru-RU"/>
    </w:rPr>
  </w:style>
  <w:style w:type="character" w:customStyle="1" w:styleId="40">
    <w:name w:val="Заголовок 4 Знак"/>
    <w:basedOn w:val="a0"/>
    <w:link w:val="4"/>
    <w:uiPriority w:val="9"/>
    <w:rsid w:val="00DC24A7"/>
    <w:rPr>
      <w:rFonts w:ascii="XO Thames" w:eastAsia="Times New Roman" w:hAnsi="XO Thames" w:cs="Times New Roman"/>
      <w:b/>
      <w:color w:val="595959"/>
      <w:sz w:val="26"/>
      <w:szCs w:val="20"/>
      <w:lang w:eastAsia="ru-RU"/>
    </w:rPr>
  </w:style>
  <w:style w:type="character" w:customStyle="1" w:styleId="50">
    <w:name w:val="Заголовок 5 Знак"/>
    <w:basedOn w:val="a0"/>
    <w:link w:val="5"/>
    <w:uiPriority w:val="9"/>
    <w:rsid w:val="00DC24A7"/>
    <w:rPr>
      <w:rFonts w:ascii="XO Thames" w:eastAsia="Times New Roman" w:hAnsi="XO Thames" w:cs="Times New Roman"/>
      <w:b/>
      <w:color w:val="000000"/>
      <w:szCs w:val="20"/>
      <w:lang w:eastAsia="ru-RU"/>
    </w:rPr>
  </w:style>
  <w:style w:type="paragraph" w:styleId="a3">
    <w:name w:val="List Paragraph"/>
    <w:basedOn w:val="a"/>
    <w:link w:val="a4"/>
    <w:qFormat/>
    <w:rsid w:val="007F500E"/>
    <w:pPr>
      <w:ind w:left="720"/>
      <w:contextualSpacing/>
    </w:pPr>
  </w:style>
  <w:style w:type="character" w:customStyle="1" w:styleId="a4">
    <w:name w:val="Абзац списка Знак"/>
    <w:link w:val="a3"/>
    <w:locked/>
    <w:rsid w:val="00DC24A7"/>
    <w:rPr>
      <w:rFonts w:ascii="Times New Roman" w:eastAsia="Times New Roman" w:hAnsi="Times New Roman" w:cs="Times New Roman"/>
      <w:sz w:val="24"/>
      <w:szCs w:val="24"/>
      <w:lang w:eastAsia="ru-RU"/>
    </w:rPr>
  </w:style>
  <w:style w:type="paragraph" w:styleId="a5">
    <w:name w:val="Balloon Text"/>
    <w:basedOn w:val="a"/>
    <w:link w:val="a6"/>
    <w:uiPriority w:val="99"/>
    <w:unhideWhenUsed/>
    <w:rsid w:val="007F500E"/>
    <w:rPr>
      <w:rFonts w:ascii="Tahoma" w:hAnsi="Tahoma" w:cs="Tahoma"/>
      <w:sz w:val="16"/>
      <w:szCs w:val="16"/>
    </w:rPr>
  </w:style>
  <w:style w:type="character" w:customStyle="1" w:styleId="a6">
    <w:name w:val="Текст выноски Знак"/>
    <w:basedOn w:val="a0"/>
    <w:link w:val="a5"/>
    <w:uiPriority w:val="99"/>
    <w:rsid w:val="007F500E"/>
    <w:rPr>
      <w:rFonts w:ascii="Tahoma" w:eastAsia="Times New Roman" w:hAnsi="Tahoma" w:cs="Tahoma"/>
      <w:sz w:val="16"/>
      <w:szCs w:val="16"/>
      <w:lang w:eastAsia="ru-RU"/>
    </w:rPr>
  </w:style>
  <w:style w:type="character" w:styleId="a7">
    <w:name w:val="Hyperlink"/>
    <w:link w:val="11"/>
    <w:uiPriority w:val="99"/>
    <w:rsid w:val="007F500E"/>
    <w:rPr>
      <w:color w:val="0000FF"/>
      <w:u w:val="none"/>
    </w:rPr>
  </w:style>
  <w:style w:type="paragraph" w:customStyle="1" w:styleId="11">
    <w:name w:val="Гиперссылка1"/>
    <w:basedOn w:val="12"/>
    <w:link w:val="a7"/>
    <w:uiPriority w:val="99"/>
    <w:rsid w:val="00DC24A7"/>
    <w:rPr>
      <w:rFonts w:asciiTheme="minorHAnsi" w:eastAsiaTheme="minorHAnsi" w:hAnsiTheme="minorHAnsi" w:cstheme="minorBidi"/>
      <w:color w:val="0000FF"/>
      <w:szCs w:val="22"/>
      <w:lang w:eastAsia="en-US"/>
    </w:rPr>
  </w:style>
  <w:style w:type="paragraph" w:customStyle="1" w:styleId="12">
    <w:name w:val="Основной шрифт абзаца1"/>
    <w:rsid w:val="00DC24A7"/>
    <w:rPr>
      <w:rFonts w:ascii="Calibri" w:eastAsia="Times New Roman" w:hAnsi="Calibri" w:cs="Times New Roman"/>
      <w:color w:val="000000"/>
      <w:szCs w:val="20"/>
      <w:lang w:eastAsia="ru-RU"/>
    </w:rPr>
  </w:style>
  <w:style w:type="table" w:styleId="a8">
    <w:name w:val="Table Grid"/>
    <w:basedOn w:val="a1"/>
    <w:uiPriority w:val="59"/>
    <w:rsid w:val="003448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basedOn w:val="a"/>
    <w:link w:val="aa"/>
    <w:rsid w:val="005C3833"/>
    <w:pPr>
      <w:jc w:val="both"/>
    </w:pPr>
  </w:style>
  <w:style w:type="character" w:customStyle="1" w:styleId="aa">
    <w:name w:val="Основной текст Знак"/>
    <w:basedOn w:val="a0"/>
    <w:link w:val="a9"/>
    <w:rsid w:val="005C3833"/>
    <w:rPr>
      <w:rFonts w:ascii="Times New Roman" w:eastAsia="Times New Roman" w:hAnsi="Times New Roman" w:cs="Times New Roman"/>
      <w:sz w:val="24"/>
      <w:szCs w:val="24"/>
      <w:lang w:eastAsia="ru-RU"/>
    </w:rPr>
  </w:style>
  <w:style w:type="character" w:customStyle="1" w:styleId="13">
    <w:name w:val="Обычный1"/>
    <w:rsid w:val="00DC24A7"/>
    <w:rPr>
      <w:rFonts w:ascii="Arial" w:hAnsi="Arial"/>
      <w:sz w:val="20"/>
    </w:rPr>
  </w:style>
  <w:style w:type="paragraph" w:styleId="21">
    <w:name w:val="toc 2"/>
    <w:basedOn w:val="a"/>
    <w:next w:val="a"/>
    <w:link w:val="22"/>
    <w:rsid w:val="00DC24A7"/>
    <w:pPr>
      <w:spacing w:after="200" w:line="276" w:lineRule="auto"/>
      <w:ind w:left="200"/>
    </w:pPr>
    <w:rPr>
      <w:rFonts w:ascii="Calibri" w:hAnsi="Calibri"/>
      <w:color w:val="000000"/>
      <w:sz w:val="22"/>
      <w:szCs w:val="20"/>
    </w:rPr>
  </w:style>
  <w:style w:type="character" w:customStyle="1" w:styleId="22">
    <w:name w:val="Оглавление 2 Знак"/>
    <w:link w:val="21"/>
    <w:locked/>
    <w:rsid w:val="00DC24A7"/>
    <w:rPr>
      <w:rFonts w:ascii="Calibri" w:eastAsia="Times New Roman" w:hAnsi="Calibri" w:cs="Times New Roman"/>
      <w:color w:val="000000"/>
      <w:szCs w:val="20"/>
      <w:lang w:eastAsia="ru-RU"/>
    </w:rPr>
  </w:style>
  <w:style w:type="paragraph" w:styleId="41">
    <w:name w:val="toc 4"/>
    <w:basedOn w:val="a"/>
    <w:next w:val="a"/>
    <w:link w:val="42"/>
    <w:rsid w:val="00DC24A7"/>
    <w:pPr>
      <w:spacing w:after="200" w:line="276" w:lineRule="auto"/>
      <w:ind w:left="600"/>
    </w:pPr>
    <w:rPr>
      <w:rFonts w:ascii="Calibri" w:hAnsi="Calibri"/>
      <w:color w:val="000000"/>
      <w:sz w:val="22"/>
      <w:szCs w:val="20"/>
    </w:rPr>
  </w:style>
  <w:style w:type="character" w:customStyle="1" w:styleId="42">
    <w:name w:val="Оглавление 4 Знак"/>
    <w:link w:val="41"/>
    <w:locked/>
    <w:rsid w:val="00DC24A7"/>
    <w:rPr>
      <w:rFonts w:ascii="Calibri" w:eastAsia="Times New Roman" w:hAnsi="Calibri" w:cs="Times New Roman"/>
      <w:color w:val="000000"/>
      <w:szCs w:val="20"/>
      <w:lang w:eastAsia="ru-RU"/>
    </w:rPr>
  </w:style>
  <w:style w:type="paragraph" w:styleId="ab">
    <w:name w:val="footer"/>
    <w:basedOn w:val="a"/>
    <w:link w:val="ac"/>
    <w:uiPriority w:val="99"/>
    <w:rsid w:val="00DC24A7"/>
    <w:pPr>
      <w:widowControl w:val="0"/>
      <w:tabs>
        <w:tab w:val="center" w:pos="4677"/>
        <w:tab w:val="right" w:pos="9355"/>
      </w:tabs>
    </w:pPr>
    <w:rPr>
      <w:rFonts w:ascii="Arial" w:hAnsi="Arial"/>
      <w:sz w:val="20"/>
      <w:szCs w:val="20"/>
    </w:rPr>
  </w:style>
  <w:style w:type="character" w:customStyle="1" w:styleId="ac">
    <w:name w:val="Нижний колонтитул Знак"/>
    <w:basedOn w:val="a0"/>
    <w:link w:val="ab"/>
    <w:uiPriority w:val="99"/>
    <w:rsid w:val="00DC24A7"/>
    <w:rPr>
      <w:rFonts w:ascii="Arial" w:eastAsia="Times New Roman" w:hAnsi="Arial" w:cs="Times New Roman"/>
      <w:sz w:val="20"/>
      <w:szCs w:val="20"/>
      <w:lang w:eastAsia="ru-RU"/>
    </w:rPr>
  </w:style>
  <w:style w:type="paragraph" w:styleId="6">
    <w:name w:val="toc 6"/>
    <w:basedOn w:val="a"/>
    <w:next w:val="a"/>
    <w:link w:val="60"/>
    <w:rsid w:val="00DC24A7"/>
    <w:pPr>
      <w:spacing w:after="200" w:line="276" w:lineRule="auto"/>
      <w:ind w:left="1000"/>
    </w:pPr>
    <w:rPr>
      <w:rFonts w:ascii="Calibri" w:hAnsi="Calibri"/>
      <w:color w:val="000000"/>
      <w:sz w:val="22"/>
      <w:szCs w:val="20"/>
    </w:rPr>
  </w:style>
  <w:style w:type="character" w:customStyle="1" w:styleId="60">
    <w:name w:val="Оглавление 6 Знак"/>
    <w:link w:val="6"/>
    <w:locked/>
    <w:rsid w:val="00DC24A7"/>
    <w:rPr>
      <w:rFonts w:ascii="Calibri" w:eastAsia="Times New Roman" w:hAnsi="Calibri" w:cs="Times New Roman"/>
      <w:color w:val="000000"/>
      <w:szCs w:val="20"/>
      <w:lang w:eastAsia="ru-RU"/>
    </w:rPr>
  </w:style>
  <w:style w:type="paragraph" w:styleId="7">
    <w:name w:val="toc 7"/>
    <w:basedOn w:val="a"/>
    <w:next w:val="a"/>
    <w:link w:val="70"/>
    <w:rsid w:val="00DC24A7"/>
    <w:pPr>
      <w:spacing w:after="200" w:line="276" w:lineRule="auto"/>
      <w:ind w:left="1200"/>
    </w:pPr>
    <w:rPr>
      <w:rFonts w:ascii="Calibri" w:hAnsi="Calibri"/>
      <w:color w:val="000000"/>
      <w:sz w:val="22"/>
      <w:szCs w:val="20"/>
    </w:rPr>
  </w:style>
  <w:style w:type="character" w:customStyle="1" w:styleId="70">
    <w:name w:val="Оглавление 7 Знак"/>
    <w:link w:val="7"/>
    <w:locked/>
    <w:rsid w:val="00DC24A7"/>
    <w:rPr>
      <w:rFonts w:ascii="Calibri" w:eastAsia="Times New Roman" w:hAnsi="Calibri" w:cs="Times New Roman"/>
      <w:color w:val="000000"/>
      <w:szCs w:val="20"/>
      <w:lang w:eastAsia="ru-RU"/>
    </w:rPr>
  </w:style>
  <w:style w:type="paragraph" w:customStyle="1" w:styleId="ConsPlusNormal">
    <w:name w:val="ConsPlusNormal"/>
    <w:link w:val="ConsPlusNormal1"/>
    <w:uiPriority w:val="99"/>
    <w:rsid w:val="00DC24A7"/>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uiPriority w:val="99"/>
    <w:locked/>
    <w:rsid w:val="00DC24A7"/>
    <w:rPr>
      <w:rFonts w:ascii="Times New Roman" w:eastAsia="Times New Roman" w:hAnsi="Times New Roman" w:cs="Times New Roman"/>
      <w:sz w:val="24"/>
      <w:lang w:eastAsia="ru-RU"/>
    </w:rPr>
  </w:style>
  <w:style w:type="paragraph" w:styleId="31">
    <w:name w:val="toc 3"/>
    <w:basedOn w:val="a"/>
    <w:next w:val="a"/>
    <w:link w:val="32"/>
    <w:rsid w:val="00DC24A7"/>
    <w:pPr>
      <w:spacing w:after="200" w:line="276" w:lineRule="auto"/>
      <w:ind w:left="400"/>
    </w:pPr>
    <w:rPr>
      <w:rFonts w:ascii="Calibri" w:hAnsi="Calibri"/>
      <w:color w:val="000000"/>
      <w:sz w:val="22"/>
      <w:szCs w:val="20"/>
    </w:rPr>
  </w:style>
  <w:style w:type="character" w:customStyle="1" w:styleId="32">
    <w:name w:val="Оглавление 3 Знак"/>
    <w:link w:val="31"/>
    <w:locked/>
    <w:rsid w:val="00DC24A7"/>
    <w:rPr>
      <w:rFonts w:ascii="Calibri" w:eastAsia="Times New Roman" w:hAnsi="Calibri" w:cs="Times New Roman"/>
      <w:color w:val="000000"/>
      <w:szCs w:val="20"/>
      <w:lang w:eastAsia="ru-RU"/>
    </w:rPr>
  </w:style>
  <w:style w:type="paragraph" w:customStyle="1" w:styleId="14">
    <w:name w:val="Знак сноски1"/>
    <w:basedOn w:val="12"/>
    <w:link w:val="ad"/>
    <w:uiPriority w:val="99"/>
    <w:rsid w:val="00DC24A7"/>
    <w:rPr>
      <w:color w:val="auto"/>
      <w:sz w:val="20"/>
      <w:vertAlign w:val="superscript"/>
    </w:rPr>
  </w:style>
  <w:style w:type="character" w:styleId="ad">
    <w:name w:val="footnote reference"/>
    <w:link w:val="14"/>
    <w:uiPriority w:val="99"/>
    <w:rsid w:val="00DC24A7"/>
    <w:rPr>
      <w:rFonts w:ascii="Calibri" w:eastAsia="Times New Roman" w:hAnsi="Calibri" w:cs="Times New Roman"/>
      <w:sz w:val="20"/>
      <w:szCs w:val="20"/>
      <w:vertAlign w:val="superscript"/>
      <w:lang w:eastAsia="ru-RU"/>
    </w:rPr>
  </w:style>
  <w:style w:type="paragraph" w:customStyle="1" w:styleId="Footnote">
    <w:name w:val="Footnote"/>
    <w:basedOn w:val="a"/>
    <w:link w:val="Footnote1"/>
    <w:rsid w:val="00DC24A7"/>
    <w:pPr>
      <w:widowControl w:val="0"/>
    </w:pPr>
    <w:rPr>
      <w:rFonts w:ascii="Arial" w:hAnsi="Arial"/>
      <w:sz w:val="20"/>
      <w:szCs w:val="20"/>
    </w:rPr>
  </w:style>
  <w:style w:type="character" w:customStyle="1" w:styleId="Footnote1">
    <w:name w:val="Footnote1"/>
    <w:link w:val="Footnote"/>
    <w:locked/>
    <w:rsid w:val="00DC24A7"/>
    <w:rPr>
      <w:rFonts w:ascii="Arial" w:eastAsia="Times New Roman" w:hAnsi="Arial" w:cs="Times New Roman"/>
      <w:sz w:val="20"/>
      <w:szCs w:val="20"/>
      <w:lang w:eastAsia="ru-RU"/>
    </w:rPr>
  </w:style>
  <w:style w:type="paragraph" w:styleId="15">
    <w:name w:val="toc 1"/>
    <w:basedOn w:val="a"/>
    <w:next w:val="a"/>
    <w:link w:val="16"/>
    <w:rsid w:val="00DC24A7"/>
    <w:pPr>
      <w:spacing w:after="200" w:line="276" w:lineRule="auto"/>
    </w:pPr>
    <w:rPr>
      <w:rFonts w:ascii="XO Thames" w:hAnsi="XO Thames"/>
      <w:b/>
      <w:sz w:val="20"/>
      <w:szCs w:val="20"/>
    </w:rPr>
  </w:style>
  <w:style w:type="character" w:customStyle="1" w:styleId="16">
    <w:name w:val="Оглавление 1 Знак"/>
    <w:link w:val="15"/>
    <w:locked/>
    <w:rsid w:val="00DC24A7"/>
    <w:rPr>
      <w:rFonts w:ascii="XO Thames" w:eastAsia="Times New Roman" w:hAnsi="XO Thames" w:cs="Times New Roman"/>
      <w:b/>
      <w:sz w:val="20"/>
      <w:szCs w:val="20"/>
      <w:lang w:eastAsia="ru-RU"/>
    </w:rPr>
  </w:style>
  <w:style w:type="paragraph" w:customStyle="1" w:styleId="HeaderandFooter">
    <w:name w:val="Header and Footer"/>
    <w:link w:val="HeaderandFooter1"/>
    <w:rsid w:val="00DC24A7"/>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DC24A7"/>
    <w:rPr>
      <w:rFonts w:ascii="XO Thames" w:eastAsia="Times New Roman" w:hAnsi="XO Thames" w:cs="Calibri"/>
      <w:color w:val="000000"/>
      <w:lang w:eastAsia="ru-RU"/>
    </w:rPr>
  </w:style>
  <w:style w:type="paragraph" w:styleId="9">
    <w:name w:val="toc 9"/>
    <w:basedOn w:val="a"/>
    <w:next w:val="a"/>
    <w:link w:val="90"/>
    <w:rsid w:val="00DC24A7"/>
    <w:pPr>
      <w:spacing w:after="200" w:line="276" w:lineRule="auto"/>
      <w:ind w:left="1600"/>
    </w:pPr>
    <w:rPr>
      <w:rFonts w:ascii="Calibri" w:hAnsi="Calibri"/>
      <w:color w:val="000000"/>
      <w:sz w:val="22"/>
      <w:szCs w:val="20"/>
    </w:rPr>
  </w:style>
  <w:style w:type="character" w:customStyle="1" w:styleId="90">
    <w:name w:val="Оглавление 9 Знак"/>
    <w:link w:val="9"/>
    <w:locked/>
    <w:rsid w:val="00DC24A7"/>
    <w:rPr>
      <w:rFonts w:ascii="Calibri" w:eastAsia="Times New Roman" w:hAnsi="Calibri" w:cs="Times New Roman"/>
      <w:color w:val="000000"/>
      <w:szCs w:val="20"/>
      <w:lang w:eastAsia="ru-RU"/>
    </w:rPr>
  </w:style>
  <w:style w:type="paragraph" w:styleId="8">
    <w:name w:val="toc 8"/>
    <w:basedOn w:val="a"/>
    <w:next w:val="a"/>
    <w:link w:val="80"/>
    <w:rsid w:val="00DC24A7"/>
    <w:pPr>
      <w:spacing w:after="200" w:line="276" w:lineRule="auto"/>
      <w:ind w:left="1400"/>
    </w:pPr>
    <w:rPr>
      <w:rFonts w:ascii="Calibri" w:hAnsi="Calibri"/>
      <w:color w:val="000000"/>
      <w:sz w:val="22"/>
      <w:szCs w:val="20"/>
    </w:rPr>
  </w:style>
  <w:style w:type="character" w:customStyle="1" w:styleId="80">
    <w:name w:val="Оглавление 8 Знак"/>
    <w:link w:val="8"/>
    <w:locked/>
    <w:rsid w:val="00DC24A7"/>
    <w:rPr>
      <w:rFonts w:ascii="Calibri" w:eastAsia="Times New Roman" w:hAnsi="Calibri" w:cs="Times New Roman"/>
      <w:color w:val="000000"/>
      <w:szCs w:val="20"/>
      <w:lang w:eastAsia="ru-RU"/>
    </w:rPr>
  </w:style>
  <w:style w:type="paragraph" w:customStyle="1" w:styleId="ConsPlusNonformat">
    <w:name w:val="ConsPlusNonformat"/>
    <w:link w:val="ConsPlusNonformat1"/>
    <w:uiPriority w:val="99"/>
    <w:rsid w:val="00DC24A7"/>
    <w:pPr>
      <w:widowControl w:val="0"/>
      <w:spacing w:after="0" w:line="240" w:lineRule="auto"/>
    </w:pPr>
    <w:rPr>
      <w:rFonts w:ascii="Courier New" w:eastAsia="Times New Roman" w:hAnsi="Courier New" w:cs="Calibri"/>
      <w:color w:val="000000"/>
      <w:lang w:eastAsia="ru-RU"/>
    </w:rPr>
  </w:style>
  <w:style w:type="character" w:customStyle="1" w:styleId="ConsPlusNonformat1">
    <w:name w:val="ConsPlusNonformat1"/>
    <w:link w:val="ConsPlusNonformat"/>
    <w:uiPriority w:val="99"/>
    <w:locked/>
    <w:rsid w:val="00DC24A7"/>
    <w:rPr>
      <w:rFonts w:ascii="Courier New" w:eastAsia="Times New Roman" w:hAnsi="Courier New" w:cs="Calibri"/>
      <w:color w:val="000000"/>
      <w:lang w:eastAsia="ru-RU"/>
    </w:rPr>
  </w:style>
  <w:style w:type="paragraph" w:styleId="33">
    <w:name w:val="Body Text Indent 3"/>
    <w:basedOn w:val="a"/>
    <w:link w:val="34"/>
    <w:uiPriority w:val="99"/>
    <w:rsid w:val="00DC24A7"/>
    <w:pPr>
      <w:ind w:left="1418" w:hanging="1418"/>
      <w:jc w:val="both"/>
    </w:pPr>
    <w:rPr>
      <w:sz w:val="28"/>
      <w:szCs w:val="20"/>
    </w:rPr>
  </w:style>
  <w:style w:type="character" w:customStyle="1" w:styleId="34">
    <w:name w:val="Основной текст с отступом 3 Знак"/>
    <w:basedOn w:val="a0"/>
    <w:link w:val="33"/>
    <w:uiPriority w:val="99"/>
    <w:rsid w:val="00DC24A7"/>
    <w:rPr>
      <w:rFonts w:ascii="Times New Roman" w:eastAsia="Times New Roman" w:hAnsi="Times New Roman" w:cs="Times New Roman"/>
      <w:sz w:val="28"/>
      <w:szCs w:val="20"/>
      <w:lang w:eastAsia="ru-RU"/>
    </w:rPr>
  </w:style>
  <w:style w:type="paragraph" w:styleId="51">
    <w:name w:val="toc 5"/>
    <w:basedOn w:val="a"/>
    <w:next w:val="a"/>
    <w:link w:val="52"/>
    <w:rsid w:val="00DC24A7"/>
    <w:pPr>
      <w:spacing w:after="200" w:line="276" w:lineRule="auto"/>
      <w:ind w:left="800"/>
    </w:pPr>
    <w:rPr>
      <w:rFonts w:ascii="Calibri" w:hAnsi="Calibri"/>
      <w:color w:val="000000"/>
      <w:sz w:val="22"/>
      <w:szCs w:val="20"/>
    </w:rPr>
  </w:style>
  <w:style w:type="character" w:customStyle="1" w:styleId="52">
    <w:name w:val="Оглавление 5 Знак"/>
    <w:link w:val="51"/>
    <w:locked/>
    <w:rsid w:val="00DC24A7"/>
    <w:rPr>
      <w:rFonts w:ascii="Calibri" w:eastAsia="Times New Roman" w:hAnsi="Calibri" w:cs="Times New Roman"/>
      <w:color w:val="000000"/>
      <w:szCs w:val="20"/>
      <w:lang w:eastAsia="ru-RU"/>
    </w:rPr>
  </w:style>
  <w:style w:type="paragraph" w:customStyle="1" w:styleId="ConsPlusCell">
    <w:name w:val="ConsPlusCell"/>
    <w:link w:val="ConsPlusCell1"/>
    <w:rsid w:val="00DC24A7"/>
    <w:pPr>
      <w:spacing w:after="0" w:line="240" w:lineRule="auto"/>
    </w:pPr>
    <w:rPr>
      <w:rFonts w:ascii="Courier New" w:eastAsia="Times New Roman" w:hAnsi="Courier New" w:cs="Calibri"/>
      <w:color w:val="000000"/>
      <w:lang w:eastAsia="ru-RU"/>
    </w:rPr>
  </w:style>
  <w:style w:type="character" w:customStyle="1" w:styleId="ConsPlusCell1">
    <w:name w:val="ConsPlusCell1"/>
    <w:link w:val="ConsPlusCell"/>
    <w:locked/>
    <w:rsid w:val="00DC24A7"/>
    <w:rPr>
      <w:rFonts w:ascii="Courier New" w:eastAsia="Times New Roman" w:hAnsi="Courier New" w:cs="Calibri"/>
      <w:color w:val="000000"/>
      <w:lang w:eastAsia="ru-RU"/>
    </w:rPr>
  </w:style>
  <w:style w:type="paragraph" w:styleId="ae">
    <w:name w:val="header"/>
    <w:basedOn w:val="a"/>
    <w:link w:val="af"/>
    <w:uiPriority w:val="99"/>
    <w:rsid w:val="00DC24A7"/>
    <w:pPr>
      <w:widowControl w:val="0"/>
      <w:tabs>
        <w:tab w:val="center" w:pos="4677"/>
        <w:tab w:val="right" w:pos="9355"/>
      </w:tabs>
    </w:pPr>
    <w:rPr>
      <w:rFonts w:ascii="Arial" w:hAnsi="Arial"/>
      <w:sz w:val="20"/>
      <w:szCs w:val="20"/>
    </w:rPr>
  </w:style>
  <w:style w:type="character" w:customStyle="1" w:styleId="af">
    <w:name w:val="Верхний колонтитул Знак"/>
    <w:basedOn w:val="a0"/>
    <w:link w:val="ae"/>
    <w:uiPriority w:val="99"/>
    <w:rsid w:val="00DC24A7"/>
    <w:rPr>
      <w:rFonts w:ascii="Arial" w:eastAsia="Times New Roman" w:hAnsi="Arial" w:cs="Times New Roman"/>
      <w:sz w:val="20"/>
      <w:szCs w:val="20"/>
      <w:lang w:eastAsia="ru-RU"/>
    </w:rPr>
  </w:style>
  <w:style w:type="paragraph" w:styleId="af0">
    <w:name w:val="Subtitle"/>
    <w:basedOn w:val="a"/>
    <w:next w:val="a"/>
    <w:link w:val="af1"/>
    <w:uiPriority w:val="11"/>
    <w:qFormat/>
    <w:rsid w:val="00DC24A7"/>
    <w:pPr>
      <w:spacing w:after="200" w:line="276" w:lineRule="auto"/>
    </w:pPr>
    <w:rPr>
      <w:rFonts w:ascii="XO Thames" w:hAnsi="XO Thames"/>
      <w:i/>
      <w:color w:val="616161"/>
      <w:szCs w:val="20"/>
    </w:rPr>
  </w:style>
  <w:style w:type="character" w:customStyle="1" w:styleId="af1">
    <w:name w:val="Подзаголовок Знак"/>
    <w:basedOn w:val="a0"/>
    <w:link w:val="af0"/>
    <w:uiPriority w:val="11"/>
    <w:rsid w:val="00DC24A7"/>
    <w:rPr>
      <w:rFonts w:ascii="XO Thames" w:eastAsia="Times New Roman" w:hAnsi="XO Thames" w:cs="Times New Roman"/>
      <w:i/>
      <w:color w:val="616161"/>
      <w:sz w:val="24"/>
      <w:szCs w:val="20"/>
      <w:lang w:eastAsia="ru-RU"/>
    </w:rPr>
  </w:style>
  <w:style w:type="paragraph" w:customStyle="1" w:styleId="toc10">
    <w:name w:val="toc 10"/>
    <w:next w:val="a"/>
    <w:link w:val="toc101"/>
    <w:rsid w:val="00DC24A7"/>
    <w:pPr>
      <w:ind w:left="1800"/>
    </w:pPr>
    <w:rPr>
      <w:rFonts w:ascii="Calibri" w:eastAsia="Times New Roman" w:hAnsi="Calibri" w:cs="Times New Roman"/>
      <w:color w:val="000000"/>
      <w:szCs w:val="20"/>
      <w:lang w:eastAsia="ru-RU"/>
    </w:rPr>
  </w:style>
  <w:style w:type="character" w:customStyle="1" w:styleId="toc101">
    <w:name w:val="toc 101"/>
    <w:link w:val="toc10"/>
    <w:locked/>
    <w:rsid w:val="00DC24A7"/>
    <w:rPr>
      <w:rFonts w:ascii="Calibri" w:eastAsia="Times New Roman" w:hAnsi="Calibri" w:cs="Times New Roman"/>
      <w:color w:val="000000"/>
      <w:szCs w:val="20"/>
      <w:lang w:eastAsia="ru-RU"/>
    </w:rPr>
  </w:style>
  <w:style w:type="paragraph" w:styleId="af2">
    <w:name w:val="Title"/>
    <w:basedOn w:val="a"/>
    <w:next w:val="a"/>
    <w:link w:val="af3"/>
    <w:qFormat/>
    <w:rsid w:val="00DC24A7"/>
    <w:pPr>
      <w:spacing w:after="200" w:line="276" w:lineRule="auto"/>
    </w:pPr>
    <w:rPr>
      <w:rFonts w:ascii="XO Thames" w:hAnsi="XO Thames"/>
      <w:b/>
      <w:sz w:val="52"/>
      <w:szCs w:val="20"/>
    </w:rPr>
  </w:style>
  <w:style w:type="character" w:customStyle="1" w:styleId="af3">
    <w:name w:val="Название Знак"/>
    <w:basedOn w:val="a0"/>
    <w:link w:val="af2"/>
    <w:rsid w:val="00DC24A7"/>
    <w:rPr>
      <w:rFonts w:ascii="XO Thames" w:eastAsia="Times New Roman" w:hAnsi="XO Thames" w:cs="Times New Roman"/>
      <w:b/>
      <w:sz w:val="52"/>
      <w:szCs w:val="20"/>
      <w:lang w:eastAsia="ru-RU"/>
    </w:rPr>
  </w:style>
  <w:style w:type="paragraph" w:customStyle="1" w:styleId="ConsPlusTitle">
    <w:name w:val="ConsPlusTitle"/>
    <w:link w:val="ConsPlusTitle1"/>
    <w:rsid w:val="00DC24A7"/>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DC24A7"/>
    <w:rPr>
      <w:rFonts w:ascii="Times New Roman" w:eastAsia="Times New Roman" w:hAnsi="Times New Roman" w:cs="Times New Roman"/>
      <w:b/>
      <w:sz w:val="24"/>
      <w:lang w:eastAsia="ru-RU"/>
    </w:rPr>
  </w:style>
  <w:style w:type="character" w:customStyle="1" w:styleId="af4">
    <w:name w:val="Текст сноски Знак"/>
    <w:basedOn w:val="a0"/>
    <w:link w:val="af5"/>
    <w:semiHidden/>
    <w:rsid w:val="00DC24A7"/>
    <w:rPr>
      <w:rFonts w:ascii="Times New Roman" w:eastAsia="Times New Roman" w:hAnsi="Times New Roman" w:cs="Times New Roman"/>
      <w:sz w:val="20"/>
      <w:szCs w:val="20"/>
      <w:lang w:eastAsia="ar-SA"/>
    </w:rPr>
  </w:style>
  <w:style w:type="paragraph" w:styleId="af5">
    <w:name w:val="footnote text"/>
    <w:basedOn w:val="a"/>
    <w:link w:val="af4"/>
    <w:semiHidden/>
    <w:rsid w:val="00DC24A7"/>
    <w:pPr>
      <w:suppressAutoHyphens/>
    </w:pPr>
    <w:rPr>
      <w:sz w:val="20"/>
      <w:szCs w:val="20"/>
      <w:lang w:eastAsia="ar-SA"/>
    </w:rPr>
  </w:style>
  <w:style w:type="character" w:customStyle="1" w:styleId="af6">
    <w:name w:val="Текст примечания Знак"/>
    <w:basedOn w:val="a0"/>
    <w:link w:val="af7"/>
    <w:uiPriority w:val="99"/>
    <w:semiHidden/>
    <w:rsid w:val="00DC24A7"/>
    <w:rPr>
      <w:rFonts w:ascii="Arial" w:eastAsia="Times New Roman" w:hAnsi="Arial" w:cs="Times New Roman"/>
      <w:sz w:val="20"/>
      <w:szCs w:val="20"/>
      <w:lang w:eastAsia="ru-RU"/>
    </w:rPr>
  </w:style>
  <w:style w:type="paragraph" w:styleId="af7">
    <w:name w:val="annotation text"/>
    <w:basedOn w:val="a"/>
    <w:link w:val="af6"/>
    <w:uiPriority w:val="99"/>
    <w:semiHidden/>
    <w:unhideWhenUsed/>
    <w:rsid w:val="00DC24A7"/>
    <w:pPr>
      <w:widowControl w:val="0"/>
    </w:pPr>
    <w:rPr>
      <w:rFonts w:ascii="Arial" w:hAnsi="Arial"/>
      <w:sz w:val="20"/>
      <w:szCs w:val="20"/>
    </w:rPr>
  </w:style>
  <w:style w:type="character" w:customStyle="1" w:styleId="af8">
    <w:name w:val="Тема примечания Знак"/>
    <w:basedOn w:val="af6"/>
    <w:link w:val="af9"/>
    <w:uiPriority w:val="99"/>
    <w:semiHidden/>
    <w:rsid w:val="00DC24A7"/>
    <w:rPr>
      <w:rFonts w:ascii="Arial" w:eastAsia="Times New Roman" w:hAnsi="Arial" w:cs="Times New Roman"/>
      <w:b/>
      <w:bCs/>
      <w:sz w:val="20"/>
      <w:szCs w:val="20"/>
      <w:lang w:eastAsia="ru-RU"/>
    </w:rPr>
  </w:style>
  <w:style w:type="paragraph" w:styleId="af9">
    <w:name w:val="annotation subject"/>
    <w:basedOn w:val="af7"/>
    <w:next w:val="af7"/>
    <w:link w:val="af8"/>
    <w:uiPriority w:val="99"/>
    <w:semiHidden/>
    <w:unhideWhenUsed/>
    <w:rsid w:val="00DC24A7"/>
    <w:rPr>
      <w:b/>
      <w:bCs/>
    </w:rPr>
  </w:style>
  <w:style w:type="paragraph" w:styleId="HTML">
    <w:name w:val="HTML Preformatted"/>
    <w:basedOn w:val="a"/>
    <w:link w:val="HTML0"/>
    <w:uiPriority w:val="99"/>
    <w:unhideWhenUsed/>
    <w:rsid w:val="00DC24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DC24A7"/>
    <w:rPr>
      <w:rFonts w:ascii="Courier New" w:eastAsia="Times New Roman" w:hAnsi="Courier New" w:cs="Courier New"/>
      <w:sz w:val="20"/>
      <w:szCs w:val="20"/>
      <w:lang w:eastAsia="ru-RU"/>
    </w:rPr>
  </w:style>
  <w:style w:type="character" w:customStyle="1" w:styleId="afa">
    <w:name w:val="Текст концевой сноски Знак"/>
    <w:basedOn w:val="a0"/>
    <w:link w:val="afb"/>
    <w:semiHidden/>
    <w:rsid w:val="00DC24A7"/>
    <w:rPr>
      <w:rFonts w:ascii="Times New Roman" w:eastAsia="Times New Roman" w:hAnsi="Times New Roman" w:cs="Times New Roman"/>
      <w:sz w:val="20"/>
      <w:szCs w:val="20"/>
      <w:lang w:eastAsia="ru-RU"/>
    </w:rPr>
  </w:style>
  <w:style w:type="paragraph" w:styleId="afb">
    <w:name w:val="endnote text"/>
    <w:basedOn w:val="a"/>
    <w:link w:val="afa"/>
    <w:semiHidden/>
    <w:rsid w:val="00DC24A7"/>
    <w:rPr>
      <w:sz w:val="20"/>
      <w:szCs w:val="20"/>
    </w:rPr>
  </w:style>
  <w:style w:type="paragraph" w:styleId="afc">
    <w:name w:val="No Spacing"/>
    <w:uiPriority w:val="1"/>
    <w:qFormat/>
    <w:rsid w:val="00DC24A7"/>
    <w:pPr>
      <w:suppressAutoHyphens/>
      <w:spacing w:after="0" w:line="240" w:lineRule="auto"/>
    </w:pPr>
    <w:rPr>
      <w:rFonts w:ascii="Times New Roman" w:eastAsia="Calibri" w:hAnsi="Times New Roman" w:cs="Times New Roman"/>
      <w:sz w:val="28"/>
      <w:lang w:eastAsia="zh-CN"/>
    </w:rPr>
  </w:style>
  <w:style w:type="character" w:customStyle="1" w:styleId="WW8Num3z7">
    <w:name w:val="WW8Num3z7"/>
    <w:rsid w:val="00DC24A7"/>
  </w:style>
  <w:style w:type="paragraph" w:styleId="afd">
    <w:name w:val="Normal (Web)"/>
    <w:basedOn w:val="a"/>
    <w:uiPriority w:val="99"/>
    <w:unhideWhenUsed/>
    <w:rsid w:val="00DC24A7"/>
    <w:pPr>
      <w:spacing w:before="100" w:beforeAutospacing="1" w:after="100" w:afterAutospacing="1"/>
    </w:pPr>
  </w:style>
  <w:style w:type="character" w:customStyle="1" w:styleId="WW8Num2z7">
    <w:name w:val="WW8Num2z7"/>
    <w:rsid w:val="00DC24A7"/>
  </w:style>
  <w:style w:type="paragraph" w:customStyle="1" w:styleId="ConsTitle">
    <w:name w:val="ConsTitle"/>
    <w:rsid w:val="00DC24A7"/>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Standard">
    <w:name w:val="Standard"/>
    <w:rsid w:val="00DC24A7"/>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s1">
    <w:name w:val="s_1"/>
    <w:basedOn w:val="a"/>
    <w:rsid w:val="00DC24A7"/>
    <w:pPr>
      <w:ind w:firstLine="720"/>
      <w:jc w:val="both"/>
    </w:pPr>
    <w:rPr>
      <w:rFonts w:ascii="Arial" w:hAnsi="Arial" w:cs="Arial"/>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00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C24A7"/>
    <w:pPr>
      <w:spacing w:before="120" w:after="120" w:line="276" w:lineRule="auto"/>
      <w:outlineLvl w:val="0"/>
    </w:pPr>
    <w:rPr>
      <w:rFonts w:ascii="XO Thames" w:hAnsi="XO Thames"/>
      <w:b/>
      <w:sz w:val="32"/>
      <w:szCs w:val="20"/>
    </w:rPr>
  </w:style>
  <w:style w:type="paragraph" w:styleId="2">
    <w:name w:val="heading 2"/>
    <w:basedOn w:val="a"/>
    <w:next w:val="a"/>
    <w:link w:val="20"/>
    <w:uiPriority w:val="9"/>
    <w:qFormat/>
    <w:rsid w:val="00DC24A7"/>
    <w:pPr>
      <w:spacing w:before="120" w:after="120" w:line="276" w:lineRule="auto"/>
      <w:outlineLvl w:val="1"/>
    </w:pPr>
    <w:rPr>
      <w:rFonts w:ascii="XO Thames" w:hAnsi="XO Thames"/>
      <w:b/>
      <w:color w:val="00A0FF"/>
      <w:sz w:val="26"/>
      <w:szCs w:val="20"/>
    </w:rPr>
  </w:style>
  <w:style w:type="paragraph" w:styleId="3">
    <w:name w:val="heading 3"/>
    <w:basedOn w:val="a"/>
    <w:next w:val="a"/>
    <w:link w:val="30"/>
    <w:uiPriority w:val="9"/>
    <w:qFormat/>
    <w:rsid w:val="00DC24A7"/>
    <w:pPr>
      <w:spacing w:after="200" w:line="276" w:lineRule="auto"/>
      <w:outlineLvl w:val="2"/>
    </w:pPr>
    <w:rPr>
      <w:rFonts w:ascii="XO Thames" w:hAnsi="XO Thames"/>
      <w:b/>
      <w:i/>
      <w:color w:val="000000"/>
      <w:sz w:val="20"/>
      <w:szCs w:val="20"/>
    </w:rPr>
  </w:style>
  <w:style w:type="paragraph" w:styleId="4">
    <w:name w:val="heading 4"/>
    <w:basedOn w:val="a"/>
    <w:next w:val="a"/>
    <w:link w:val="40"/>
    <w:uiPriority w:val="9"/>
    <w:qFormat/>
    <w:rsid w:val="00DC24A7"/>
    <w:pPr>
      <w:spacing w:before="120" w:after="120" w:line="276" w:lineRule="auto"/>
      <w:outlineLvl w:val="3"/>
    </w:pPr>
    <w:rPr>
      <w:rFonts w:ascii="XO Thames" w:hAnsi="XO Thames"/>
      <w:b/>
      <w:color w:val="595959"/>
      <w:sz w:val="26"/>
      <w:szCs w:val="20"/>
    </w:rPr>
  </w:style>
  <w:style w:type="paragraph" w:styleId="5">
    <w:name w:val="heading 5"/>
    <w:basedOn w:val="a"/>
    <w:next w:val="a"/>
    <w:link w:val="50"/>
    <w:uiPriority w:val="9"/>
    <w:qFormat/>
    <w:rsid w:val="00DC24A7"/>
    <w:pPr>
      <w:spacing w:before="120" w:after="120" w:line="276" w:lineRule="auto"/>
      <w:outlineLvl w:val="4"/>
    </w:pPr>
    <w:rPr>
      <w:rFonts w:ascii="XO Thames" w:hAnsi="XO Thames"/>
      <w:b/>
      <w:color w:val="00000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24A7"/>
    <w:rPr>
      <w:rFonts w:ascii="XO Thames" w:eastAsia="Times New Roman" w:hAnsi="XO Thames" w:cs="Times New Roman"/>
      <w:b/>
      <w:sz w:val="32"/>
      <w:szCs w:val="20"/>
      <w:lang w:eastAsia="ru-RU"/>
    </w:rPr>
  </w:style>
  <w:style w:type="character" w:customStyle="1" w:styleId="20">
    <w:name w:val="Заголовок 2 Знак"/>
    <w:basedOn w:val="a0"/>
    <w:link w:val="2"/>
    <w:uiPriority w:val="9"/>
    <w:rsid w:val="00DC24A7"/>
    <w:rPr>
      <w:rFonts w:ascii="XO Thames" w:eastAsia="Times New Roman" w:hAnsi="XO Thames" w:cs="Times New Roman"/>
      <w:b/>
      <w:color w:val="00A0FF"/>
      <w:sz w:val="26"/>
      <w:szCs w:val="20"/>
      <w:lang w:eastAsia="ru-RU"/>
    </w:rPr>
  </w:style>
  <w:style w:type="character" w:customStyle="1" w:styleId="30">
    <w:name w:val="Заголовок 3 Знак"/>
    <w:basedOn w:val="a0"/>
    <w:link w:val="3"/>
    <w:uiPriority w:val="9"/>
    <w:rsid w:val="00DC24A7"/>
    <w:rPr>
      <w:rFonts w:ascii="XO Thames" w:eastAsia="Times New Roman" w:hAnsi="XO Thames" w:cs="Times New Roman"/>
      <w:b/>
      <w:i/>
      <w:color w:val="000000"/>
      <w:sz w:val="20"/>
      <w:szCs w:val="20"/>
      <w:lang w:eastAsia="ru-RU"/>
    </w:rPr>
  </w:style>
  <w:style w:type="character" w:customStyle="1" w:styleId="40">
    <w:name w:val="Заголовок 4 Знак"/>
    <w:basedOn w:val="a0"/>
    <w:link w:val="4"/>
    <w:uiPriority w:val="9"/>
    <w:rsid w:val="00DC24A7"/>
    <w:rPr>
      <w:rFonts w:ascii="XO Thames" w:eastAsia="Times New Roman" w:hAnsi="XO Thames" w:cs="Times New Roman"/>
      <w:b/>
      <w:color w:val="595959"/>
      <w:sz w:val="26"/>
      <w:szCs w:val="20"/>
      <w:lang w:eastAsia="ru-RU"/>
    </w:rPr>
  </w:style>
  <w:style w:type="character" w:customStyle="1" w:styleId="50">
    <w:name w:val="Заголовок 5 Знак"/>
    <w:basedOn w:val="a0"/>
    <w:link w:val="5"/>
    <w:uiPriority w:val="9"/>
    <w:rsid w:val="00DC24A7"/>
    <w:rPr>
      <w:rFonts w:ascii="XO Thames" w:eastAsia="Times New Roman" w:hAnsi="XO Thames" w:cs="Times New Roman"/>
      <w:b/>
      <w:color w:val="000000"/>
      <w:szCs w:val="20"/>
      <w:lang w:eastAsia="ru-RU"/>
    </w:rPr>
  </w:style>
  <w:style w:type="paragraph" w:styleId="a3">
    <w:name w:val="List Paragraph"/>
    <w:basedOn w:val="a"/>
    <w:link w:val="a4"/>
    <w:qFormat/>
    <w:rsid w:val="007F500E"/>
    <w:pPr>
      <w:ind w:left="720"/>
      <w:contextualSpacing/>
    </w:pPr>
  </w:style>
  <w:style w:type="character" w:customStyle="1" w:styleId="a4">
    <w:name w:val="Абзац списка Знак"/>
    <w:link w:val="a3"/>
    <w:locked/>
    <w:rsid w:val="00DC24A7"/>
    <w:rPr>
      <w:rFonts w:ascii="Times New Roman" w:eastAsia="Times New Roman" w:hAnsi="Times New Roman" w:cs="Times New Roman"/>
      <w:sz w:val="24"/>
      <w:szCs w:val="24"/>
      <w:lang w:eastAsia="ru-RU"/>
    </w:rPr>
  </w:style>
  <w:style w:type="paragraph" w:styleId="a5">
    <w:name w:val="Balloon Text"/>
    <w:basedOn w:val="a"/>
    <w:link w:val="a6"/>
    <w:uiPriority w:val="99"/>
    <w:unhideWhenUsed/>
    <w:rsid w:val="007F500E"/>
    <w:rPr>
      <w:rFonts w:ascii="Tahoma" w:hAnsi="Tahoma" w:cs="Tahoma"/>
      <w:sz w:val="16"/>
      <w:szCs w:val="16"/>
    </w:rPr>
  </w:style>
  <w:style w:type="character" w:customStyle="1" w:styleId="a6">
    <w:name w:val="Текст выноски Знак"/>
    <w:basedOn w:val="a0"/>
    <w:link w:val="a5"/>
    <w:uiPriority w:val="99"/>
    <w:rsid w:val="007F500E"/>
    <w:rPr>
      <w:rFonts w:ascii="Tahoma" w:eastAsia="Times New Roman" w:hAnsi="Tahoma" w:cs="Tahoma"/>
      <w:sz w:val="16"/>
      <w:szCs w:val="16"/>
      <w:lang w:eastAsia="ru-RU"/>
    </w:rPr>
  </w:style>
  <w:style w:type="character" w:styleId="a7">
    <w:name w:val="Hyperlink"/>
    <w:link w:val="11"/>
    <w:uiPriority w:val="99"/>
    <w:rsid w:val="007F500E"/>
    <w:rPr>
      <w:color w:val="0000FF"/>
      <w:u w:val="none"/>
    </w:rPr>
  </w:style>
  <w:style w:type="paragraph" w:customStyle="1" w:styleId="11">
    <w:name w:val="Гиперссылка1"/>
    <w:basedOn w:val="12"/>
    <w:link w:val="a7"/>
    <w:uiPriority w:val="99"/>
    <w:rsid w:val="00DC24A7"/>
    <w:rPr>
      <w:rFonts w:asciiTheme="minorHAnsi" w:eastAsiaTheme="minorHAnsi" w:hAnsiTheme="minorHAnsi" w:cstheme="minorBidi"/>
      <w:color w:val="0000FF"/>
      <w:szCs w:val="22"/>
      <w:lang w:eastAsia="en-US"/>
    </w:rPr>
  </w:style>
  <w:style w:type="paragraph" w:customStyle="1" w:styleId="12">
    <w:name w:val="Основной шрифт абзаца1"/>
    <w:rsid w:val="00DC24A7"/>
    <w:rPr>
      <w:rFonts w:ascii="Calibri" w:eastAsia="Times New Roman" w:hAnsi="Calibri" w:cs="Times New Roman"/>
      <w:color w:val="000000"/>
      <w:szCs w:val="20"/>
      <w:lang w:eastAsia="ru-RU"/>
    </w:rPr>
  </w:style>
  <w:style w:type="table" w:styleId="a8">
    <w:name w:val="Table Grid"/>
    <w:basedOn w:val="a1"/>
    <w:uiPriority w:val="59"/>
    <w:rsid w:val="003448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basedOn w:val="a"/>
    <w:link w:val="aa"/>
    <w:rsid w:val="005C3833"/>
    <w:pPr>
      <w:jc w:val="both"/>
    </w:pPr>
  </w:style>
  <w:style w:type="character" w:customStyle="1" w:styleId="aa">
    <w:name w:val="Основной текст Знак"/>
    <w:basedOn w:val="a0"/>
    <w:link w:val="a9"/>
    <w:rsid w:val="005C3833"/>
    <w:rPr>
      <w:rFonts w:ascii="Times New Roman" w:eastAsia="Times New Roman" w:hAnsi="Times New Roman" w:cs="Times New Roman"/>
      <w:sz w:val="24"/>
      <w:szCs w:val="24"/>
      <w:lang w:eastAsia="ru-RU"/>
    </w:rPr>
  </w:style>
  <w:style w:type="character" w:customStyle="1" w:styleId="13">
    <w:name w:val="Обычный1"/>
    <w:rsid w:val="00DC24A7"/>
    <w:rPr>
      <w:rFonts w:ascii="Arial" w:hAnsi="Arial"/>
      <w:sz w:val="20"/>
    </w:rPr>
  </w:style>
  <w:style w:type="paragraph" w:styleId="21">
    <w:name w:val="toc 2"/>
    <w:basedOn w:val="a"/>
    <w:next w:val="a"/>
    <w:link w:val="22"/>
    <w:rsid w:val="00DC24A7"/>
    <w:pPr>
      <w:spacing w:after="200" w:line="276" w:lineRule="auto"/>
      <w:ind w:left="200"/>
    </w:pPr>
    <w:rPr>
      <w:rFonts w:ascii="Calibri" w:hAnsi="Calibri"/>
      <w:color w:val="000000"/>
      <w:sz w:val="22"/>
      <w:szCs w:val="20"/>
    </w:rPr>
  </w:style>
  <w:style w:type="character" w:customStyle="1" w:styleId="22">
    <w:name w:val="Оглавление 2 Знак"/>
    <w:link w:val="21"/>
    <w:locked/>
    <w:rsid w:val="00DC24A7"/>
    <w:rPr>
      <w:rFonts w:ascii="Calibri" w:eastAsia="Times New Roman" w:hAnsi="Calibri" w:cs="Times New Roman"/>
      <w:color w:val="000000"/>
      <w:szCs w:val="20"/>
      <w:lang w:eastAsia="ru-RU"/>
    </w:rPr>
  </w:style>
  <w:style w:type="paragraph" w:styleId="41">
    <w:name w:val="toc 4"/>
    <w:basedOn w:val="a"/>
    <w:next w:val="a"/>
    <w:link w:val="42"/>
    <w:rsid w:val="00DC24A7"/>
    <w:pPr>
      <w:spacing w:after="200" w:line="276" w:lineRule="auto"/>
      <w:ind w:left="600"/>
    </w:pPr>
    <w:rPr>
      <w:rFonts w:ascii="Calibri" w:hAnsi="Calibri"/>
      <w:color w:val="000000"/>
      <w:sz w:val="22"/>
      <w:szCs w:val="20"/>
    </w:rPr>
  </w:style>
  <w:style w:type="character" w:customStyle="1" w:styleId="42">
    <w:name w:val="Оглавление 4 Знак"/>
    <w:link w:val="41"/>
    <w:locked/>
    <w:rsid w:val="00DC24A7"/>
    <w:rPr>
      <w:rFonts w:ascii="Calibri" w:eastAsia="Times New Roman" w:hAnsi="Calibri" w:cs="Times New Roman"/>
      <w:color w:val="000000"/>
      <w:szCs w:val="20"/>
      <w:lang w:eastAsia="ru-RU"/>
    </w:rPr>
  </w:style>
  <w:style w:type="paragraph" w:styleId="ab">
    <w:name w:val="footer"/>
    <w:basedOn w:val="a"/>
    <w:link w:val="ac"/>
    <w:uiPriority w:val="99"/>
    <w:rsid w:val="00DC24A7"/>
    <w:pPr>
      <w:widowControl w:val="0"/>
      <w:tabs>
        <w:tab w:val="center" w:pos="4677"/>
        <w:tab w:val="right" w:pos="9355"/>
      </w:tabs>
    </w:pPr>
    <w:rPr>
      <w:rFonts w:ascii="Arial" w:hAnsi="Arial"/>
      <w:sz w:val="20"/>
      <w:szCs w:val="20"/>
    </w:rPr>
  </w:style>
  <w:style w:type="character" w:customStyle="1" w:styleId="ac">
    <w:name w:val="Нижний колонтитул Знак"/>
    <w:basedOn w:val="a0"/>
    <w:link w:val="ab"/>
    <w:uiPriority w:val="99"/>
    <w:rsid w:val="00DC24A7"/>
    <w:rPr>
      <w:rFonts w:ascii="Arial" w:eastAsia="Times New Roman" w:hAnsi="Arial" w:cs="Times New Roman"/>
      <w:sz w:val="20"/>
      <w:szCs w:val="20"/>
      <w:lang w:eastAsia="ru-RU"/>
    </w:rPr>
  </w:style>
  <w:style w:type="paragraph" w:styleId="6">
    <w:name w:val="toc 6"/>
    <w:basedOn w:val="a"/>
    <w:next w:val="a"/>
    <w:link w:val="60"/>
    <w:rsid w:val="00DC24A7"/>
    <w:pPr>
      <w:spacing w:after="200" w:line="276" w:lineRule="auto"/>
      <w:ind w:left="1000"/>
    </w:pPr>
    <w:rPr>
      <w:rFonts w:ascii="Calibri" w:hAnsi="Calibri"/>
      <w:color w:val="000000"/>
      <w:sz w:val="22"/>
      <w:szCs w:val="20"/>
    </w:rPr>
  </w:style>
  <w:style w:type="character" w:customStyle="1" w:styleId="60">
    <w:name w:val="Оглавление 6 Знак"/>
    <w:link w:val="6"/>
    <w:locked/>
    <w:rsid w:val="00DC24A7"/>
    <w:rPr>
      <w:rFonts w:ascii="Calibri" w:eastAsia="Times New Roman" w:hAnsi="Calibri" w:cs="Times New Roman"/>
      <w:color w:val="000000"/>
      <w:szCs w:val="20"/>
      <w:lang w:eastAsia="ru-RU"/>
    </w:rPr>
  </w:style>
  <w:style w:type="paragraph" w:styleId="7">
    <w:name w:val="toc 7"/>
    <w:basedOn w:val="a"/>
    <w:next w:val="a"/>
    <w:link w:val="70"/>
    <w:rsid w:val="00DC24A7"/>
    <w:pPr>
      <w:spacing w:after="200" w:line="276" w:lineRule="auto"/>
      <w:ind w:left="1200"/>
    </w:pPr>
    <w:rPr>
      <w:rFonts w:ascii="Calibri" w:hAnsi="Calibri"/>
      <w:color w:val="000000"/>
      <w:sz w:val="22"/>
      <w:szCs w:val="20"/>
    </w:rPr>
  </w:style>
  <w:style w:type="character" w:customStyle="1" w:styleId="70">
    <w:name w:val="Оглавление 7 Знак"/>
    <w:link w:val="7"/>
    <w:locked/>
    <w:rsid w:val="00DC24A7"/>
    <w:rPr>
      <w:rFonts w:ascii="Calibri" w:eastAsia="Times New Roman" w:hAnsi="Calibri" w:cs="Times New Roman"/>
      <w:color w:val="000000"/>
      <w:szCs w:val="20"/>
      <w:lang w:eastAsia="ru-RU"/>
    </w:rPr>
  </w:style>
  <w:style w:type="paragraph" w:customStyle="1" w:styleId="ConsPlusNormal">
    <w:name w:val="ConsPlusNormal"/>
    <w:link w:val="ConsPlusNormal1"/>
    <w:uiPriority w:val="99"/>
    <w:rsid w:val="00DC24A7"/>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uiPriority w:val="99"/>
    <w:locked/>
    <w:rsid w:val="00DC24A7"/>
    <w:rPr>
      <w:rFonts w:ascii="Times New Roman" w:eastAsia="Times New Roman" w:hAnsi="Times New Roman" w:cs="Times New Roman"/>
      <w:sz w:val="24"/>
      <w:lang w:eastAsia="ru-RU"/>
    </w:rPr>
  </w:style>
  <w:style w:type="paragraph" w:styleId="31">
    <w:name w:val="toc 3"/>
    <w:basedOn w:val="a"/>
    <w:next w:val="a"/>
    <w:link w:val="32"/>
    <w:rsid w:val="00DC24A7"/>
    <w:pPr>
      <w:spacing w:after="200" w:line="276" w:lineRule="auto"/>
      <w:ind w:left="400"/>
    </w:pPr>
    <w:rPr>
      <w:rFonts w:ascii="Calibri" w:hAnsi="Calibri"/>
      <w:color w:val="000000"/>
      <w:sz w:val="22"/>
      <w:szCs w:val="20"/>
    </w:rPr>
  </w:style>
  <w:style w:type="character" w:customStyle="1" w:styleId="32">
    <w:name w:val="Оглавление 3 Знак"/>
    <w:link w:val="31"/>
    <w:locked/>
    <w:rsid w:val="00DC24A7"/>
    <w:rPr>
      <w:rFonts w:ascii="Calibri" w:eastAsia="Times New Roman" w:hAnsi="Calibri" w:cs="Times New Roman"/>
      <w:color w:val="000000"/>
      <w:szCs w:val="20"/>
      <w:lang w:eastAsia="ru-RU"/>
    </w:rPr>
  </w:style>
  <w:style w:type="paragraph" w:customStyle="1" w:styleId="14">
    <w:name w:val="Знак сноски1"/>
    <w:basedOn w:val="12"/>
    <w:link w:val="ad"/>
    <w:uiPriority w:val="99"/>
    <w:rsid w:val="00DC24A7"/>
    <w:rPr>
      <w:color w:val="auto"/>
      <w:sz w:val="20"/>
      <w:vertAlign w:val="superscript"/>
    </w:rPr>
  </w:style>
  <w:style w:type="character" w:styleId="ad">
    <w:name w:val="footnote reference"/>
    <w:link w:val="14"/>
    <w:uiPriority w:val="99"/>
    <w:rsid w:val="00DC24A7"/>
    <w:rPr>
      <w:rFonts w:ascii="Calibri" w:eastAsia="Times New Roman" w:hAnsi="Calibri" w:cs="Times New Roman"/>
      <w:sz w:val="20"/>
      <w:szCs w:val="20"/>
      <w:vertAlign w:val="superscript"/>
      <w:lang w:eastAsia="ru-RU"/>
    </w:rPr>
  </w:style>
  <w:style w:type="paragraph" w:customStyle="1" w:styleId="Footnote">
    <w:name w:val="Footnote"/>
    <w:basedOn w:val="a"/>
    <w:link w:val="Footnote1"/>
    <w:rsid w:val="00DC24A7"/>
    <w:pPr>
      <w:widowControl w:val="0"/>
    </w:pPr>
    <w:rPr>
      <w:rFonts w:ascii="Arial" w:hAnsi="Arial"/>
      <w:sz w:val="20"/>
      <w:szCs w:val="20"/>
    </w:rPr>
  </w:style>
  <w:style w:type="character" w:customStyle="1" w:styleId="Footnote1">
    <w:name w:val="Footnote1"/>
    <w:link w:val="Footnote"/>
    <w:locked/>
    <w:rsid w:val="00DC24A7"/>
    <w:rPr>
      <w:rFonts w:ascii="Arial" w:eastAsia="Times New Roman" w:hAnsi="Arial" w:cs="Times New Roman"/>
      <w:sz w:val="20"/>
      <w:szCs w:val="20"/>
      <w:lang w:eastAsia="ru-RU"/>
    </w:rPr>
  </w:style>
  <w:style w:type="paragraph" w:styleId="15">
    <w:name w:val="toc 1"/>
    <w:basedOn w:val="a"/>
    <w:next w:val="a"/>
    <w:link w:val="16"/>
    <w:rsid w:val="00DC24A7"/>
    <w:pPr>
      <w:spacing w:after="200" w:line="276" w:lineRule="auto"/>
    </w:pPr>
    <w:rPr>
      <w:rFonts w:ascii="XO Thames" w:hAnsi="XO Thames"/>
      <w:b/>
      <w:sz w:val="20"/>
      <w:szCs w:val="20"/>
    </w:rPr>
  </w:style>
  <w:style w:type="character" w:customStyle="1" w:styleId="16">
    <w:name w:val="Оглавление 1 Знак"/>
    <w:link w:val="15"/>
    <w:locked/>
    <w:rsid w:val="00DC24A7"/>
    <w:rPr>
      <w:rFonts w:ascii="XO Thames" w:eastAsia="Times New Roman" w:hAnsi="XO Thames" w:cs="Times New Roman"/>
      <w:b/>
      <w:sz w:val="20"/>
      <w:szCs w:val="20"/>
      <w:lang w:eastAsia="ru-RU"/>
    </w:rPr>
  </w:style>
  <w:style w:type="paragraph" w:customStyle="1" w:styleId="HeaderandFooter">
    <w:name w:val="Header and Footer"/>
    <w:link w:val="HeaderandFooter1"/>
    <w:rsid w:val="00DC24A7"/>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DC24A7"/>
    <w:rPr>
      <w:rFonts w:ascii="XO Thames" w:eastAsia="Times New Roman" w:hAnsi="XO Thames" w:cs="Calibri"/>
      <w:color w:val="000000"/>
      <w:lang w:eastAsia="ru-RU"/>
    </w:rPr>
  </w:style>
  <w:style w:type="paragraph" w:styleId="9">
    <w:name w:val="toc 9"/>
    <w:basedOn w:val="a"/>
    <w:next w:val="a"/>
    <w:link w:val="90"/>
    <w:rsid w:val="00DC24A7"/>
    <w:pPr>
      <w:spacing w:after="200" w:line="276" w:lineRule="auto"/>
      <w:ind w:left="1600"/>
    </w:pPr>
    <w:rPr>
      <w:rFonts w:ascii="Calibri" w:hAnsi="Calibri"/>
      <w:color w:val="000000"/>
      <w:sz w:val="22"/>
      <w:szCs w:val="20"/>
    </w:rPr>
  </w:style>
  <w:style w:type="character" w:customStyle="1" w:styleId="90">
    <w:name w:val="Оглавление 9 Знак"/>
    <w:link w:val="9"/>
    <w:locked/>
    <w:rsid w:val="00DC24A7"/>
    <w:rPr>
      <w:rFonts w:ascii="Calibri" w:eastAsia="Times New Roman" w:hAnsi="Calibri" w:cs="Times New Roman"/>
      <w:color w:val="000000"/>
      <w:szCs w:val="20"/>
      <w:lang w:eastAsia="ru-RU"/>
    </w:rPr>
  </w:style>
  <w:style w:type="paragraph" w:styleId="8">
    <w:name w:val="toc 8"/>
    <w:basedOn w:val="a"/>
    <w:next w:val="a"/>
    <w:link w:val="80"/>
    <w:rsid w:val="00DC24A7"/>
    <w:pPr>
      <w:spacing w:after="200" w:line="276" w:lineRule="auto"/>
      <w:ind w:left="1400"/>
    </w:pPr>
    <w:rPr>
      <w:rFonts w:ascii="Calibri" w:hAnsi="Calibri"/>
      <w:color w:val="000000"/>
      <w:sz w:val="22"/>
      <w:szCs w:val="20"/>
    </w:rPr>
  </w:style>
  <w:style w:type="character" w:customStyle="1" w:styleId="80">
    <w:name w:val="Оглавление 8 Знак"/>
    <w:link w:val="8"/>
    <w:locked/>
    <w:rsid w:val="00DC24A7"/>
    <w:rPr>
      <w:rFonts w:ascii="Calibri" w:eastAsia="Times New Roman" w:hAnsi="Calibri" w:cs="Times New Roman"/>
      <w:color w:val="000000"/>
      <w:szCs w:val="20"/>
      <w:lang w:eastAsia="ru-RU"/>
    </w:rPr>
  </w:style>
  <w:style w:type="paragraph" w:customStyle="1" w:styleId="ConsPlusNonformat">
    <w:name w:val="ConsPlusNonformat"/>
    <w:link w:val="ConsPlusNonformat1"/>
    <w:uiPriority w:val="99"/>
    <w:rsid w:val="00DC24A7"/>
    <w:pPr>
      <w:widowControl w:val="0"/>
      <w:spacing w:after="0" w:line="240" w:lineRule="auto"/>
    </w:pPr>
    <w:rPr>
      <w:rFonts w:ascii="Courier New" w:eastAsia="Times New Roman" w:hAnsi="Courier New" w:cs="Calibri"/>
      <w:color w:val="000000"/>
      <w:lang w:eastAsia="ru-RU"/>
    </w:rPr>
  </w:style>
  <w:style w:type="character" w:customStyle="1" w:styleId="ConsPlusNonformat1">
    <w:name w:val="ConsPlusNonformat1"/>
    <w:link w:val="ConsPlusNonformat"/>
    <w:uiPriority w:val="99"/>
    <w:locked/>
    <w:rsid w:val="00DC24A7"/>
    <w:rPr>
      <w:rFonts w:ascii="Courier New" w:eastAsia="Times New Roman" w:hAnsi="Courier New" w:cs="Calibri"/>
      <w:color w:val="000000"/>
      <w:lang w:eastAsia="ru-RU"/>
    </w:rPr>
  </w:style>
  <w:style w:type="paragraph" w:styleId="33">
    <w:name w:val="Body Text Indent 3"/>
    <w:basedOn w:val="a"/>
    <w:link w:val="34"/>
    <w:uiPriority w:val="99"/>
    <w:rsid w:val="00DC24A7"/>
    <w:pPr>
      <w:ind w:left="1418" w:hanging="1418"/>
      <w:jc w:val="both"/>
    </w:pPr>
    <w:rPr>
      <w:sz w:val="28"/>
      <w:szCs w:val="20"/>
    </w:rPr>
  </w:style>
  <w:style w:type="character" w:customStyle="1" w:styleId="34">
    <w:name w:val="Основной текст с отступом 3 Знак"/>
    <w:basedOn w:val="a0"/>
    <w:link w:val="33"/>
    <w:uiPriority w:val="99"/>
    <w:rsid w:val="00DC24A7"/>
    <w:rPr>
      <w:rFonts w:ascii="Times New Roman" w:eastAsia="Times New Roman" w:hAnsi="Times New Roman" w:cs="Times New Roman"/>
      <w:sz w:val="28"/>
      <w:szCs w:val="20"/>
      <w:lang w:eastAsia="ru-RU"/>
    </w:rPr>
  </w:style>
  <w:style w:type="paragraph" w:styleId="51">
    <w:name w:val="toc 5"/>
    <w:basedOn w:val="a"/>
    <w:next w:val="a"/>
    <w:link w:val="52"/>
    <w:rsid w:val="00DC24A7"/>
    <w:pPr>
      <w:spacing w:after="200" w:line="276" w:lineRule="auto"/>
      <w:ind w:left="800"/>
    </w:pPr>
    <w:rPr>
      <w:rFonts w:ascii="Calibri" w:hAnsi="Calibri"/>
      <w:color w:val="000000"/>
      <w:sz w:val="22"/>
      <w:szCs w:val="20"/>
    </w:rPr>
  </w:style>
  <w:style w:type="character" w:customStyle="1" w:styleId="52">
    <w:name w:val="Оглавление 5 Знак"/>
    <w:link w:val="51"/>
    <w:locked/>
    <w:rsid w:val="00DC24A7"/>
    <w:rPr>
      <w:rFonts w:ascii="Calibri" w:eastAsia="Times New Roman" w:hAnsi="Calibri" w:cs="Times New Roman"/>
      <w:color w:val="000000"/>
      <w:szCs w:val="20"/>
      <w:lang w:eastAsia="ru-RU"/>
    </w:rPr>
  </w:style>
  <w:style w:type="paragraph" w:customStyle="1" w:styleId="ConsPlusCell">
    <w:name w:val="ConsPlusCell"/>
    <w:link w:val="ConsPlusCell1"/>
    <w:rsid w:val="00DC24A7"/>
    <w:pPr>
      <w:spacing w:after="0" w:line="240" w:lineRule="auto"/>
    </w:pPr>
    <w:rPr>
      <w:rFonts w:ascii="Courier New" w:eastAsia="Times New Roman" w:hAnsi="Courier New" w:cs="Calibri"/>
      <w:color w:val="000000"/>
      <w:lang w:eastAsia="ru-RU"/>
    </w:rPr>
  </w:style>
  <w:style w:type="character" w:customStyle="1" w:styleId="ConsPlusCell1">
    <w:name w:val="ConsPlusCell1"/>
    <w:link w:val="ConsPlusCell"/>
    <w:locked/>
    <w:rsid w:val="00DC24A7"/>
    <w:rPr>
      <w:rFonts w:ascii="Courier New" w:eastAsia="Times New Roman" w:hAnsi="Courier New" w:cs="Calibri"/>
      <w:color w:val="000000"/>
      <w:lang w:eastAsia="ru-RU"/>
    </w:rPr>
  </w:style>
  <w:style w:type="paragraph" w:styleId="ae">
    <w:name w:val="header"/>
    <w:basedOn w:val="a"/>
    <w:link w:val="af"/>
    <w:uiPriority w:val="99"/>
    <w:rsid w:val="00DC24A7"/>
    <w:pPr>
      <w:widowControl w:val="0"/>
      <w:tabs>
        <w:tab w:val="center" w:pos="4677"/>
        <w:tab w:val="right" w:pos="9355"/>
      </w:tabs>
    </w:pPr>
    <w:rPr>
      <w:rFonts w:ascii="Arial" w:hAnsi="Arial"/>
      <w:sz w:val="20"/>
      <w:szCs w:val="20"/>
    </w:rPr>
  </w:style>
  <w:style w:type="character" w:customStyle="1" w:styleId="af">
    <w:name w:val="Верхний колонтитул Знак"/>
    <w:basedOn w:val="a0"/>
    <w:link w:val="ae"/>
    <w:uiPriority w:val="99"/>
    <w:rsid w:val="00DC24A7"/>
    <w:rPr>
      <w:rFonts w:ascii="Arial" w:eastAsia="Times New Roman" w:hAnsi="Arial" w:cs="Times New Roman"/>
      <w:sz w:val="20"/>
      <w:szCs w:val="20"/>
      <w:lang w:eastAsia="ru-RU"/>
    </w:rPr>
  </w:style>
  <w:style w:type="paragraph" w:styleId="af0">
    <w:name w:val="Subtitle"/>
    <w:basedOn w:val="a"/>
    <w:next w:val="a"/>
    <w:link w:val="af1"/>
    <w:uiPriority w:val="11"/>
    <w:qFormat/>
    <w:rsid w:val="00DC24A7"/>
    <w:pPr>
      <w:spacing w:after="200" w:line="276" w:lineRule="auto"/>
    </w:pPr>
    <w:rPr>
      <w:rFonts w:ascii="XO Thames" w:hAnsi="XO Thames"/>
      <w:i/>
      <w:color w:val="616161"/>
      <w:szCs w:val="20"/>
    </w:rPr>
  </w:style>
  <w:style w:type="character" w:customStyle="1" w:styleId="af1">
    <w:name w:val="Подзаголовок Знак"/>
    <w:basedOn w:val="a0"/>
    <w:link w:val="af0"/>
    <w:uiPriority w:val="11"/>
    <w:rsid w:val="00DC24A7"/>
    <w:rPr>
      <w:rFonts w:ascii="XO Thames" w:eastAsia="Times New Roman" w:hAnsi="XO Thames" w:cs="Times New Roman"/>
      <w:i/>
      <w:color w:val="616161"/>
      <w:sz w:val="24"/>
      <w:szCs w:val="20"/>
      <w:lang w:eastAsia="ru-RU"/>
    </w:rPr>
  </w:style>
  <w:style w:type="paragraph" w:customStyle="1" w:styleId="toc10">
    <w:name w:val="toc 10"/>
    <w:next w:val="a"/>
    <w:link w:val="toc101"/>
    <w:rsid w:val="00DC24A7"/>
    <w:pPr>
      <w:ind w:left="1800"/>
    </w:pPr>
    <w:rPr>
      <w:rFonts w:ascii="Calibri" w:eastAsia="Times New Roman" w:hAnsi="Calibri" w:cs="Times New Roman"/>
      <w:color w:val="000000"/>
      <w:szCs w:val="20"/>
      <w:lang w:eastAsia="ru-RU"/>
    </w:rPr>
  </w:style>
  <w:style w:type="character" w:customStyle="1" w:styleId="toc101">
    <w:name w:val="toc 101"/>
    <w:link w:val="toc10"/>
    <w:locked/>
    <w:rsid w:val="00DC24A7"/>
    <w:rPr>
      <w:rFonts w:ascii="Calibri" w:eastAsia="Times New Roman" w:hAnsi="Calibri" w:cs="Times New Roman"/>
      <w:color w:val="000000"/>
      <w:szCs w:val="20"/>
      <w:lang w:eastAsia="ru-RU"/>
    </w:rPr>
  </w:style>
  <w:style w:type="paragraph" w:styleId="af2">
    <w:name w:val="Title"/>
    <w:basedOn w:val="a"/>
    <w:next w:val="a"/>
    <w:link w:val="af3"/>
    <w:qFormat/>
    <w:rsid w:val="00DC24A7"/>
    <w:pPr>
      <w:spacing w:after="200" w:line="276" w:lineRule="auto"/>
    </w:pPr>
    <w:rPr>
      <w:rFonts w:ascii="XO Thames" w:hAnsi="XO Thames"/>
      <w:b/>
      <w:sz w:val="52"/>
      <w:szCs w:val="20"/>
    </w:rPr>
  </w:style>
  <w:style w:type="character" w:customStyle="1" w:styleId="af3">
    <w:name w:val="Название Знак"/>
    <w:basedOn w:val="a0"/>
    <w:link w:val="af2"/>
    <w:rsid w:val="00DC24A7"/>
    <w:rPr>
      <w:rFonts w:ascii="XO Thames" w:eastAsia="Times New Roman" w:hAnsi="XO Thames" w:cs="Times New Roman"/>
      <w:b/>
      <w:sz w:val="52"/>
      <w:szCs w:val="20"/>
      <w:lang w:eastAsia="ru-RU"/>
    </w:rPr>
  </w:style>
  <w:style w:type="paragraph" w:customStyle="1" w:styleId="ConsPlusTitle">
    <w:name w:val="ConsPlusTitle"/>
    <w:link w:val="ConsPlusTitle1"/>
    <w:rsid w:val="00DC24A7"/>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DC24A7"/>
    <w:rPr>
      <w:rFonts w:ascii="Times New Roman" w:eastAsia="Times New Roman" w:hAnsi="Times New Roman" w:cs="Times New Roman"/>
      <w:b/>
      <w:sz w:val="24"/>
      <w:lang w:eastAsia="ru-RU"/>
    </w:rPr>
  </w:style>
  <w:style w:type="character" w:customStyle="1" w:styleId="af4">
    <w:name w:val="Текст сноски Знак"/>
    <w:basedOn w:val="a0"/>
    <w:link w:val="af5"/>
    <w:semiHidden/>
    <w:rsid w:val="00DC24A7"/>
    <w:rPr>
      <w:rFonts w:ascii="Times New Roman" w:eastAsia="Times New Roman" w:hAnsi="Times New Roman" w:cs="Times New Roman"/>
      <w:sz w:val="20"/>
      <w:szCs w:val="20"/>
      <w:lang w:eastAsia="ar-SA"/>
    </w:rPr>
  </w:style>
  <w:style w:type="paragraph" w:styleId="af5">
    <w:name w:val="footnote text"/>
    <w:basedOn w:val="a"/>
    <w:link w:val="af4"/>
    <w:semiHidden/>
    <w:rsid w:val="00DC24A7"/>
    <w:pPr>
      <w:suppressAutoHyphens/>
    </w:pPr>
    <w:rPr>
      <w:sz w:val="20"/>
      <w:szCs w:val="20"/>
      <w:lang w:eastAsia="ar-SA"/>
    </w:rPr>
  </w:style>
  <w:style w:type="character" w:customStyle="1" w:styleId="af6">
    <w:name w:val="Текст примечания Знак"/>
    <w:basedOn w:val="a0"/>
    <w:link w:val="af7"/>
    <w:uiPriority w:val="99"/>
    <w:semiHidden/>
    <w:rsid w:val="00DC24A7"/>
    <w:rPr>
      <w:rFonts w:ascii="Arial" w:eastAsia="Times New Roman" w:hAnsi="Arial" w:cs="Times New Roman"/>
      <w:sz w:val="20"/>
      <w:szCs w:val="20"/>
      <w:lang w:eastAsia="ru-RU"/>
    </w:rPr>
  </w:style>
  <w:style w:type="paragraph" w:styleId="af7">
    <w:name w:val="annotation text"/>
    <w:basedOn w:val="a"/>
    <w:link w:val="af6"/>
    <w:uiPriority w:val="99"/>
    <w:semiHidden/>
    <w:unhideWhenUsed/>
    <w:rsid w:val="00DC24A7"/>
    <w:pPr>
      <w:widowControl w:val="0"/>
    </w:pPr>
    <w:rPr>
      <w:rFonts w:ascii="Arial" w:hAnsi="Arial"/>
      <w:sz w:val="20"/>
      <w:szCs w:val="20"/>
    </w:rPr>
  </w:style>
  <w:style w:type="character" w:customStyle="1" w:styleId="af8">
    <w:name w:val="Тема примечания Знак"/>
    <w:basedOn w:val="af6"/>
    <w:link w:val="af9"/>
    <w:uiPriority w:val="99"/>
    <w:semiHidden/>
    <w:rsid w:val="00DC24A7"/>
    <w:rPr>
      <w:rFonts w:ascii="Arial" w:eastAsia="Times New Roman" w:hAnsi="Arial" w:cs="Times New Roman"/>
      <w:b/>
      <w:bCs/>
      <w:sz w:val="20"/>
      <w:szCs w:val="20"/>
      <w:lang w:eastAsia="ru-RU"/>
    </w:rPr>
  </w:style>
  <w:style w:type="paragraph" w:styleId="af9">
    <w:name w:val="annotation subject"/>
    <w:basedOn w:val="af7"/>
    <w:next w:val="af7"/>
    <w:link w:val="af8"/>
    <w:uiPriority w:val="99"/>
    <w:semiHidden/>
    <w:unhideWhenUsed/>
    <w:rsid w:val="00DC24A7"/>
    <w:rPr>
      <w:b/>
      <w:bCs/>
    </w:rPr>
  </w:style>
  <w:style w:type="paragraph" w:styleId="HTML">
    <w:name w:val="HTML Preformatted"/>
    <w:basedOn w:val="a"/>
    <w:link w:val="HTML0"/>
    <w:uiPriority w:val="99"/>
    <w:unhideWhenUsed/>
    <w:rsid w:val="00DC24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DC24A7"/>
    <w:rPr>
      <w:rFonts w:ascii="Courier New" w:eastAsia="Times New Roman" w:hAnsi="Courier New" w:cs="Courier New"/>
      <w:sz w:val="20"/>
      <w:szCs w:val="20"/>
      <w:lang w:eastAsia="ru-RU"/>
    </w:rPr>
  </w:style>
  <w:style w:type="character" w:customStyle="1" w:styleId="afa">
    <w:name w:val="Текст концевой сноски Знак"/>
    <w:basedOn w:val="a0"/>
    <w:link w:val="afb"/>
    <w:semiHidden/>
    <w:rsid w:val="00DC24A7"/>
    <w:rPr>
      <w:rFonts w:ascii="Times New Roman" w:eastAsia="Times New Roman" w:hAnsi="Times New Roman" w:cs="Times New Roman"/>
      <w:sz w:val="20"/>
      <w:szCs w:val="20"/>
      <w:lang w:eastAsia="ru-RU"/>
    </w:rPr>
  </w:style>
  <w:style w:type="paragraph" w:styleId="afb">
    <w:name w:val="endnote text"/>
    <w:basedOn w:val="a"/>
    <w:link w:val="afa"/>
    <w:semiHidden/>
    <w:rsid w:val="00DC24A7"/>
    <w:rPr>
      <w:sz w:val="20"/>
      <w:szCs w:val="20"/>
    </w:rPr>
  </w:style>
  <w:style w:type="paragraph" w:styleId="afc">
    <w:name w:val="No Spacing"/>
    <w:uiPriority w:val="1"/>
    <w:qFormat/>
    <w:rsid w:val="00DC24A7"/>
    <w:pPr>
      <w:suppressAutoHyphens/>
      <w:spacing w:after="0" w:line="240" w:lineRule="auto"/>
    </w:pPr>
    <w:rPr>
      <w:rFonts w:ascii="Times New Roman" w:eastAsia="Calibri" w:hAnsi="Times New Roman" w:cs="Times New Roman"/>
      <w:sz w:val="28"/>
      <w:lang w:eastAsia="zh-CN"/>
    </w:rPr>
  </w:style>
  <w:style w:type="character" w:customStyle="1" w:styleId="WW8Num3z7">
    <w:name w:val="WW8Num3z7"/>
    <w:rsid w:val="00DC24A7"/>
  </w:style>
  <w:style w:type="paragraph" w:styleId="afd">
    <w:name w:val="Normal (Web)"/>
    <w:basedOn w:val="a"/>
    <w:uiPriority w:val="99"/>
    <w:unhideWhenUsed/>
    <w:rsid w:val="00DC24A7"/>
    <w:pPr>
      <w:spacing w:before="100" w:beforeAutospacing="1" w:after="100" w:afterAutospacing="1"/>
    </w:pPr>
  </w:style>
  <w:style w:type="character" w:customStyle="1" w:styleId="WW8Num2z7">
    <w:name w:val="WW8Num2z7"/>
    <w:rsid w:val="00DC24A7"/>
  </w:style>
  <w:style w:type="paragraph" w:customStyle="1" w:styleId="ConsTitle">
    <w:name w:val="ConsTitle"/>
    <w:rsid w:val="00DC24A7"/>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Standard">
    <w:name w:val="Standard"/>
    <w:rsid w:val="00DC24A7"/>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s1">
    <w:name w:val="s_1"/>
    <w:basedOn w:val="a"/>
    <w:rsid w:val="00DC24A7"/>
    <w:pPr>
      <w:ind w:firstLine="720"/>
      <w:jc w:val="both"/>
    </w:pPr>
    <w:rPr>
      <w:rFonts w:ascii="Arial"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670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001&amp;dst=100996" TargetMode="External"/><Relationship Id="rId13" Type="http://schemas.openxmlformats.org/officeDocument/2006/relationships/hyperlink" Target="https://login.consultant.ru/link/?req=doc&amp;base=LAW&amp;n=495001&amp;dst=100987"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file:///F:\&#1059;&#1048;%20&#1080;%20&#1047;&#1054;\&#1047;&#1045;&#1052;&#1045;&#1051;&#1068;&#1053;&#1067;&#1049;%20&#1050;&#1054;&#1053;&#1058;&#1056;&#1054;&#1051;&#1068;\&#1055;&#1054;&#1056;&#1071;&#1044;&#1054;&#1050;%20&#1080;%20&#1056;&#1045;&#1043;&#1051;&#1040;&#1052;&#1045;&#1053;&#1058;\&#1053;&#1054;&#1042;&#1067;&#1049;%20&#1047;&#1040;&#1050;&#1054;&#1053;,%20&#1044;&#1054;&#1050;&#1059;&#1052;&#1045;&#1053;&#1058;&#1067;\&#1055;&#1054;&#1051;&#1054;&#1046;&#1045;&#1053;&#1048;&#1071;%20&#1087;&#1086;%20&#1079;&#1077;&#1084;%20&#1082;&#1086;&#1085;&#1090;&#1088;&#1086;&#1083;&#1102;%20(&#1085;&#1086;&#1074;&#1099;&#1077;)\_blank" TargetMode="External"/><Relationship Id="rId12" Type="http://schemas.openxmlformats.org/officeDocument/2006/relationships/hyperlink" Target="https://login.consultant.ru/link/?req=doc&amp;base=LAW&amp;n=495001&amp;dst=100996" TargetMode="External"/><Relationship Id="rId17"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2" Type="http://schemas.openxmlformats.org/officeDocument/2006/relationships/styles" Target="styles.xml"/><Relationship Id="rId16"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login.consultant.ru/link/?req=doc&amp;base=LAW&amp;n=495001&amp;dst=101328"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5001&amp;dst=101482" TargetMode="External"/><Relationship Id="rId10" Type="http://schemas.openxmlformats.org/officeDocument/2006/relationships/hyperlink" Target="consultantplus://offline/ref=5E6A5980DDC49DEF879D2EC1F223EBC9DB01A1693AC1EF7FF63C704701E48CD1DE1B2C709B4C735C6643BD95F3420E3B41FAB0A6E5258E6Cl8RF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LAW&amp;n=358750&amp;date=25.06.2021&amp;demo=1&amp;dst=100512&amp;fld=134" TargetMode="External"/><Relationship Id="rId14" Type="http://schemas.openxmlformats.org/officeDocument/2006/relationships/hyperlink" Target="https://login.consultant.ru/link/?req=doc&amp;base=LAW&amp;n=495001&amp;dst=1011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23</Pages>
  <Words>11324</Words>
  <Characters>64551</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Прибора Жанна Леонидовна</cp:lastModifiedBy>
  <cp:revision>12</cp:revision>
  <cp:lastPrinted>2025-01-22T08:50:00Z</cp:lastPrinted>
  <dcterms:created xsi:type="dcterms:W3CDTF">2025-03-21T04:12:00Z</dcterms:created>
  <dcterms:modified xsi:type="dcterms:W3CDTF">2025-11-01T04:37:00Z</dcterms:modified>
</cp:coreProperties>
</file>