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E5" w:rsidRDefault="00F54FE5" w:rsidP="00F54F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p w:rsidR="00F54FE5" w:rsidRDefault="00F54FE5" w:rsidP="00F54F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p w:rsidR="00F54FE5" w:rsidRPr="00052695" w:rsidRDefault="00F54FE5" w:rsidP="00F54F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</w:t>
      </w:r>
      <w:r w:rsidRPr="00052695">
        <w:rPr>
          <w:rFonts w:ascii="Times New Roman" w:hAnsi="Times New Roman" w:cs="Times New Roman"/>
          <w:b/>
        </w:rPr>
        <w:t>ункт 1.2. Плана работы Ревизионной комиссии Юргинского муниципального округа</w:t>
      </w:r>
    </w:p>
    <w:p w:rsidR="00F54FE5" w:rsidRPr="00052695" w:rsidRDefault="00F54FE5" w:rsidP="00F54FE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54FE5" w:rsidRPr="00052695" w:rsidRDefault="00F54FE5" w:rsidP="00F54FE5">
      <w:pPr>
        <w:ind w:firstLine="708"/>
        <w:jc w:val="center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«Проверка соблюдения требований законодательства при заключении и исполнении муниципальных контрактов, заключенных образовательными организациями Юргинского муниципального округа в рамках реализации национального проекта «Демография»</w:t>
      </w:r>
    </w:p>
    <w:p w:rsidR="00F54FE5" w:rsidRPr="00052695" w:rsidRDefault="00F54FE5" w:rsidP="00F54FE5">
      <w:pPr>
        <w:ind w:firstLine="708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Проверяемый период: 2024 год</w:t>
      </w:r>
    </w:p>
    <w:p w:rsidR="00F54FE5" w:rsidRPr="00052695" w:rsidRDefault="00F54FE5" w:rsidP="00F54FE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Объекты контроля:</w:t>
      </w:r>
    </w:p>
    <w:p w:rsidR="00F54FE5" w:rsidRPr="00052695" w:rsidRDefault="00F54FE5" w:rsidP="00F54F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Муниципальное бюджетное  общеобразовательное учреждение «</w:t>
      </w:r>
      <w:proofErr w:type="spellStart"/>
      <w:r w:rsidRPr="00052695">
        <w:rPr>
          <w:rFonts w:ascii="Times New Roman" w:hAnsi="Times New Roman" w:cs="Times New Roman"/>
        </w:rPr>
        <w:t>Юргинская</w:t>
      </w:r>
      <w:proofErr w:type="spellEnd"/>
      <w:r w:rsidRPr="00052695">
        <w:rPr>
          <w:rFonts w:ascii="Times New Roman" w:hAnsi="Times New Roman" w:cs="Times New Roman"/>
        </w:rPr>
        <w:t xml:space="preserve">  средн</w:t>
      </w:r>
      <w:r>
        <w:rPr>
          <w:rFonts w:ascii="Times New Roman" w:hAnsi="Times New Roman" w:cs="Times New Roman"/>
        </w:rPr>
        <w:t xml:space="preserve">яя общеобразовательная школа»  </w:t>
      </w:r>
    </w:p>
    <w:p w:rsidR="00F54FE5" w:rsidRPr="00052695" w:rsidRDefault="00F54FE5" w:rsidP="00F54F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Муниципальное бюджетное  общеобразовательное учреждение «</w:t>
      </w:r>
      <w:proofErr w:type="spellStart"/>
      <w:r w:rsidRPr="00052695">
        <w:rPr>
          <w:rFonts w:ascii="Times New Roman" w:hAnsi="Times New Roman" w:cs="Times New Roman"/>
        </w:rPr>
        <w:t>Зеледеевская</w:t>
      </w:r>
      <w:proofErr w:type="spellEnd"/>
      <w:r w:rsidRPr="00052695">
        <w:rPr>
          <w:rFonts w:ascii="Times New Roman" w:hAnsi="Times New Roman" w:cs="Times New Roman"/>
        </w:rPr>
        <w:t xml:space="preserve">  средняя общеобразовательная школа»  </w:t>
      </w:r>
    </w:p>
    <w:p w:rsidR="00F54FE5" w:rsidRDefault="00F54FE5" w:rsidP="00F54F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7463">
        <w:rPr>
          <w:rFonts w:ascii="Times New Roman" w:hAnsi="Times New Roman" w:cs="Times New Roman"/>
        </w:rPr>
        <w:t>Муниципальное бюджетное  общеобразовательное учреждение «Верх-</w:t>
      </w:r>
      <w:proofErr w:type="spellStart"/>
      <w:r w:rsidRPr="007E7463">
        <w:rPr>
          <w:rFonts w:ascii="Times New Roman" w:hAnsi="Times New Roman" w:cs="Times New Roman"/>
        </w:rPr>
        <w:t>Тайменская</w:t>
      </w:r>
      <w:proofErr w:type="spellEnd"/>
      <w:r w:rsidRPr="007E7463">
        <w:rPr>
          <w:rFonts w:ascii="Times New Roman" w:hAnsi="Times New Roman" w:cs="Times New Roman"/>
        </w:rPr>
        <w:t xml:space="preserve"> основная  общеобразовательная школа</w:t>
      </w:r>
    </w:p>
    <w:p w:rsidR="00F54FE5" w:rsidRPr="007E7463" w:rsidRDefault="00F54FE5" w:rsidP="00F54F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7463">
        <w:rPr>
          <w:rFonts w:ascii="Times New Roman" w:hAnsi="Times New Roman" w:cs="Times New Roman"/>
        </w:rPr>
        <w:t>Муниципальное казенное  общеобразовательное учреждение «Мальцевская основная  общеобразовательная школа</w:t>
      </w:r>
    </w:p>
    <w:p w:rsidR="00F54FE5" w:rsidRDefault="00F54FE5" w:rsidP="00F54FE5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7E7463">
        <w:rPr>
          <w:rFonts w:ascii="Times New Roman" w:hAnsi="Times New Roman" w:cs="Times New Roman"/>
        </w:rPr>
        <w:t>Муниципальное казенное  общеобразовательное учреждение «</w:t>
      </w:r>
      <w:proofErr w:type="spellStart"/>
      <w:r w:rsidRPr="007E7463">
        <w:rPr>
          <w:rFonts w:ascii="Times New Roman" w:hAnsi="Times New Roman" w:cs="Times New Roman"/>
        </w:rPr>
        <w:t>Зимниковская</w:t>
      </w:r>
      <w:proofErr w:type="spellEnd"/>
      <w:r w:rsidRPr="007E7463">
        <w:rPr>
          <w:rFonts w:ascii="Times New Roman" w:hAnsi="Times New Roman" w:cs="Times New Roman"/>
        </w:rPr>
        <w:t xml:space="preserve">  основная  общеобразовательная школа»   </w:t>
      </w:r>
    </w:p>
    <w:p w:rsidR="00F54FE5" w:rsidRPr="00052695" w:rsidRDefault="00F54FE5" w:rsidP="00F54FE5">
      <w:pPr>
        <w:pStyle w:val="a3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По результатам контрольного мероприятия Начальнику Управления образования администрации Юргинского муниципального округа направлено информационное письмо от 18.03.2025 № 2.</w:t>
      </w:r>
    </w:p>
    <w:p w:rsidR="00F54FE5" w:rsidRPr="00052695" w:rsidRDefault="00F54FE5" w:rsidP="00F54FE5">
      <w:pPr>
        <w:pStyle w:val="a3"/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2268"/>
        <w:gridCol w:w="850"/>
        <w:gridCol w:w="1276"/>
        <w:gridCol w:w="3686"/>
        <w:gridCol w:w="2976"/>
        <w:gridCol w:w="3402"/>
      </w:tblGrid>
      <w:tr w:rsidR="00F54FE5" w:rsidRPr="00052695" w:rsidTr="00A641E2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Реализация предложений  Ревизионной комиссии</w:t>
            </w:r>
          </w:p>
        </w:tc>
      </w:tr>
      <w:tr w:rsidR="00F54FE5" w:rsidRPr="00052695" w:rsidTr="00A641E2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4FE5" w:rsidRPr="00052695" w:rsidRDefault="00F54FE5" w:rsidP="00A641E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4FE5" w:rsidRPr="00052695" w:rsidRDefault="00F54FE5" w:rsidP="00A641E2">
            <w:pPr>
              <w:spacing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4FE5" w:rsidRPr="00052695" w:rsidRDefault="00F54FE5" w:rsidP="00A641E2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F54FE5" w:rsidRPr="00052695" w:rsidTr="00A641E2">
        <w:trPr>
          <w:trHeight w:val="20"/>
        </w:trPr>
        <w:tc>
          <w:tcPr>
            <w:tcW w:w="85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Ненадлежащее применение  метода сопоставимых  рыночных цен при обосновании цен контрактов.  В ходе проверки  предоставлено по три  коммерческих предложения  к каждому контракту (договору).    Расчеты определения   цен  контрактов не предоставлены.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FE5" w:rsidRPr="00052695" w:rsidTr="00A641E2">
        <w:trPr>
          <w:trHeight w:val="20"/>
        </w:trPr>
        <w:tc>
          <w:tcPr>
            <w:tcW w:w="85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Несоблюдение поставщиком условий контракта, в части соблюдения спецификации. Так поставляются продукты питания не соответствующие  или отсутствующие в спецификации, несоответствующие установленным контрактами требованиям,  при этом заказчик принимает и оплачивает товары не соответствующие условиями контракта,  стоимость которых не была предварительно экономически обоснована. </w:t>
            </w:r>
          </w:p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 заказчиком сроков оплаты установленных контрактами.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FE5" w:rsidRPr="00052695" w:rsidTr="00A641E2">
        <w:trPr>
          <w:trHeight w:val="20"/>
        </w:trPr>
        <w:tc>
          <w:tcPr>
            <w:tcW w:w="85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F54FE5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FE5" w:rsidRPr="00052695" w:rsidRDefault="00F54FE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79CA" w:rsidRPr="00F54FE5" w:rsidRDefault="008C79CA" w:rsidP="00F54FE5"/>
    <w:sectPr w:rsidR="008C79CA" w:rsidRPr="00F54FE5" w:rsidSect="00F54FE5">
      <w:pgSz w:w="16838" w:h="11906" w:orient="landscape"/>
      <w:pgMar w:top="0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5421"/>
    <w:multiLevelType w:val="hybridMultilevel"/>
    <w:tmpl w:val="6B7E2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5"/>
    <w:rsid w:val="00105DD5"/>
    <w:rsid w:val="008C79CA"/>
    <w:rsid w:val="00F5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2</cp:revision>
  <dcterms:created xsi:type="dcterms:W3CDTF">2026-02-05T07:28:00Z</dcterms:created>
  <dcterms:modified xsi:type="dcterms:W3CDTF">2026-02-05T07:28:00Z</dcterms:modified>
</cp:coreProperties>
</file>