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013" w:rsidRPr="00043AE6" w:rsidRDefault="00792013" w:rsidP="00792013">
      <w:pPr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b/>
          <w:i/>
        </w:rPr>
        <w:t>П</w:t>
      </w:r>
      <w:r w:rsidRPr="00043AE6">
        <w:rPr>
          <w:rFonts w:ascii="Times New Roman" w:hAnsi="Times New Roman" w:cs="Times New Roman"/>
          <w:b/>
          <w:i/>
        </w:rPr>
        <w:t xml:space="preserve">ункт 1.5. Плана работы Ревизионной комиссии Юргинского муниципального округа  на 2025 год  </w:t>
      </w:r>
    </w:p>
    <w:p w:rsidR="00792013" w:rsidRPr="00043AE6" w:rsidRDefault="00792013" w:rsidP="00792013">
      <w:pPr>
        <w:spacing w:after="0" w:line="240" w:lineRule="auto"/>
        <w:ind w:firstLine="709"/>
        <w:contextualSpacing/>
        <w:jc w:val="both"/>
        <w:rPr>
          <w:b/>
          <w:i/>
        </w:rPr>
      </w:pPr>
    </w:p>
    <w:p w:rsidR="00792013" w:rsidRPr="00043AE6" w:rsidRDefault="00792013" w:rsidP="0079201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043AE6">
        <w:rPr>
          <w:rFonts w:ascii="Times New Roman" w:hAnsi="Times New Roman" w:cs="Times New Roman"/>
        </w:rPr>
        <w:t>«Проверка целевого и эффективного использования бюджетных средств, направленных на социальную поддержку и социальное обслуживание населения в части содержания органов местного самоуправления»</w:t>
      </w:r>
    </w:p>
    <w:p w:rsidR="00792013" w:rsidRPr="00043AE6" w:rsidRDefault="00792013" w:rsidP="0079201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</w:p>
    <w:p w:rsidR="00792013" w:rsidRPr="00043AE6" w:rsidRDefault="00792013" w:rsidP="007920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43AE6">
        <w:rPr>
          <w:rFonts w:ascii="Times New Roman" w:hAnsi="Times New Roman" w:cs="Times New Roman"/>
        </w:rPr>
        <w:t>Проверяемый период: 2024 год.</w:t>
      </w:r>
    </w:p>
    <w:p w:rsidR="00792013" w:rsidRPr="00043AE6" w:rsidRDefault="00792013" w:rsidP="007920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43AE6">
        <w:rPr>
          <w:rFonts w:ascii="Times New Roman" w:hAnsi="Times New Roman" w:cs="Times New Roman"/>
        </w:rPr>
        <w:t>Объект  проверки:  Управление социальной защиты населения  администрации Юргинского муниципального округа.</w:t>
      </w:r>
    </w:p>
    <w:p w:rsidR="00792013" w:rsidRPr="00043AE6" w:rsidRDefault="00792013" w:rsidP="007920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792013" w:rsidRPr="00043AE6" w:rsidRDefault="00792013" w:rsidP="007920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43AE6">
        <w:rPr>
          <w:rFonts w:ascii="Times New Roman" w:hAnsi="Times New Roman" w:cs="Times New Roman"/>
        </w:rPr>
        <w:t xml:space="preserve">По результатам контрольного мероприятия начальнику Управления социальной защиты населения администрации Юргинского муниципального округа направлено   Представление  № 3   от 21.08.2025,  с  требованием   принять меры по устранению нарушений в срок до 18.10.2025.  </w:t>
      </w:r>
    </w:p>
    <w:p w:rsidR="00792013" w:rsidRPr="00043AE6" w:rsidRDefault="00792013" w:rsidP="007920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792013" w:rsidRPr="00043AE6" w:rsidRDefault="00792013" w:rsidP="007920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43AE6">
        <w:rPr>
          <w:rFonts w:ascii="Times New Roman" w:hAnsi="Times New Roman" w:cs="Times New Roman"/>
        </w:rPr>
        <w:t xml:space="preserve">В связи  с наличием объективных причин не позволяющих исполнить </w:t>
      </w:r>
      <w:r>
        <w:rPr>
          <w:rFonts w:ascii="Times New Roman" w:hAnsi="Times New Roman" w:cs="Times New Roman"/>
        </w:rPr>
        <w:t>представление</w:t>
      </w:r>
      <w:r w:rsidRPr="00043AE6">
        <w:rPr>
          <w:rFonts w:ascii="Times New Roman" w:hAnsi="Times New Roman" w:cs="Times New Roman"/>
        </w:rPr>
        <w:t xml:space="preserve"> № 3   от 21.08.2025 в установленный срок (отсутствие начальника учетно-финансовой службы)</w:t>
      </w:r>
      <w:proofErr w:type="gramStart"/>
      <w:r w:rsidRPr="00043AE6">
        <w:rPr>
          <w:rFonts w:ascii="Times New Roman" w:hAnsi="Times New Roman" w:cs="Times New Roman"/>
        </w:rPr>
        <w:t xml:space="preserve"> ,</w:t>
      </w:r>
      <w:proofErr w:type="gramEnd"/>
      <w:r w:rsidRPr="00043AE6">
        <w:rPr>
          <w:rFonts w:ascii="Times New Roman" w:hAnsi="Times New Roman" w:cs="Times New Roman"/>
        </w:rPr>
        <w:t xml:space="preserve">  удовлетворено  ходатайство начальника УСЗН АЮМО   от 18.10.2025 № 08-01-22/848  о продлении срока исполнения представления  до 15.02.2026.</w:t>
      </w:r>
    </w:p>
    <w:p w:rsidR="00792013" w:rsidRPr="00043AE6" w:rsidRDefault="00792013" w:rsidP="007920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tbl>
      <w:tblPr>
        <w:tblW w:w="15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2410"/>
        <w:gridCol w:w="850"/>
        <w:gridCol w:w="1276"/>
        <w:gridCol w:w="4253"/>
        <w:gridCol w:w="3260"/>
        <w:gridCol w:w="2551"/>
      </w:tblGrid>
      <w:tr w:rsidR="00792013" w:rsidRPr="00043AE6" w:rsidTr="00D34AC4">
        <w:trPr>
          <w:trHeight w:val="60"/>
        </w:trPr>
        <w:tc>
          <w:tcPr>
            <w:tcW w:w="950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92013" w:rsidRPr="00043AE6" w:rsidRDefault="00792013" w:rsidP="00900557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Выявлены нарушения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92013" w:rsidRPr="00043AE6" w:rsidRDefault="00792013" w:rsidP="00900557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Реализация предложений  Ревизионной комиссии</w:t>
            </w:r>
          </w:p>
        </w:tc>
      </w:tr>
      <w:tr w:rsidR="00792013" w:rsidRPr="00043AE6" w:rsidTr="00D34AC4">
        <w:trPr>
          <w:trHeight w:val="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92013" w:rsidRPr="00043AE6" w:rsidRDefault="00792013" w:rsidP="009005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№ контрольного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2013" w:rsidRPr="00043AE6" w:rsidRDefault="00792013" w:rsidP="009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AE6">
              <w:rPr>
                <w:rFonts w:ascii="Times New Roman" w:hAnsi="Times New Roman" w:cs="Times New Roman"/>
                <w:sz w:val="20"/>
                <w:szCs w:val="20"/>
              </w:rPr>
              <w:t>Корреспондирующая</w:t>
            </w:r>
          </w:p>
          <w:p w:rsidR="00792013" w:rsidRPr="00043AE6" w:rsidRDefault="00792013" w:rsidP="009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AE6">
              <w:rPr>
                <w:rFonts w:ascii="Times New Roman" w:hAnsi="Times New Roman" w:cs="Times New Roman"/>
                <w:sz w:val="20"/>
                <w:szCs w:val="20"/>
              </w:rPr>
              <w:t xml:space="preserve"> норма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2013" w:rsidRPr="00043AE6" w:rsidRDefault="00792013" w:rsidP="009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AE6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2013" w:rsidRPr="00043AE6" w:rsidRDefault="00792013" w:rsidP="00900557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Стоимостная оценка выявленных нарушений, тыс. рублей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2013" w:rsidRPr="00043AE6" w:rsidRDefault="00792013" w:rsidP="00900557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2013" w:rsidRPr="00043AE6" w:rsidRDefault="00792013" w:rsidP="00900557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2013" w:rsidRPr="00043AE6" w:rsidRDefault="00792013" w:rsidP="00900557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Нарушение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92013" w:rsidRPr="00043AE6" w:rsidRDefault="00792013" w:rsidP="00900557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 xml:space="preserve">Предложения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013" w:rsidRPr="00043AE6" w:rsidRDefault="00792013" w:rsidP="00900557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Комментарий реализации</w:t>
            </w:r>
          </w:p>
        </w:tc>
      </w:tr>
      <w:tr w:rsidR="00792013" w:rsidRPr="00043AE6" w:rsidTr="00D34AC4">
        <w:trPr>
          <w:trHeight w:val="20"/>
        </w:trPr>
        <w:tc>
          <w:tcPr>
            <w:tcW w:w="714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92013" w:rsidRPr="00043AE6" w:rsidRDefault="00792013" w:rsidP="009005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3AE6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2013" w:rsidRPr="00043AE6" w:rsidRDefault="00792013" w:rsidP="00900557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 xml:space="preserve">     п.16  Приказа Минфина России от 14.02.2019  N 26н, п.13, п.16 Порядка составления, утверждения и ведения смет казенных учреждений, подведомственных УСЗН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2013" w:rsidRPr="00043AE6" w:rsidRDefault="00792013" w:rsidP="00900557">
            <w:pPr>
              <w:tabs>
                <w:tab w:val="left" w:pos="351"/>
                <w:tab w:val="center" w:pos="4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A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2013" w:rsidRPr="00043AE6" w:rsidRDefault="00792013" w:rsidP="00900557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2013" w:rsidRPr="00043AE6" w:rsidRDefault="00792013" w:rsidP="00900557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Изменения показателей бюджетной сметы  не подтверждены соответствующими  обоснованиями (расчетами) плановых сметных показателей.</w:t>
            </w:r>
          </w:p>
          <w:p w:rsidR="00792013" w:rsidRPr="00043AE6" w:rsidRDefault="00792013" w:rsidP="00900557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Нарушение установленного срока внесения изменений в показатели бюджетной сметы.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92013" w:rsidRPr="00043AE6" w:rsidRDefault="00792013" w:rsidP="00900557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013" w:rsidRPr="00043AE6" w:rsidRDefault="00792013" w:rsidP="00900557">
            <w:pPr>
              <w:spacing w:after="0" w:line="240" w:lineRule="auto"/>
              <w:ind w:left="113" w:right="113" w:firstLine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013" w:rsidRPr="00043AE6" w:rsidTr="00D34AC4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92013" w:rsidRPr="00043AE6" w:rsidRDefault="00792013" w:rsidP="009005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2013" w:rsidRPr="00043AE6" w:rsidRDefault="00792013" w:rsidP="00900557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 xml:space="preserve">      приказ Минфина России от 28.12.2010 № 191н (п.11, п. 4, п.6, п.7)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2013" w:rsidRPr="00043AE6" w:rsidRDefault="00792013" w:rsidP="009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A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2013" w:rsidRPr="00043AE6" w:rsidRDefault="00792013" w:rsidP="00900557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2013" w:rsidRPr="00043AE6" w:rsidRDefault="00792013" w:rsidP="00900557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В составе бюджетной отчетности получателя бюджетных средств УСЗН АЮМО  за 2024 год отсутствуют следующие формы отчетов:</w:t>
            </w:r>
          </w:p>
          <w:p w:rsidR="00792013" w:rsidRPr="00043AE6" w:rsidRDefault="00792013" w:rsidP="00900557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Справка по консолидируемым расчетам (ф. 0503125);</w:t>
            </w:r>
          </w:p>
          <w:p w:rsidR="00792013" w:rsidRPr="00043AE6" w:rsidRDefault="00792013" w:rsidP="00900557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Отчет о бюджетных обязательствах (ф. 0503128);</w:t>
            </w:r>
          </w:p>
          <w:p w:rsidR="00792013" w:rsidRPr="00043AE6" w:rsidRDefault="00792013" w:rsidP="00900557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Пояснительная записка (ф. 0503160).</w:t>
            </w:r>
          </w:p>
          <w:p w:rsidR="00792013" w:rsidRPr="00043AE6" w:rsidRDefault="00792013" w:rsidP="00900557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Бюджетная отчетность получателя бюджетных средств УСЗН не сброшюрована, не пронумерована, не имеет оглавления, не подписана руководителем.</w:t>
            </w:r>
          </w:p>
          <w:p w:rsidR="00792013" w:rsidRPr="00043AE6" w:rsidRDefault="00792013" w:rsidP="00900557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 xml:space="preserve">Не проведена инвентаризация активов и </w:t>
            </w:r>
            <w:r w:rsidRPr="00043AE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обязательств в целях составления годовой бюджетной отчетности.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92013" w:rsidRPr="00043AE6" w:rsidRDefault="00792013" w:rsidP="00900557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013" w:rsidRPr="00043AE6" w:rsidRDefault="00792013" w:rsidP="00900557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013" w:rsidRPr="00043AE6" w:rsidTr="00D34AC4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92013" w:rsidRPr="00043AE6" w:rsidRDefault="00792013" w:rsidP="009005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2013" w:rsidRPr="00043AE6" w:rsidRDefault="00792013" w:rsidP="00900557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 xml:space="preserve">      п. 170 Приказа Минфина России  от 01.12.2010 N 157н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2013" w:rsidRPr="00043AE6" w:rsidRDefault="00792013" w:rsidP="009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A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2013" w:rsidRPr="00043AE6" w:rsidRDefault="00792013" w:rsidP="00900557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7,4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2013" w:rsidRPr="00043AE6" w:rsidRDefault="00792013" w:rsidP="00900557">
            <w:pPr>
              <w:tabs>
                <w:tab w:val="left" w:pos="1139"/>
              </w:tabs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Поступление маркированных конвертов  в кассу учреждения не оформлено Приходным кассовым ордером     (ф. 0310001). При приеме  в кассу и выдаче из кассы  маркированных конвертов на приходных и расходных кассовых ордерах не оформляется запись "Фондовый". При документальном оформлении операций  с денежными документами листы Кассовой книги  не оформляются.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92013" w:rsidRPr="00043AE6" w:rsidRDefault="00792013" w:rsidP="00900557">
            <w:pPr>
              <w:spacing w:after="0" w:line="240" w:lineRule="auto"/>
              <w:ind w:left="113" w:right="113" w:firstLine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013" w:rsidRPr="00043AE6" w:rsidRDefault="00792013" w:rsidP="00900557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013" w:rsidRPr="00043AE6" w:rsidTr="00D34AC4">
        <w:trPr>
          <w:trHeight w:val="20"/>
        </w:trPr>
        <w:tc>
          <w:tcPr>
            <w:tcW w:w="714" w:type="dxa"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92013" w:rsidRPr="00043AE6" w:rsidRDefault="00792013" w:rsidP="009005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2013" w:rsidRPr="00043AE6" w:rsidRDefault="00792013" w:rsidP="00900557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 xml:space="preserve">    п.8.5, п. 11.1 Положения о денежном содержании муниципальных служащих Юргинского муниципального округа и установлении размеров должностных окладов, а также ежемесячных и иных дополнительных выплат (Решение СНД ЮМО от 15.02.2024 № 290-НА)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2013" w:rsidRPr="00043AE6" w:rsidRDefault="00792013" w:rsidP="009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A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2013" w:rsidRPr="00043AE6" w:rsidRDefault="00792013" w:rsidP="00900557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2013" w:rsidRPr="00043AE6" w:rsidRDefault="00792013" w:rsidP="00900557">
            <w:pPr>
              <w:tabs>
                <w:tab w:val="left" w:pos="1139"/>
              </w:tabs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Премирование сотрудников УСЗН по итогам работы за 2024 год, а также в связи с юбилеем и праздничными датами произведено</w:t>
            </w:r>
            <w:r w:rsidRPr="00043AE6">
              <w:t xml:space="preserve"> </w:t>
            </w: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 xml:space="preserve">на основании приказов  начальника УСЗН (от 20.12.2024 № 109-о/д, от 01.11.2024 № 91-о/д, 02.05.2024 № 43-о/д, 20.06.2024 № 52-о/д, от 26.08.2024 № 74-о/д),  без распоряжения администрации Юргинского муниципального округа.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92013" w:rsidRPr="00043AE6" w:rsidRDefault="00792013" w:rsidP="00900557">
            <w:pPr>
              <w:spacing w:after="0" w:line="240" w:lineRule="auto"/>
              <w:ind w:left="113" w:right="113" w:firstLine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013" w:rsidRPr="00043AE6" w:rsidRDefault="00792013" w:rsidP="00900557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92013" w:rsidRPr="00043AE6" w:rsidTr="00D34AC4">
        <w:trPr>
          <w:trHeight w:val="20"/>
        </w:trPr>
        <w:tc>
          <w:tcPr>
            <w:tcW w:w="714" w:type="dxa"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92013" w:rsidRPr="00043AE6" w:rsidRDefault="00792013" w:rsidP="009005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2013" w:rsidRPr="00043AE6" w:rsidRDefault="00792013" w:rsidP="00900557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 xml:space="preserve">    ст. 135 Трудового кодекса, п.1.3.5  Постановления  АЮМО от 28.12.2021      № 1436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2013" w:rsidRPr="00043AE6" w:rsidRDefault="00792013" w:rsidP="009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A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2013" w:rsidRPr="00043AE6" w:rsidRDefault="00792013" w:rsidP="00900557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2013" w:rsidRPr="00043AE6" w:rsidRDefault="00792013" w:rsidP="00900557">
            <w:pPr>
              <w:tabs>
                <w:tab w:val="left" w:pos="1139"/>
              </w:tabs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Положением об оплате труда  водителя не установлен перечень   видов выплат стимулирующего характера.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92013" w:rsidRPr="00DA5318" w:rsidRDefault="00792013" w:rsidP="00900557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318">
              <w:rPr>
                <w:rFonts w:ascii="Times New Roman" w:hAnsi="Times New Roman" w:cs="Times New Roman"/>
                <w:sz w:val="18"/>
                <w:szCs w:val="18"/>
              </w:rPr>
              <w:t>Положение об оплате труда водителя  УСЗН администрации Юргинского муниципального округа привести в соответствие с требованиями статьями  135 Трудового кодекса.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013" w:rsidRPr="00DA5318" w:rsidRDefault="00792013" w:rsidP="00900557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318">
              <w:rPr>
                <w:rFonts w:ascii="Times New Roman" w:hAnsi="Times New Roman" w:cs="Times New Roman"/>
                <w:sz w:val="18"/>
                <w:szCs w:val="18"/>
              </w:rPr>
              <w:t xml:space="preserve">Приказ от 28.01.2026 № 3-о/д «Об утверждении Положения об оплате </w:t>
            </w:r>
            <w:proofErr w:type="gramStart"/>
            <w:r w:rsidRPr="00DA5318">
              <w:rPr>
                <w:rFonts w:ascii="Times New Roman" w:hAnsi="Times New Roman" w:cs="Times New Roman"/>
                <w:sz w:val="18"/>
                <w:szCs w:val="18"/>
              </w:rPr>
              <w:t>труда водителя Управления социальной защиты населения</w:t>
            </w:r>
            <w:proofErr w:type="gramEnd"/>
            <w:r w:rsidRPr="00DA5318">
              <w:rPr>
                <w:rFonts w:ascii="Times New Roman" w:hAnsi="Times New Roman" w:cs="Times New Roman"/>
                <w:sz w:val="18"/>
                <w:szCs w:val="18"/>
              </w:rPr>
              <w:t xml:space="preserve"> АЮМО"</w:t>
            </w:r>
          </w:p>
        </w:tc>
      </w:tr>
      <w:tr w:rsidR="00792013" w:rsidRPr="00043AE6" w:rsidTr="00D34AC4">
        <w:trPr>
          <w:trHeight w:val="20"/>
        </w:trPr>
        <w:tc>
          <w:tcPr>
            <w:tcW w:w="714" w:type="dxa"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92013" w:rsidRPr="00043AE6" w:rsidRDefault="00792013" w:rsidP="009005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2013" w:rsidRPr="00043AE6" w:rsidRDefault="00792013" w:rsidP="00900557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 xml:space="preserve">     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2013" w:rsidRPr="00043AE6" w:rsidRDefault="00792013" w:rsidP="009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A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2013" w:rsidRPr="00043AE6" w:rsidRDefault="00792013" w:rsidP="00900557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7,9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2013" w:rsidRPr="00043AE6" w:rsidRDefault="00792013" w:rsidP="00900557">
            <w:pPr>
              <w:tabs>
                <w:tab w:val="left" w:pos="1139"/>
              </w:tabs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Списание смазочных материалов  производится  без учета установленных норм.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92013" w:rsidRPr="00043AE6" w:rsidRDefault="00792013" w:rsidP="00900557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013" w:rsidRPr="00043AE6" w:rsidRDefault="00792013" w:rsidP="00900557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92013" w:rsidRPr="00043AE6" w:rsidTr="00D34AC4">
        <w:trPr>
          <w:trHeight w:val="20"/>
        </w:trPr>
        <w:tc>
          <w:tcPr>
            <w:tcW w:w="714" w:type="dxa"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92013" w:rsidRPr="00043AE6" w:rsidRDefault="00792013" w:rsidP="009005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2013" w:rsidRPr="00043AE6" w:rsidRDefault="00792013" w:rsidP="00900557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 xml:space="preserve">     п. 349  Инструкции N 157н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2013" w:rsidRPr="00043AE6" w:rsidRDefault="00792013" w:rsidP="009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A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2013" w:rsidRPr="00043AE6" w:rsidRDefault="00792013" w:rsidP="00900557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2013" w:rsidRPr="00043AE6" w:rsidRDefault="00792013" w:rsidP="00900557">
            <w:pPr>
              <w:tabs>
                <w:tab w:val="left" w:pos="1139"/>
              </w:tabs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 xml:space="preserve">Учет автомобильных шин  ведется без применения </w:t>
            </w:r>
            <w:proofErr w:type="spellStart"/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забалансового</w:t>
            </w:r>
            <w:proofErr w:type="spellEnd"/>
            <w:r w:rsidRPr="00043AE6">
              <w:rPr>
                <w:rFonts w:ascii="Times New Roman" w:hAnsi="Times New Roman" w:cs="Times New Roman"/>
                <w:sz w:val="18"/>
                <w:szCs w:val="18"/>
              </w:rPr>
              <w:t xml:space="preserve"> счета 09  "Запасные части к транспортным средствам, выданные взамен изношенных".</w:t>
            </w: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92013" w:rsidRPr="00043AE6" w:rsidRDefault="00792013" w:rsidP="00900557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013" w:rsidRPr="00043AE6" w:rsidRDefault="00792013" w:rsidP="00900557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81FA2" w:rsidRPr="00043AE6" w:rsidTr="00D34AC4">
        <w:trPr>
          <w:trHeight w:val="20"/>
        </w:trPr>
        <w:tc>
          <w:tcPr>
            <w:tcW w:w="714" w:type="dxa"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D81FA2" w:rsidRPr="00043AE6" w:rsidRDefault="00D81FA2" w:rsidP="009005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1FA2" w:rsidRPr="00043AE6" w:rsidRDefault="00D81FA2" w:rsidP="00900557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 xml:space="preserve">     п. 373. Приказа Минфина России от 01.12.2010 N 157н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1FA2" w:rsidRPr="00043AE6" w:rsidRDefault="00D81FA2" w:rsidP="009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A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1FA2" w:rsidRPr="00043AE6" w:rsidRDefault="00D81FA2" w:rsidP="00900557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1FA2" w:rsidRPr="00043AE6" w:rsidRDefault="00D81FA2" w:rsidP="00900557">
            <w:pPr>
              <w:tabs>
                <w:tab w:val="left" w:pos="804"/>
              </w:tabs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 xml:space="preserve">На счете 21 "Основные средства в эксплуатации" учитываются  находящихся в эксплуатации учреждения объекты основных средств, стоимостью свыше 10000 рублей включительно (многофункциональное устройство </w:t>
            </w:r>
            <w:proofErr w:type="spellStart"/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Kyocera</w:t>
            </w:r>
            <w:proofErr w:type="spellEnd"/>
            <w:r w:rsidRPr="00043AE6">
              <w:rPr>
                <w:rFonts w:ascii="Times New Roman" w:hAnsi="Times New Roman" w:cs="Times New Roman"/>
                <w:sz w:val="18"/>
                <w:szCs w:val="18"/>
              </w:rPr>
              <w:t xml:space="preserve"> M2040dn  балансовая стоимость 29836,62 руб., принтер </w:t>
            </w:r>
            <w:proofErr w:type="spellStart"/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Kyocera</w:t>
            </w:r>
            <w:proofErr w:type="spellEnd"/>
            <w:r w:rsidRPr="00043AE6">
              <w:rPr>
                <w:rFonts w:ascii="Times New Roman" w:hAnsi="Times New Roman" w:cs="Times New Roman"/>
                <w:sz w:val="18"/>
                <w:szCs w:val="18"/>
              </w:rPr>
              <w:t xml:space="preserve"> M2040dn балансовой стоимостью 20389,05 руб.)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1FA2" w:rsidRPr="00F007B3" w:rsidRDefault="00D81FA2" w:rsidP="00900557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07B3">
              <w:rPr>
                <w:rFonts w:ascii="Times New Roman" w:hAnsi="Times New Roman" w:cs="Times New Roman"/>
                <w:sz w:val="18"/>
                <w:szCs w:val="18"/>
              </w:rPr>
              <w:t xml:space="preserve">Восстановить на балансовом учете основные средства стоимостью свыше 10000 руб. учтенные на </w:t>
            </w:r>
            <w:proofErr w:type="spellStart"/>
            <w:r w:rsidRPr="00F007B3">
              <w:rPr>
                <w:rFonts w:ascii="Times New Roman" w:hAnsi="Times New Roman" w:cs="Times New Roman"/>
                <w:sz w:val="18"/>
                <w:szCs w:val="18"/>
              </w:rPr>
              <w:t>забалансовом</w:t>
            </w:r>
            <w:proofErr w:type="spellEnd"/>
            <w:r w:rsidRPr="00F007B3">
              <w:rPr>
                <w:rFonts w:ascii="Times New Roman" w:hAnsi="Times New Roman" w:cs="Times New Roman"/>
                <w:sz w:val="18"/>
                <w:szCs w:val="18"/>
              </w:rPr>
              <w:t xml:space="preserve"> счете 21 "Основные средства в эксплуатации"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FA2" w:rsidRPr="008A10A8" w:rsidRDefault="00D81FA2" w:rsidP="00DE7857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Журнал хозяйственных операций  от 10.02.2026</w:t>
            </w:r>
            <w:r w:rsidRPr="008A10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81FA2" w:rsidRPr="00043AE6" w:rsidTr="00D34AC4">
        <w:trPr>
          <w:trHeight w:val="20"/>
        </w:trPr>
        <w:tc>
          <w:tcPr>
            <w:tcW w:w="714" w:type="dxa"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D81FA2" w:rsidRPr="00043AE6" w:rsidRDefault="00D81FA2" w:rsidP="009005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1FA2" w:rsidRPr="00043AE6" w:rsidRDefault="00D81FA2" w:rsidP="00900557">
            <w:pPr>
              <w:spacing w:line="240" w:lineRule="auto"/>
              <w:ind w:left="113" w:right="113" w:firstLine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 xml:space="preserve">   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1FA2" w:rsidRPr="00043AE6" w:rsidRDefault="00D81FA2" w:rsidP="00900557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1FA2" w:rsidRPr="00043AE6" w:rsidRDefault="00D81FA2" w:rsidP="00900557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127,2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1FA2" w:rsidRPr="00043AE6" w:rsidRDefault="00D81FA2" w:rsidP="00900557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 xml:space="preserve">При сверке данных бухгалтерского учета с </w:t>
            </w:r>
            <w:r w:rsidRPr="00043AE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выпиской из Реестра муниципальной собственности  выявлены несоответствия. Так согласно данным инвентарной книги на 31.12.2024 на балансе учреждения отсутствуют объекты муниципального имущества переданные учреждению: системный блок (инв.110106204) балансовой стоимостью 11080 руб.; МФУ (инв.10104094) , 8528 руб.; принтер (инв. 10104110), 3600руб.; кресло 10 ед. общей балансовой стоимостью 55237,6 руб.; жалюзи (инв. 10106005), 3723,34 руб.; </w:t>
            </w:r>
            <w:proofErr w:type="spellStart"/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вэб</w:t>
            </w:r>
            <w:proofErr w:type="gramStart"/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амера</w:t>
            </w:r>
            <w:proofErr w:type="spellEnd"/>
            <w:r w:rsidRPr="00043AE6">
              <w:rPr>
                <w:rFonts w:ascii="Times New Roman" w:hAnsi="Times New Roman" w:cs="Times New Roman"/>
                <w:sz w:val="18"/>
                <w:szCs w:val="18"/>
              </w:rPr>
              <w:t xml:space="preserve"> 1 шт., 3409,22 руб.; монитор подключаемый к компьютеру 6 шт. 41580 руб.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1FA2" w:rsidRPr="00F007B3" w:rsidRDefault="00D81FA2" w:rsidP="00900557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07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Провести сверку  муниципального </w:t>
            </w:r>
            <w:r w:rsidRPr="00F007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имущества  переданного Комитетом по  управлению муниципальным имуществом  Юргинского муниципального округа в оперативное управление, безвозмездное пользование УСЗН администрации Юргинского муниципального округа.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FA2" w:rsidRDefault="00D81FA2" w:rsidP="00DE7857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0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Ходатайство в КУМИ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10.02.2026 № 08-01-22/99 об изъятии из оперативного управления  на сумму 5,2 тыс. руб.</w:t>
            </w:r>
          </w:p>
          <w:p w:rsidR="00D81FA2" w:rsidRDefault="00D81FA2" w:rsidP="00DE7857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Решением СНД ЮМО от 29.01.2026 № 54-НА установлена минимальная стоимость имущества учитываемого в реестре муниципальной собственности (свыше 10000 руб.) </w:t>
            </w:r>
          </w:p>
          <w:bookmarkEnd w:id="0"/>
          <w:p w:rsidR="00D81FA2" w:rsidRPr="008A10A8" w:rsidRDefault="00D81FA2" w:rsidP="00DE7857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10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92013" w:rsidRPr="00043AE6" w:rsidTr="00D34AC4">
        <w:trPr>
          <w:trHeight w:val="20"/>
        </w:trPr>
        <w:tc>
          <w:tcPr>
            <w:tcW w:w="714" w:type="dxa"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92013" w:rsidRPr="00043AE6" w:rsidRDefault="00792013" w:rsidP="009005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2013" w:rsidRPr="00043AE6" w:rsidRDefault="00792013" w:rsidP="00900557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2013" w:rsidRPr="00043AE6" w:rsidRDefault="00301206" w:rsidP="00900557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2013" w:rsidRPr="00043AE6" w:rsidRDefault="00792013" w:rsidP="00900557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238,8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92013" w:rsidRPr="00043AE6" w:rsidRDefault="00792013" w:rsidP="00900557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92013" w:rsidRPr="00043AE6" w:rsidRDefault="00792013" w:rsidP="00900557">
            <w:pPr>
              <w:spacing w:after="0" w:line="240" w:lineRule="auto"/>
              <w:ind w:left="113" w:right="113" w:firstLine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013" w:rsidRPr="00043AE6" w:rsidRDefault="00792013" w:rsidP="00900557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A50C2" w:rsidRDefault="006A50C2"/>
    <w:sectPr w:rsidR="006A50C2" w:rsidSect="0079201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327"/>
    <w:rsid w:val="00301206"/>
    <w:rsid w:val="005D10BC"/>
    <w:rsid w:val="006A50C2"/>
    <w:rsid w:val="00792013"/>
    <w:rsid w:val="00B634E6"/>
    <w:rsid w:val="00D34AC4"/>
    <w:rsid w:val="00D45327"/>
    <w:rsid w:val="00D8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</dc:creator>
  <cp:lastModifiedBy>Revkom</cp:lastModifiedBy>
  <cp:revision>6</cp:revision>
  <dcterms:created xsi:type="dcterms:W3CDTF">2026-02-09T10:16:00Z</dcterms:created>
  <dcterms:modified xsi:type="dcterms:W3CDTF">2026-02-11T10:21:00Z</dcterms:modified>
</cp:coreProperties>
</file>