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E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:rsidR="00234222" w:rsidRDefault="00234222" w:rsidP="00234222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b/>
          <w:i/>
        </w:rPr>
      </w:pPr>
    </w:p>
    <w:p w:rsidR="00EA1B79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A1B79" w:rsidRPr="00043AE6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</w:rPr>
      </w:pPr>
      <w:r w:rsidRPr="00043A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</w:t>
      </w:r>
      <w:r w:rsidRPr="00043AE6">
        <w:rPr>
          <w:rFonts w:ascii="Times New Roman" w:hAnsi="Times New Roman" w:cs="Times New Roman"/>
          <w:b/>
          <w:i/>
        </w:rPr>
        <w:t xml:space="preserve">ункт 1.9 Плана работы Ревизионной комиссии Юргинского муниципального округа  на 2025 год  </w:t>
      </w:r>
    </w:p>
    <w:p w:rsidR="00EA1B79" w:rsidRPr="00043AE6" w:rsidRDefault="00EA1B79" w:rsidP="00EA1B79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EA1B79" w:rsidRPr="00043AE6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«Контроль, за соблюдением установленного порядка управления и распоряжения муниципальным  имуществом, переданным на праве хозяйственного ведения  МУП «Комфорт»»</w:t>
      </w:r>
    </w:p>
    <w:p w:rsidR="00EA1B79" w:rsidRPr="00043AE6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A1B79" w:rsidRPr="00043AE6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Проверяемый период: с  01.01.2019 по 31.12.2024</w:t>
      </w:r>
    </w:p>
    <w:p w:rsidR="00EA1B79" w:rsidRPr="00043AE6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Объект  проверки:  Комитет по управлению муниципальным имуществом Юргинского муниципального округа</w:t>
      </w:r>
    </w:p>
    <w:p w:rsidR="00EA1B79" w:rsidRPr="00043AE6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A1B79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По результатам контрольного мероприятия направлено представление  № 1.9/2025 от 13.01.2026  председателю КУМИ  ЮМО, с требованием в срок до  01.03.2026  принять меры по устранению выявленных недостатков.</w:t>
      </w:r>
    </w:p>
    <w:p w:rsidR="00EA1B79" w:rsidRDefault="00EA1B79" w:rsidP="00EA1B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4394"/>
        <w:gridCol w:w="3119"/>
        <w:gridCol w:w="2551"/>
      </w:tblGrid>
      <w:tr w:rsidR="00EA1B79" w:rsidRPr="00043AE6" w:rsidTr="00A641E2">
        <w:trPr>
          <w:trHeight w:val="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A1B79" w:rsidRPr="00043AE6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A1B79" w:rsidRPr="00043AE6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EA1B79" w:rsidRPr="00043AE6" w:rsidTr="00A641E2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1B79" w:rsidRPr="00043AE6" w:rsidRDefault="00EA1B79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B79" w:rsidRPr="00043AE6" w:rsidRDefault="00EA1B79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B79" w:rsidRPr="00043AE6" w:rsidRDefault="00EA1B7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1B79" w:rsidRPr="00043AE6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B79" w:rsidRPr="00043AE6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EA1B79" w:rsidRPr="00043AE6" w:rsidTr="00A641E2">
        <w:trPr>
          <w:trHeight w:val="20"/>
        </w:trPr>
        <w:tc>
          <w:tcPr>
            <w:tcW w:w="71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1439,1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Согласно реестру муниципальной собственности за МУП «Комфорт» на праве хозяйственного ведения закреплено муниципальное  имущество, которое  по данным бухгалтерского учета  отсутствует в хозяйственном ведении предприятия,  факт передачи которого  документально не подтвержден.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1B79" w:rsidRPr="00043AE6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Провести сверку  муниципального имущества переданного в хозяйственное ведение с  данными реестра муниципальной собственности.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B79" w:rsidRPr="00043AE6" w:rsidRDefault="00EA1B79" w:rsidP="00A641E2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 дату подготовки информации срок исполнения Представления  не наступил      (до 01.03.2026)</w:t>
            </w:r>
          </w:p>
        </w:tc>
      </w:tr>
      <w:tr w:rsidR="00EA1B79" w:rsidRPr="00043AE6" w:rsidTr="00A641E2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A1B79" w:rsidRPr="00043AE6" w:rsidRDefault="00EA1B79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Неопределенность сроков предоставления актов на списание материалов для  утверждения учредителем, неопределенность  сроков предоставления ходатайств,  для подготовки Распоряжений на исключение из реестра муниципальной собственности израсходованных материальных запасов,  привели к искажению информации о материальных запасах  в Реестре муниципальной собственности.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1B79" w:rsidRPr="00043AE6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Принять меры по урегулированию порядка списания материальных запасов, не являющихся ОЦИ.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B79" w:rsidRPr="00043AE6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A1B79" w:rsidRPr="00154227" w:rsidTr="00A641E2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EA1B79" w:rsidRPr="00043AE6" w:rsidRDefault="00EA1B79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043AE6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154227" w:rsidRDefault="00EA1B79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1439,1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1B79" w:rsidRPr="00154227" w:rsidRDefault="00EA1B79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1B79" w:rsidRPr="00154227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B79" w:rsidRPr="00D63B6F" w:rsidRDefault="00EA1B7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EA1B79" w:rsidRPr="005C3DF4" w:rsidRDefault="00EA1B79" w:rsidP="00EA1B79">
      <w:pPr>
        <w:tabs>
          <w:tab w:val="left" w:pos="1021"/>
        </w:tabs>
        <w:spacing w:after="0" w:line="240" w:lineRule="auto"/>
        <w:contextualSpacing/>
        <w:rPr>
          <w:rFonts w:ascii="Times New Roman" w:hAnsi="Times New Roman" w:cs="Times New Roman"/>
          <w:i/>
          <w:color w:val="FF0000"/>
        </w:rPr>
      </w:pPr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F54FE5" w:rsidRDefault="00F54FE5" w:rsidP="002342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sectPr w:rsidR="00F54FE5" w:rsidSect="00DE6B01">
      <w:pgSz w:w="16838" w:h="11906" w:orient="landscape"/>
      <w:pgMar w:top="284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421"/>
    <w:multiLevelType w:val="hybridMultilevel"/>
    <w:tmpl w:val="6B7E2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5"/>
    <w:rsid w:val="00105DD5"/>
    <w:rsid w:val="00234222"/>
    <w:rsid w:val="005F1ECD"/>
    <w:rsid w:val="008C79CA"/>
    <w:rsid w:val="00B36D49"/>
    <w:rsid w:val="00DE6B01"/>
    <w:rsid w:val="00EA1B79"/>
    <w:rsid w:val="00F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2</cp:revision>
  <dcterms:created xsi:type="dcterms:W3CDTF">2026-02-05T07:35:00Z</dcterms:created>
  <dcterms:modified xsi:type="dcterms:W3CDTF">2026-02-05T07:35:00Z</dcterms:modified>
</cp:coreProperties>
</file>