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A8" w:rsidRDefault="004B04A8" w:rsidP="004B04A8">
      <w:pPr>
        <w:tabs>
          <w:tab w:val="left" w:pos="2700"/>
          <w:tab w:val="center" w:pos="4677"/>
          <w:tab w:val="left" w:pos="6103"/>
        </w:tabs>
        <w:jc w:val="center"/>
        <w:rPr>
          <w:rFonts w:ascii="Arial" w:hAnsi="Arial" w:cs="Arial"/>
          <w:sz w:val="28"/>
          <w:szCs w:val="28"/>
        </w:rPr>
      </w:pPr>
      <w:r>
        <w:rPr>
          <w:noProof/>
          <w:lang w:val="ru-RU"/>
        </w:rPr>
        <w:drawing>
          <wp:inline distT="0" distB="0" distL="0" distR="0" wp14:anchorId="4659E2C1" wp14:editId="015CE6DA">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4B04A8" w:rsidRDefault="004B04A8" w:rsidP="004B04A8">
      <w:pPr>
        <w:tabs>
          <w:tab w:val="left" w:pos="2700"/>
          <w:tab w:val="center" w:pos="4677"/>
          <w:tab w:val="left" w:pos="6103"/>
        </w:tabs>
        <w:jc w:val="center"/>
        <w:rPr>
          <w:rFonts w:ascii="Arial" w:hAnsi="Arial" w:cs="Arial"/>
          <w:sz w:val="28"/>
          <w:szCs w:val="28"/>
        </w:rPr>
      </w:pPr>
    </w:p>
    <w:p w:rsidR="004B04A8" w:rsidRPr="004B04A8" w:rsidRDefault="004B04A8" w:rsidP="004B04A8">
      <w:pPr>
        <w:tabs>
          <w:tab w:val="left" w:pos="2700"/>
          <w:tab w:val="center" w:pos="4677"/>
          <w:tab w:val="left" w:pos="6103"/>
        </w:tabs>
        <w:jc w:val="center"/>
        <w:rPr>
          <w:rFonts w:ascii="Arial" w:hAnsi="Arial" w:cs="Arial"/>
          <w:sz w:val="28"/>
          <w:szCs w:val="28"/>
          <w:lang w:val="ru-RU"/>
        </w:rPr>
      </w:pPr>
      <w:r w:rsidRPr="004B04A8">
        <w:rPr>
          <w:rFonts w:ascii="Arial" w:hAnsi="Arial" w:cs="Arial"/>
          <w:sz w:val="28"/>
          <w:szCs w:val="28"/>
          <w:lang w:val="ru-RU"/>
        </w:rPr>
        <w:t>РОССИЙСКАЯ ФЕДЕРАЦИЯ</w:t>
      </w:r>
    </w:p>
    <w:p w:rsidR="004B04A8" w:rsidRPr="004B04A8" w:rsidRDefault="004B04A8" w:rsidP="004B04A8">
      <w:pPr>
        <w:tabs>
          <w:tab w:val="center" w:pos="4677"/>
          <w:tab w:val="left" w:pos="6103"/>
          <w:tab w:val="left" w:pos="6630"/>
          <w:tab w:val="left" w:pos="7068"/>
        </w:tabs>
        <w:jc w:val="center"/>
        <w:rPr>
          <w:rFonts w:ascii="Arial" w:hAnsi="Arial" w:cs="Arial"/>
          <w:sz w:val="28"/>
          <w:szCs w:val="28"/>
          <w:lang w:val="ru-RU"/>
        </w:rPr>
      </w:pPr>
      <w:r w:rsidRPr="004B04A8">
        <w:rPr>
          <w:rFonts w:ascii="Arial" w:hAnsi="Arial" w:cs="Arial"/>
          <w:sz w:val="28"/>
          <w:szCs w:val="28"/>
          <w:lang w:val="ru-RU"/>
        </w:rPr>
        <w:t>Кемеровская область - Кузбасс</w:t>
      </w:r>
    </w:p>
    <w:p w:rsidR="004B04A8" w:rsidRPr="004B04A8" w:rsidRDefault="004B04A8" w:rsidP="004B04A8">
      <w:pPr>
        <w:tabs>
          <w:tab w:val="center" w:pos="4677"/>
          <w:tab w:val="left" w:pos="6103"/>
          <w:tab w:val="left" w:pos="7464"/>
        </w:tabs>
        <w:jc w:val="center"/>
        <w:rPr>
          <w:rFonts w:ascii="Arial" w:hAnsi="Arial" w:cs="Arial"/>
          <w:sz w:val="28"/>
          <w:szCs w:val="28"/>
          <w:lang w:val="ru-RU"/>
        </w:rPr>
      </w:pPr>
      <w:proofErr w:type="spellStart"/>
      <w:r w:rsidRPr="004B04A8">
        <w:rPr>
          <w:rFonts w:ascii="Arial" w:hAnsi="Arial" w:cs="Arial"/>
          <w:sz w:val="28"/>
          <w:szCs w:val="28"/>
          <w:lang w:val="ru-RU"/>
        </w:rPr>
        <w:t>Юргинский</w:t>
      </w:r>
      <w:proofErr w:type="spellEnd"/>
      <w:r w:rsidRPr="004B04A8">
        <w:rPr>
          <w:rFonts w:ascii="Arial" w:hAnsi="Arial" w:cs="Arial"/>
          <w:sz w:val="28"/>
          <w:szCs w:val="28"/>
          <w:lang w:val="ru-RU"/>
        </w:rPr>
        <w:t xml:space="preserve"> муниципальный округ</w:t>
      </w:r>
    </w:p>
    <w:p w:rsidR="004B04A8" w:rsidRPr="004B04A8" w:rsidRDefault="004B04A8" w:rsidP="004B04A8">
      <w:pPr>
        <w:tabs>
          <w:tab w:val="center" w:pos="4677"/>
          <w:tab w:val="left" w:pos="4956"/>
          <w:tab w:val="left" w:pos="5664"/>
        </w:tabs>
        <w:jc w:val="center"/>
        <w:rPr>
          <w:rFonts w:ascii="Arial" w:hAnsi="Arial" w:cs="Arial"/>
          <w:b/>
          <w:sz w:val="32"/>
          <w:szCs w:val="32"/>
          <w:lang w:val="ru-RU"/>
        </w:rPr>
      </w:pPr>
    </w:p>
    <w:p w:rsidR="004B04A8" w:rsidRPr="004B04A8" w:rsidRDefault="004B04A8" w:rsidP="004B04A8">
      <w:pPr>
        <w:keepNext/>
        <w:jc w:val="center"/>
        <w:outlineLvl w:val="0"/>
        <w:rPr>
          <w:rFonts w:ascii="Arial" w:hAnsi="Arial" w:cs="Arial"/>
          <w:b/>
          <w:bCs/>
          <w:sz w:val="32"/>
          <w:szCs w:val="32"/>
          <w:lang w:val="ru-RU"/>
        </w:rPr>
      </w:pPr>
      <w:r w:rsidRPr="004B04A8">
        <w:rPr>
          <w:rFonts w:ascii="Arial" w:hAnsi="Arial" w:cs="Arial"/>
          <w:b/>
          <w:bCs/>
          <w:sz w:val="32"/>
          <w:szCs w:val="32"/>
          <w:lang w:val="ru-RU"/>
        </w:rPr>
        <w:t>П О С Т А Н О В Л Е Н И Е</w:t>
      </w:r>
    </w:p>
    <w:p w:rsidR="004B04A8" w:rsidRPr="004B04A8" w:rsidRDefault="004B04A8" w:rsidP="004B04A8">
      <w:pPr>
        <w:tabs>
          <w:tab w:val="left" w:pos="5760"/>
        </w:tabs>
        <w:jc w:val="center"/>
        <w:rPr>
          <w:rFonts w:ascii="Arial" w:hAnsi="Arial" w:cs="Arial"/>
          <w:sz w:val="26"/>
          <w:lang w:val="ru-RU"/>
        </w:rPr>
      </w:pPr>
    </w:p>
    <w:p w:rsidR="004B04A8" w:rsidRDefault="004B04A8" w:rsidP="004B04A8">
      <w:pPr>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4B04A8" w:rsidRDefault="004B04A8" w:rsidP="004B04A8">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B04A8" w:rsidTr="00085894">
        <w:trPr>
          <w:trHeight w:val="328"/>
          <w:jc w:val="center"/>
        </w:trPr>
        <w:tc>
          <w:tcPr>
            <w:tcW w:w="784" w:type="dxa"/>
            <w:hideMark/>
          </w:tcPr>
          <w:p w:rsidR="004B04A8" w:rsidRDefault="004B04A8" w:rsidP="00085894">
            <w:pPr>
              <w:ind w:right="-321"/>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4B04A8" w:rsidRPr="000D4C38" w:rsidRDefault="000D4C38" w:rsidP="00085894">
            <w:pPr>
              <w:jc w:val="center"/>
              <w:rPr>
                <w:sz w:val="28"/>
                <w:szCs w:val="28"/>
                <w:lang w:val="ru-RU"/>
              </w:rPr>
            </w:pPr>
            <w:r>
              <w:rPr>
                <w:sz w:val="28"/>
                <w:szCs w:val="28"/>
                <w:lang w:val="ru-RU"/>
              </w:rPr>
              <w:t>24</w:t>
            </w:r>
          </w:p>
        </w:tc>
        <w:tc>
          <w:tcPr>
            <w:tcW w:w="361" w:type="dxa"/>
            <w:hideMark/>
          </w:tcPr>
          <w:p w:rsidR="004B04A8" w:rsidRDefault="004B04A8" w:rsidP="00085894">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4B04A8" w:rsidRPr="000D4C38" w:rsidRDefault="000D4C38" w:rsidP="00085894">
            <w:pPr>
              <w:jc w:val="center"/>
              <w:rPr>
                <w:sz w:val="28"/>
                <w:szCs w:val="28"/>
                <w:lang w:val="ru-RU"/>
              </w:rPr>
            </w:pPr>
            <w:r>
              <w:rPr>
                <w:sz w:val="28"/>
                <w:szCs w:val="28"/>
                <w:lang w:val="ru-RU"/>
              </w:rPr>
              <w:t>02</w:t>
            </w:r>
          </w:p>
        </w:tc>
        <w:tc>
          <w:tcPr>
            <w:tcW w:w="486" w:type="dxa"/>
            <w:hideMark/>
          </w:tcPr>
          <w:p w:rsidR="004B04A8" w:rsidRDefault="004B04A8" w:rsidP="00085894">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4B04A8" w:rsidRPr="000D4C38" w:rsidRDefault="000D4C38" w:rsidP="00085894">
            <w:pPr>
              <w:ind w:right="-152"/>
              <w:jc w:val="center"/>
              <w:rPr>
                <w:sz w:val="28"/>
                <w:szCs w:val="28"/>
                <w:lang w:val="ru-RU"/>
              </w:rPr>
            </w:pPr>
            <w:r>
              <w:rPr>
                <w:sz w:val="28"/>
                <w:szCs w:val="28"/>
                <w:lang w:val="ru-RU"/>
              </w:rPr>
              <w:t>26</w:t>
            </w:r>
          </w:p>
        </w:tc>
        <w:tc>
          <w:tcPr>
            <w:tcW w:w="506" w:type="dxa"/>
            <w:hideMark/>
          </w:tcPr>
          <w:p w:rsidR="004B04A8" w:rsidRDefault="004B04A8" w:rsidP="00085894">
            <w:pPr>
              <w:jc w:val="center"/>
              <w:rPr>
                <w:sz w:val="28"/>
                <w:szCs w:val="28"/>
              </w:rPr>
            </w:pPr>
          </w:p>
        </w:tc>
        <w:tc>
          <w:tcPr>
            <w:tcW w:w="805" w:type="dxa"/>
          </w:tcPr>
          <w:p w:rsidR="004B04A8" w:rsidRDefault="004B04A8" w:rsidP="00085894">
            <w:pPr>
              <w:jc w:val="center"/>
              <w:rPr>
                <w:sz w:val="28"/>
                <w:szCs w:val="28"/>
              </w:rPr>
            </w:pPr>
          </w:p>
        </w:tc>
        <w:tc>
          <w:tcPr>
            <w:tcW w:w="692" w:type="dxa"/>
            <w:hideMark/>
          </w:tcPr>
          <w:p w:rsidR="004B04A8" w:rsidRDefault="004B04A8" w:rsidP="00085894">
            <w:pPr>
              <w:jc w:val="center"/>
              <w:rPr>
                <w:sz w:val="28"/>
                <w:szCs w:val="28"/>
              </w:rPr>
            </w:pPr>
            <w:r>
              <w:rPr>
                <w:sz w:val="28"/>
                <w:szCs w:val="28"/>
              </w:rPr>
              <w:t>№</w:t>
            </w:r>
          </w:p>
        </w:tc>
        <w:tc>
          <w:tcPr>
            <w:tcW w:w="2248" w:type="dxa"/>
            <w:tcBorders>
              <w:top w:val="nil"/>
              <w:left w:val="nil"/>
              <w:bottom w:val="single" w:sz="4" w:space="0" w:color="auto"/>
              <w:right w:val="nil"/>
            </w:tcBorders>
            <w:hideMark/>
          </w:tcPr>
          <w:p w:rsidR="004B04A8" w:rsidRPr="000D4C38" w:rsidRDefault="000D4C38" w:rsidP="00085894">
            <w:pPr>
              <w:jc w:val="center"/>
              <w:rPr>
                <w:sz w:val="28"/>
                <w:szCs w:val="28"/>
                <w:lang w:val="ru-RU"/>
              </w:rPr>
            </w:pPr>
            <w:r>
              <w:rPr>
                <w:sz w:val="28"/>
                <w:szCs w:val="28"/>
                <w:lang w:val="ru-RU"/>
              </w:rPr>
              <w:t>24-МНА</w:t>
            </w:r>
          </w:p>
        </w:tc>
      </w:tr>
    </w:tbl>
    <w:p w:rsidR="00300B32" w:rsidRPr="004B04A8" w:rsidRDefault="00300B32" w:rsidP="004B04A8">
      <w:pPr>
        <w:tabs>
          <w:tab w:val="left" w:pos="709"/>
        </w:tabs>
        <w:ind w:firstLine="709"/>
        <w:jc w:val="center"/>
        <w:rPr>
          <w:b/>
          <w:sz w:val="26"/>
          <w:szCs w:val="26"/>
          <w:lang w:val="ru-RU"/>
        </w:rPr>
      </w:pPr>
    </w:p>
    <w:p w:rsidR="004B04A8" w:rsidRPr="004B04A8" w:rsidRDefault="004B04A8" w:rsidP="004B04A8">
      <w:pPr>
        <w:tabs>
          <w:tab w:val="left" w:pos="709"/>
        </w:tabs>
        <w:ind w:firstLine="709"/>
        <w:jc w:val="center"/>
        <w:rPr>
          <w:b/>
          <w:sz w:val="26"/>
          <w:szCs w:val="26"/>
          <w:lang w:val="ru-RU"/>
        </w:rPr>
      </w:pPr>
    </w:p>
    <w:p w:rsidR="00133C9E" w:rsidRPr="004B04A8" w:rsidRDefault="00A529FB" w:rsidP="004B04A8">
      <w:pPr>
        <w:tabs>
          <w:tab w:val="left" w:pos="709"/>
        </w:tabs>
        <w:ind w:firstLine="709"/>
        <w:jc w:val="center"/>
        <w:rPr>
          <w:b/>
          <w:sz w:val="26"/>
          <w:szCs w:val="26"/>
          <w:lang w:val="ru-RU"/>
        </w:rPr>
      </w:pPr>
      <w:r w:rsidRPr="004B04A8">
        <w:rPr>
          <w:b/>
          <w:sz w:val="26"/>
          <w:szCs w:val="26"/>
          <w:lang w:val="ru-RU"/>
        </w:rPr>
        <w:t>О внесении изменений и дополнений в постановление администрации Юргинск</w:t>
      </w:r>
      <w:r w:rsidR="00133C9E" w:rsidRPr="004B04A8">
        <w:rPr>
          <w:b/>
          <w:sz w:val="26"/>
          <w:szCs w:val="26"/>
          <w:lang w:val="ru-RU"/>
        </w:rPr>
        <w:t xml:space="preserve">ого муниципального округа </w:t>
      </w:r>
      <w:r w:rsidR="0082281F" w:rsidRPr="004B04A8">
        <w:rPr>
          <w:b/>
          <w:sz w:val="26"/>
          <w:szCs w:val="26"/>
          <w:lang w:val="ru-RU"/>
        </w:rPr>
        <w:t xml:space="preserve">от </w:t>
      </w:r>
      <w:r w:rsidR="007916A8" w:rsidRPr="004B04A8">
        <w:rPr>
          <w:b/>
          <w:sz w:val="26"/>
          <w:szCs w:val="26"/>
          <w:lang w:val="ru-RU"/>
        </w:rPr>
        <w:t>2</w:t>
      </w:r>
      <w:r w:rsidR="0082281F" w:rsidRPr="004B04A8">
        <w:rPr>
          <w:b/>
          <w:sz w:val="26"/>
          <w:szCs w:val="26"/>
          <w:lang w:val="ru-RU"/>
        </w:rPr>
        <w:t>3</w:t>
      </w:r>
      <w:r w:rsidRPr="004B04A8">
        <w:rPr>
          <w:b/>
          <w:sz w:val="26"/>
          <w:szCs w:val="26"/>
          <w:lang w:val="ru-RU"/>
        </w:rPr>
        <w:t>.10.202</w:t>
      </w:r>
      <w:r w:rsidR="007916A8" w:rsidRPr="004B04A8">
        <w:rPr>
          <w:b/>
          <w:sz w:val="26"/>
          <w:szCs w:val="26"/>
          <w:lang w:val="ru-RU"/>
        </w:rPr>
        <w:t>4</w:t>
      </w:r>
      <w:r w:rsidR="001A17D9" w:rsidRPr="004B04A8">
        <w:rPr>
          <w:b/>
          <w:sz w:val="26"/>
          <w:szCs w:val="26"/>
          <w:lang w:val="ru-RU"/>
        </w:rPr>
        <w:t xml:space="preserve"> №</w:t>
      </w:r>
      <w:r w:rsidR="007916A8" w:rsidRPr="004B04A8">
        <w:rPr>
          <w:b/>
          <w:sz w:val="26"/>
          <w:szCs w:val="26"/>
          <w:lang w:val="ru-RU"/>
        </w:rPr>
        <w:t>123</w:t>
      </w:r>
      <w:r w:rsidRPr="004B04A8">
        <w:rPr>
          <w:b/>
          <w:sz w:val="26"/>
          <w:szCs w:val="26"/>
          <w:lang w:val="ru-RU"/>
        </w:rPr>
        <w:t>-МНА</w:t>
      </w:r>
    </w:p>
    <w:p w:rsidR="009358FE" w:rsidRPr="004B04A8" w:rsidRDefault="00677C40" w:rsidP="004B04A8">
      <w:pPr>
        <w:tabs>
          <w:tab w:val="left" w:pos="709"/>
        </w:tabs>
        <w:ind w:firstLine="709"/>
        <w:jc w:val="center"/>
        <w:rPr>
          <w:b/>
          <w:sz w:val="26"/>
          <w:szCs w:val="26"/>
          <w:lang w:val="ru-RU"/>
        </w:rPr>
      </w:pPr>
      <w:r w:rsidRPr="004B04A8">
        <w:rPr>
          <w:b/>
          <w:sz w:val="26"/>
          <w:szCs w:val="26"/>
          <w:lang w:val="ru-RU"/>
        </w:rPr>
        <w:t>«</w:t>
      </w:r>
      <w:r w:rsidR="00A529FB" w:rsidRPr="004B04A8">
        <w:rPr>
          <w:b/>
          <w:sz w:val="26"/>
          <w:szCs w:val="26"/>
          <w:lang w:val="ru-RU"/>
        </w:rPr>
        <w:t xml:space="preserve">Об утверждении муниципальной программы </w:t>
      </w:r>
      <w:r w:rsidRPr="004B04A8">
        <w:rPr>
          <w:b/>
          <w:sz w:val="26"/>
          <w:szCs w:val="26"/>
          <w:lang w:val="ru-RU"/>
        </w:rPr>
        <w:t>«</w:t>
      </w:r>
      <w:r w:rsidR="00A529FB" w:rsidRPr="004B04A8">
        <w:rPr>
          <w:b/>
          <w:sz w:val="26"/>
          <w:szCs w:val="26"/>
          <w:lang w:val="ru-RU"/>
        </w:rPr>
        <w:t xml:space="preserve">Жилищно-коммунальный </w:t>
      </w:r>
      <w:r w:rsidR="007F0DD7" w:rsidRPr="004B04A8">
        <w:rPr>
          <w:b/>
          <w:sz w:val="26"/>
          <w:szCs w:val="26"/>
          <w:lang w:val="ru-RU"/>
        </w:rPr>
        <w:t xml:space="preserve">и </w:t>
      </w:r>
      <w:r w:rsidR="00A529FB" w:rsidRPr="004B04A8">
        <w:rPr>
          <w:b/>
          <w:sz w:val="26"/>
          <w:szCs w:val="26"/>
          <w:lang w:val="ru-RU"/>
        </w:rPr>
        <w:t>дорожный комплекс, энергосбережение и повышение энергетической эффективности Юргинского муниципального округа</w:t>
      </w:r>
    </w:p>
    <w:p w:rsidR="00A529FB" w:rsidRPr="004B04A8" w:rsidRDefault="00A529FB" w:rsidP="004B04A8">
      <w:pPr>
        <w:tabs>
          <w:tab w:val="left" w:pos="709"/>
        </w:tabs>
        <w:ind w:firstLine="709"/>
        <w:jc w:val="center"/>
        <w:rPr>
          <w:b/>
          <w:sz w:val="26"/>
          <w:szCs w:val="26"/>
          <w:lang w:val="ru-RU"/>
        </w:rPr>
      </w:pPr>
      <w:r w:rsidRPr="004B04A8">
        <w:rPr>
          <w:b/>
          <w:sz w:val="26"/>
          <w:szCs w:val="26"/>
          <w:lang w:val="ru-RU"/>
        </w:rPr>
        <w:t>на 202</w:t>
      </w:r>
      <w:r w:rsidR="007916A8" w:rsidRPr="004B04A8">
        <w:rPr>
          <w:b/>
          <w:sz w:val="26"/>
          <w:szCs w:val="26"/>
          <w:lang w:val="ru-RU"/>
        </w:rPr>
        <w:t>5</w:t>
      </w:r>
      <w:r w:rsidRPr="004B04A8">
        <w:rPr>
          <w:b/>
          <w:sz w:val="26"/>
          <w:szCs w:val="26"/>
          <w:lang w:val="ru-RU"/>
        </w:rPr>
        <w:t xml:space="preserve"> год и на плановый период 202</w:t>
      </w:r>
      <w:r w:rsidR="007916A8" w:rsidRPr="004B04A8">
        <w:rPr>
          <w:b/>
          <w:sz w:val="26"/>
          <w:szCs w:val="26"/>
          <w:lang w:val="ru-RU"/>
        </w:rPr>
        <w:t>6</w:t>
      </w:r>
      <w:r w:rsidRPr="004B04A8">
        <w:rPr>
          <w:b/>
          <w:sz w:val="26"/>
          <w:szCs w:val="26"/>
          <w:lang w:val="ru-RU"/>
        </w:rPr>
        <w:t xml:space="preserve"> и 202</w:t>
      </w:r>
      <w:r w:rsidR="007916A8" w:rsidRPr="004B04A8">
        <w:rPr>
          <w:b/>
          <w:sz w:val="26"/>
          <w:szCs w:val="26"/>
          <w:lang w:val="ru-RU"/>
        </w:rPr>
        <w:t>7</w:t>
      </w:r>
      <w:r w:rsidRPr="004B04A8">
        <w:rPr>
          <w:b/>
          <w:sz w:val="26"/>
          <w:szCs w:val="26"/>
          <w:lang w:val="ru-RU"/>
        </w:rPr>
        <w:t xml:space="preserve"> годов</w:t>
      </w:r>
      <w:r w:rsidR="00185818" w:rsidRPr="004B04A8">
        <w:rPr>
          <w:b/>
          <w:sz w:val="26"/>
          <w:szCs w:val="26"/>
          <w:lang w:val="ru-RU"/>
        </w:rPr>
        <w:t>»</w:t>
      </w:r>
    </w:p>
    <w:p w:rsidR="00E44AC5" w:rsidRPr="004B04A8" w:rsidRDefault="00E44AC5" w:rsidP="004B04A8">
      <w:pPr>
        <w:tabs>
          <w:tab w:val="left" w:pos="709"/>
        </w:tabs>
        <w:ind w:firstLine="709"/>
        <w:jc w:val="center"/>
        <w:rPr>
          <w:b/>
          <w:sz w:val="26"/>
          <w:szCs w:val="26"/>
          <w:lang w:val="ru-RU"/>
        </w:rPr>
      </w:pPr>
    </w:p>
    <w:p w:rsidR="000C724D" w:rsidRPr="004B04A8" w:rsidRDefault="000C724D" w:rsidP="004B04A8">
      <w:pPr>
        <w:tabs>
          <w:tab w:val="left" w:pos="709"/>
        </w:tabs>
        <w:ind w:firstLine="709"/>
        <w:jc w:val="both"/>
        <w:rPr>
          <w:sz w:val="26"/>
          <w:szCs w:val="26"/>
          <w:lang w:val="ru-RU"/>
        </w:rPr>
      </w:pPr>
      <w:r w:rsidRPr="004B04A8">
        <w:rPr>
          <w:sz w:val="26"/>
          <w:szCs w:val="26"/>
          <w:lang w:val="ru-RU"/>
        </w:rPr>
        <w:t>Руководствуясь ч. 2 ст. 179 Бюджетного кодекса Российской Федерации,     постановлени</w:t>
      </w:r>
      <w:r w:rsidR="00C831F2" w:rsidRPr="004B04A8">
        <w:rPr>
          <w:sz w:val="26"/>
          <w:szCs w:val="26"/>
          <w:lang w:val="ru-RU"/>
        </w:rPr>
        <w:t>ем</w:t>
      </w:r>
      <w:r w:rsidRPr="004B04A8">
        <w:rPr>
          <w:sz w:val="26"/>
          <w:szCs w:val="26"/>
          <w:lang w:val="ru-RU"/>
        </w:rPr>
        <w:t xml:space="preserve"> администрации Юргинского муниципального округа от 22.07.2020 №22-МНА </w:t>
      </w:r>
      <w:r w:rsidR="004B04A8">
        <w:rPr>
          <w:sz w:val="26"/>
          <w:szCs w:val="26"/>
          <w:lang w:val="ru-RU"/>
        </w:rPr>
        <w:t xml:space="preserve">«Об утверждении Положения о </w:t>
      </w:r>
      <w:r w:rsidRPr="004B04A8">
        <w:rPr>
          <w:sz w:val="26"/>
          <w:szCs w:val="26"/>
          <w:lang w:val="ru-RU"/>
        </w:rPr>
        <w:t>муниципальных программах Юргинского муниципального округа»,</w:t>
      </w:r>
      <w:r w:rsidR="004B04A8" w:rsidRPr="004B04A8">
        <w:rPr>
          <w:sz w:val="26"/>
          <w:szCs w:val="26"/>
          <w:lang w:val="ru-RU"/>
        </w:rPr>
        <w:t xml:space="preserve"> Уставом муниципального образования </w:t>
      </w:r>
      <w:proofErr w:type="spellStart"/>
      <w:r w:rsidR="004B04A8" w:rsidRPr="004B04A8">
        <w:rPr>
          <w:sz w:val="26"/>
          <w:szCs w:val="26"/>
          <w:lang w:val="ru-RU"/>
        </w:rPr>
        <w:t>Юргинский</w:t>
      </w:r>
      <w:proofErr w:type="spellEnd"/>
      <w:r w:rsidR="004B04A8" w:rsidRPr="004B04A8">
        <w:rPr>
          <w:sz w:val="26"/>
          <w:szCs w:val="26"/>
          <w:lang w:val="ru-RU"/>
        </w:rPr>
        <w:t xml:space="preserve"> муниципальный округ Ке</w:t>
      </w:r>
      <w:r w:rsidR="004B04A8">
        <w:rPr>
          <w:sz w:val="26"/>
          <w:szCs w:val="26"/>
          <w:lang w:val="ru-RU"/>
        </w:rPr>
        <w:t xml:space="preserve">меровской области-Кузбасса, </w:t>
      </w:r>
      <w:r w:rsidRPr="004B04A8">
        <w:rPr>
          <w:sz w:val="26"/>
          <w:szCs w:val="26"/>
          <w:lang w:val="ru-RU"/>
        </w:rPr>
        <w:t xml:space="preserve">во исполнение решения Совета народных депутатов Юргинского муниципального округа от </w:t>
      </w:r>
      <w:r w:rsidR="005C2E8F" w:rsidRPr="004B04A8">
        <w:rPr>
          <w:sz w:val="26"/>
          <w:szCs w:val="26"/>
          <w:lang w:val="ru-RU"/>
        </w:rPr>
        <w:t>2</w:t>
      </w:r>
      <w:r w:rsidR="000332FE" w:rsidRPr="004B04A8">
        <w:rPr>
          <w:sz w:val="26"/>
          <w:szCs w:val="26"/>
          <w:lang w:val="ru-RU"/>
        </w:rPr>
        <w:t>9</w:t>
      </w:r>
      <w:r w:rsidR="00C831F2" w:rsidRPr="004B04A8">
        <w:rPr>
          <w:sz w:val="26"/>
          <w:szCs w:val="26"/>
          <w:lang w:val="ru-RU"/>
        </w:rPr>
        <w:t xml:space="preserve"> </w:t>
      </w:r>
      <w:r w:rsidR="005C2E8F" w:rsidRPr="004B04A8">
        <w:rPr>
          <w:sz w:val="26"/>
          <w:szCs w:val="26"/>
          <w:lang w:val="ru-RU"/>
        </w:rPr>
        <w:t>декабря</w:t>
      </w:r>
      <w:r w:rsidR="00C831F2" w:rsidRPr="004B04A8">
        <w:rPr>
          <w:sz w:val="26"/>
          <w:szCs w:val="26"/>
          <w:lang w:val="ru-RU"/>
        </w:rPr>
        <w:t xml:space="preserve"> </w:t>
      </w:r>
      <w:r w:rsidR="00020185" w:rsidRPr="004B04A8">
        <w:rPr>
          <w:sz w:val="26"/>
          <w:szCs w:val="26"/>
          <w:lang w:val="ru-RU"/>
        </w:rPr>
        <w:t>2025</w:t>
      </w:r>
      <w:r w:rsidR="00111E06" w:rsidRPr="004B04A8">
        <w:rPr>
          <w:sz w:val="26"/>
          <w:szCs w:val="26"/>
          <w:lang w:val="ru-RU"/>
        </w:rPr>
        <w:t xml:space="preserve"> № </w:t>
      </w:r>
      <w:r w:rsidR="005C2E8F" w:rsidRPr="004B04A8">
        <w:rPr>
          <w:sz w:val="26"/>
          <w:szCs w:val="26"/>
          <w:lang w:val="ru-RU"/>
        </w:rPr>
        <w:t>49</w:t>
      </w:r>
      <w:r w:rsidRPr="004B04A8">
        <w:rPr>
          <w:sz w:val="26"/>
          <w:szCs w:val="26"/>
          <w:lang w:val="ru-RU"/>
        </w:rPr>
        <w:t>-НА «О внесении дополнений и изменений в решение Совета народных депутатов Юргинск</w:t>
      </w:r>
      <w:r w:rsidR="00C831F2" w:rsidRPr="004B04A8">
        <w:rPr>
          <w:sz w:val="26"/>
          <w:szCs w:val="26"/>
          <w:lang w:val="ru-RU"/>
        </w:rPr>
        <w:t xml:space="preserve">ого муниципального округа от 19 декабря </w:t>
      </w:r>
      <w:r w:rsidRPr="004B04A8">
        <w:rPr>
          <w:sz w:val="26"/>
          <w:szCs w:val="26"/>
          <w:lang w:val="ru-RU"/>
        </w:rPr>
        <w:t xml:space="preserve">2024 </w:t>
      </w:r>
      <w:r w:rsidR="004B04A8">
        <w:rPr>
          <w:sz w:val="26"/>
          <w:szCs w:val="26"/>
          <w:lang w:val="ru-RU"/>
        </w:rPr>
        <w:t xml:space="preserve">                </w:t>
      </w:r>
      <w:r w:rsidRPr="004B04A8">
        <w:rPr>
          <w:sz w:val="26"/>
          <w:szCs w:val="26"/>
          <w:lang w:val="ru-RU"/>
        </w:rPr>
        <w:t>№ 10-НА «Об утверждении бюджета Юргинского муниципального округа на 2025 год и плановый период 2026 и 2027 годов», в целях приведения муниципальной программы в соответствии с решением о бюджете муниципального образования Юргинского муниципального округа:</w:t>
      </w:r>
    </w:p>
    <w:p w:rsidR="000C724D" w:rsidRPr="004B04A8" w:rsidRDefault="004B04A8" w:rsidP="004B04A8">
      <w:pPr>
        <w:tabs>
          <w:tab w:val="left" w:pos="709"/>
          <w:tab w:val="left" w:pos="993"/>
        </w:tabs>
        <w:ind w:firstLine="709"/>
        <w:jc w:val="both"/>
        <w:rPr>
          <w:sz w:val="26"/>
          <w:szCs w:val="26"/>
          <w:lang w:val="ru-RU"/>
        </w:rPr>
      </w:pPr>
      <w:r w:rsidRPr="004B04A8">
        <w:rPr>
          <w:sz w:val="26"/>
          <w:szCs w:val="26"/>
          <w:lang w:val="ru-RU"/>
        </w:rPr>
        <w:t xml:space="preserve">1. </w:t>
      </w:r>
      <w:r w:rsidR="000C724D" w:rsidRPr="004B04A8">
        <w:rPr>
          <w:sz w:val="26"/>
          <w:szCs w:val="26"/>
          <w:lang w:val="ru-RU"/>
        </w:rPr>
        <w:t>Внести изменения и дополнения в постановление администрации Юргинского муниципального округа от 23.10.2024 №123-МНА «Об утверждении муниципальной программы «Жилищно-коммунальный и дорожный комплекс, энергосбережение и повышение энергетической эффективности Юргинского муниципального округа на 2025 год и на плановый период 2026 и 2027 годов», согласно Приложению.</w:t>
      </w:r>
    </w:p>
    <w:p w:rsidR="000C724D" w:rsidRPr="004B04A8" w:rsidRDefault="004B04A8" w:rsidP="004B04A8">
      <w:pPr>
        <w:tabs>
          <w:tab w:val="left" w:pos="709"/>
          <w:tab w:val="left" w:pos="993"/>
        </w:tabs>
        <w:ind w:firstLine="709"/>
        <w:jc w:val="both"/>
        <w:rPr>
          <w:sz w:val="26"/>
          <w:szCs w:val="26"/>
          <w:lang w:val="ru-RU"/>
        </w:rPr>
      </w:pPr>
      <w:r w:rsidRPr="004B04A8">
        <w:rPr>
          <w:sz w:val="26"/>
          <w:szCs w:val="26"/>
          <w:lang w:val="ru-RU"/>
        </w:rPr>
        <w:t xml:space="preserve">2. </w:t>
      </w:r>
      <w:r w:rsidR="000C724D" w:rsidRPr="004B04A8">
        <w:rPr>
          <w:sz w:val="26"/>
          <w:szCs w:val="26"/>
          <w:lang w:val="ru-RU"/>
        </w:rPr>
        <w:t xml:space="preserve">Настоящее постановление действует на период основного постановления администрации Юргинского муниципального округа от 23.10.2024 №123-МНА «Об утверждении муниципальной программы «Жилищно-коммунальный </w:t>
      </w:r>
      <w:r>
        <w:rPr>
          <w:sz w:val="26"/>
          <w:szCs w:val="26"/>
          <w:lang w:val="ru-RU"/>
        </w:rPr>
        <w:t xml:space="preserve">                           </w:t>
      </w:r>
      <w:r w:rsidR="000C724D" w:rsidRPr="004B04A8">
        <w:rPr>
          <w:sz w:val="26"/>
          <w:szCs w:val="26"/>
          <w:lang w:val="ru-RU"/>
        </w:rPr>
        <w:t>и дорожный комплекс, энергосбережение и повышение энергетической эффективности Юргинского муниципального округа на 2025 год и на плановый период 2026 и 2027 годов».</w:t>
      </w:r>
    </w:p>
    <w:p w:rsidR="00C831F2" w:rsidRPr="004B04A8" w:rsidRDefault="004B04A8" w:rsidP="004B04A8">
      <w:pPr>
        <w:tabs>
          <w:tab w:val="left" w:pos="709"/>
          <w:tab w:val="left" w:pos="993"/>
        </w:tabs>
        <w:ind w:firstLine="709"/>
        <w:jc w:val="both"/>
        <w:rPr>
          <w:sz w:val="26"/>
          <w:szCs w:val="26"/>
          <w:lang w:val="ru-RU"/>
        </w:rPr>
      </w:pPr>
      <w:r w:rsidRPr="004B04A8">
        <w:rPr>
          <w:sz w:val="26"/>
          <w:szCs w:val="26"/>
          <w:lang w:val="ru-RU"/>
        </w:rPr>
        <w:lastRenderedPageBreak/>
        <w:t xml:space="preserve">3. </w:t>
      </w:r>
      <w:r w:rsidR="00C831F2" w:rsidRPr="004B04A8">
        <w:rPr>
          <w:sz w:val="26"/>
          <w:szCs w:val="26"/>
          <w:lang w:val="ru-RU"/>
        </w:rPr>
        <w:t xml:space="preserve">Настоящее постановление вступает в силу после его опубликования </w:t>
      </w:r>
      <w:r>
        <w:rPr>
          <w:sz w:val="26"/>
          <w:szCs w:val="26"/>
          <w:lang w:val="ru-RU"/>
        </w:rPr>
        <w:t xml:space="preserve">                    </w:t>
      </w:r>
      <w:r w:rsidR="00C831F2" w:rsidRPr="004B04A8">
        <w:rPr>
          <w:sz w:val="26"/>
          <w:szCs w:val="26"/>
          <w:lang w:val="ru-RU"/>
        </w:rPr>
        <w:t xml:space="preserve">в сетевом издании - «Вестник Юргинского муниципального </w:t>
      </w:r>
      <w:proofErr w:type="gramStart"/>
      <w:r w:rsidR="00C831F2" w:rsidRPr="004B04A8">
        <w:rPr>
          <w:sz w:val="26"/>
          <w:szCs w:val="26"/>
          <w:lang w:val="ru-RU"/>
        </w:rPr>
        <w:t xml:space="preserve">округа» </w:t>
      </w:r>
      <w:r>
        <w:rPr>
          <w:sz w:val="26"/>
          <w:szCs w:val="26"/>
          <w:lang w:val="ru-RU"/>
        </w:rPr>
        <w:t xml:space="preserve">  </w:t>
      </w:r>
      <w:proofErr w:type="gramEnd"/>
      <w:r>
        <w:rPr>
          <w:sz w:val="26"/>
          <w:szCs w:val="26"/>
          <w:lang w:val="ru-RU"/>
        </w:rPr>
        <w:t xml:space="preserve">                    </w:t>
      </w:r>
      <w:r w:rsidR="00C831F2" w:rsidRPr="004B04A8">
        <w:rPr>
          <w:sz w:val="26"/>
          <w:szCs w:val="26"/>
          <w:lang w:val="ru-RU"/>
        </w:rPr>
        <w:t>(доменное имя:</w:t>
      </w:r>
      <w:proofErr w:type="spellStart"/>
      <w:r w:rsidR="00C831F2" w:rsidRPr="004B04A8">
        <w:rPr>
          <w:sz w:val="26"/>
          <w:szCs w:val="26"/>
          <w:lang w:val="en-US"/>
        </w:rPr>
        <w:t>vestnik</w:t>
      </w:r>
      <w:proofErr w:type="spellEnd"/>
      <w:r w:rsidR="00C831F2" w:rsidRPr="004B04A8">
        <w:rPr>
          <w:sz w:val="26"/>
          <w:szCs w:val="26"/>
          <w:lang w:val="ru-RU"/>
        </w:rPr>
        <w:t>-</w:t>
      </w:r>
      <w:proofErr w:type="spellStart"/>
      <w:r w:rsidR="00C831F2" w:rsidRPr="004B04A8">
        <w:rPr>
          <w:sz w:val="26"/>
          <w:szCs w:val="26"/>
          <w:lang w:val="en-US"/>
        </w:rPr>
        <w:t>umo</w:t>
      </w:r>
      <w:proofErr w:type="spellEnd"/>
      <w:r w:rsidR="00C831F2" w:rsidRPr="004B04A8">
        <w:rPr>
          <w:sz w:val="26"/>
          <w:szCs w:val="26"/>
          <w:lang w:val="ru-RU"/>
        </w:rPr>
        <w:t>.</w:t>
      </w:r>
      <w:proofErr w:type="spellStart"/>
      <w:r w:rsidR="00C831F2" w:rsidRPr="004B04A8">
        <w:rPr>
          <w:sz w:val="26"/>
          <w:szCs w:val="26"/>
          <w:lang w:val="en-US"/>
        </w:rPr>
        <w:t>ru</w:t>
      </w:r>
      <w:proofErr w:type="spellEnd"/>
      <w:r w:rsidR="00C831F2" w:rsidRPr="004B04A8">
        <w:rPr>
          <w:sz w:val="26"/>
          <w:szCs w:val="26"/>
          <w:lang w:val="ru-RU"/>
        </w:rPr>
        <w:t>).</w:t>
      </w:r>
    </w:p>
    <w:p w:rsidR="000C724D" w:rsidRPr="004B04A8" w:rsidRDefault="004B04A8" w:rsidP="004B04A8">
      <w:pPr>
        <w:tabs>
          <w:tab w:val="left" w:pos="709"/>
          <w:tab w:val="left" w:pos="993"/>
        </w:tabs>
        <w:ind w:firstLine="709"/>
        <w:jc w:val="both"/>
        <w:rPr>
          <w:sz w:val="26"/>
          <w:szCs w:val="26"/>
          <w:lang w:val="ru-RU"/>
        </w:rPr>
      </w:pPr>
      <w:r w:rsidRPr="004B04A8">
        <w:rPr>
          <w:rFonts w:eastAsiaTheme="minorHAnsi"/>
          <w:sz w:val="26"/>
          <w:szCs w:val="26"/>
          <w:lang w:val="ru-RU" w:eastAsia="en-US"/>
        </w:rPr>
        <w:t xml:space="preserve">4. </w:t>
      </w:r>
      <w:r w:rsidR="000C724D" w:rsidRPr="004B04A8">
        <w:rPr>
          <w:sz w:val="26"/>
          <w:szCs w:val="26"/>
          <w:lang w:val="ru-RU"/>
        </w:rPr>
        <w:t xml:space="preserve">Опубликовать настоящее постановление на официальном сайте администрации Юргинского муниципального округа в информационно-коммуникационной сети «Интернет». </w:t>
      </w:r>
    </w:p>
    <w:p w:rsidR="000C724D" w:rsidRPr="004B04A8" w:rsidRDefault="004B04A8" w:rsidP="004B04A8">
      <w:pPr>
        <w:tabs>
          <w:tab w:val="left" w:pos="709"/>
          <w:tab w:val="left" w:pos="993"/>
        </w:tabs>
        <w:ind w:firstLine="709"/>
        <w:jc w:val="both"/>
        <w:rPr>
          <w:sz w:val="26"/>
          <w:szCs w:val="26"/>
          <w:lang w:val="ru-RU"/>
        </w:rPr>
      </w:pPr>
      <w:r w:rsidRPr="004B04A8">
        <w:rPr>
          <w:sz w:val="26"/>
          <w:szCs w:val="26"/>
          <w:lang w:val="ru-RU"/>
        </w:rPr>
        <w:t xml:space="preserve">5. </w:t>
      </w:r>
      <w:r w:rsidR="000C724D" w:rsidRPr="004B04A8">
        <w:rPr>
          <w:sz w:val="26"/>
          <w:szCs w:val="26"/>
          <w:lang w:val="ru-RU"/>
        </w:rPr>
        <w:t>Контроль за исполнением настоящего постановления возложить                         на заместителя главы Юргинского муниципального округа – начальника Управления по обеспечению жизнедеятельности и строительству Юргинского муниципального округа П.А. Коржакова.</w:t>
      </w:r>
    </w:p>
    <w:p w:rsidR="00300B32" w:rsidRPr="004B04A8" w:rsidRDefault="00300B32" w:rsidP="004B04A8">
      <w:pPr>
        <w:tabs>
          <w:tab w:val="left" w:pos="969"/>
          <w:tab w:val="left" w:pos="1083"/>
        </w:tabs>
        <w:ind w:firstLine="709"/>
        <w:jc w:val="both"/>
        <w:rPr>
          <w:sz w:val="26"/>
          <w:szCs w:val="26"/>
          <w:lang w:val="ru-RU"/>
        </w:rPr>
      </w:pPr>
    </w:p>
    <w:p w:rsidR="00133C9E" w:rsidRPr="004B04A8" w:rsidRDefault="00133C9E" w:rsidP="004B04A8">
      <w:pPr>
        <w:tabs>
          <w:tab w:val="left" w:pos="969"/>
          <w:tab w:val="left" w:pos="1083"/>
        </w:tabs>
        <w:ind w:firstLine="709"/>
        <w:jc w:val="both"/>
        <w:rPr>
          <w:sz w:val="26"/>
          <w:szCs w:val="26"/>
          <w:lang w:val="ru-RU"/>
        </w:rPr>
      </w:pPr>
    </w:p>
    <w:p w:rsidR="004B04A8" w:rsidRPr="004B04A8" w:rsidRDefault="004B04A8" w:rsidP="004B04A8">
      <w:pPr>
        <w:tabs>
          <w:tab w:val="left" w:pos="969"/>
          <w:tab w:val="left" w:pos="1083"/>
        </w:tabs>
        <w:ind w:firstLine="709"/>
        <w:jc w:val="both"/>
        <w:rPr>
          <w:sz w:val="26"/>
          <w:szCs w:val="26"/>
          <w:lang w:val="ru-RU"/>
        </w:rPr>
      </w:pPr>
    </w:p>
    <w:p w:rsidR="004B04A8" w:rsidRPr="004B04A8" w:rsidRDefault="004B04A8" w:rsidP="004B04A8">
      <w:pPr>
        <w:tabs>
          <w:tab w:val="left" w:pos="969"/>
          <w:tab w:val="left" w:pos="1083"/>
        </w:tabs>
        <w:ind w:firstLine="709"/>
        <w:jc w:val="both"/>
        <w:rPr>
          <w:sz w:val="26"/>
          <w:szCs w:val="26"/>
          <w:lang w:val="ru-RU"/>
        </w:rPr>
      </w:pPr>
    </w:p>
    <w:tbl>
      <w:tblPr>
        <w:tblW w:w="9606" w:type="dxa"/>
        <w:tblLook w:val="04A0" w:firstRow="1" w:lastRow="0" w:firstColumn="1" w:lastColumn="0" w:noHBand="0" w:noVBand="1"/>
      </w:tblPr>
      <w:tblGrid>
        <w:gridCol w:w="6062"/>
        <w:gridCol w:w="3544"/>
      </w:tblGrid>
      <w:tr w:rsidR="004B04A8" w:rsidRPr="004B04A8" w:rsidTr="00085894">
        <w:tc>
          <w:tcPr>
            <w:tcW w:w="6062" w:type="dxa"/>
            <w:hideMark/>
          </w:tcPr>
          <w:p w:rsidR="004B04A8" w:rsidRPr="004B04A8" w:rsidRDefault="004B04A8" w:rsidP="004B04A8">
            <w:pPr>
              <w:tabs>
                <w:tab w:val="left" w:pos="969"/>
                <w:tab w:val="left" w:pos="1083"/>
              </w:tabs>
              <w:ind w:firstLine="709"/>
              <w:jc w:val="both"/>
              <w:rPr>
                <w:sz w:val="26"/>
                <w:szCs w:val="26"/>
              </w:rPr>
            </w:pPr>
            <w:proofErr w:type="spellStart"/>
            <w:r w:rsidRPr="004B04A8">
              <w:rPr>
                <w:sz w:val="26"/>
                <w:szCs w:val="26"/>
              </w:rPr>
              <w:t>Глава</w:t>
            </w:r>
            <w:proofErr w:type="spellEnd"/>
            <w:r w:rsidRPr="004B04A8">
              <w:rPr>
                <w:sz w:val="26"/>
                <w:szCs w:val="26"/>
              </w:rPr>
              <w:t xml:space="preserve"> </w:t>
            </w:r>
            <w:proofErr w:type="spellStart"/>
            <w:r w:rsidRPr="004B04A8">
              <w:rPr>
                <w:sz w:val="26"/>
                <w:szCs w:val="26"/>
              </w:rPr>
              <w:t>Юргинского</w:t>
            </w:r>
            <w:proofErr w:type="spellEnd"/>
          </w:p>
          <w:p w:rsidR="004B04A8" w:rsidRPr="004B04A8" w:rsidRDefault="004B04A8" w:rsidP="004B04A8">
            <w:pPr>
              <w:tabs>
                <w:tab w:val="left" w:pos="969"/>
                <w:tab w:val="left" w:pos="1083"/>
              </w:tabs>
              <w:ind w:firstLine="709"/>
              <w:jc w:val="both"/>
              <w:rPr>
                <w:sz w:val="26"/>
                <w:szCs w:val="26"/>
              </w:rPr>
            </w:pPr>
            <w:proofErr w:type="spellStart"/>
            <w:r w:rsidRPr="004B04A8">
              <w:rPr>
                <w:sz w:val="26"/>
                <w:szCs w:val="26"/>
              </w:rPr>
              <w:t>муниципального</w:t>
            </w:r>
            <w:proofErr w:type="spellEnd"/>
            <w:r w:rsidRPr="004B04A8">
              <w:rPr>
                <w:sz w:val="26"/>
                <w:szCs w:val="26"/>
              </w:rPr>
              <w:t xml:space="preserve"> </w:t>
            </w:r>
            <w:proofErr w:type="spellStart"/>
            <w:r w:rsidRPr="004B04A8">
              <w:rPr>
                <w:sz w:val="26"/>
                <w:szCs w:val="26"/>
              </w:rPr>
              <w:t>округа</w:t>
            </w:r>
            <w:proofErr w:type="spellEnd"/>
          </w:p>
        </w:tc>
        <w:tc>
          <w:tcPr>
            <w:tcW w:w="3544" w:type="dxa"/>
          </w:tcPr>
          <w:p w:rsidR="004B04A8" w:rsidRPr="004B04A8" w:rsidRDefault="004B04A8" w:rsidP="004B04A8">
            <w:pPr>
              <w:tabs>
                <w:tab w:val="left" w:pos="969"/>
                <w:tab w:val="left" w:pos="1083"/>
              </w:tabs>
              <w:ind w:firstLine="709"/>
              <w:jc w:val="both"/>
              <w:rPr>
                <w:sz w:val="26"/>
                <w:szCs w:val="26"/>
              </w:rPr>
            </w:pPr>
          </w:p>
          <w:p w:rsidR="004B04A8" w:rsidRPr="004B04A8" w:rsidRDefault="004B04A8" w:rsidP="004B04A8">
            <w:pPr>
              <w:ind w:firstLine="709"/>
              <w:jc w:val="both"/>
              <w:rPr>
                <w:sz w:val="26"/>
                <w:szCs w:val="26"/>
              </w:rPr>
            </w:pPr>
            <w:r w:rsidRPr="004B04A8">
              <w:rPr>
                <w:sz w:val="26"/>
                <w:szCs w:val="26"/>
              </w:rPr>
              <w:t xml:space="preserve">           Д.К. </w:t>
            </w:r>
            <w:proofErr w:type="spellStart"/>
            <w:r w:rsidRPr="004B04A8">
              <w:rPr>
                <w:sz w:val="26"/>
                <w:szCs w:val="26"/>
              </w:rPr>
              <w:t>Дадашов</w:t>
            </w:r>
            <w:proofErr w:type="spellEnd"/>
          </w:p>
        </w:tc>
      </w:tr>
      <w:tr w:rsidR="004B04A8" w:rsidRPr="004B04A8" w:rsidTr="00085894">
        <w:tc>
          <w:tcPr>
            <w:tcW w:w="6062" w:type="dxa"/>
          </w:tcPr>
          <w:p w:rsidR="004B04A8" w:rsidRPr="004B04A8" w:rsidRDefault="004B04A8" w:rsidP="004B04A8">
            <w:pPr>
              <w:tabs>
                <w:tab w:val="left" w:pos="969"/>
                <w:tab w:val="left" w:pos="1083"/>
              </w:tabs>
              <w:ind w:firstLine="709"/>
              <w:jc w:val="both"/>
              <w:rPr>
                <w:sz w:val="26"/>
                <w:szCs w:val="26"/>
              </w:rPr>
            </w:pPr>
          </w:p>
        </w:tc>
        <w:tc>
          <w:tcPr>
            <w:tcW w:w="3544" w:type="dxa"/>
          </w:tcPr>
          <w:p w:rsidR="004B04A8" w:rsidRPr="004B04A8" w:rsidRDefault="004B04A8" w:rsidP="004B04A8">
            <w:pPr>
              <w:ind w:firstLine="709"/>
              <w:jc w:val="both"/>
              <w:rPr>
                <w:sz w:val="26"/>
                <w:szCs w:val="26"/>
              </w:rPr>
            </w:pPr>
          </w:p>
        </w:tc>
      </w:tr>
    </w:tbl>
    <w:p w:rsidR="004B04A8" w:rsidRDefault="000C234C" w:rsidP="004B04A8">
      <w:pPr>
        <w:tabs>
          <w:tab w:val="left" w:pos="2700"/>
          <w:tab w:val="center" w:pos="4677"/>
          <w:tab w:val="left" w:pos="6103"/>
        </w:tabs>
        <w:jc w:val="center"/>
      </w:pPr>
      <w:r w:rsidRPr="00AC6D76">
        <w:rPr>
          <w:color w:val="FF0000"/>
          <w:sz w:val="26"/>
          <w:szCs w:val="26"/>
          <w:lang w:val="ru-RU"/>
        </w:rPr>
        <w:br w:type="page"/>
      </w:r>
    </w:p>
    <w:p w:rsidR="004B04A8" w:rsidRPr="004B04A8" w:rsidRDefault="004B04A8" w:rsidP="004B04A8">
      <w:pPr>
        <w:tabs>
          <w:tab w:val="center" w:pos="7229"/>
        </w:tabs>
        <w:ind w:left="5103"/>
        <w:rPr>
          <w:sz w:val="26"/>
          <w:szCs w:val="26"/>
          <w:lang w:val="ru-RU"/>
        </w:rPr>
      </w:pPr>
      <w:r w:rsidRPr="004B04A8">
        <w:rPr>
          <w:sz w:val="26"/>
          <w:szCs w:val="26"/>
          <w:lang w:val="ru-RU"/>
        </w:rPr>
        <w:lastRenderedPageBreak/>
        <w:t>Приложение</w:t>
      </w:r>
    </w:p>
    <w:p w:rsidR="004B04A8" w:rsidRPr="004B04A8" w:rsidRDefault="004B04A8" w:rsidP="004B04A8">
      <w:pPr>
        <w:ind w:left="5103"/>
        <w:rPr>
          <w:sz w:val="26"/>
          <w:szCs w:val="26"/>
          <w:lang w:val="ru-RU"/>
        </w:rPr>
      </w:pPr>
      <w:r w:rsidRPr="004B04A8">
        <w:rPr>
          <w:sz w:val="26"/>
          <w:szCs w:val="26"/>
          <w:lang w:val="ru-RU"/>
        </w:rPr>
        <w:t>к постановлению администрации</w:t>
      </w:r>
    </w:p>
    <w:p w:rsidR="004B04A8" w:rsidRPr="004B04A8" w:rsidRDefault="004B04A8" w:rsidP="004B04A8">
      <w:pPr>
        <w:ind w:left="5103"/>
        <w:rPr>
          <w:sz w:val="26"/>
          <w:szCs w:val="26"/>
          <w:lang w:val="ru-RU"/>
        </w:rPr>
      </w:pPr>
      <w:r w:rsidRPr="004B04A8">
        <w:rPr>
          <w:sz w:val="26"/>
          <w:szCs w:val="26"/>
          <w:lang w:val="ru-RU"/>
        </w:rPr>
        <w:t>Юргинского муниципального округа</w:t>
      </w:r>
    </w:p>
    <w:p w:rsidR="004B04A8" w:rsidRPr="000D4C38" w:rsidRDefault="004B04A8" w:rsidP="004B04A8">
      <w:pPr>
        <w:ind w:left="5103"/>
        <w:rPr>
          <w:sz w:val="26"/>
          <w:szCs w:val="26"/>
          <w:lang w:val="ru-RU"/>
        </w:rPr>
      </w:pPr>
      <w:r w:rsidRPr="000D4C38">
        <w:rPr>
          <w:sz w:val="26"/>
          <w:szCs w:val="26"/>
          <w:lang w:val="ru-RU"/>
        </w:rPr>
        <w:t xml:space="preserve">от </w:t>
      </w:r>
      <w:r w:rsidR="000D4C38" w:rsidRPr="000D4C38">
        <w:rPr>
          <w:sz w:val="26"/>
          <w:szCs w:val="26"/>
          <w:u w:val="single"/>
          <w:lang w:val="ru-RU"/>
        </w:rPr>
        <w:t>24.02.2026</w:t>
      </w:r>
      <w:r w:rsidRPr="000D4C38">
        <w:rPr>
          <w:sz w:val="26"/>
          <w:szCs w:val="26"/>
          <w:lang w:val="ru-RU"/>
        </w:rPr>
        <w:t xml:space="preserve"> № </w:t>
      </w:r>
      <w:r w:rsidR="000D4C38" w:rsidRPr="000D4C38">
        <w:rPr>
          <w:sz w:val="26"/>
          <w:szCs w:val="26"/>
          <w:u w:val="single"/>
          <w:lang w:val="ru-RU"/>
        </w:rPr>
        <w:t>24-МНА</w:t>
      </w:r>
    </w:p>
    <w:p w:rsidR="004B04A8" w:rsidRPr="004B04A8" w:rsidRDefault="004B04A8" w:rsidP="004B04A8">
      <w:pPr>
        <w:tabs>
          <w:tab w:val="left" w:pos="284"/>
          <w:tab w:val="left" w:pos="851"/>
        </w:tabs>
        <w:ind w:firstLine="709"/>
        <w:contextualSpacing/>
        <w:jc w:val="both"/>
        <w:rPr>
          <w:sz w:val="26"/>
          <w:szCs w:val="26"/>
          <w:lang w:val="ru-RU"/>
        </w:rPr>
      </w:pPr>
    </w:p>
    <w:p w:rsidR="004B04A8" w:rsidRPr="004B04A8" w:rsidRDefault="004B04A8" w:rsidP="004B04A8">
      <w:pPr>
        <w:tabs>
          <w:tab w:val="left" w:pos="284"/>
          <w:tab w:val="left" w:pos="851"/>
        </w:tabs>
        <w:ind w:firstLine="709"/>
        <w:contextualSpacing/>
        <w:jc w:val="both"/>
        <w:rPr>
          <w:sz w:val="26"/>
          <w:szCs w:val="26"/>
          <w:lang w:val="ru-RU"/>
        </w:rPr>
      </w:pPr>
    </w:p>
    <w:p w:rsidR="00D02EF3" w:rsidRPr="004B04A8" w:rsidRDefault="009358FE" w:rsidP="004B04A8">
      <w:pPr>
        <w:tabs>
          <w:tab w:val="left" w:pos="284"/>
          <w:tab w:val="left" w:pos="851"/>
        </w:tabs>
        <w:ind w:firstLine="709"/>
        <w:contextualSpacing/>
        <w:jc w:val="both"/>
        <w:rPr>
          <w:b/>
          <w:sz w:val="26"/>
          <w:szCs w:val="26"/>
          <w:lang w:val="ru-RU"/>
        </w:rPr>
      </w:pPr>
      <w:r w:rsidRPr="004B04A8">
        <w:rPr>
          <w:sz w:val="26"/>
          <w:szCs w:val="26"/>
          <w:lang w:val="ru-RU"/>
        </w:rPr>
        <w:t xml:space="preserve">1. </w:t>
      </w:r>
      <w:r w:rsidR="00D02EF3" w:rsidRPr="004B04A8">
        <w:rPr>
          <w:sz w:val="26"/>
          <w:szCs w:val="26"/>
          <w:lang w:val="ru-RU"/>
        </w:rPr>
        <w:t xml:space="preserve">В таблице </w:t>
      </w:r>
      <w:r w:rsidR="00677C40" w:rsidRPr="004B04A8">
        <w:rPr>
          <w:sz w:val="26"/>
          <w:szCs w:val="26"/>
          <w:lang w:val="ru-RU"/>
        </w:rPr>
        <w:t>«</w:t>
      </w:r>
      <w:r w:rsidR="00D02EF3" w:rsidRPr="004B04A8">
        <w:rPr>
          <w:sz w:val="26"/>
          <w:szCs w:val="26"/>
          <w:lang w:val="ru-RU"/>
        </w:rPr>
        <w:t>Паспорт м</w:t>
      </w:r>
      <w:r w:rsidR="00A95604" w:rsidRPr="004B04A8">
        <w:rPr>
          <w:sz w:val="26"/>
          <w:szCs w:val="26"/>
          <w:lang w:val="ru-RU"/>
        </w:rPr>
        <w:t>униципальной программы</w:t>
      </w:r>
      <w:r w:rsidR="00903D1C" w:rsidRPr="004B04A8">
        <w:rPr>
          <w:sz w:val="26"/>
          <w:szCs w:val="26"/>
          <w:lang w:val="ru-RU"/>
        </w:rPr>
        <w:t xml:space="preserve"> </w:t>
      </w:r>
      <w:r w:rsidR="00677C40" w:rsidRPr="004B04A8">
        <w:rPr>
          <w:sz w:val="26"/>
          <w:szCs w:val="26"/>
          <w:lang w:val="ru-RU"/>
        </w:rPr>
        <w:t>«</w:t>
      </w:r>
      <w:r w:rsidR="00A95604" w:rsidRPr="004B04A8">
        <w:rPr>
          <w:sz w:val="26"/>
          <w:szCs w:val="26"/>
          <w:lang w:val="ru-RU"/>
        </w:rPr>
        <w:t>Жилищно-</w:t>
      </w:r>
      <w:r w:rsidR="000C234C" w:rsidRPr="004B04A8">
        <w:rPr>
          <w:sz w:val="26"/>
          <w:szCs w:val="26"/>
          <w:lang w:val="ru-RU"/>
        </w:rPr>
        <w:t xml:space="preserve">коммунальный и </w:t>
      </w:r>
      <w:r w:rsidR="00D02EF3" w:rsidRPr="004B04A8">
        <w:rPr>
          <w:sz w:val="26"/>
          <w:szCs w:val="26"/>
          <w:lang w:val="ru-RU"/>
        </w:rPr>
        <w:t>дорожный комплекс, энергосбережение и повышение энергетической эффективности Юргинского муниципального округа на 202</w:t>
      </w:r>
      <w:r w:rsidR="00B00B46" w:rsidRPr="004B04A8">
        <w:rPr>
          <w:sz w:val="26"/>
          <w:szCs w:val="26"/>
          <w:lang w:val="ru-RU"/>
        </w:rPr>
        <w:t>5</w:t>
      </w:r>
      <w:r w:rsidR="00D02EF3" w:rsidRPr="004B04A8">
        <w:rPr>
          <w:sz w:val="26"/>
          <w:szCs w:val="26"/>
          <w:lang w:val="ru-RU"/>
        </w:rPr>
        <w:t xml:space="preserve"> год и на пла</w:t>
      </w:r>
      <w:r w:rsidR="001477F7" w:rsidRPr="004B04A8">
        <w:rPr>
          <w:sz w:val="26"/>
          <w:szCs w:val="26"/>
          <w:lang w:val="ru-RU"/>
        </w:rPr>
        <w:t>новый период 202</w:t>
      </w:r>
      <w:r w:rsidR="00B00B46" w:rsidRPr="004B04A8">
        <w:rPr>
          <w:sz w:val="26"/>
          <w:szCs w:val="26"/>
          <w:lang w:val="ru-RU"/>
        </w:rPr>
        <w:t>6</w:t>
      </w:r>
      <w:r w:rsidR="0082281F" w:rsidRPr="004B04A8">
        <w:rPr>
          <w:sz w:val="26"/>
          <w:szCs w:val="26"/>
          <w:lang w:val="ru-RU"/>
        </w:rPr>
        <w:t xml:space="preserve"> и 202</w:t>
      </w:r>
      <w:r w:rsidR="00B00B46" w:rsidRPr="004B04A8">
        <w:rPr>
          <w:sz w:val="26"/>
          <w:szCs w:val="26"/>
          <w:lang w:val="ru-RU"/>
        </w:rPr>
        <w:t>7</w:t>
      </w:r>
      <w:r w:rsidR="001477F7" w:rsidRPr="004B04A8">
        <w:rPr>
          <w:sz w:val="26"/>
          <w:szCs w:val="26"/>
          <w:lang w:val="ru-RU"/>
        </w:rPr>
        <w:t xml:space="preserve"> годов</w:t>
      </w:r>
      <w:r w:rsidR="00677C40" w:rsidRPr="004B04A8">
        <w:rPr>
          <w:sz w:val="26"/>
          <w:szCs w:val="26"/>
          <w:lang w:val="ru-RU"/>
        </w:rPr>
        <w:t>»</w:t>
      </w:r>
      <w:r w:rsidR="001477F7" w:rsidRPr="004B04A8">
        <w:rPr>
          <w:sz w:val="26"/>
          <w:szCs w:val="26"/>
          <w:lang w:val="ru-RU"/>
        </w:rPr>
        <w:t xml:space="preserve"> </w:t>
      </w:r>
      <w:r w:rsidR="00777071" w:rsidRPr="004B04A8">
        <w:rPr>
          <w:sz w:val="26"/>
          <w:szCs w:val="26"/>
          <w:lang w:val="ru-RU"/>
        </w:rPr>
        <w:t>раздел «</w:t>
      </w:r>
      <w:r w:rsidR="00C244A8" w:rsidRPr="004B04A8">
        <w:rPr>
          <w:sz w:val="26"/>
          <w:szCs w:val="26"/>
          <w:lang w:val="ru-RU"/>
        </w:rPr>
        <w:t xml:space="preserve">Ресурсное </w:t>
      </w:r>
      <w:proofErr w:type="gramStart"/>
      <w:r w:rsidR="00C244A8" w:rsidRPr="004B04A8">
        <w:rPr>
          <w:sz w:val="26"/>
          <w:szCs w:val="26"/>
          <w:lang w:val="ru-RU"/>
        </w:rPr>
        <w:t>обеспечение  муниципальной</w:t>
      </w:r>
      <w:proofErr w:type="gramEnd"/>
      <w:r w:rsidR="00C244A8" w:rsidRPr="004B04A8">
        <w:rPr>
          <w:sz w:val="26"/>
          <w:szCs w:val="26"/>
          <w:lang w:val="ru-RU"/>
        </w:rPr>
        <w:t xml:space="preserve"> программы</w:t>
      </w:r>
      <w:r w:rsidR="00777071" w:rsidRPr="004B04A8">
        <w:rPr>
          <w:sz w:val="26"/>
          <w:szCs w:val="26"/>
          <w:lang w:val="ru-RU"/>
        </w:rPr>
        <w:t>»</w:t>
      </w:r>
      <w:r w:rsidRPr="004B04A8">
        <w:rPr>
          <w:sz w:val="26"/>
          <w:szCs w:val="26"/>
          <w:lang w:val="ru-RU"/>
        </w:rPr>
        <w:t xml:space="preserve"> </w:t>
      </w:r>
      <w:r w:rsidR="00D02EF3" w:rsidRPr="004B04A8">
        <w:rPr>
          <w:sz w:val="26"/>
          <w:szCs w:val="26"/>
          <w:lang w:val="ru-RU"/>
        </w:rPr>
        <w:t>изложить в след</w:t>
      </w:r>
      <w:r w:rsidR="004B04A8">
        <w:rPr>
          <w:sz w:val="26"/>
          <w:szCs w:val="26"/>
          <w:lang w:val="ru-RU"/>
        </w:rPr>
        <w:t xml:space="preserve">ующей </w:t>
      </w:r>
      <w:r w:rsidR="00D02EF3" w:rsidRPr="004B04A8">
        <w:rPr>
          <w:sz w:val="26"/>
          <w:szCs w:val="26"/>
          <w:lang w:val="ru-RU"/>
        </w:rPr>
        <w:t>редакции:</w:t>
      </w:r>
    </w:p>
    <w:p w:rsidR="004C7916" w:rsidRPr="004B04A8" w:rsidRDefault="004B04A8" w:rsidP="004B04A8">
      <w:pPr>
        <w:ind w:firstLine="709"/>
        <w:jc w:val="both"/>
        <w:rPr>
          <w:sz w:val="26"/>
          <w:szCs w:val="26"/>
          <w:lang w:val="ru-RU"/>
        </w:rPr>
      </w:pPr>
      <w:r>
        <w:rPr>
          <w:sz w:val="26"/>
          <w:szCs w:val="26"/>
          <w:lang w:val="ru-RU"/>
        </w:rPr>
        <w:t>«</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220"/>
        <w:gridCol w:w="1635"/>
        <w:gridCol w:w="2107"/>
        <w:gridCol w:w="2036"/>
        <w:gridCol w:w="1507"/>
      </w:tblGrid>
      <w:tr w:rsidR="004C7916" w:rsidRPr="0038561A" w:rsidTr="00020185">
        <w:trPr>
          <w:tblCellSpacing w:w="5" w:type="nil"/>
          <w:jc w:val="center"/>
        </w:trPr>
        <w:tc>
          <w:tcPr>
            <w:tcW w:w="2112" w:type="dxa"/>
            <w:vMerge w:val="restart"/>
          </w:tcPr>
          <w:p w:rsidR="004C7916" w:rsidRPr="0038561A" w:rsidRDefault="004C7916" w:rsidP="00C244A8">
            <w:pPr>
              <w:pStyle w:val="ConsPlusCell"/>
              <w:rPr>
                <w:rFonts w:ascii="Times New Roman" w:hAnsi="Times New Roman" w:cs="Times New Roman"/>
                <w:sz w:val="24"/>
                <w:szCs w:val="24"/>
              </w:rPr>
            </w:pPr>
            <w:r>
              <w:rPr>
                <w:rFonts w:ascii="Times New Roman" w:hAnsi="Times New Roman" w:cs="Times New Roman"/>
                <w:sz w:val="24"/>
                <w:szCs w:val="24"/>
              </w:rPr>
              <w:t>«</w:t>
            </w:r>
            <w:r w:rsidRPr="0038561A">
              <w:rPr>
                <w:rFonts w:ascii="Times New Roman" w:hAnsi="Times New Roman" w:cs="Times New Roman"/>
                <w:sz w:val="24"/>
                <w:szCs w:val="24"/>
              </w:rPr>
              <w:t xml:space="preserve">Ресурсное </w:t>
            </w:r>
            <w:proofErr w:type="gramStart"/>
            <w:r w:rsidRPr="0038561A">
              <w:rPr>
                <w:rFonts w:ascii="Times New Roman" w:hAnsi="Times New Roman" w:cs="Times New Roman"/>
                <w:sz w:val="24"/>
                <w:szCs w:val="24"/>
              </w:rPr>
              <w:t>обеспечение  муниципальной</w:t>
            </w:r>
            <w:proofErr w:type="gramEnd"/>
            <w:r w:rsidRPr="0038561A">
              <w:rPr>
                <w:rFonts w:ascii="Times New Roman" w:hAnsi="Times New Roman" w:cs="Times New Roman"/>
                <w:sz w:val="24"/>
                <w:szCs w:val="24"/>
              </w:rPr>
              <w:t xml:space="preserve"> программы</w:t>
            </w:r>
          </w:p>
        </w:tc>
        <w:tc>
          <w:tcPr>
            <w:tcW w:w="6929" w:type="dxa"/>
            <w:gridSpan w:val="4"/>
          </w:tcPr>
          <w:p w:rsidR="004C7916" w:rsidRPr="0038561A" w:rsidRDefault="004C7916" w:rsidP="00C244A8">
            <w:pPr>
              <w:pStyle w:val="ConsPlusCell"/>
              <w:ind w:right="-75"/>
              <w:jc w:val="center"/>
              <w:rPr>
                <w:rFonts w:ascii="Times New Roman" w:hAnsi="Times New Roman" w:cs="Times New Roman"/>
                <w:sz w:val="24"/>
                <w:szCs w:val="24"/>
              </w:rPr>
            </w:pPr>
            <w:r w:rsidRPr="0038561A">
              <w:rPr>
                <w:rFonts w:ascii="Times New Roman" w:hAnsi="Times New Roman" w:cs="Times New Roman"/>
                <w:sz w:val="24"/>
                <w:szCs w:val="24"/>
              </w:rPr>
              <w:t>Расходы (тыс. рублей)</w:t>
            </w:r>
            <w:r>
              <w:rPr>
                <w:rFonts w:ascii="Times New Roman" w:hAnsi="Times New Roman" w:cs="Times New Roman"/>
                <w:sz w:val="24"/>
                <w:szCs w:val="24"/>
              </w:rPr>
              <w:t>:</w:t>
            </w:r>
          </w:p>
        </w:tc>
      </w:tr>
      <w:tr w:rsidR="004C7916" w:rsidRPr="000D4C38" w:rsidTr="00020185">
        <w:trPr>
          <w:trHeight w:val="366"/>
          <w:tblCellSpacing w:w="5" w:type="nil"/>
          <w:jc w:val="center"/>
        </w:trPr>
        <w:tc>
          <w:tcPr>
            <w:tcW w:w="2112" w:type="dxa"/>
            <w:vMerge/>
          </w:tcPr>
          <w:p w:rsidR="004C7916" w:rsidRPr="0038561A" w:rsidRDefault="004C7916" w:rsidP="00C244A8">
            <w:pPr>
              <w:pStyle w:val="ConsPlusCell"/>
              <w:rPr>
                <w:rFonts w:ascii="Times New Roman" w:hAnsi="Times New Roman" w:cs="Times New Roman"/>
                <w:sz w:val="24"/>
                <w:szCs w:val="24"/>
              </w:rPr>
            </w:pPr>
          </w:p>
        </w:tc>
        <w:tc>
          <w:tcPr>
            <w:tcW w:w="1555" w:type="dxa"/>
          </w:tcPr>
          <w:p w:rsidR="004C7916" w:rsidRPr="004C7916" w:rsidRDefault="004C7916" w:rsidP="004C7916">
            <w:pPr>
              <w:pStyle w:val="ConsPlusCell"/>
              <w:jc w:val="center"/>
              <w:rPr>
                <w:rFonts w:ascii="Times New Roman" w:hAnsi="Times New Roman" w:cs="Times New Roman"/>
                <w:sz w:val="24"/>
                <w:szCs w:val="24"/>
              </w:rPr>
            </w:pPr>
            <w:r w:rsidRPr="004C7916">
              <w:rPr>
                <w:rFonts w:ascii="Times New Roman" w:hAnsi="Times New Roman" w:cs="Times New Roman"/>
                <w:sz w:val="24"/>
                <w:szCs w:val="24"/>
              </w:rPr>
              <w:t>Очередной финансовый год  (2025)</w:t>
            </w:r>
          </w:p>
        </w:tc>
        <w:tc>
          <w:tcPr>
            <w:tcW w:w="2004" w:type="dxa"/>
          </w:tcPr>
          <w:p w:rsidR="004C7916" w:rsidRPr="0038561A" w:rsidRDefault="004C7916" w:rsidP="004C7916">
            <w:pPr>
              <w:autoSpaceDE w:val="0"/>
              <w:autoSpaceDN w:val="0"/>
              <w:adjustRightInd w:val="0"/>
              <w:jc w:val="center"/>
              <w:outlineLvl w:val="1"/>
              <w:rPr>
                <w:sz w:val="24"/>
                <w:szCs w:val="24"/>
              </w:rPr>
            </w:pPr>
            <w:r>
              <w:rPr>
                <w:sz w:val="24"/>
                <w:szCs w:val="24"/>
                <w:lang w:val="ru-RU"/>
              </w:rPr>
              <w:t>1-ый</w:t>
            </w:r>
            <w:r w:rsidRPr="0038561A">
              <w:rPr>
                <w:sz w:val="24"/>
                <w:szCs w:val="24"/>
              </w:rPr>
              <w:t xml:space="preserve"> </w:t>
            </w:r>
            <w:proofErr w:type="spellStart"/>
            <w:r w:rsidRPr="0038561A">
              <w:rPr>
                <w:sz w:val="24"/>
                <w:szCs w:val="24"/>
              </w:rPr>
              <w:t>год</w:t>
            </w:r>
            <w:proofErr w:type="spellEnd"/>
            <w:r w:rsidRPr="0038561A">
              <w:rPr>
                <w:sz w:val="24"/>
                <w:szCs w:val="24"/>
              </w:rPr>
              <w:t xml:space="preserve"> </w:t>
            </w:r>
            <w:proofErr w:type="spellStart"/>
            <w:r w:rsidRPr="0038561A">
              <w:rPr>
                <w:sz w:val="24"/>
                <w:szCs w:val="24"/>
              </w:rPr>
              <w:t>планового</w:t>
            </w:r>
            <w:proofErr w:type="spellEnd"/>
            <w:r w:rsidRPr="0038561A">
              <w:rPr>
                <w:sz w:val="24"/>
                <w:szCs w:val="24"/>
              </w:rPr>
              <w:t xml:space="preserve"> </w:t>
            </w:r>
            <w:proofErr w:type="spellStart"/>
            <w:r w:rsidRPr="0038561A">
              <w:rPr>
                <w:sz w:val="24"/>
                <w:szCs w:val="24"/>
              </w:rPr>
              <w:t>периода</w:t>
            </w:r>
            <w:proofErr w:type="spellEnd"/>
          </w:p>
          <w:p w:rsidR="004C7916" w:rsidRPr="0038561A" w:rsidRDefault="004C7916" w:rsidP="004C7916">
            <w:pPr>
              <w:autoSpaceDE w:val="0"/>
              <w:autoSpaceDN w:val="0"/>
              <w:adjustRightInd w:val="0"/>
              <w:jc w:val="center"/>
              <w:outlineLvl w:val="1"/>
              <w:rPr>
                <w:sz w:val="24"/>
                <w:szCs w:val="24"/>
              </w:rPr>
            </w:pPr>
            <w:r w:rsidRPr="0038561A">
              <w:rPr>
                <w:sz w:val="24"/>
                <w:szCs w:val="24"/>
              </w:rPr>
              <w:t>(202</w:t>
            </w:r>
            <w:r w:rsidRPr="0038561A">
              <w:rPr>
                <w:sz w:val="24"/>
                <w:szCs w:val="24"/>
                <w:lang w:val="ru-RU"/>
              </w:rPr>
              <w:t>6</w:t>
            </w:r>
            <w:r w:rsidRPr="0038561A">
              <w:rPr>
                <w:sz w:val="24"/>
                <w:szCs w:val="24"/>
              </w:rPr>
              <w:t>)</w:t>
            </w:r>
          </w:p>
        </w:tc>
        <w:tc>
          <w:tcPr>
            <w:tcW w:w="1937" w:type="dxa"/>
          </w:tcPr>
          <w:p w:rsidR="004C7916" w:rsidRPr="0038561A" w:rsidRDefault="004C7916" w:rsidP="004C7916">
            <w:pPr>
              <w:autoSpaceDE w:val="0"/>
              <w:autoSpaceDN w:val="0"/>
              <w:adjustRightInd w:val="0"/>
              <w:jc w:val="center"/>
              <w:outlineLvl w:val="1"/>
              <w:rPr>
                <w:sz w:val="24"/>
                <w:szCs w:val="24"/>
              </w:rPr>
            </w:pPr>
            <w:r>
              <w:rPr>
                <w:sz w:val="24"/>
                <w:szCs w:val="24"/>
                <w:lang w:val="ru-RU"/>
              </w:rPr>
              <w:t>2-</w:t>
            </w:r>
            <w:proofErr w:type="spellStart"/>
            <w:r w:rsidRPr="0038561A">
              <w:rPr>
                <w:sz w:val="24"/>
                <w:szCs w:val="24"/>
              </w:rPr>
              <w:t>ой</w:t>
            </w:r>
            <w:proofErr w:type="spellEnd"/>
            <w:r w:rsidRPr="0038561A">
              <w:rPr>
                <w:sz w:val="24"/>
                <w:szCs w:val="24"/>
              </w:rPr>
              <w:t xml:space="preserve"> </w:t>
            </w:r>
            <w:proofErr w:type="spellStart"/>
            <w:r w:rsidRPr="0038561A">
              <w:rPr>
                <w:sz w:val="24"/>
                <w:szCs w:val="24"/>
              </w:rPr>
              <w:t>год</w:t>
            </w:r>
            <w:proofErr w:type="spellEnd"/>
            <w:r w:rsidRPr="0038561A">
              <w:rPr>
                <w:sz w:val="24"/>
                <w:szCs w:val="24"/>
              </w:rPr>
              <w:t xml:space="preserve"> </w:t>
            </w:r>
            <w:proofErr w:type="spellStart"/>
            <w:r w:rsidRPr="0038561A">
              <w:rPr>
                <w:sz w:val="24"/>
                <w:szCs w:val="24"/>
              </w:rPr>
              <w:t>планового</w:t>
            </w:r>
            <w:proofErr w:type="spellEnd"/>
            <w:r w:rsidRPr="0038561A">
              <w:rPr>
                <w:sz w:val="24"/>
                <w:szCs w:val="24"/>
              </w:rPr>
              <w:t xml:space="preserve"> </w:t>
            </w:r>
            <w:proofErr w:type="spellStart"/>
            <w:r w:rsidRPr="0038561A">
              <w:rPr>
                <w:sz w:val="24"/>
                <w:szCs w:val="24"/>
              </w:rPr>
              <w:t>периода</w:t>
            </w:r>
            <w:proofErr w:type="spellEnd"/>
          </w:p>
          <w:p w:rsidR="004C7916" w:rsidRPr="0038561A" w:rsidRDefault="004C7916" w:rsidP="004C7916">
            <w:pPr>
              <w:autoSpaceDE w:val="0"/>
              <w:autoSpaceDN w:val="0"/>
              <w:adjustRightInd w:val="0"/>
              <w:jc w:val="center"/>
              <w:outlineLvl w:val="1"/>
              <w:rPr>
                <w:sz w:val="24"/>
                <w:szCs w:val="24"/>
              </w:rPr>
            </w:pPr>
            <w:r w:rsidRPr="0038561A">
              <w:rPr>
                <w:sz w:val="24"/>
                <w:szCs w:val="24"/>
              </w:rPr>
              <w:t>(202</w:t>
            </w:r>
            <w:r w:rsidRPr="0038561A">
              <w:rPr>
                <w:sz w:val="24"/>
                <w:szCs w:val="24"/>
                <w:lang w:val="ru-RU"/>
              </w:rPr>
              <w:t>7</w:t>
            </w:r>
            <w:r w:rsidRPr="0038561A">
              <w:rPr>
                <w:sz w:val="24"/>
                <w:szCs w:val="24"/>
              </w:rPr>
              <w:t>)</w:t>
            </w:r>
          </w:p>
        </w:tc>
        <w:tc>
          <w:tcPr>
            <w:tcW w:w="1433" w:type="dxa"/>
          </w:tcPr>
          <w:p w:rsidR="004C7916" w:rsidRPr="004C7916" w:rsidRDefault="004C7916" w:rsidP="00C244A8">
            <w:pPr>
              <w:autoSpaceDE w:val="0"/>
              <w:autoSpaceDN w:val="0"/>
              <w:adjustRightInd w:val="0"/>
              <w:jc w:val="center"/>
              <w:outlineLvl w:val="1"/>
              <w:rPr>
                <w:sz w:val="24"/>
                <w:szCs w:val="24"/>
                <w:lang w:val="ru-RU"/>
              </w:rPr>
            </w:pPr>
            <w:r w:rsidRPr="004C7916">
              <w:rPr>
                <w:bCs/>
                <w:color w:val="000000"/>
                <w:sz w:val="24"/>
                <w:szCs w:val="24"/>
                <w:lang w:val="ru-RU"/>
              </w:rPr>
              <w:t xml:space="preserve">n-й год </w:t>
            </w:r>
            <w:proofErr w:type="spellStart"/>
            <w:proofErr w:type="gramStart"/>
            <w:r w:rsidRPr="004C7916">
              <w:rPr>
                <w:bCs/>
                <w:color w:val="000000"/>
                <w:sz w:val="24"/>
                <w:szCs w:val="24"/>
                <w:lang w:val="ru-RU"/>
              </w:rPr>
              <w:t>плано</w:t>
            </w:r>
            <w:proofErr w:type="spellEnd"/>
            <w:r w:rsidRPr="004C7916">
              <w:rPr>
                <w:bCs/>
                <w:color w:val="000000"/>
                <w:sz w:val="24"/>
                <w:szCs w:val="24"/>
                <w:lang w:val="ru-RU"/>
              </w:rPr>
              <w:t>-</w:t>
            </w:r>
            <w:r w:rsidRPr="004C7916">
              <w:rPr>
                <w:bCs/>
                <w:color w:val="000000"/>
                <w:sz w:val="24"/>
                <w:szCs w:val="24"/>
                <w:lang w:val="ru-RU"/>
              </w:rPr>
              <w:br/>
            </w:r>
            <w:proofErr w:type="spellStart"/>
            <w:r w:rsidRPr="004C7916">
              <w:rPr>
                <w:bCs/>
                <w:color w:val="000000"/>
                <w:sz w:val="24"/>
                <w:szCs w:val="24"/>
                <w:lang w:val="ru-RU"/>
              </w:rPr>
              <w:t>вого</w:t>
            </w:r>
            <w:proofErr w:type="spellEnd"/>
            <w:proofErr w:type="gramEnd"/>
            <w:r w:rsidRPr="004C7916">
              <w:rPr>
                <w:bCs/>
                <w:color w:val="000000"/>
                <w:sz w:val="24"/>
                <w:szCs w:val="24"/>
                <w:lang w:val="ru-RU"/>
              </w:rPr>
              <w:t xml:space="preserve"> периода</w:t>
            </w:r>
          </w:p>
        </w:tc>
        <w:bookmarkStart w:id="0" w:name="_GoBack"/>
        <w:bookmarkEnd w:id="0"/>
      </w:tr>
      <w:tr w:rsidR="004C7916" w:rsidRPr="0038561A" w:rsidTr="00020185">
        <w:trPr>
          <w:tblCellSpacing w:w="5" w:type="nil"/>
          <w:jc w:val="center"/>
        </w:trPr>
        <w:tc>
          <w:tcPr>
            <w:tcW w:w="2112" w:type="dxa"/>
          </w:tcPr>
          <w:p w:rsidR="004C7916" w:rsidRPr="0038561A" w:rsidRDefault="004C7916" w:rsidP="004C7916">
            <w:pPr>
              <w:rPr>
                <w:b/>
                <w:bCs/>
                <w:sz w:val="24"/>
                <w:szCs w:val="24"/>
                <w:lang w:val="ru-RU"/>
              </w:rPr>
            </w:pPr>
            <w:r w:rsidRPr="0038561A">
              <w:rPr>
                <w:b/>
                <w:bCs/>
                <w:sz w:val="24"/>
                <w:szCs w:val="24"/>
                <w:lang w:val="ru-RU"/>
              </w:rPr>
              <w:t>Всего</w:t>
            </w:r>
          </w:p>
        </w:tc>
        <w:tc>
          <w:tcPr>
            <w:tcW w:w="1555" w:type="dxa"/>
          </w:tcPr>
          <w:p w:rsidR="000036CF" w:rsidRPr="000036CF" w:rsidRDefault="00452863" w:rsidP="000036CF">
            <w:pPr>
              <w:jc w:val="center"/>
              <w:rPr>
                <w:b/>
                <w:bCs/>
                <w:sz w:val="22"/>
                <w:szCs w:val="22"/>
                <w:lang w:val="ru-RU"/>
              </w:rPr>
            </w:pPr>
            <w:r>
              <w:rPr>
                <w:b/>
                <w:bCs/>
                <w:sz w:val="22"/>
                <w:szCs w:val="22"/>
                <w:lang w:val="ru-RU"/>
              </w:rPr>
              <w:t>467 901,7</w:t>
            </w:r>
          </w:p>
        </w:tc>
        <w:tc>
          <w:tcPr>
            <w:tcW w:w="2004" w:type="dxa"/>
            <w:vAlign w:val="bottom"/>
          </w:tcPr>
          <w:p w:rsidR="004C7916" w:rsidRPr="0038561A" w:rsidRDefault="00F81544" w:rsidP="004C7916">
            <w:pPr>
              <w:ind w:left="-108"/>
              <w:jc w:val="center"/>
              <w:rPr>
                <w:b/>
                <w:bCs/>
                <w:sz w:val="22"/>
                <w:szCs w:val="22"/>
                <w:lang w:val="ru-RU"/>
              </w:rPr>
            </w:pPr>
            <w:r>
              <w:rPr>
                <w:b/>
                <w:bCs/>
                <w:sz w:val="22"/>
                <w:szCs w:val="22"/>
                <w:lang w:val="ru-RU"/>
              </w:rPr>
              <w:t>683 505,7</w:t>
            </w:r>
          </w:p>
        </w:tc>
        <w:tc>
          <w:tcPr>
            <w:tcW w:w="1937"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642 932,7</w:t>
            </w:r>
          </w:p>
        </w:tc>
        <w:tc>
          <w:tcPr>
            <w:tcW w:w="1433" w:type="dxa"/>
            <w:vAlign w:val="bottom"/>
          </w:tcPr>
          <w:p w:rsidR="004C7916" w:rsidRPr="0038561A" w:rsidRDefault="004C7916" w:rsidP="004C7916">
            <w:pPr>
              <w:ind w:left="-108"/>
              <w:jc w:val="center"/>
              <w:rPr>
                <w:b/>
                <w:bCs/>
                <w:sz w:val="22"/>
                <w:szCs w:val="22"/>
                <w:lang w:val="ru-RU"/>
              </w:rPr>
            </w:pPr>
            <w:r>
              <w:rPr>
                <w:b/>
                <w:bCs/>
                <w:sz w:val="22"/>
                <w:szCs w:val="22"/>
                <w:lang w:val="ru-RU"/>
              </w:rPr>
              <w:t>0,0</w:t>
            </w:r>
          </w:p>
        </w:tc>
      </w:tr>
      <w:tr w:rsidR="004C7916" w:rsidRPr="0038561A" w:rsidTr="00020185">
        <w:trPr>
          <w:tblCellSpacing w:w="5" w:type="nil"/>
          <w:jc w:val="center"/>
        </w:trPr>
        <w:tc>
          <w:tcPr>
            <w:tcW w:w="2112" w:type="dxa"/>
          </w:tcPr>
          <w:p w:rsidR="004C7916" w:rsidRPr="0038561A" w:rsidRDefault="004C7916" w:rsidP="004C7916">
            <w:pPr>
              <w:rPr>
                <w:sz w:val="24"/>
                <w:szCs w:val="24"/>
                <w:lang w:val="ru-RU"/>
              </w:rPr>
            </w:pPr>
            <w:r w:rsidRPr="0038561A">
              <w:rPr>
                <w:bCs/>
                <w:sz w:val="24"/>
                <w:szCs w:val="24"/>
                <w:lang w:val="ru-RU"/>
              </w:rPr>
              <w:t>Местный бюджет</w:t>
            </w:r>
          </w:p>
        </w:tc>
        <w:tc>
          <w:tcPr>
            <w:tcW w:w="1555" w:type="dxa"/>
            <w:vAlign w:val="bottom"/>
          </w:tcPr>
          <w:p w:rsidR="004C7916" w:rsidRPr="0038561A" w:rsidRDefault="00452863" w:rsidP="00646C64">
            <w:pPr>
              <w:ind w:left="-108"/>
              <w:jc w:val="center"/>
              <w:rPr>
                <w:b/>
                <w:bCs/>
                <w:sz w:val="22"/>
                <w:szCs w:val="22"/>
                <w:lang w:val="ru-RU"/>
              </w:rPr>
            </w:pPr>
            <w:r>
              <w:rPr>
                <w:b/>
                <w:bCs/>
                <w:sz w:val="22"/>
                <w:szCs w:val="22"/>
                <w:lang w:val="ru-RU"/>
              </w:rPr>
              <w:t>105 639,6</w:t>
            </w:r>
          </w:p>
        </w:tc>
        <w:tc>
          <w:tcPr>
            <w:tcW w:w="2004"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241 979,9</w:t>
            </w:r>
          </w:p>
        </w:tc>
        <w:tc>
          <w:tcPr>
            <w:tcW w:w="1937"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225 164,8</w:t>
            </w:r>
          </w:p>
        </w:tc>
        <w:tc>
          <w:tcPr>
            <w:tcW w:w="1433" w:type="dxa"/>
            <w:vAlign w:val="bottom"/>
          </w:tcPr>
          <w:p w:rsidR="004C7916" w:rsidRPr="0038561A" w:rsidRDefault="004C7916" w:rsidP="00C244A8">
            <w:pPr>
              <w:ind w:left="-108"/>
              <w:jc w:val="center"/>
              <w:rPr>
                <w:b/>
                <w:bCs/>
                <w:sz w:val="22"/>
                <w:szCs w:val="22"/>
                <w:lang w:val="ru-RU"/>
              </w:rPr>
            </w:pPr>
            <w:r>
              <w:rPr>
                <w:b/>
                <w:bCs/>
                <w:sz w:val="22"/>
                <w:szCs w:val="22"/>
                <w:lang w:val="ru-RU"/>
              </w:rPr>
              <w:t>0,0</w:t>
            </w:r>
          </w:p>
        </w:tc>
      </w:tr>
      <w:tr w:rsidR="004C7916" w:rsidRPr="0038561A" w:rsidTr="00020185">
        <w:trPr>
          <w:tblCellSpacing w:w="5" w:type="nil"/>
          <w:jc w:val="center"/>
        </w:trPr>
        <w:tc>
          <w:tcPr>
            <w:tcW w:w="2112" w:type="dxa"/>
          </w:tcPr>
          <w:p w:rsidR="004C7916" w:rsidRPr="0038561A" w:rsidRDefault="004C7916" w:rsidP="004C7916">
            <w:pPr>
              <w:rPr>
                <w:sz w:val="24"/>
                <w:szCs w:val="24"/>
                <w:lang w:val="ru-RU"/>
              </w:rPr>
            </w:pPr>
            <w:r w:rsidRPr="0038561A">
              <w:rPr>
                <w:bCs/>
                <w:sz w:val="24"/>
                <w:szCs w:val="24"/>
                <w:lang w:val="ru-RU"/>
              </w:rPr>
              <w:t>Федеральный бюджет</w:t>
            </w:r>
          </w:p>
        </w:tc>
        <w:tc>
          <w:tcPr>
            <w:tcW w:w="1555" w:type="dxa"/>
            <w:vAlign w:val="bottom"/>
          </w:tcPr>
          <w:p w:rsidR="004C7916" w:rsidRPr="0038561A" w:rsidRDefault="00F81544" w:rsidP="004C7916">
            <w:pPr>
              <w:ind w:left="-108"/>
              <w:jc w:val="center"/>
              <w:rPr>
                <w:b/>
                <w:bCs/>
                <w:sz w:val="22"/>
                <w:szCs w:val="22"/>
                <w:lang w:val="ru-RU"/>
              </w:rPr>
            </w:pPr>
            <w:r>
              <w:rPr>
                <w:b/>
                <w:bCs/>
                <w:sz w:val="22"/>
                <w:szCs w:val="22"/>
                <w:lang w:val="ru-RU"/>
              </w:rPr>
              <w:t>0,0</w:t>
            </w:r>
          </w:p>
        </w:tc>
        <w:tc>
          <w:tcPr>
            <w:tcW w:w="2004" w:type="dxa"/>
            <w:vAlign w:val="bottom"/>
          </w:tcPr>
          <w:p w:rsidR="004C7916" w:rsidRPr="0038561A" w:rsidRDefault="00F81544" w:rsidP="004C7916">
            <w:pPr>
              <w:ind w:left="-108"/>
              <w:jc w:val="center"/>
              <w:rPr>
                <w:b/>
                <w:bCs/>
                <w:sz w:val="22"/>
                <w:szCs w:val="22"/>
                <w:lang w:val="ru-RU"/>
              </w:rPr>
            </w:pPr>
            <w:r>
              <w:rPr>
                <w:b/>
                <w:bCs/>
                <w:sz w:val="22"/>
                <w:szCs w:val="22"/>
                <w:lang w:val="ru-RU"/>
              </w:rPr>
              <w:t>12 539,5</w:t>
            </w:r>
          </w:p>
        </w:tc>
        <w:tc>
          <w:tcPr>
            <w:tcW w:w="1937"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0,0</w:t>
            </w:r>
          </w:p>
        </w:tc>
        <w:tc>
          <w:tcPr>
            <w:tcW w:w="1433" w:type="dxa"/>
            <w:vAlign w:val="bottom"/>
          </w:tcPr>
          <w:p w:rsidR="004C7916" w:rsidRPr="0038561A" w:rsidRDefault="004C7916" w:rsidP="00C244A8">
            <w:pPr>
              <w:ind w:left="-108"/>
              <w:jc w:val="center"/>
              <w:rPr>
                <w:b/>
                <w:bCs/>
                <w:sz w:val="22"/>
                <w:szCs w:val="22"/>
                <w:lang w:val="ru-RU"/>
              </w:rPr>
            </w:pPr>
            <w:r>
              <w:rPr>
                <w:b/>
                <w:bCs/>
                <w:sz w:val="22"/>
                <w:szCs w:val="22"/>
                <w:lang w:val="ru-RU"/>
              </w:rPr>
              <w:t>0,0</w:t>
            </w:r>
          </w:p>
        </w:tc>
      </w:tr>
      <w:tr w:rsidR="004C7916" w:rsidRPr="0038561A" w:rsidTr="00020185">
        <w:trPr>
          <w:tblCellSpacing w:w="5" w:type="nil"/>
          <w:jc w:val="center"/>
        </w:trPr>
        <w:tc>
          <w:tcPr>
            <w:tcW w:w="2112" w:type="dxa"/>
          </w:tcPr>
          <w:p w:rsidR="004C7916" w:rsidRPr="0038561A" w:rsidRDefault="004C7916" w:rsidP="004C7916">
            <w:pPr>
              <w:rPr>
                <w:bCs/>
                <w:sz w:val="24"/>
                <w:szCs w:val="24"/>
                <w:lang w:val="ru-RU"/>
              </w:rPr>
            </w:pPr>
            <w:r w:rsidRPr="0038561A">
              <w:rPr>
                <w:bCs/>
                <w:sz w:val="24"/>
                <w:szCs w:val="24"/>
                <w:lang w:val="ru-RU"/>
              </w:rPr>
              <w:t>Областной бюджет</w:t>
            </w:r>
          </w:p>
        </w:tc>
        <w:tc>
          <w:tcPr>
            <w:tcW w:w="1555" w:type="dxa"/>
            <w:vAlign w:val="bottom"/>
          </w:tcPr>
          <w:p w:rsidR="004C7916" w:rsidRPr="0038561A" w:rsidRDefault="000036CF" w:rsidP="004C7916">
            <w:pPr>
              <w:ind w:left="-108"/>
              <w:jc w:val="center"/>
              <w:rPr>
                <w:b/>
                <w:bCs/>
                <w:sz w:val="22"/>
                <w:szCs w:val="22"/>
                <w:lang w:val="ru-RU"/>
              </w:rPr>
            </w:pPr>
            <w:r>
              <w:rPr>
                <w:b/>
                <w:bCs/>
                <w:sz w:val="22"/>
                <w:szCs w:val="22"/>
                <w:lang w:val="ru-RU"/>
              </w:rPr>
              <w:t>362 262,1</w:t>
            </w:r>
          </w:p>
        </w:tc>
        <w:tc>
          <w:tcPr>
            <w:tcW w:w="2004"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427 564,0</w:t>
            </w:r>
          </w:p>
        </w:tc>
        <w:tc>
          <w:tcPr>
            <w:tcW w:w="1937"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416 767,9</w:t>
            </w:r>
          </w:p>
        </w:tc>
        <w:tc>
          <w:tcPr>
            <w:tcW w:w="1433" w:type="dxa"/>
            <w:vAlign w:val="bottom"/>
          </w:tcPr>
          <w:p w:rsidR="004C7916" w:rsidRPr="0038561A" w:rsidRDefault="004C7916" w:rsidP="00C244A8">
            <w:pPr>
              <w:ind w:left="-108"/>
              <w:jc w:val="center"/>
              <w:rPr>
                <w:b/>
                <w:bCs/>
                <w:sz w:val="22"/>
                <w:szCs w:val="22"/>
                <w:lang w:val="ru-RU"/>
              </w:rPr>
            </w:pPr>
            <w:r>
              <w:rPr>
                <w:b/>
                <w:bCs/>
                <w:sz w:val="22"/>
                <w:szCs w:val="22"/>
                <w:lang w:val="ru-RU"/>
              </w:rPr>
              <w:t>0,0</w:t>
            </w:r>
          </w:p>
        </w:tc>
      </w:tr>
      <w:tr w:rsidR="004C7916" w:rsidRPr="0038561A" w:rsidTr="00020185">
        <w:trPr>
          <w:tblCellSpacing w:w="5" w:type="nil"/>
          <w:jc w:val="center"/>
        </w:trPr>
        <w:tc>
          <w:tcPr>
            <w:tcW w:w="2112" w:type="dxa"/>
          </w:tcPr>
          <w:p w:rsidR="004C7916" w:rsidRPr="0038561A" w:rsidRDefault="004C7916" w:rsidP="004C7916">
            <w:pPr>
              <w:rPr>
                <w:sz w:val="24"/>
                <w:szCs w:val="24"/>
                <w:lang w:val="ru-RU"/>
              </w:rPr>
            </w:pPr>
            <w:r w:rsidRPr="0038561A">
              <w:rPr>
                <w:bCs/>
                <w:sz w:val="24"/>
                <w:szCs w:val="24"/>
                <w:lang w:val="ru-RU"/>
              </w:rPr>
              <w:t>Средства юридических и физических лиц</w:t>
            </w:r>
          </w:p>
        </w:tc>
        <w:tc>
          <w:tcPr>
            <w:tcW w:w="1555" w:type="dxa"/>
            <w:vAlign w:val="bottom"/>
          </w:tcPr>
          <w:p w:rsidR="004C7916" w:rsidRPr="0038561A" w:rsidRDefault="00F81544" w:rsidP="004C7916">
            <w:pPr>
              <w:ind w:left="-108"/>
              <w:jc w:val="center"/>
              <w:rPr>
                <w:b/>
                <w:bCs/>
                <w:sz w:val="22"/>
                <w:szCs w:val="22"/>
                <w:lang w:val="ru-RU"/>
              </w:rPr>
            </w:pPr>
            <w:r>
              <w:rPr>
                <w:b/>
                <w:bCs/>
                <w:sz w:val="22"/>
                <w:szCs w:val="22"/>
                <w:lang w:val="ru-RU"/>
              </w:rPr>
              <w:t>0,0</w:t>
            </w:r>
          </w:p>
        </w:tc>
        <w:tc>
          <w:tcPr>
            <w:tcW w:w="2004"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1 422,3</w:t>
            </w:r>
          </w:p>
        </w:tc>
        <w:tc>
          <w:tcPr>
            <w:tcW w:w="1937" w:type="dxa"/>
            <w:vAlign w:val="bottom"/>
          </w:tcPr>
          <w:p w:rsidR="004C7916" w:rsidRPr="0038561A" w:rsidRDefault="004C7916" w:rsidP="004C7916">
            <w:pPr>
              <w:ind w:left="-108"/>
              <w:jc w:val="center"/>
              <w:rPr>
                <w:b/>
                <w:bCs/>
                <w:sz w:val="22"/>
                <w:szCs w:val="22"/>
                <w:lang w:val="ru-RU"/>
              </w:rPr>
            </w:pPr>
            <w:r w:rsidRPr="0038561A">
              <w:rPr>
                <w:b/>
                <w:bCs/>
                <w:sz w:val="22"/>
                <w:szCs w:val="22"/>
                <w:lang w:val="ru-RU"/>
              </w:rPr>
              <w:t>1 000,0</w:t>
            </w:r>
          </w:p>
        </w:tc>
        <w:tc>
          <w:tcPr>
            <w:tcW w:w="1433" w:type="dxa"/>
            <w:vAlign w:val="bottom"/>
          </w:tcPr>
          <w:p w:rsidR="004C7916" w:rsidRPr="0038561A" w:rsidRDefault="004C7916" w:rsidP="00C244A8">
            <w:pPr>
              <w:ind w:left="-108"/>
              <w:jc w:val="center"/>
              <w:rPr>
                <w:b/>
                <w:bCs/>
                <w:sz w:val="22"/>
                <w:szCs w:val="22"/>
                <w:lang w:val="ru-RU"/>
              </w:rPr>
            </w:pPr>
            <w:r>
              <w:rPr>
                <w:b/>
                <w:bCs/>
                <w:sz w:val="22"/>
                <w:szCs w:val="22"/>
                <w:lang w:val="ru-RU"/>
              </w:rPr>
              <w:t>0,0»</w:t>
            </w:r>
          </w:p>
        </w:tc>
      </w:tr>
    </w:tbl>
    <w:p w:rsidR="000C724D" w:rsidRPr="004B04A8" w:rsidRDefault="004B04A8" w:rsidP="004B04A8">
      <w:pPr>
        <w:tabs>
          <w:tab w:val="left" w:pos="284"/>
          <w:tab w:val="left" w:pos="851"/>
        </w:tabs>
        <w:contextualSpacing/>
        <w:jc w:val="right"/>
        <w:rPr>
          <w:sz w:val="26"/>
          <w:szCs w:val="26"/>
          <w:lang w:val="ru-RU"/>
        </w:rPr>
      </w:pPr>
      <w:bookmarkStart w:id="1" w:name="Par133"/>
      <w:bookmarkEnd w:id="1"/>
      <w:r>
        <w:rPr>
          <w:sz w:val="26"/>
          <w:szCs w:val="26"/>
          <w:lang w:val="ru-RU"/>
        </w:rPr>
        <w:t>».</w:t>
      </w:r>
    </w:p>
    <w:p w:rsidR="00515AF8" w:rsidRPr="004B04A8" w:rsidRDefault="00031B1D" w:rsidP="004B04A8">
      <w:pPr>
        <w:tabs>
          <w:tab w:val="left" w:pos="284"/>
        </w:tabs>
        <w:ind w:firstLine="709"/>
        <w:jc w:val="both"/>
        <w:rPr>
          <w:sz w:val="26"/>
          <w:szCs w:val="26"/>
          <w:lang w:val="ru-RU"/>
        </w:rPr>
      </w:pPr>
      <w:r w:rsidRPr="004B04A8">
        <w:rPr>
          <w:sz w:val="26"/>
          <w:szCs w:val="26"/>
          <w:lang w:val="ru-RU"/>
        </w:rPr>
        <w:t>2.</w:t>
      </w:r>
      <w:r w:rsidR="00C0666C" w:rsidRPr="004B04A8">
        <w:rPr>
          <w:sz w:val="26"/>
          <w:szCs w:val="26"/>
          <w:lang w:val="ru-RU"/>
        </w:rPr>
        <w:t xml:space="preserve"> </w:t>
      </w:r>
      <w:r w:rsidR="00515AF8" w:rsidRPr="004B04A8">
        <w:rPr>
          <w:sz w:val="26"/>
          <w:szCs w:val="26"/>
          <w:lang w:val="ru-RU"/>
        </w:rPr>
        <w:t xml:space="preserve">Раздел 4. </w:t>
      </w:r>
      <w:r w:rsidR="00411D5D" w:rsidRPr="004B04A8">
        <w:rPr>
          <w:sz w:val="26"/>
          <w:szCs w:val="26"/>
          <w:lang w:val="ru-RU"/>
        </w:rPr>
        <w:t>«</w:t>
      </w:r>
      <w:r w:rsidR="00515AF8" w:rsidRPr="004B04A8">
        <w:rPr>
          <w:sz w:val="26"/>
          <w:szCs w:val="26"/>
          <w:lang w:val="ru-RU"/>
        </w:rPr>
        <w:t>Ресурсное обеспечение реализации муниципальной программы</w:t>
      </w:r>
      <w:r w:rsidR="00411D5D" w:rsidRPr="004B04A8">
        <w:rPr>
          <w:sz w:val="26"/>
          <w:szCs w:val="26"/>
          <w:lang w:val="ru-RU"/>
        </w:rPr>
        <w:t>»</w:t>
      </w:r>
      <w:r w:rsidR="00777071" w:rsidRPr="004B04A8">
        <w:rPr>
          <w:sz w:val="26"/>
          <w:szCs w:val="26"/>
          <w:lang w:val="ru-RU"/>
        </w:rPr>
        <w:t xml:space="preserve"> </w:t>
      </w:r>
      <w:r w:rsidR="00515AF8" w:rsidRPr="004B04A8">
        <w:rPr>
          <w:sz w:val="26"/>
          <w:szCs w:val="26"/>
          <w:lang w:val="ru-RU"/>
        </w:rPr>
        <w:t>изложить в следующей редакции</w:t>
      </w:r>
      <w:r w:rsidR="004B04A8">
        <w:rPr>
          <w:sz w:val="26"/>
          <w:szCs w:val="26"/>
          <w:lang w:val="ru-RU"/>
        </w:rPr>
        <w:t>:</w:t>
      </w:r>
    </w:p>
    <w:p w:rsidR="004B04A8" w:rsidRDefault="004B04A8" w:rsidP="004B04A8">
      <w:pPr>
        <w:ind w:firstLine="709"/>
        <w:jc w:val="both"/>
        <w:rPr>
          <w:sz w:val="26"/>
          <w:szCs w:val="26"/>
          <w:lang w:val="ru-RU"/>
        </w:rPr>
      </w:pPr>
    </w:p>
    <w:p w:rsidR="00515AF8" w:rsidRPr="004B04A8" w:rsidRDefault="00515AF8" w:rsidP="004B04A8">
      <w:pPr>
        <w:ind w:firstLine="709"/>
        <w:jc w:val="both"/>
        <w:rPr>
          <w:sz w:val="26"/>
          <w:szCs w:val="26"/>
          <w:lang w:val="ru-RU"/>
        </w:rPr>
      </w:pPr>
      <w:r w:rsidRPr="004B04A8">
        <w:rPr>
          <w:sz w:val="26"/>
          <w:szCs w:val="26"/>
          <w:lang w:val="ru-RU"/>
        </w:rPr>
        <w:t>«Жилищно-коммунальный и дорожный комплекс, энергосбережение и повышение энергетической эффективности Ю</w:t>
      </w:r>
      <w:r w:rsidR="00777071" w:rsidRPr="004B04A8">
        <w:rPr>
          <w:sz w:val="26"/>
          <w:szCs w:val="26"/>
          <w:lang w:val="ru-RU"/>
        </w:rPr>
        <w:t>ргинского муниципального округа</w:t>
      </w:r>
    </w:p>
    <w:p w:rsidR="00515AF8" w:rsidRPr="004B04A8" w:rsidRDefault="00515AF8" w:rsidP="004B04A8">
      <w:pPr>
        <w:ind w:firstLine="709"/>
        <w:jc w:val="both"/>
        <w:rPr>
          <w:sz w:val="26"/>
          <w:szCs w:val="26"/>
          <w:lang w:val="ru-RU"/>
        </w:rPr>
      </w:pP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Общий объем средств необходимых для реализации Программы                                на 2025-2027 годы, составляет:</w:t>
      </w:r>
    </w:p>
    <w:p w:rsidR="00515AF8" w:rsidRPr="004B04A8" w:rsidRDefault="00F81544" w:rsidP="004B04A8">
      <w:pPr>
        <w:widowControl w:val="0"/>
        <w:ind w:firstLine="709"/>
        <w:jc w:val="both"/>
        <w:rPr>
          <w:noProof/>
          <w:sz w:val="26"/>
          <w:szCs w:val="26"/>
          <w:lang w:val="ru-RU"/>
        </w:rPr>
      </w:pPr>
      <w:r w:rsidRPr="004B04A8">
        <w:rPr>
          <w:noProof/>
          <w:sz w:val="26"/>
          <w:szCs w:val="26"/>
          <w:lang w:val="ru-RU"/>
        </w:rPr>
        <w:t>1 </w:t>
      </w:r>
      <w:r w:rsidR="00452863" w:rsidRPr="004B04A8">
        <w:rPr>
          <w:noProof/>
          <w:sz w:val="26"/>
          <w:szCs w:val="26"/>
          <w:lang w:val="ru-RU"/>
        </w:rPr>
        <w:t>794 340,1</w:t>
      </w:r>
      <w:r w:rsidR="00515AF8" w:rsidRPr="004B04A8">
        <w:rPr>
          <w:noProof/>
          <w:sz w:val="26"/>
          <w:szCs w:val="26"/>
          <w:lang w:val="ru-RU"/>
        </w:rPr>
        <w:t xml:space="preserve"> (1</w:t>
      </w:r>
      <w:r w:rsidR="000036CF" w:rsidRPr="004B04A8">
        <w:rPr>
          <w:noProof/>
          <w:sz w:val="26"/>
          <w:szCs w:val="26"/>
          <w:lang w:val="ru-RU"/>
        </w:rPr>
        <w:t> 28</w:t>
      </w:r>
      <w:r w:rsidR="00452863" w:rsidRPr="004B04A8">
        <w:rPr>
          <w:noProof/>
          <w:sz w:val="26"/>
          <w:szCs w:val="26"/>
          <w:lang w:val="ru-RU"/>
        </w:rPr>
        <w:t>6 357,8</w:t>
      </w:r>
      <w:r w:rsidR="00515AF8" w:rsidRPr="004B04A8">
        <w:rPr>
          <w:noProof/>
          <w:sz w:val="26"/>
          <w:szCs w:val="26"/>
          <w:lang w:val="ru-RU"/>
        </w:rPr>
        <w:t>) тыс. рублей, в том числе по годам реализации:</w:t>
      </w:r>
    </w:p>
    <w:p w:rsidR="00515AF8" w:rsidRPr="004B04A8" w:rsidRDefault="00515AF8" w:rsidP="004B04A8">
      <w:pPr>
        <w:widowControl w:val="0"/>
        <w:ind w:firstLine="709"/>
        <w:jc w:val="both"/>
        <w:rPr>
          <w:noProof/>
          <w:sz w:val="26"/>
          <w:szCs w:val="26"/>
          <w:lang w:val="ru-RU"/>
        </w:rPr>
      </w:pPr>
      <w:r w:rsidRPr="004B04A8">
        <w:rPr>
          <w:noProof/>
          <w:sz w:val="26"/>
          <w:szCs w:val="26"/>
          <w:lang w:val="ru-RU"/>
        </w:rPr>
        <w:t>2025 год –</w:t>
      </w:r>
      <w:r w:rsidR="004B04A8">
        <w:rPr>
          <w:noProof/>
          <w:sz w:val="26"/>
          <w:szCs w:val="26"/>
          <w:lang w:val="ru-RU"/>
        </w:rPr>
        <w:t xml:space="preserve"> </w:t>
      </w:r>
      <w:r w:rsidR="00452863" w:rsidRPr="004B04A8">
        <w:rPr>
          <w:noProof/>
          <w:sz w:val="26"/>
          <w:szCs w:val="26"/>
          <w:lang w:val="ru-RU"/>
        </w:rPr>
        <w:t>467 901,7</w:t>
      </w:r>
      <w:r w:rsidRPr="004B04A8">
        <w:rPr>
          <w:noProof/>
          <w:sz w:val="26"/>
          <w:szCs w:val="26"/>
          <w:lang w:val="ru-RU"/>
        </w:rPr>
        <w:t xml:space="preserve"> (</w:t>
      </w:r>
      <w:r w:rsidR="004B04A8">
        <w:rPr>
          <w:bCs/>
          <w:sz w:val="26"/>
          <w:szCs w:val="26"/>
          <w:lang w:val="ru-RU"/>
        </w:rPr>
        <w:t xml:space="preserve">467 </w:t>
      </w:r>
      <w:r w:rsidR="00452863" w:rsidRPr="004B04A8">
        <w:rPr>
          <w:bCs/>
          <w:sz w:val="26"/>
          <w:szCs w:val="26"/>
          <w:lang w:val="ru-RU"/>
        </w:rPr>
        <w:t>901,7</w:t>
      </w:r>
      <w:r w:rsidR="000036CF" w:rsidRPr="004B04A8">
        <w:rPr>
          <w:bCs/>
          <w:sz w:val="26"/>
          <w:szCs w:val="26"/>
          <w:lang w:val="ru-RU"/>
        </w:rPr>
        <w:t>)</w:t>
      </w:r>
      <w:r w:rsidRPr="004B04A8">
        <w:rPr>
          <w:noProof/>
          <w:sz w:val="26"/>
          <w:szCs w:val="26"/>
          <w:lang w:val="ru-RU"/>
        </w:rPr>
        <w:t xml:space="preserve"> тыс. рублей;</w:t>
      </w:r>
    </w:p>
    <w:p w:rsidR="00515AF8" w:rsidRPr="004B04A8" w:rsidRDefault="00515AF8" w:rsidP="004B04A8">
      <w:pPr>
        <w:widowControl w:val="0"/>
        <w:ind w:firstLine="709"/>
        <w:jc w:val="both"/>
        <w:rPr>
          <w:noProof/>
          <w:sz w:val="26"/>
          <w:szCs w:val="26"/>
          <w:lang w:val="ru-RU"/>
        </w:rPr>
      </w:pPr>
      <w:r w:rsidRPr="004B04A8">
        <w:rPr>
          <w:noProof/>
          <w:sz w:val="26"/>
          <w:szCs w:val="26"/>
          <w:lang w:val="ru-RU"/>
        </w:rPr>
        <w:t xml:space="preserve">2026 год – </w:t>
      </w:r>
      <w:r w:rsidR="00F81544" w:rsidRPr="004B04A8">
        <w:rPr>
          <w:bCs/>
          <w:sz w:val="26"/>
          <w:szCs w:val="26"/>
          <w:lang w:val="ru-RU"/>
        </w:rPr>
        <w:t>683 505,7</w:t>
      </w:r>
      <w:r w:rsidRPr="004B04A8">
        <w:rPr>
          <w:noProof/>
          <w:sz w:val="26"/>
          <w:szCs w:val="26"/>
          <w:lang w:val="ru-RU"/>
        </w:rPr>
        <w:t xml:space="preserve"> (416</w:t>
      </w:r>
      <w:r w:rsidR="000C724D" w:rsidRPr="004B04A8">
        <w:rPr>
          <w:noProof/>
          <w:sz w:val="26"/>
          <w:szCs w:val="26"/>
          <w:lang w:val="ru-RU"/>
        </w:rPr>
        <w:t> 175,6</w:t>
      </w:r>
      <w:r w:rsidRPr="004B04A8">
        <w:rPr>
          <w:noProof/>
          <w:sz w:val="26"/>
          <w:szCs w:val="26"/>
          <w:lang w:val="ru-RU"/>
        </w:rPr>
        <w:t>) тыс. рублей;</w:t>
      </w:r>
    </w:p>
    <w:p w:rsidR="00515AF8" w:rsidRPr="004B04A8" w:rsidRDefault="00515AF8" w:rsidP="004B04A8">
      <w:pPr>
        <w:widowControl w:val="0"/>
        <w:ind w:firstLine="709"/>
        <w:jc w:val="both"/>
        <w:rPr>
          <w:noProof/>
          <w:sz w:val="26"/>
          <w:szCs w:val="26"/>
          <w:lang w:val="ru-RU"/>
        </w:rPr>
      </w:pPr>
      <w:r w:rsidRPr="004B04A8">
        <w:rPr>
          <w:noProof/>
          <w:sz w:val="26"/>
          <w:szCs w:val="26"/>
          <w:lang w:val="ru-RU"/>
        </w:rPr>
        <w:t xml:space="preserve">2027 год – </w:t>
      </w:r>
      <w:r w:rsidRPr="004B04A8">
        <w:rPr>
          <w:bCs/>
          <w:sz w:val="26"/>
          <w:szCs w:val="26"/>
          <w:lang w:val="ru-RU"/>
        </w:rPr>
        <w:t>642 932,7</w:t>
      </w:r>
      <w:r w:rsidRPr="004B04A8">
        <w:rPr>
          <w:noProof/>
          <w:sz w:val="26"/>
          <w:szCs w:val="26"/>
          <w:lang w:val="ru-RU"/>
        </w:rPr>
        <w:t xml:space="preserve"> (</w:t>
      </w:r>
      <w:r w:rsidRPr="004B04A8">
        <w:rPr>
          <w:bCs/>
          <w:sz w:val="26"/>
          <w:szCs w:val="26"/>
          <w:lang w:val="ru-RU"/>
        </w:rPr>
        <w:t xml:space="preserve">402 </w:t>
      </w:r>
      <w:r w:rsidR="000C724D" w:rsidRPr="004B04A8">
        <w:rPr>
          <w:bCs/>
          <w:sz w:val="26"/>
          <w:szCs w:val="26"/>
          <w:lang w:val="ru-RU"/>
        </w:rPr>
        <w:t>2</w:t>
      </w:r>
      <w:r w:rsidRPr="004B04A8">
        <w:rPr>
          <w:bCs/>
          <w:sz w:val="26"/>
          <w:szCs w:val="26"/>
          <w:lang w:val="ru-RU"/>
        </w:rPr>
        <w:t>8</w:t>
      </w:r>
      <w:r w:rsidR="000C724D" w:rsidRPr="004B04A8">
        <w:rPr>
          <w:bCs/>
          <w:sz w:val="26"/>
          <w:szCs w:val="26"/>
          <w:lang w:val="ru-RU"/>
        </w:rPr>
        <w:t>0</w:t>
      </w:r>
      <w:r w:rsidRPr="004B04A8">
        <w:rPr>
          <w:bCs/>
          <w:sz w:val="26"/>
          <w:szCs w:val="26"/>
          <w:lang w:val="ru-RU"/>
        </w:rPr>
        <w:t>,</w:t>
      </w:r>
      <w:r w:rsidR="000C724D" w:rsidRPr="004B04A8">
        <w:rPr>
          <w:bCs/>
          <w:sz w:val="26"/>
          <w:szCs w:val="26"/>
          <w:lang w:val="ru-RU"/>
        </w:rPr>
        <w:t>5</w:t>
      </w:r>
      <w:r w:rsidRPr="004B04A8">
        <w:rPr>
          <w:noProof/>
          <w:sz w:val="26"/>
          <w:szCs w:val="26"/>
          <w:lang w:val="ru-RU"/>
        </w:rPr>
        <w:t>) тыс. рублей.</w:t>
      </w:r>
    </w:p>
    <w:p w:rsidR="00515AF8" w:rsidRPr="004B04A8" w:rsidRDefault="00515AF8" w:rsidP="004B04A8">
      <w:pPr>
        <w:pStyle w:val="aa"/>
        <w:ind w:firstLine="709"/>
        <w:rPr>
          <w:rFonts w:ascii="Times New Roman" w:hAnsi="Times New Roman"/>
          <w:noProof/>
          <w:sz w:val="26"/>
          <w:szCs w:val="26"/>
        </w:rPr>
      </w:pP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В том числе по источникам финансирования:</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из средств федерального бюджета:</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2025 год – </w:t>
      </w:r>
      <w:r w:rsidR="00F81544" w:rsidRPr="004B04A8">
        <w:rPr>
          <w:rFonts w:ascii="Times New Roman" w:hAnsi="Times New Roman"/>
          <w:noProof/>
          <w:sz w:val="26"/>
          <w:szCs w:val="26"/>
        </w:rPr>
        <w:t>0</w:t>
      </w:r>
      <w:r w:rsidRPr="004B04A8">
        <w:rPr>
          <w:rFonts w:ascii="Times New Roman" w:hAnsi="Times New Roman"/>
          <w:noProof/>
          <w:sz w:val="26"/>
          <w:szCs w:val="26"/>
        </w:rPr>
        <w:t>,0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2026 год – </w:t>
      </w:r>
      <w:r w:rsidR="00F81544" w:rsidRPr="004B04A8">
        <w:rPr>
          <w:rFonts w:ascii="Times New Roman" w:hAnsi="Times New Roman"/>
          <w:noProof/>
          <w:sz w:val="26"/>
          <w:szCs w:val="26"/>
        </w:rPr>
        <w:t>12 539,5</w:t>
      </w:r>
      <w:r w:rsidRPr="004B04A8">
        <w:rPr>
          <w:rFonts w:ascii="Times New Roman" w:hAnsi="Times New Roman"/>
          <w:noProof/>
          <w:sz w:val="26"/>
          <w:szCs w:val="26"/>
        </w:rPr>
        <w:t xml:space="preserve">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2027 год – 0,0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pStyle w:val="aa"/>
        <w:ind w:firstLine="709"/>
        <w:rPr>
          <w:rFonts w:ascii="Times New Roman" w:hAnsi="Times New Roman"/>
          <w:noProof/>
          <w:sz w:val="26"/>
          <w:szCs w:val="26"/>
        </w:rPr>
      </w:pP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из средств областного бюджета:</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2025 год – </w:t>
      </w:r>
      <w:r w:rsidR="00A4156D" w:rsidRPr="004B04A8">
        <w:rPr>
          <w:rFonts w:ascii="Times New Roman" w:hAnsi="Times New Roman"/>
          <w:bCs/>
          <w:sz w:val="26"/>
          <w:szCs w:val="26"/>
        </w:rPr>
        <w:t>362 262,1</w:t>
      </w:r>
      <w:r w:rsidRPr="004B04A8">
        <w:rPr>
          <w:rFonts w:ascii="Times New Roman" w:hAnsi="Times New Roman"/>
          <w:noProof/>
          <w:sz w:val="26"/>
          <w:szCs w:val="26"/>
        </w:rPr>
        <w:t xml:space="preserve"> </w:t>
      </w:r>
      <w:r w:rsidRPr="004B04A8">
        <w:rPr>
          <w:rFonts w:ascii="Times New Roman" w:hAnsi="Times New Roman"/>
          <w:bCs/>
          <w:sz w:val="26"/>
          <w:szCs w:val="26"/>
        </w:rPr>
        <w:t>(</w:t>
      </w:r>
      <w:r w:rsidR="00A4156D" w:rsidRPr="004B04A8">
        <w:rPr>
          <w:rFonts w:ascii="Times New Roman" w:hAnsi="Times New Roman"/>
          <w:bCs/>
          <w:sz w:val="26"/>
          <w:szCs w:val="26"/>
        </w:rPr>
        <w:t>362 262,1</w:t>
      </w:r>
      <w:r w:rsidRPr="004B04A8">
        <w:rPr>
          <w:rFonts w:ascii="Times New Roman" w:hAnsi="Times New Roman"/>
          <w:bCs/>
          <w:sz w:val="26"/>
          <w:szCs w:val="26"/>
        </w:rPr>
        <w:t>)</w:t>
      </w:r>
      <w:r w:rsidRPr="004B04A8">
        <w:rPr>
          <w:rFonts w:ascii="Times New Roman" w:hAnsi="Times New Roman"/>
          <w:noProof/>
          <w:sz w:val="26"/>
          <w:szCs w:val="26"/>
        </w:rPr>
        <w:t xml:space="preserve">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2026 год – </w:t>
      </w:r>
      <w:r w:rsidRPr="004B04A8">
        <w:rPr>
          <w:rFonts w:ascii="Times New Roman" w:hAnsi="Times New Roman"/>
          <w:bCs/>
          <w:sz w:val="26"/>
          <w:szCs w:val="26"/>
        </w:rPr>
        <w:t>427 564,0</w:t>
      </w:r>
      <w:r w:rsidRPr="004B04A8">
        <w:rPr>
          <w:rFonts w:ascii="Times New Roman" w:hAnsi="Times New Roman"/>
          <w:noProof/>
          <w:sz w:val="26"/>
          <w:szCs w:val="26"/>
        </w:rPr>
        <w:t xml:space="preserve"> </w:t>
      </w:r>
      <w:r w:rsidRPr="004B04A8">
        <w:rPr>
          <w:rFonts w:ascii="Times New Roman" w:hAnsi="Times New Roman"/>
          <w:bCs/>
          <w:sz w:val="26"/>
          <w:szCs w:val="26"/>
        </w:rPr>
        <w:t>(319 036,2)</w:t>
      </w:r>
      <w:r w:rsidRPr="004B04A8">
        <w:rPr>
          <w:rFonts w:ascii="Times New Roman" w:hAnsi="Times New Roman"/>
          <w:noProof/>
          <w:sz w:val="26"/>
          <w:szCs w:val="26"/>
        </w:rPr>
        <w:t xml:space="preserve">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2027 год – </w:t>
      </w:r>
      <w:r w:rsidRPr="004B04A8">
        <w:rPr>
          <w:rFonts w:ascii="Times New Roman" w:hAnsi="Times New Roman"/>
          <w:bCs/>
          <w:sz w:val="26"/>
          <w:szCs w:val="26"/>
        </w:rPr>
        <w:t>416 767,9</w:t>
      </w:r>
      <w:r w:rsidRPr="004B04A8">
        <w:rPr>
          <w:rFonts w:ascii="Times New Roman" w:hAnsi="Times New Roman"/>
          <w:noProof/>
          <w:sz w:val="26"/>
          <w:szCs w:val="26"/>
        </w:rPr>
        <w:t xml:space="preserve"> </w:t>
      </w:r>
      <w:r w:rsidRPr="004B04A8">
        <w:rPr>
          <w:rFonts w:ascii="Times New Roman" w:hAnsi="Times New Roman"/>
          <w:bCs/>
          <w:sz w:val="26"/>
          <w:szCs w:val="26"/>
        </w:rPr>
        <w:t>(318 900,7)</w:t>
      </w:r>
      <w:r w:rsidR="008C456A" w:rsidRPr="004B04A8">
        <w:rPr>
          <w:rFonts w:ascii="Times New Roman" w:hAnsi="Times New Roman"/>
          <w:bCs/>
          <w:sz w:val="26"/>
          <w:szCs w:val="26"/>
        </w:rPr>
        <w:t xml:space="preserve"> </w:t>
      </w:r>
      <w:r w:rsidRPr="004B04A8">
        <w:rPr>
          <w:rFonts w:ascii="Times New Roman" w:hAnsi="Times New Roman"/>
          <w:noProof/>
          <w:sz w:val="26"/>
          <w:szCs w:val="26"/>
        </w:rPr>
        <w:t>тыс. рублей.</w:t>
      </w:r>
    </w:p>
    <w:p w:rsidR="00515AF8" w:rsidRPr="004B04A8" w:rsidRDefault="004B04A8" w:rsidP="004B04A8">
      <w:pPr>
        <w:pStyle w:val="aa"/>
        <w:ind w:firstLine="709"/>
        <w:rPr>
          <w:rFonts w:ascii="Times New Roman" w:hAnsi="Times New Roman"/>
          <w:noProof/>
          <w:sz w:val="26"/>
          <w:szCs w:val="26"/>
        </w:rPr>
      </w:pPr>
      <w:r>
        <w:rPr>
          <w:rFonts w:ascii="Times New Roman" w:hAnsi="Times New Roman"/>
          <w:noProof/>
          <w:sz w:val="26"/>
          <w:szCs w:val="26"/>
        </w:rPr>
        <w:lastRenderedPageBreak/>
        <w:t xml:space="preserve">из </w:t>
      </w:r>
      <w:r w:rsidR="00515AF8" w:rsidRPr="004B04A8">
        <w:rPr>
          <w:rFonts w:ascii="Times New Roman" w:hAnsi="Times New Roman"/>
          <w:noProof/>
          <w:sz w:val="26"/>
          <w:szCs w:val="26"/>
        </w:rPr>
        <w:t>средств местного бюджета:</w:t>
      </w:r>
    </w:p>
    <w:p w:rsidR="00515AF8" w:rsidRPr="004B04A8" w:rsidRDefault="00515AF8" w:rsidP="004B04A8">
      <w:pPr>
        <w:ind w:firstLine="709"/>
        <w:jc w:val="both"/>
        <w:rPr>
          <w:noProof/>
          <w:sz w:val="26"/>
          <w:szCs w:val="26"/>
          <w:lang w:val="ru-RU"/>
        </w:rPr>
      </w:pPr>
      <w:r w:rsidRPr="004B04A8">
        <w:rPr>
          <w:noProof/>
          <w:sz w:val="26"/>
          <w:szCs w:val="26"/>
          <w:lang w:val="ru-RU"/>
        </w:rPr>
        <w:t xml:space="preserve">2025 год – </w:t>
      </w:r>
      <w:r w:rsidR="00A4156D" w:rsidRPr="004B04A8">
        <w:rPr>
          <w:bCs/>
          <w:sz w:val="26"/>
          <w:szCs w:val="26"/>
          <w:lang w:val="ru-RU"/>
        </w:rPr>
        <w:t>10</w:t>
      </w:r>
      <w:r w:rsidR="00452863" w:rsidRPr="004B04A8">
        <w:rPr>
          <w:bCs/>
          <w:sz w:val="26"/>
          <w:szCs w:val="26"/>
          <w:lang w:val="ru-RU"/>
        </w:rPr>
        <w:t xml:space="preserve">5 639,6 </w:t>
      </w:r>
      <w:r w:rsidRPr="004B04A8">
        <w:rPr>
          <w:bCs/>
          <w:sz w:val="26"/>
          <w:szCs w:val="26"/>
          <w:lang w:val="ru-RU"/>
        </w:rPr>
        <w:t>(</w:t>
      </w:r>
      <w:r w:rsidR="00452863" w:rsidRPr="004B04A8">
        <w:rPr>
          <w:bCs/>
          <w:sz w:val="26"/>
          <w:szCs w:val="26"/>
          <w:lang w:val="ru-RU"/>
        </w:rPr>
        <w:t>105 639,6</w:t>
      </w:r>
      <w:r w:rsidRPr="004B04A8">
        <w:rPr>
          <w:bCs/>
          <w:sz w:val="26"/>
          <w:szCs w:val="26"/>
          <w:lang w:val="ru-RU"/>
        </w:rPr>
        <w:t>)</w:t>
      </w:r>
      <w:r w:rsidR="008C456A" w:rsidRPr="004B04A8">
        <w:rPr>
          <w:bCs/>
          <w:sz w:val="26"/>
          <w:szCs w:val="26"/>
          <w:lang w:val="ru-RU"/>
        </w:rPr>
        <w:t xml:space="preserve"> </w:t>
      </w:r>
      <w:r w:rsidRPr="004B04A8">
        <w:rPr>
          <w:noProof/>
          <w:sz w:val="26"/>
          <w:szCs w:val="26"/>
          <w:lang w:val="ru-RU"/>
        </w:rPr>
        <w:t>тыс. рублей;</w:t>
      </w:r>
    </w:p>
    <w:p w:rsidR="00515AF8" w:rsidRPr="004B04A8" w:rsidRDefault="004B04A8" w:rsidP="004B04A8">
      <w:pPr>
        <w:pStyle w:val="aa"/>
        <w:ind w:firstLine="709"/>
        <w:rPr>
          <w:rFonts w:ascii="Times New Roman" w:hAnsi="Times New Roman"/>
          <w:noProof/>
          <w:sz w:val="26"/>
          <w:szCs w:val="26"/>
        </w:rPr>
      </w:pPr>
      <w:r>
        <w:rPr>
          <w:rFonts w:ascii="Times New Roman" w:hAnsi="Times New Roman"/>
          <w:noProof/>
          <w:sz w:val="26"/>
          <w:szCs w:val="26"/>
        </w:rPr>
        <w:t xml:space="preserve">2026 год – </w:t>
      </w:r>
      <w:r w:rsidR="00515AF8" w:rsidRPr="004B04A8">
        <w:rPr>
          <w:rFonts w:ascii="Times New Roman" w:hAnsi="Times New Roman"/>
          <w:bCs/>
          <w:sz w:val="26"/>
          <w:szCs w:val="26"/>
        </w:rPr>
        <w:t>241 979,9</w:t>
      </w:r>
      <w:r w:rsidR="00515AF8" w:rsidRPr="004B04A8">
        <w:rPr>
          <w:rFonts w:ascii="Times New Roman" w:hAnsi="Times New Roman"/>
          <w:noProof/>
          <w:sz w:val="26"/>
          <w:szCs w:val="26"/>
        </w:rPr>
        <w:t xml:space="preserve"> </w:t>
      </w:r>
      <w:r w:rsidR="00515AF8" w:rsidRPr="004B04A8">
        <w:rPr>
          <w:rFonts w:ascii="Times New Roman" w:hAnsi="Times New Roman"/>
          <w:bCs/>
          <w:sz w:val="26"/>
          <w:szCs w:val="26"/>
        </w:rPr>
        <w:t xml:space="preserve">(97 </w:t>
      </w:r>
      <w:r w:rsidR="000C724D" w:rsidRPr="004B04A8">
        <w:rPr>
          <w:rFonts w:ascii="Times New Roman" w:hAnsi="Times New Roman"/>
          <w:bCs/>
          <w:sz w:val="26"/>
          <w:szCs w:val="26"/>
        </w:rPr>
        <w:t>139</w:t>
      </w:r>
      <w:r w:rsidR="00515AF8" w:rsidRPr="004B04A8">
        <w:rPr>
          <w:rFonts w:ascii="Times New Roman" w:hAnsi="Times New Roman"/>
          <w:bCs/>
          <w:sz w:val="26"/>
          <w:szCs w:val="26"/>
        </w:rPr>
        <w:t>,</w:t>
      </w:r>
      <w:r w:rsidR="000C724D" w:rsidRPr="004B04A8">
        <w:rPr>
          <w:rFonts w:ascii="Times New Roman" w:hAnsi="Times New Roman"/>
          <w:bCs/>
          <w:sz w:val="26"/>
          <w:szCs w:val="26"/>
        </w:rPr>
        <w:t>4</w:t>
      </w:r>
      <w:r w:rsidR="00515AF8" w:rsidRPr="004B04A8">
        <w:rPr>
          <w:rFonts w:ascii="Times New Roman" w:hAnsi="Times New Roman"/>
          <w:bCs/>
          <w:sz w:val="26"/>
          <w:szCs w:val="26"/>
        </w:rPr>
        <w:t>)</w:t>
      </w:r>
      <w:r w:rsidR="008C456A" w:rsidRPr="004B04A8">
        <w:rPr>
          <w:rFonts w:ascii="Times New Roman" w:hAnsi="Times New Roman"/>
          <w:bCs/>
          <w:sz w:val="26"/>
          <w:szCs w:val="26"/>
        </w:rPr>
        <w:t xml:space="preserve"> </w:t>
      </w:r>
      <w:r w:rsidR="00515AF8" w:rsidRPr="004B04A8">
        <w:rPr>
          <w:rFonts w:ascii="Times New Roman" w:hAnsi="Times New Roman"/>
          <w:noProof/>
          <w:sz w:val="26"/>
          <w:szCs w:val="26"/>
        </w:rPr>
        <w:t>тыс. рублей;</w:t>
      </w:r>
    </w:p>
    <w:p w:rsidR="00515AF8" w:rsidRPr="004B04A8" w:rsidRDefault="004B04A8" w:rsidP="004B04A8">
      <w:pPr>
        <w:pStyle w:val="aa"/>
        <w:ind w:firstLine="709"/>
        <w:rPr>
          <w:rFonts w:ascii="Times New Roman" w:hAnsi="Times New Roman"/>
          <w:noProof/>
          <w:sz w:val="26"/>
          <w:szCs w:val="26"/>
        </w:rPr>
      </w:pPr>
      <w:r>
        <w:rPr>
          <w:rFonts w:ascii="Times New Roman" w:hAnsi="Times New Roman"/>
          <w:noProof/>
          <w:sz w:val="26"/>
          <w:szCs w:val="26"/>
        </w:rPr>
        <w:t xml:space="preserve">2027 год – </w:t>
      </w:r>
      <w:r w:rsidR="00515AF8" w:rsidRPr="004B04A8">
        <w:rPr>
          <w:rFonts w:ascii="Times New Roman" w:hAnsi="Times New Roman"/>
          <w:bCs/>
          <w:sz w:val="26"/>
          <w:szCs w:val="26"/>
        </w:rPr>
        <w:t>225 164,8</w:t>
      </w:r>
      <w:r w:rsidR="00515AF8" w:rsidRPr="004B04A8">
        <w:rPr>
          <w:rFonts w:ascii="Times New Roman" w:hAnsi="Times New Roman"/>
          <w:noProof/>
          <w:sz w:val="26"/>
          <w:szCs w:val="26"/>
        </w:rPr>
        <w:t xml:space="preserve"> </w:t>
      </w:r>
      <w:r w:rsidR="00515AF8" w:rsidRPr="004B04A8">
        <w:rPr>
          <w:rFonts w:ascii="Times New Roman" w:hAnsi="Times New Roman"/>
          <w:bCs/>
          <w:sz w:val="26"/>
          <w:szCs w:val="26"/>
        </w:rPr>
        <w:t xml:space="preserve">(83 </w:t>
      </w:r>
      <w:r w:rsidR="000C724D" w:rsidRPr="004B04A8">
        <w:rPr>
          <w:rFonts w:ascii="Times New Roman" w:hAnsi="Times New Roman"/>
          <w:bCs/>
          <w:sz w:val="26"/>
          <w:szCs w:val="26"/>
        </w:rPr>
        <w:t>379</w:t>
      </w:r>
      <w:r w:rsidR="00515AF8" w:rsidRPr="004B04A8">
        <w:rPr>
          <w:rFonts w:ascii="Times New Roman" w:hAnsi="Times New Roman"/>
          <w:bCs/>
          <w:sz w:val="26"/>
          <w:szCs w:val="26"/>
        </w:rPr>
        <w:t>,</w:t>
      </w:r>
      <w:r w:rsidR="000C724D" w:rsidRPr="004B04A8">
        <w:rPr>
          <w:rFonts w:ascii="Times New Roman" w:hAnsi="Times New Roman"/>
          <w:bCs/>
          <w:sz w:val="26"/>
          <w:szCs w:val="26"/>
        </w:rPr>
        <w:t>8</w:t>
      </w:r>
      <w:r w:rsidR="00515AF8" w:rsidRPr="004B04A8">
        <w:rPr>
          <w:rFonts w:ascii="Times New Roman" w:hAnsi="Times New Roman"/>
          <w:bCs/>
          <w:sz w:val="26"/>
          <w:szCs w:val="26"/>
        </w:rPr>
        <w:t>)</w:t>
      </w:r>
      <w:r w:rsidR="008C456A" w:rsidRPr="004B04A8">
        <w:rPr>
          <w:rFonts w:ascii="Times New Roman" w:hAnsi="Times New Roman"/>
          <w:bCs/>
          <w:sz w:val="26"/>
          <w:szCs w:val="26"/>
        </w:rPr>
        <w:t xml:space="preserve"> </w:t>
      </w:r>
      <w:r w:rsidR="00515AF8" w:rsidRPr="004B04A8">
        <w:rPr>
          <w:rFonts w:ascii="Times New Roman" w:hAnsi="Times New Roman"/>
          <w:noProof/>
          <w:sz w:val="26"/>
          <w:szCs w:val="26"/>
        </w:rPr>
        <w:t>тыс. рублей.</w:t>
      </w:r>
    </w:p>
    <w:p w:rsidR="00515AF8" w:rsidRPr="004B04A8" w:rsidRDefault="00515AF8" w:rsidP="004B04A8">
      <w:pPr>
        <w:ind w:firstLine="709"/>
        <w:jc w:val="both"/>
        <w:rPr>
          <w:sz w:val="26"/>
          <w:szCs w:val="26"/>
          <w:lang w:val="ru-RU"/>
        </w:rPr>
      </w:pPr>
    </w:p>
    <w:p w:rsidR="00515AF8" w:rsidRPr="004B04A8" w:rsidRDefault="00515AF8" w:rsidP="004B04A8">
      <w:pPr>
        <w:ind w:firstLine="709"/>
        <w:jc w:val="both"/>
        <w:rPr>
          <w:sz w:val="26"/>
          <w:szCs w:val="26"/>
          <w:lang w:val="ru-RU"/>
        </w:rPr>
      </w:pPr>
      <w:r w:rsidRPr="004B04A8">
        <w:rPr>
          <w:sz w:val="26"/>
          <w:szCs w:val="26"/>
          <w:lang w:val="ru-RU"/>
        </w:rPr>
        <w:t>Кроме того, предполагается привлечь для реализации программных мероприятий внебюджетные средства 3 000,0 тыс. рублей в том числе, по годам реализации:</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 xml:space="preserve">2025 год – </w:t>
      </w:r>
      <w:r w:rsidR="00A4156D" w:rsidRPr="004B04A8">
        <w:rPr>
          <w:rFonts w:ascii="Times New Roman" w:hAnsi="Times New Roman"/>
          <w:noProof/>
          <w:sz w:val="26"/>
          <w:szCs w:val="26"/>
        </w:rPr>
        <w:t>0</w:t>
      </w:r>
      <w:r w:rsidRPr="004B04A8">
        <w:rPr>
          <w:rFonts w:ascii="Times New Roman" w:hAnsi="Times New Roman"/>
          <w:noProof/>
          <w:sz w:val="26"/>
          <w:szCs w:val="26"/>
        </w:rPr>
        <w:t>,0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2026 год – 1 422,3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pStyle w:val="aa"/>
        <w:ind w:firstLine="709"/>
        <w:rPr>
          <w:rFonts w:ascii="Times New Roman" w:hAnsi="Times New Roman"/>
          <w:noProof/>
          <w:sz w:val="26"/>
          <w:szCs w:val="26"/>
        </w:rPr>
      </w:pPr>
      <w:r w:rsidRPr="004B04A8">
        <w:rPr>
          <w:rFonts w:ascii="Times New Roman" w:hAnsi="Times New Roman"/>
          <w:noProof/>
          <w:sz w:val="26"/>
          <w:szCs w:val="26"/>
        </w:rPr>
        <w:t>2027 год – 1 000,0 (0</w:t>
      </w:r>
      <w:r w:rsidR="00646C64" w:rsidRPr="004B04A8">
        <w:rPr>
          <w:rFonts w:ascii="Times New Roman" w:hAnsi="Times New Roman"/>
          <w:noProof/>
          <w:sz w:val="26"/>
          <w:szCs w:val="26"/>
        </w:rPr>
        <w:t>,0</w:t>
      </w:r>
      <w:r w:rsidRPr="004B04A8">
        <w:rPr>
          <w:rFonts w:ascii="Times New Roman" w:hAnsi="Times New Roman"/>
          <w:noProof/>
          <w:sz w:val="26"/>
          <w:szCs w:val="26"/>
        </w:rPr>
        <w:t>) тыс. рублей.</w:t>
      </w:r>
    </w:p>
    <w:p w:rsidR="00515AF8" w:rsidRPr="004B04A8" w:rsidRDefault="00515AF8" w:rsidP="004B04A8">
      <w:pPr>
        <w:ind w:firstLine="709"/>
        <w:jc w:val="both"/>
        <w:rPr>
          <w:sz w:val="26"/>
          <w:szCs w:val="26"/>
          <w:lang w:val="ru-RU"/>
        </w:rPr>
      </w:pPr>
    </w:p>
    <w:p w:rsidR="00515AF8" w:rsidRPr="004B04A8" w:rsidRDefault="00515AF8" w:rsidP="004B04A8">
      <w:pPr>
        <w:ind w:firstLine="709"/>
        <w:jc w:val="both"/>
        <w:rPr>
          <w:color w:val="000000"/>
          <w:sz w:val="26"/>
          <w:szCs w:val="26"/>
          <w:lang w:val="ru-RU"/>
        </w:rPr>
      </w:pPr>
      <w:r w:rsidRPr="004B04A8">
        <w:rPr>
          <w:color w:val="000000"/>
          <w:sz w:val="26"/>
          <w:szCs w:val="26"/>
          <w:lang w:val="ru-RU"/>
        </w:rPr>
        <w:t>Учитывая существующие тенденции развития финансово-экономической ситуации на период реализации Программы,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 корректировать соответствующий раздел Программы, уточненный план мероприятий в рамках утвержденного объема финансирования Программы на последующий финансовый год.</w:t>
      </w:r>
    </w:p>
    <w:p w:rsidR="00515AF8" w:rsidRPr="004B04A8" w:rsidRDefault="00515AF8" w:rsidP="004B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ru-RU"/>
        </w:rPr>
      </w:pPr>
    </w:p>
    <w:p w:rsidR="00515AF8" w:rsidRPr="004B04A8" w:rsidRDefault="00515AF8" w:rsidP="004B04A8">
      <w:pPr>
        <w:ind w:firstLine="709"/>
        <w:jc w:val="center"/>
        <w:rPr>
          <w:b/>
          <w:sz w:val="26"/>
          <w:szCs w:val="26"/>
          <w:lang w:val="ru-RU"/>
        </w:rPr>
      </w:pPr>
      <w:r w:rsidRPr="004B04A8">
        <w:rPr>
          <w:b/>
          <w:sz w:val="26"/>
          <w:szCs w:val="26"/>
          <w:lang w:val="ru-RU"/>
        </w:rPr>
        <w:t>Ресурсное обеспе</w:t>
      </w:r>
      <w:r w:rsidR="004B04A8">
        <w:rPr>
          <w:b/>
          <w:sz w:val="26"/>
          <w:szCs w:val="26"/>
          <w:lang w:val="ru-RU"/>
        </w:rPr>
        <w:t xml:space="preserve">чение реализации муниципальной </w:t>
      </w:r>
      <w:r w:rsidRPr="004B04A8">
        <w:rPr>
          <w:b/>
          <w:sz w:val="26"/>
          <w:szCs w:val="26"/>
          <w:lang w:val="ru-RU"/>
        </w:rPr>
        <w:t>программы</w:t>
      </w:r>
    </w:p>
    <w:p w:rsidR="00515AF8" w:rsidRPr="004B04A8" w:rsidRDefault="00515AF8" w:rsidP="004B04A8">
      <w:pPr>
        <w:ind w:firstLine="709"/>
        <w:jc w:val="center"/>
        <w:rPr>
          <w:b/>
          <w:sz w:val="26"/>
          <w:szCs w:val="26"/>
          <w:lang w:val="ru-RU"/>
        </w:rPr>
      </w:pPr>
      <w:r w:rsidRPr="004B04A8">
        <w:rPr>
          <w:b/>
          <w:sz w:val="26"/>
          <w:szCs w:val="26"/>
          <w:lang w:val="ru-RU"/>
        </w:rPr>
        <w:t>«Жилищно-коммунальный и дорожный комплекс, энергосбережение</w:t>
      </w:r>
    </w:p>
    <w:p w:rsidR="00515AF8" w:rsidRPr="004B04A8" w:rsidRDefault="00515AF8" w:rsidP="004B04A8">
      <w:pPr>
        <w:ind w:firstLine="709"/>
        <w:jc w:val="center"/>
        <w:rPr>
          <w:b/>
          <w:sz w:val="26"/>
          <w:szCs w:val="26"/>
          <w:lang w:val="ru-RU"/>
        </w:rPr>
      </w:pPr>
      <w:r w:rsidRPr="004B04A8">
        <w:rPr>
          <w:b/>
          <w:sz w:val="26"/>
          <w:szCs w:val="26"/>
          <w:lang w:val="ru-RU"/>
        </w:rPr>
        <w:t>и повышение энергетической эффективности Юргинского муниципального округа на 2025 год и на плановый период 2026 и 2027 годов»</w:t>
      </w:r>
    </w:p>
    <w:p w:rsidR="00515AF8" w:rsidRPr="004B04A8" w:rsidRDefault="00515AF8" w:rsidP="004B04A8">
      <w:pPr>
        <w:ind w:firstLine="709"/>
        <w:jc w:val="center"/>
        <w:rPr>
          <w:b/>
          <w:sz w:val="26"/>
          <w:szCs w:val="26"/>
          <w:lang w:val="ru-RU"/>
        </w:rPr>
      </w:pPr>
    </w:p>
    <w:tbl>
      <w:tblPr>
        <w:tblW w:w="5000" w:type="pct"/>
        <w:jc w:val="center"/>
        <w:tblLook w:val="04A0" w:firstRow="1" w:lastRow="0" w:firstColumn="1" w:lastColumn="0" w:noHBand="0" w:noVBand="1"/>
      </w:tblPr>
      <w:tblGrid>
        <w:gridCol w:w="1725"/>
        <w:gridCol w:w="1238"/>
        <w:gridCol w:w="1165"/>
        <w:gridCol w:w="1153"/>
        <w:gridCol w:w="1138"/>
        <w:gridCol w:w="1148"/>
        <w:gridCol w:w="804"/>
        <w:gridCol w:w="1200"/>
      </w:tblGrid>
      <w:tr w:rsidR="00452863" w:rsidRPr="000D4C38" w:rsidTr="00452863">
        <w:trPr>
          <w:trHeight w:val="300"/>
          <w:jc w:val="center"/>
        </w:trPr>
        <w:tc>
          <w:tcPr>
            <w:tcW w:w="2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Наименование муниципальной программы, подпрограммы, мероприятия</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Источник финансирования</w:t>
            </w:r>
          </w:p>
        </w:tc>
        <w:tc>
          <w:tcPr>
            <w:tcW w:w="17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xml:space="preserve">Связь с </w:t>
            </w:r>
            <w:proofErr w:type="spellStart"/>
            <w:proofErr w:type="gramStart"/>
            <w:r w:rsidRPr="004B04A8">
              <w:rPr>
                <w:b/>
                <w:bCs/>
                <w:color w:val="000000"/>
                <w:sz w:val="18"/>
                <w:szCs w:val="18"/>
                <w:lang w:val="ru-RU"/>
              </w:rPr>
              <w:t>государст</w:t>
            </w:r>
            <w:proofErr w:type="spellEnd"/>
            <w:r w:rsidRPr="004B04A8">
              <w:rPr>
                <w:b/>
                <w:bCs/>
                <w:color w:val="000000"/>
                <w:sz w:val="18"/>
                <w:szCs w:val="18"/>
                <w:lang w:val="ru-RU"/>
              </w:rPr>
              <w:t>-</w:t>
            </w:r>
            <w:r w:rsidRPr="004B04A8">
              <w:rPr>
                <w:b/>
                <w:bCs/>
                <w:color w:val="000000"/>
                <w:sz w:val="18"/>
                <w:szCs w:val="18"/>
                <w:lang w:val="ru-RU"/>
              </w:rPr>
              <w:br/>
              <w:t>венной</w:t>
            </w:r>
            <w:proofErr w:type="gramEnd"/>
            <w:r w:rsidRPr="004B04A8">
              <w:rPr>
                <w:b/>
                <w:bCs/>
                <w:color w:val="000000"/>
                <w:sz w:val="18"/>
                <w:szCs w:val="18"/>
                <w:lang w:val="ru-RU"/>
              </w:rPr>
              <w:t xml:space="preserve"> программой Кемеровской области –Кузбасса</w:t>
            </w:r>
            <w:r w:rsidRPr="004B04A8">
              <w:rPr>
                <w:b/>
                <w:bCs/>
                <w:color w:val="000000"/>
                <w:sz w:val="18"/>
                <w:szCs w:val="18"/>
                <w:lang w:val="ru-RU"/>
              </w:rPr>
              <w:br/>
              <w:t xml:space="preserve">/Региональным проектом </w:t>
            </w:r>
          </w:p>
        </w:tc>
        <w:tc>
          <w:tcPr>
            <w:tcW w:w="6495" w:type="dxa"/>
            <w:gridSpan w:val="4"/>
            <w:tcBorders>
              <w:top w:val="single" w:sz="4" w:space="0" w:color="auto"/>
              <w:left w:val="nil"/>
              <w:bottom w:val="single" w:sz="4" w:space="0" w:color="auto"/>
              <w:right w:val="single" w:sz="4" w:space="0" w:color="auto"/>
            </w:tcBorders>
            <w:shd w:val="clear" w:color="000000" w:fill="FFFFFF"/>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xml:space="preserve">Объем финансовых </w:t>
            </w:r>
            <w:proofErr w:type="gramStart"/>
            <w:r w:rsidRPr="004B04A8">
              <w:rPr>
                <w:b/>
                <w:bCs/>
                <w:color w:val="000000"/>
                <w:sz w:val="18"/>
                <w:szCs w:val="18"/>
                <w:lang w:val="ru-RU"/>
              </w:rPr>
              <w:t>ресурсов,</w:t>
            </w:r>
            <w:r w:rsidRPr="004B04A8">
              <w:rPr>
                <w:b/>
                <w:bCs/>
                <w:color w:val="000000"/>
                <w:sz w:val="18"/>
                <w:szCs w:val="18"/>
                <w:lang w:val="ru-RU"/>
              </w:rPr>
              <w:br/>
              <w:t>тыс.</w:t>
            </w:r>
            <w:proofErr w:type="gramEnd"/>
            <w:r w:rsidRPr="004B04A8">
              <w:rPr>
                <w:b/>
                <w:bCs/>
                <w:color w:val="000000"/>
                <w:sz w:val="18"/>
                <w:szCs w:val="18"/>
                <w:lang w:val="ru-RU"/>
              </w:rPr>
              <w:t xml:space="preserve"> руб. </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xml:space="preserve">Главный распорядитель средств местного </w:t>
            </w:r>
            <w:r w:rsidRPr="004B04A8">
              <w:rPr>
                <w:b/>
                <w:bCs/>
                <w:color w:val="000000"/>
                <w:sz w:val="18"/>
                <w:szCs w:val="18"/>
                <w:lang w:val="ru-RU"/>
              </w:rPr>
              <w:br/>
              <w:t xml:space="preserve">бюджета </w:t>
            </w:r>
            <w:r w:rsidRPr="004B04A8">
              <w:rPr>
                <w:b/>
                <w:bCs/>
                <w:color w:val="000000"/>
                <w:sz w:val="18"/>
                <w:szCs w:val="18"/>
                <w:lang w:val="ru-RU"/>
              </w:rPr>
              <w:br/>
              <w:t>(исполнитель программного мероприятия)</w:t>
            </w:r>
          </w:p>
        </w:tc>
      </w:tr>
      <w:tr w:rsidR="00452863" w:rsidRPr="000D4C38" w:rsidTr="00452863">
        <w:trPr>
          <w:trHeight w:val="765"/>
          <w:jc w:val="center"/>
        </w:trPr>
        <w:tc>
          <w:tcPr>
            <w:tcW w:w="2731" w:type="dxa"/>
            <w:vMerge/>
            <w:tcBorders>
              <w:top w:val="single" w:sz="4" w:space="0" w:color="auto"/>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Очередной финансовый год 2025</w:t>
            </w:r>
          </w:p>
        </w:tc>
        <w:tc>
          <w:tcPr>
            <w:tcW w:w="1753"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1й год планового периода 2026</w:t>
            </w:r>
          </w:p>
        </w:tc>
        <w:tc>
          <w:tcPr>
            <w:tcW w:w="1769"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2й год планового периода 2027</w:t>
            </w:r>
          </w:p>
        </w:tc>
        <w:tc>
          <w:tcPr>
            <w:tcW w:w="1196"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xml:space="preserve">n-й год </w:t>
            </w:r>
            <w:proofErr w:type="spellStart"/>
            <w:proofErr w:type="gramStart"/>
            <w:r w:rsidRPr="004B04A8">
              <w:rPr>
                <w:b/>
                <w:bCs/>
                <w:color w:val="000000"/>
                <w:sz w:val="18"/>
                <w:szCs w:val="18"/>
                <w:lang w:val="ru-RU"/>
              </w:rPr>
              <w:t>плано</w:t>
            </w:r>
            <w:proofErr w:type="spellEnd"/>
            <w:r w:rsidRPr="004B04A8">
              <w:rPr>
                <w:b/>
                <w:bCs/>
                <w:color w:val="000000"/>
                <w:sz w:val="18"/>
                <w:szCs w:val="18"/>
                <w:lang w:val="ru-RU"/>
              </w:rPr>
              <w:t>-</w:t>
            </w:r>
            <w:r w:rsidRPr="004B04A8">
              <w:rPr>
                <w:b/>
                <w:bCs/>
                <w:color w:val="000000"/>
                <w:sz w:val="18"/>
                <w:szCs w:val="18"/>
                <w:lang w:val="ru-RU"/>
              </w:rPr>
              <w:br/>
            </w:r>
            <w:proofErr w:type="spellStart"/>
            <w:r w:rsidRPr="004B04A8">
              <w:rPr>
                <w:b/>
                <w:bCs/>
                <w:color w:val="000000"/>
                <w:sz w:val="18"/>
                <w:szCs w:val="18"/>
                <w:lang w:val="ru-RU"/>
              </w:rPr>
              <w:t>вого</w:t>
            </w:r>
            <w:proofErr w:type="spellEnd"/>
            <w:proofErr w:type="gramEnd"/>
            <w:r w:rsidRPr="004B04A8">
              <w:rPr>
                <w:b/>
                <w:bCs/>
                <w:color w:val="000000"/>
                <w:sz w:val="18"/>
                <w:szCs w:val="18"/>
                <w:lang w:val="ru-RU"/>
              </w:rPr>
              <w:t xml:space="preserve"> периода</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r>
      <w:tr w:rsidR="00452863" w:rsidRPr="004B04A8" w:rsidTr="00452863">
        <w:trPr>
          <w:trHeight w:val="300"/>
          <w:jc w:val="center"/>
        </w:trPr>
        <w:tc>
          <w:tcPr>
            <w:tcW w:w="2731" w:type="dxa"/>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1</w:t>
            </w:r>
          </w:p>
        </w:tc>
        <w:tc>
          <w:tcPr>
            <w:tcW w:w="1920"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2</w:t>
            </w:r>
          </w:p>
        </w:tc>
        <w:tc>
          <w:tcPr>
            <w:tcW w:w="1798"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3</w:t>
            </w:r>
          </w:p>
        </w:tc>
        <w:tc>
          <w:tcPr>
            <w:tcW w:w="1777"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4</w:t>
            </w:r>
          </w:p>
        </w:tc>
        <w:tc>
          <w:tcPr>
            <w:tcW w:w="1753"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5</w:t>
            </w:r>
          </w:p>
        </w:tc>
        <w:tc>
          <w:tcPr>
            <w:tcW w:w="1769"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6</w:t>
            </w:r>
          </w:p>
        </w:tc>
        <w:tc>
          <w:tcPr>
            <w:tcW w:w="119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7</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8</w:t>
            </w: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467 901,7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683 505,7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642 932,7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(467 901,7)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(416 175,6)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(402 280,5)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105 639,6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241 979,9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225 164,8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(105 639,6)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(97 139,4)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(83 379,8)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12 539,5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362 262,1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427 564,0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416 767,9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(362 262,1)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(319 036,2)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(318 900,7)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1 422,3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1. Подпрограмма «Капитальный ремонт жилищного фонда Юргинского муниципального округа»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жизнедеятельности и</w:t>
            </w:r>
            <w:r w:rsidR="004B04A8" w:rsidRP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2 687,5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4 800,0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4 800,0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(2 687,5)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(1 598,0)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(1 117,9)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2 687,5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4 800,0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4 800,0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(2 687,5)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(1 598,0)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(1 117,9)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color w:val="000000"/>
                <w:sz w:val="18"/>
                <w:szCs w:val="18"/>
                <w:lang w:val="ru-RU"/>
              </w:rPr>
            </w:pPr>
            <w:r w:rsidRPr="004B04A8">
              <w:rPr>
                <w:b/>
                <w:bCs/>
                <w:color w:val="000000"/>
                <w:sz w:val="18"/>
                <w:szCs w:val="18"/>
                <w:lang w:val="ru-RU"/>
              </w:rPr>
              <w:t>Мероприятие 1.1.</w:t>
            </w:r>
            <w:r w:rsidRPr="004B04A8">
              <w:rPr>
                <w:color w:val="000000"/>
                <w:sz w:val="18"/>
                <w:szCs w:val="18"/>
                <w:lang w:val="ru-RU"/>
              </w:rPr>
              <w:t xml:space="preserve"> Капитальный и текущий ремонт жилищного фонда (в том числе для социально-незащищенных граждан и ветеранов ВОВ)</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(1 365,0)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(954,9)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(1 365,0)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(954,9)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000000"/>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1.2. </w:t>
            </w:r>
            <w:r w:rsidRPr="004B04A8">
              <w:rPr>
                <w:color w:val="000000"/>
                <w:sz w:val="18"/>
                <w:szCs w:val="18"/>
                <w:lang w:val="ru-RU"/>
              </w:rPr>
              <w:t>Ежемесячные взносы в фонд капитального ремонта муниципального жилищного фонда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764,5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(764,5)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(233,0)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(163,0)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764,5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(764,5)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(233,0)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(163,0)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1.3.</w:t>
            </w:r>
            <w:r w:rsidRPr="004B04A8">
              <w:rPr>
                <w:color w:val="000000"/>
                <w:sz w:val="18"/>
                <w:szCs w:val="18"/>
                <w:lang w:val="ru-RU"/>
              </w:rPr>
              <w:t xml:space="preserve"> Обеспечение мероприятий по капитальному ремонту многоквартирных домов в рамках адресной программы</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F53961">
            <w:pPr>
              <w:rPr>
                <w:b/>
                <w:bCs/>
                <w:color w:val="000000"/>
                <w:sz w:val="18"/>
                <w:szCs w:val="18"/>
                <w:lang w:val="ru-RU"/>
              </w:rPr>
            </w:pPr>
            <w:r w:rsidRPr="004B04A8">
              <w:rPr>
                <w:b/>
                <w:bCs/>
                <w:color w:val="000000"/>
                <w:sz w:val="18"/>
                <w:szCs w:val="18"/>
                <w:lang w:val="ru-RU"/>
              </w:rPr>
              <w:t>2. Подпрограмма «Модернизация объектов коммунальной инфраструктуры и поддержка жилищно-коммунального хозяйства»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Управление по обеспечению жизнедеятельности </w:t>
            </w:r>
            <w:proofErr w:type="spellStart"/>
            <w:r w:rsidRPr="004B04A8">
              <w:rPr>
                <w:color w:val="000000"/>
                <w:sz w:val="18"/>
                <w:szCs w:val="18"/>
                <w:lang w:val="ru-RU"/>
              </w:rPr>
              <w:t>истроительству</w:t>
            </w:r>
            <w:proofErr w:type="spellEnd"/>
            <w:r w:rsidRPr="004B04A8">
              <w:rPr>
                <w:color w:val="000000"/>
                <w:sz w:val="18"/>
                <w:szCs w:val="18"/>
                <w:lang w:val="ru-RU"/>
              </w:rPr>
              <w:t xml:space="preserve"> Юргинского </w:t>
            </w:r>
            <w:r w:rsidRPr="004B04A8">
              <w:rPr>
                <w:color w:val="000000"/>
                <w:sz w:val="18"/>
                <w:szCs w:val="18"/>
                <w:lang w:val="ru-RU"/>
              </w:rPr>
              <w:lastRenderedPageBreak/>
              <w:t>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343 639,6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487 754,5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463 818,0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(343 639,6)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(301 189,7)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(293 600,6)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12 069,5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112 879,9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114 254,4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(12 069,5)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(32 153,5)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(24 699,9)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331 570,1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363 174,6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349 563,6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(331 570,1)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(269 036,2)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(268 900,7)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2.1. </w:t>
            </w:r>
            <w:r w:rsidRPr="004B04A8">
              <w:rPr>
                <w:color w:val="000000"/>
                <w:sz w:val="18"/>
                <w:szCs w:val="18"/>
                <w:lang w:val="ru-RU"/>
              </w:rPr>
              <w:t xml:space="preserve">Капитальный ремонт и замена оборудования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(279,5)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(279,5)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2.2. </w:t>
            </w:r>
            <w:r w:rsidRPr="004B04A8">
              <w:rPr>
                <w:color w:val="000000"/>
                <w:sz w:val="18"/>
                <w:szCs w:val="18"/>
                <w:lang w:val="ru-RU"/>
              </w:rPr>
              <w:t>Капитальный, текущий ремонт котельных и сетей теплоснабжения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27 055,2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27 055,2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2.2.1.</w:t>
            </w:r>
            <w:r w:rsidRPr="004B04A8">
              <w:rPr>
                <w:color w:val="000000"/>
                <w:sz w:val="18"/>
                <w:szCs w:val="18"/>
                <w:lang w:val="ru-RU"/>
              </w:rPr>
              <w:t xml:space="preserve"> Замена дымовых труб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w:t>
            </w:r>
            <w:r w:rsidRPr="004B04A8">
              <w:rPr>
                <w:b/>
                <w:bCs/>
                <w:color w:val="000000"/>
                <w:sz w:val="18"/>
                <w:szCs w:val="18"/>
                <w:lang w:val="ru-RU"/>
              </w:rPr>
              <w:lastRenderedPageBreak/>
              <w:t>2.2.2.</w:t>
            </w:r>
            <w:r w:rsidRPr="004B04A8">
              <w:rPr>
                <w:color w:val="000000"/>
                <w:sz w:val="18"/>
                <w:szCs w:val="18"/>
                <w:lang w:val="ru-RU"/>
              </w:rPr>
              <w:t xml:space="preserve"> Капитальный ремонт систем теплоснабжения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F53961">
            <w:pPr>
              <w:rPr>
                <w:b/>
                <w:bCs/>
                <w:color w:val="000000"/>
                <w:sz w:val="18"/>
                <w:szCs w:val="18"/>
                <w:lang w:val="ru-RU"/>
              </w:rPr>
            </w:pPr>
            <w:r w:rsidRPr="004B04A8">
              <w:rPr>
                <w:b/>
                <w:bCs/>
                <w:color w:val="000000"/>
                <w:sz w:val="18"/>
                <w:szCs w:val="18"/>
                <w:lang w:val="ru-RU"/>
              </w:rPr>
              <w:t>Мероприятие 2.2.3.</w:t>
            </w:r>
            <w:r w:rsidRPr="004B04A8">
              <w:rPr>
                <w:color w:val="000000"/>
                <w:sz w:val="18"/>
                <w:szCs w:val="18"/>
                <w:lang w:val="ru-RU"/>
              </w:rPr>
              <w:t xml:space="preserve"> Текущий ремонт технических зданий и сооружений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(7 602,0)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(8 127,3)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(6 055,2)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2.2.4.</w:t>
            </w:r>
            <w:r w:rsidRPr="004B04A8">
              <w:rPr>
                <w:color w:val="000000"/>
                <w:sz w:val="18"/>
                <w:szCs w:val="18"/>
                <w:lang w:val="ru-RU"/>
              </w:rPr>
              <w:t xml:space="preserve"> Капитальный ремонт системы </w:t>
            </w:r>
            <w:proofErr w:type="spellStart"/>
            <w:r w:rsidRPr="004B04A8">
              <w:rPr>
                <w:color w:val="000000"/>
                <w:sz w:val="18"/>
                <w:szCs w:val="18"/>
                <w:lang w:val="ru-RU"/>
              </w:rPr>
              <w:t>шлакозолоудаления</w:t>
            </w:r>
            <w:proofErr w:type="spellEnd"/>
            <w:r w:rsidRPr="004B04A8">
              <w:rPr>
                <w:color w:val="000000"/>
                <w:sz w:val="18"/>
                <w:szCs w:val="18"/>
                <w:lang w:val="ru-RU"/>
              </w:rPr>
              <w:t xml:space="preserve"> котельной </w:t>
            </w:r>
            <w:proofErr w:type="spellStart"/>
            <w:r w:rsidRPr="004B04A8">
              <w:rPr>
                <w:color w:val="000000"/>
                <w:sz w:val="18"/>
                <w:szCs w:val="18"/>
                <w:lang w:val="ru-RU"/>
              </w:rPr>
              <w:t>п.ст</w:t>
            </w:r>
            <w:proofErr w:type="spellEnd"/>
            <w:r w:rsidRPr="004B04A8">
              <w:rPr>
                <w:color w:val="000000"/>
                <w:sz w:val="18"/>
                <w:szCs w:val="18"/>
                <w:lang w:val="ru-RU"/>
              </w:rPr>
              <w:t>. Юрга 2</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2.3. </w:t>
            </w:r>
            <w:r w:rsidRPr="004B04A8">
              <w:rPr>
                <w:color w:val="000000"/>
                <w:sz w:val="18"/>
                <w:szCs w:val="18"/>
                <w:lang w:val="ru-RU"/>
              </w:rPr>
              <w:t>Строительство и реконструкция котельных и сетей теплоснабжения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35 047,0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32 000,0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35 047,0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32 000,0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2.3.1. </w:t>
            </w:r>
            <w:r w:rsidRPr="004B04A8">
              <w:rPr>
                <w:color w:val="000000"/>
                <w:sz w:val="18"/>
                <w:szCs w:val="18"/>
                <w:lang w:val="ru-RU"/>
              </w:rPr>
              <w:t xml:space="preserve">Реконструкция системы теплоснабжения в </w:t>
            </w:r>
            <w:proofErr w:type="spellStart"/>
            <w:r w:rsidRPr="004B04A8">
              <w:rPr>
                <w:color w:val="000000"/>
                <w:sz w:val="18"/>
                <w:szCs w:val="18"/>
                <w:lang w:val="ru-RU"/>
              </w:rPr>
              <w:t>п.ст</w:t>
            </w:r>
            <w:proofErr w:type="spellEnd"/>
            <w:r w:rsidRPr="004B04A8">
              <w:rPr>
                <w:color w:val="000000"/>
                <w:sz w:val="18"/>
                <w:szCs w:val="18"/>
                <w:lang w:val="ru-RU"/>
              </w:rPr>
              <w:t>. Юрга 2-я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 xml:space="preserve">Местный </w:t>
            </w:r>
            <w:r w:rsidRPr="004B04A8">
              <w:rPr>
                <w:color w:val="000000"/>
                <w:sz w:val="18"/>
                <w:szCs w:val="18"/>
                <w:lang w:val="ru-RU"/>
              </w:rPr>
              <w:lastRenderedPageBreak/>
              <w:t>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2.3.2.</w:t>
            </w:r>
            <w:r w:rsidRPr="004B04A8">
              <w:rPr>
                <w:color w:val="000000"/>
                <w:sz w:val="18"/>
                <w:szCs w:val="18"/>
                <w:lang w:val="ru-RU"/>
              </w:rPr>
              <w:t xml:space="preserve"> Капитальный ремонт систем теплоснабжения (более 15 </w:t>
            </w:r>
            <w:proofErr w:type="gramStart"/>
            <w:r w:rsidRPr="004B04A8">
              <w:rPr>
                <w:color w:val="000000"/>
                <w:sz w:val="18"/>
                <w:szCs w:val="18"/>
                <w:lang w:val="ru-RU"/>
              </w:rPr>
              <w:t>км..</w:t>
            </w:r>
            <w:proofErr w:type="gramEnd"/>
            <w:r w:rsidRPr="004B04A8">
              <w:rPr>
                <w:color w:val="000000"/>
                <w:sz w:val="18"/>
                <w:szCs w:val="18"/>
                <w:lang w:val="ru-RU"/>
              </w:rPr>
              <w:t xml:space="preserve"> теплотрасс в </w:t>
            </w:r>
            <w:proofErr w:type="spellStart"/>
            <w:r w:rsidRPr="004B04A8">
              <w:rPr>
                <w:color w:val="000000"/>
                <w:sz w:val="18"/>
                <w:szCs w:val="18"/>
                <w:lang w:val="ru-RU"/>
              </w:rPr>
              <w:t>п.ст</w:t>
            </w:r>
            <w:proofErr w:type="spellEnd"/>
            <w:r w:rsidRPr="004B04A8">
              <w:rPr>
                <w:color w:val="000000"/>
                <w:sz w:val="18"/>
                <w:szCs w:val="18"/>
                <w:lang w:val="ru-RU"/>
              </w:rPr>
              <w:t xml:space="preserve">. </w:t>
            </w:r>
            <w:proofErr w:type="spellStart"/>
            <w:r w:rsidRPr="004B04A8">
              <w:rPr>
                <w:color w:val="000000"/>
                <w:sz w:val="18"/>
                <w:szCs w:val="18"/>
                <w:lang w:val="ru-RU"/>
              </w:rPr>
              <w:t>Арлюк</w:t>
            </w:r>
            <w:proofErr w:type="spellEnd"/>
            <w:r w:rsidRPr="004B04A8">
              <w:rPr>
                <w:color w:val="000000"/>
                <w:sz w:val="18"/>
                <w:szCs w:val="18"/>
                <w:lang w:val="ru-RU"/>
              </w:rPr>
              <w:t xml:space="preserve">, с. Поперечное, д. </w:t>
            </w:r>
            <w:proofErr w:type="spellStart"/>
            <w:r w:rsidRPr="004B04A8">
              <w:rPr>
                <w:color w:val="000000"/>
                <w:sz w:val="18"/>
                <w:szCs w:val="18"/>
                <w:lang w:val="ru-RU"/>
              </w:rPr>
              <w:t>Новороманово</w:t>
            </w:r>
            <w:proofErr w:type="spellEnd"/>
            <w:r w:rsidRPr="004B04A8">
              <w:rPr>
                <w:color w:val="000000"/>
                <w:sz w:val="18"/>
                <w:szCs w:val="18"/>
                <w:lang w:val="ru-RU"/>
              </w:rPr>
              <w:t xml:space="preserve">)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(10 047,0)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2.3.3.</w:t>
            </w:r>
            <w:r w:rsidRPr="004B04A8">
              <w:rPr>
                <w:color w:val="000000"/>
                <w:sz w:val="18"/>
                <w:szCs w:val="18"/>
                <w:lang w:val="ru-RU"/>
              </w:rPr>
              <w:t xml:space="preserve"> Строительство сетей теплоснабжения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2.4. </w:t>
            </w:r>
            <w:r w:rsidRPr="004B04A8">
              <w:rPr>
                <w:color w:val="000000"/>
                <w:sz w:val="18"/>
                <w:szCs w:val="18"/>
                <w:lang w:val="ru-RU"/>
              </w:rPr>
              <w:t xml:space="preserve">Строительство, капитальный ремонт систем водоснабжения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color w:val="000000"/>
                <w:sz w:val="18"/>
                <w:szCs w:val="18"/>
                <w:lang w:val="ru-RU"/>
              </w:rPr>
            </w:pPr>
            <w:r w:rsidRPr="004B04A8">
              <w:rPr>
                <w:color w:val="000000"/>
                <w:sz w:val="18"/>
                <w:szCs w:val="18"/>
                <w:lang w:val="ru-RU"/>
              </w:rPr>
              <w:t>Постановление Правительства Кемеровской области - Кузбасса от 31.10.2023 № 705</w:t>
            </w:r>
            <w:r w:rsidRPr="004B04A8">
              <w:rPr>
                <w:color w:val="000000"/>
                <w:sz w:val="18"/>
                <w:szCs w:val="18"/>
                <w:lang w:val="ru-RU"/>
              </w:rPr>
              <w:br/>
              <w:t>"Об утверждении государственной программы Кемеровской области — Кузбасса "Развитие жилищно- коммунального и дорожного комплекса Кузбасса"</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65 216,6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44 699,2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13 611,0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39 905,6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44 699,2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2.4.1.</w:t>
            </w:r>
            <w:r w:rsidRPr="004B04A8">
              <w:rPr>
                <w:color w:val="000000"/>
                <w:sz w:val="18"/>
                <w:szCs w:val="18"/>
                <w:lang w:val="ru-RU"/>
              </w:rPr>
              <w:t xml:space="preserve"> Проектно-</w:t>
            </w:r>
            <w:r w:rsidRPr="004B04A8">
              <w:rPr>
                <w:color w:val="000000"/>
                <w:sz w:val="18"/>
                <w:szCs w:val="18"/>
                <w:lang w:val="ru-RU"/>
              </w:rPr>
              <w:lastRenderedPageBreak/>
              <w:t>сметная документация и экспертиза на строительство очистных сооружений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2.4.2. </w:t>
            </w:r>
            <w:r w:rsidRPr="004B04A8">
              <w:rPr>
                <w:color w:val="000000"/>
                <w:sz w:val="18"/>
                <w:szCs w:val="18"/>
                <w:lang w:val="ru-RU"/>
              </w:rPr>
              <w:t>Строительство очистных сооружений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12 000,0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12 000,0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2.4.3.</w:t>
            </w:r>
            <w:r w:rsidRPr="004B04A8">
              <w:rPr>
                <w:color w:val="000000"/>
                <w:sz w:val="18"/>
                <w:szCs w:val="18"/>
                <w:lang w:val="ru-RU"/>
              </w:rPr>
              <w:t xml:space="preserve"> Строительство, капитальный ремонт водопроводных скважин</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(1 961,5)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(10 716,6)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(9 199,2)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2.4.4. </w:t>
            </w:r>
            <w:r w:rsidRPr="004B04A8">
              <w:rPr>
                <w:color w:val="000000"/>
                <w:sz w:val="18"/>
                <w:szCs w:val="18"/>
                <w:lang w:val="ru-RU"/>
              </w:rPr>
              <w:t xml:space="preserve">Строительство, капитальный ремонт систем водоснабжения и водоотведения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2.4.5.</w:t>
            </w:r>
            <w:r w:rsidRPr="004B04A8">
              <w:rPr>
                <w:color w:val="000000"/>
                <w:sz w:val="18"/>
                <w:szCs w:val="18"/>
                <w:lang w:val="ru-RU"/>
              </w:rPr>
              <w:t xml:space="preserve"> Капитальный ремонт систем водоснабжения (более 15 км водопроводов по </w:t>
            </w:r>
            <w:proofErr w:type="spellStart"/>
            <w:r w:rsidRPr="004B04A8">
              <w:rPr>
                <w:color w:val="000000"/>
                <w:sz w:val="18"/>
                <w:szCs w:val="18"/>
                <w:lang w:val="ru-RU"/>
              </w:rPr>
              <w:t>п.ст</w:t>
            </w:r>
            <w:proofErr w:type="spellEnd"/>
            <w:r w:rsidRPr="004B04A8">
              <w:rPr>
                <w:color w:val="000000"/>
                <w:sz w:val="18"/>
                <w:szCs w:val="18"/>
                <w:lang w:val="ru-RU"/>
              </w:rPr>
              <w:t xml:space="preserve">. </w:t>
            </w:r>
            <w:proofErr w:type="spellStart"/>
            <w:r w:rsidRPr="004B04A8">
              <w:rPr>
                <w:color w:val="000000"/>
                <w:sz w:val="18"/>
                <w:szCs w:val="18"/>
                <w:lang w:val="ru-RU"/>
              </w:rPr>
              <w:t>Арлюк</w:t>
            </w:r>
            <w:proofErr w:type="spellEnd"/>
            <w:r w:rsidRPr="004B04A8">
              <w:rPr>
                <w:color w:val="000000"/>
                <w:sz w:val="18"/>
                <w:szCs w:val="18"/>
                <w:lang w:val="ru-RU"/>
              </w:rPr>
              <w:t xml:space="preserve">, с. Проскоково, д. </w:t>
            </w:r>
            <w:proofErr w:type="spellStart"/>
            <w:r w:rsidRPr="004B04A8">
              <w:rPr>
                <w:color w:val="000000"/>
                <w:sz w:val="18"/>
                <w:szCs w:val="18"/>
                <w:lang w:val="ru-RU"/>
              </w:rPr>
              <w:t>Безменово</w:t>
            </w:r>
            <w:proofErr w:type="spellEnd"/>
            <w:r w:rsidRPr="004B04A8">
              <w:rPr>
                <w:color w:val="000000"/>
                <w:sz w:val="18"/>
                <w:szCs w:val="18"/>
                <w:lang w:val="ru-RU"/>
              </w:rPr>
              <w:t xml:space="preserve">, </w:t>
            </w:r>
            <w:proofErr w:type="spellStart"/>
            <w:r w:rsidRPr="004B04A8">
              <w:rPr>
                <w:color w:val="000000"/>
                <w:sz w:val="18"/>
                <w:szCs w:val="18"/>
                <w:lang w:val="ru-RU"/>
              </w:rPr>
              <w:t>п.ст</w:t>
            </w:r>
            <w:proofErr w:type="spellEnd"/>
            <w:r w:rsidRPr="004B04A8">
              <w:rPr>
                <w:color w:val="000000"/>
                <w:sz w:val="18"/>
                <w:szCs w:val="18"/>
                <w:lang w:val="ru-RU"/>
              </w:rPr>
              <w:t>. Юрга 2-я, д. Лебяжье -</w:t>
            </w:r>
            <w:proofErr w:type="spellStart"/>
            <w:r w:rsidRPr="004B04A8">
              <w:rPr>
                <w:color w:val="000000"/>
                <w:sz w:val="18"/>
                <w:szCs w:val="18"/>
                <w:lang w:val="ru-RU"/>
              </w:rPr>
              <w:t>Асаново</w:t>
            </w:r>
            <w:proofErr w:type="spellEnd"/>
            <w:r w:rsidRPr="004B04A8">
              <w:rPr>
                <w:color w:val="000000"/>
                <w:sz w:val="18"/>
                <w:szCs w:val="18"/>
                <w:lang w:val="ru-RU"/>
              </w:rPr>
              <w:t xml:space="preserve">, п. </w:t>
            </w:r>
            <w:proofErr w:type="spellStart"/>
            <w:r w:rsidRPr="004B04A8">
              <w:rPr>
                <w:color w:val="000000"/>
                <w:sz w:val="18"/>
                <w:szCs w:val="18"/>
                <w:lang w:val="ru-RU"/>
              </w:rPr>
              <w:t>Кленовка</w:t>
            </w:r>
            <w:proofErr w:type="spellEnd"/>
            <w:r w:rsidRPr="004B04A8">
              <w:rPr>
                <w:color w:val="000000"/>
                <w:sz w:val="18"/>
                <w:szCs w:val="18"/>
                <w:lang w:val="ru-RU"/>
              </w:rPr>
              <w:t>.</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2.4.6. </w:t>
            </w:r>
            <w:r w:rsidRPr="004B04A8">
              <w:rPr>
                <w:color w:val="000000"/>
                <w:sz w:val="18"/>
                <w:szCs w:val="18"/>
                <w:lang w:val="ru-RU"/>
              </w:rPr>
              <w:t xml:space="preserve">Строительство напорной канализации в </w:t>
            </w:r>
            <w:proofErr w:type="spellStart"/>
            <w:r w:rsidRPr="004B04A8">
              <w:rPr>
                <w:color w:val="000000"/>
                <w:sz w:val="18"/>
                <w:szCs w:val="18"/>
                <w:lang w:val="ru-RU"/>
              </w:rPr>
              <w:t>п.ст</w:t>
            </w:r>
            <w:proofErr w:type="spellEnd"/>
            <w:r w:rsidRPr="004B04A8">
              <w:rPr>
                <w:color w:val="000000"/>
                <w:sz w:val="18"/>
                <w:szCs w:val="18"/>
                <w:lang w:val="ru-RU"/>
              </w:rPr>
              <w:t xml:space="preserve">. Юрга 2-ая (мощность 190 </w:t>
            </w:r>
            <w:proofErr w:type="spellStart"/>
            <w:r w:rsidRPr="004B04A8">
              <w:rPr>
                <w:color w:val="000000"/>
                <w:sz w:val="18"/>
                <w:szCs w:val="18"/>
                <w:lang w:val="ru-RU"/>
              </w:rPr>
              <w:lastRenderedPageBreak/>
              <w:t>тыс.руб</w:t>
            </w:r>
            <w:proofErr w:type="spellEnd"/>
            <w:r w:rsidRPr="004B04A8">
              <w:rPr>
                <w:color w:val="000000"/>
                <w:sz w:val="18"/>
                <w:szCs w:val="18"/>
                <w:lang w:val="ru-RU"/>
              </w:rPr>
              <w:t>. в сутки, протяженность 1200 м, диаметр 110 мм)</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2.4.7.</w:t>
            </w:r>
            <w:r w:rsidRPr="004B04A8">
              <w:rPr>
                <w:color w:val="000000"/>
                <w:sz w:val="18"/>
                <w:szCs w:val="18"/>
                <w:lang w:val="ru-RU"/>
              </w:rPr>
              <w:t xml:space="preserve"> Капитальный ремонт напорного канализационного коллектора от д. Талая до центрального коллектора </w:t>
            </w:r>
            <w:proofErr w:type="spellStart"/>
            <w:r w:rsidRPr="004B04A8">
              <w:rPr>
                <w:color w:val="000000"/>
                <w:sz w:val="18"/>
                <w:szCs w:val="18"/>
                <w:lang w:val="ru-RU"/>
              </w:rPr>
              <w:t>г.Юрга</w:t>
            </w:r>
            <w:proofErr w:type="spellEnd"/>
            <w:r w:rsidRPr="004B04A8">
              <w:rPr>
                <w:color w:val="000000"/>
                <w:sz w:val="18"/>
                <w:szCs w:val="18"/>
                <w:lang w:val="ru-RU"/>
              </w:rPr>
              <w:t xml:space="preserve"> (повышение мощности с 60 до 80 тыс. </w:t>
            </w:r>
            <w:proofErr w:type="spellStart"/>
            <w:r w:rsidRPr="004B04A8">
              <w:rPr>
                <w:color w:val="000000"/>
                <w:sz w:val="18"/>
                <w:szCs w:val="18"/>
                <w:lang w:val="ru-RU"/>
              </w:rPr>
              <w:t>куб.м</w:t>
            </w:r>
            <w:proofErr w:type="spellEnd"/>
            <w:r w:rsidRPr="004B04A8">
              <w:rPr>
                <w:color w:val="000000"/>
                <w:sz w:val="18"/>
                <w:szCs w:val="18"/>
                <w:lang w:val="ru-RU"/>
              </w:rPr>
              <w:t>. в сутки)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18 000,0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6 111,0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189,0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2.4.8. </w:t>
            </w:r>
            <w:r w:rsidRPr="004B04A8">
              <w:rPr>
                <w:color w:val="000000"/>
                <w:sz w:val="18"/>
                <w:szCs w:val="18"/>
                <w:lang w:val="ru-RU"/>
              </w:rPr>
              <w:t xml:space="preserve">Капитальный ремонт напорного канализационного коллектора от </w:t>
            </w:r>
            <w:proofErr w:type="spellStart"/>
            <w:r w:rsidRPr="004B04A8">
              <w:rPr>
                <w:color w:val="000000"/>
                <w:sz w:val="18"/>
                <w:szCs w:val="18"/>
                <w:lang w:val="ru-RU"/>
              </w:rPr>
              <w:t>п.ст</w:t>
            </w:r>
            <w:proofErr w:type="spellEnd"/>
            <w:r w:rsidRPr="004B04A8">
              <w:rPr>
                <w:color w:val="000000"/>
                <w:sz w:val="18"/>
                <w:szCs w:val="18"/>
                <w:lang w:val="ru-RU"/>
              </w:rPr>
              <w:t xml:space="preserve">. Юрга 2-ая до центрального коллектора г. Юрга (повышение мощности с 174,4 до 190 тыс. </w:t>
            </w:r>
            <w:proofErr w:type="spellStart"/>
            <w:r w:rsidRPr="004B04A8">
              <w:rPr>
                <w:color w:val="000000"/>
                <w:sz w:val="18"/>
                <w:szCs w:val="18"/>
                <w:lang w:val="ru-RU"/>
              </w:rPr>
              <w:t>куб.м</w:t>
            </w:r>
            <w:proofErr w:type="spellEnd"/>
            <w:r w:rsidRPr="004B04A8">
              <w:rPr>
                <w:color w:val="000000"/>
                <w:sz w:val="18"/>
                <w:szCs w:val="18"/>
                <w:lang w:val="ru-RU"/>
              </w:rPr>
              <w:t>. в сутки)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2.5. </w:t>
            </w:r>
            <w:r w:rsidRPr="004B04A8">
              <w:rPr>
                <w:color w:val="000000"/>
                <w:sz w:val="18"/>
                <w:szCs w:val="18"/>
                <w:lang w:val="ru-RU"/>
              </w:rPr>
              <w:t xml:space="preserve">Реализация мероприятий по технической эксплуатации без </w:t>
            </w:r>
            <w:r w:rsidRPr="004B04A8">
              <w:rPr>
                <w:color w:val="000000"/>
                <w:sz w:val="18"/>
                <w:szCs w:val="18"/>
                <w:lang w:val="ru-RU"/>
              </w:rPr>
              <w:lastRenderedPageBreak/>
              <w:t>принятия на баланс и техническому обслуживанию котельной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2.6. </w:t>
            </w:r>
            <w:r w:rsidRPr="004B04A8">
              <w:rPr>
                <w:color w:val="000000"/>
                <w:sz w:val="18"/>
                <w:szCs w:val="18"/>
                <w:lang w:val="ru-RU"/>
              </w:rPr>
              <w:t>Поддержка жилищно-коммунального хозяйства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(1 664,6)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(1 164,5)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(1 664,6)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(1 164,5)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2.6.1. </w:t>
            </w:r>
            <w:r w:rsidRPr="004B04A8">
              <w:rPr>
                <w:color w:val="000000"/>
                <w:sz w:val="18"/>
                <w:szCs w:val="18"/>
                <w:lang w:val="ru-RU"/>
              </w:rPr>
              <w:t xml:space="preserve">Приобретение блочного водоочистного оборудования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(1 664,6)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(1 164,5)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(1 664,6)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(1 164,5)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2.7. </w:t>
            </w:r>
            <w:r w:rsidRPr="004B04A8">
              <w:rPr>
                <w:color w:val="000000"/>
                <w:sz w:val="18"/>
                <w:szCs w:val="18"/>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color w:val="000000"/>
                <w:sz w:val="18"/>
                <w:szCs w:val="18"/>
                <w:lang w:val="ru-RU"/>
              </w:rPr>
            </w:pPr>
            <w:r w:rsidRPr="004B04A8">
              <w:rPr>
                <w:color w:val="000000"/>
                <w:sz w:val="18"/>
                <w:szCs w:val="18"/>
                <w:lang w:val="ru-RU"/>
              </w:rPr>
              <w:t>Постановление Правительства Кемеровской области - Кузбасса от 16.12.2020 № 753</w:t>
            </w:r>
            <w:r w:rsidRPr="004B04A8">
              <w:rPr>
                <w:color w:val="000000"/>
                <w:sz w:val="18"/>
                <w:szCs w:val="18"/>
                <w:lang w:val="ru-RU"/>
              </w:rPr>
              <w:br/>
              <w:t xml:space="preserve">"Об утверждении Порядка предоставления субвенций местным бюджетам из областного бюджета на осуществление органами местного самоуправления </w:t>
            </w:r>
            <w:r w:rsidRPr="004B04A8">
              <w:rPr>
                <w:color w:val="000000"/>
                <w:sz w:val="18"/>
                <w:szCs w:val="18"/>
                <w:lang w:val="ru-RU"/>
              </w:rPr>
              <w:lastRenderedPageBreak/>
              <w:t>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возникающих в результате установления льготных цен (тарифов)"</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lastRenderedPageBreak/>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33 912,9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36 092,5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36 092,5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(33 912,9)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(29 934,4)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(29 919,3)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33 912,9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36 092,5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36 092,5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(33 912,9)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(29 934,4)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(29 919,3)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2.7.1. </w:t>
            </w:r>
            <w:r w:rsidRPr="004B04A8">
              <w:rPr>
                <w:color w:val="000000"/>
                <w:sz w:val="18"/>
                <w:szCs w:val="18"/>
                <w:lang w:val="ru-RU"/>
              </w:rPr>
              <w:t xml:space="preserve">Компенсация (возмещение) выпадающих доходов организаций, осуществляющих холодное водоснабжение и </w:t>
            </w:r>
            <w:r w:rsidRPr="004B04A8">
              <w:rPr>
                <w:color w:val="000000"/>
                <w:sz w:val="18"/>
                <w:szCs w:val="18"/>
                <w:lang w:val="ru-RU"/>
              </w:rPr>
              <w:lastRenderedPageBreak/>
              <w:t xml:space="preserve">(или) водоотведение, реализацию сжиженного газа, возникающих при применении льготных цен (тарифов) </w:t>
            </w:r>
            <w:r w:rsidRPr="004B04A8">
              <w:rPr>
                <w:b/>
                <w:bCs/>
                <w:color w:val="000000"/>
                <w:sz w:val="18"/>
                <w:szCs w:val="18"/>
                <w:lang w:val="ru-RU"/>
              </w:rPr>
              <w:t>(водоотведение)</w:t>
            </w:r>
            <w:r w:rsidRPr="004B04A8">
              <w:rPr>
                <w:color w:val="000000"/>
                <w:sz w:val="18"/>
                <w:szCs w:val="18"/>
                <w:lang w:val="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6 935,5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7 236,3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7 236,3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(6 935,5)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(5 964,5)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(5 961,5)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6 935,5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7 236,3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7 236,3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220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(6 935,5)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(5 964,5)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(5 961,5)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2.7.2. </w:t>
            </w:r>
            <w:r w:rsidRPr="004B04A8">
              <w:rPr>
                <w:color w:val="000000"/>
                <w:sz w:val="18"/>
                <w:szCs w:val="18"/>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182,5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263,9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263,9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(182,5)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(242,0)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(242,0)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182,5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263,9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263,9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(182,5)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(242,0)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(242,0)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2.7.3. </w:t>
            </w:r>
            <w:r w:rsidRPr="004B04A8">
              <w:rPr>
                <w:color w:val="000000"/>
                <w:sz w:val="18"/>
                <w:szCs w:val="18"/>
                <w:lang w:val="ru-RU"/>
              </w:rPr>
              <w:t xml:space="preserve">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w:t>
            </w:r>
            <w:r w:rsidRPr="004B04A8">
              <w:rPr>
                <w:b/>
                <w:bCs/>
                <w:color w:val="000000"/>
                <w:sz w:val="18"/>
                <w:szCs w:val="18"/>
                <w:lang w:val="ru-RU"/>
              </w:rPr>
              <w:t xml:space="preserve">(холодное водоснабжение) </w:t>
            </w:r>
            <w:r w:rsidRPr="004B04A8">
              <w:rPr>
                <w:color w:val="000000"/>
                <w:sz w:val="18"/>
                <w:szCs w:val="18"/>
                <w:lang w:val="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26 794,9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28 592,3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28 592,3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(26 794,9)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(23 727,9)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(23 715,8)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26 794,9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28 592,3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28 592,3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10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(26 794,9)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(23 727,9)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(23 715,8)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2.8. </w:t>
            </w:r>
            <w:r w:rsidRPr="004B04A8">
              <w:rPr>
                <w:color w:val="000000"/>
                <w:sz w:val="18"/>
                <w:szCs w:val="18"/>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color w:val="333333"/>
                <w:sz w:val="18"/>
                <w:szCs w:val="18"/>
                <w:lang w:val="ru-RU"/>
              </w:rPr>
            </w:pPr>
            <w:r w:rsidRPr="004B04A8">
              <w:rPr>
                <w:color w:val="333333"/>
                <w:sz w:val="18"/>
                <w:szCs w:val="18"/>
                <w:lang w:val="ru-RU"/>
              </w:rPr>
              <w:t>Постановление Правительства Кемеровской области - Кузбасса от 16.12.2020 № 753</w:t>
            </w:r>
            <w:r w:rsidRPr="004B04A8">
              <w:rPr>
                <w:color w:val="333333"/>
                <w:sz w:val="18"/>
                <w:szCs w:val="18"/>
                <w:lang w:val="ru-RU"/>
              </w:rPr>
              <w:br/>
              <w:t xml:space="preserve">"Об утверждении Порядка предоставления 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w:t>
            </w:r>
            <w:r w:rsidRPr="004B04A8">
              <w:rPr>
                <w:color w:val="333333"/>
                <w:sz w:val="18"/>
                <w:szCs w:val="18"/>
                <w:lang w:val="ru-RU"/>
              </w:rPr>
              <w:lastRenderedPageBreak/>
              <w:t>осуществляющих реализацию твердого топлива, возникающих в результате установления льготных цен (тарифов)"</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lastRenderedPageBreak/>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297 657,2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313 471,1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313 471,1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(297 657,2)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(239 101,8)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(238 981,4)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297 657,2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313 471,1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313 471,1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(297 657,2)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(239 101,8)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(238 981,4)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2.8.1. </w:t>
            </w:r>
            <w:r w:rsidRPr="004B04A8">
              <w:rPr>
                <w:color w:val="000000"/>
                <w:sz w:val="18"/>
                <w:szCs w:val="18"/>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36 291,1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43 941,8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43 941,8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(36 291,1)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(34 100,0)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(34 015,9)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36 291,1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43 941,8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43 941,8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(36 291,1)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(34 100,0)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(34 015,9)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2.8.2. </w:t>
            </w:r>
            <w:r w:rsidRPr="004B04A8">
              <w:rPr>
                <w:color w:val="000000"/>
                <w:sz w:val="18"/>
                <w:szCs w:val="18"/>
                <w:lang w:val="ru-RU"/>
              </w:rPr>
              <w:t xml:space="preserve">Компенсация (возмещение) выпадающих доходов теплоснабжающих организаций, организаций, осуществляющих </w:t>
            </w:r>
            <w:r w:rsidRPr="004B04A8">
              <w:rPr>
                <w:color w:val="000000"/>
                <w:sz w:val="18"/>
                <w:szCs w:val="18"/>
                <w:lang w:val="ru-RU"/>
              </w:rPr>
              <w:lastRenderedPageBreak/>
              <w:t xml:space="preserve">горячее водоснабжение, реализацию твердого топлива, возникающих при применении льготных цен (тарифов) </w:t>
            </w:r>
            <w:r w:rsidRPr="004B04A8">
              <w:rPr>
                <w:b/>
                <w:bCs/>
                <w:color w:val="000000"/>
                <w:sz w:val="18"/>
                <w:szCs w:val="18"/>
                <w:lang w:val="ru-RU"/>
              </w:rPr>
              <w:t xml:space="preserve">(теплоснабжение) </w:t>
            </w:r>
            <w:r w:rsidRPr="004B04A8">
              <w:rPr>
                <w:color w:val="000000"/>
                <w:sz w:val="18"/>
                <w:szCs w:val="18"/>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246 988,6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254 750,3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254 750,3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(246 988,6)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(192 895,2)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(192 865,0)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246 988,6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254 750,3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254 750,3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(246 988,6)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(192 895,2)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(192 865,0)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color w:val="000000"/>
                <w:sz w:val="18"/>
                <w:szCs w:val="18"/>
                <w:lang w:val="ru-RU"/>
              </w:rPr>
            </w:pPr>
            <w:r w:rsidRPr="004B04A8">
              <w:rPr>
                <w:b/>
                <w:bCs/>
                <w:color w:val="000000"/>
                <w:sz w:val="18"/>
                <w:szCs w:val="18"/>
                <w:lang w:val="ru-RU"/>
              </w:rPr>
              <w:t>Мероприятие 2.8.3.</w:t>
            </w:r>
            <w:r w:rsidRPr="004B04A8">
              <w:rPr>
                <w:color w:val="000000"/>
                <w:sz w:val="18"/>
                <w:szCs w:val="18"/>
                <w:lang w:val="ru-RU"/>
              </w:rPr>
              <w:t xml:space="preserve"> 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w:t>
            </w:r>
            <w:r w:rsidRPr="004B04A8">
              <w:rPr>
                <w:b/>
                <w:bCs/>
                <w:color w:val="000000"/>
                <w:sz w:val="18"/>
                <w:szCs w:val="18"/>
                <w:lang w:val="ru-RU"/>
              </w:rPr>
              <w:t>(горячее водоснабжение)</w:t>
            </w:r>
            <w:r w:rsidRPr="004B04A8">
              <w:rPr>
                <w:color w:val="000000"/>
                <w:sz w:val="18"/>
                <w:szCs w:val="18"/>
                <w:lang w:val="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14 377,5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14 779,0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14 779,0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(14 377,5)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(12 106,6)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(12 100,5)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69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69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14 377,5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14 779,0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14 779,0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69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333333"/>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(14 377,5)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(12 106,6)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(12 100,5)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95"/>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2.9. </w:t>
            </w:r>
            <w:r w:rsidRPr="004B04A8">
              <w:rPr>
                <w:color w:val="000000"/>
                <w:sz w:val="18"/>
                <w:szCs w:val="18"/>
                <w:lang w:val="ru-RU"/>
              </w:rPr>
              <w:t xml:space="preserve">Приобретение тягодутьевого и насосного оборудования, материалов для ремонта тепловых и водопроводных сетей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49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1 398,0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9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(1 398,0)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(1 165,2)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9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9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1 398,0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9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(1 398,0)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(1 165,2)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2.10. </w:t>
            </w:r>
            <w:r w:rsidRPr="004B04A8">
              <w:rPr>
                <w:color w:val="000000"/>
                <w:sz w:val="18"/>
                <w:szCs w:val="18"/>
                <w:lang w:val="ru-RU"/>
              </w:rPr>
              <w:t xml:space="preserve">Реализация </w:t>
            </w:r>
            <w:r w:rsidRPr="004B04A8">
              <w:rPr>
                <w:color w:val="000000"/>
                <w:sz w:val="18"/>
                <w:szCs w:val="18"/>
                <w:lang w:val="ru-RU"/>
              </w:rPr>
              <w:lastRenderedPageBreak/>
              <w:t xml:space="preserve">мероприятий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1 072,0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(1 072,0)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(99,9)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(69,9)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1 072,0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(1 072,0)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3. Подпрограмма «Энергосбережение и повышение </w:t>
            </w:r>
            <w:proofErr w:type="spellStart"/>
            <w:r w:rsidRPr="004B04A8">
              <w:rPr>
                <w:b/>
                <w:bCs/>
                <w:color w:val="000000"/>
                <w:sz w:val="18"/>
                <w:szCs w:val="18"/>
                <w:lang w:val="ru-RU"/>
              </w:rPr>
              <w:t>энергоэффективности</w:t>
            </w:r>
            <w:proofErr w:type="spellEnd"/>
            <w:r w:rsidRPr="004B04A8">
              <w:rPr>
                <w:b/>
                <w:bCs/>
                <w:color w:val="000000"/>
                <w:sz w:val="18"/>
                <w:szCs w:val="18"/>
                <w:lang w:val="ru-RU"/>
              </w:rPr>
              <w:t xml:space="preserve"> экономики»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жизнедеятельности и</w:t>
            </w:r>
            <w:r w:rsid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22 536,0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32 231,7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29 131,6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(22 536,0)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(7 157,9)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(4 704,5)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22 536,0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31 231,7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28 131,6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(22 536,0)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(7 157,9)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(4 704,5)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Областной бюджет </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3.1. </w:t>
            </w:r>
            <w:r w:rsidRPr="004B04A8">
              <w:rPr>
                <w:color w:val="000000"/>
                <w:sz w:val="18"/>
                <w:szCs w:val="18"/>
                <w:lang w:val="ru-RU"/>
              </w:rPr>
              <w:t>Актуализация схем теплоснабжения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3.2. </w:t>
            </w:r>
            <w:r w:rsidRPr="004B04A8">
              <w:rPr>
                <w:color w:val="000000"/>
                <w:sz w:val="18"/>
                <w:szCs w:val="18"/>
                <w:lang w:val="ru-RU"/>
              </w:rPr>
              <w:t>Разработка схем водоснабжения и водоотведения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3.3. </w:t>
            </w:r>
            <w:r w:rsidRPr="004B04A8">
              <w:rPr>
                <w:color w:val="000000"/>
                <w:sz w:val="18"/>
                <w:szCs w:val="18"/>
                <w:lang w:val="ru-RU"/>
              </w:rPr>
              <w:t xml:space="preserve">Проектирование, строительство, реконструкция котельных и сетей теплоснабжения, с применением </w:t>
            </w:r>
            <w:proofErr w:type="spellStart"/>
            <w:r w:rsidRPr="004B04A8">
              <w:rPr>
                <w:color w:val="000000"/>
                <w:sz w:val="18"/>
                <w:szCs w:val="18"/>
                <w:lang w:val="ru-RU"/>
              </w:rPr>
              <w:t>энергоэффективных</w:t>
            </w:r>
            <w:proofErr w:type="spellEnd"/>
            <w:r w:rsidRPr="004B04A8">
              <w:rPr>
                <w:color w:val="000000"/>
                <w:sz w:val="18"/>
                <w:szCs w:val="18"/>
                <w:lang w:val="ru-RU"/>
              </w:rPr>
              <w:t xml:space="preserve"> технологий, материалов и оборудования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Мероприятие 3.4.</w:t>
            </w:r>
            <w:r w:rsidRPr="004B04A8">
              <w:rPr>
                <w:color w:val="000000"/>
                <w:sz w:val="18"/>
                <w:szCs w:val="18"/>
                <w:lang w:val="ru-RU"/>
              </w:rPr>
              <w:t xml:space="preserve"> Капитальный ремонт тепловых сетей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(1 165,2)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(815,1)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(1 165,2)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(815,1)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3.5. </w:t>
            </w:r>
            <w:r w:rsidRPr="004B04A8">
              <w:rPr>
                <w:color w:val="000000"/>
                <w:sz w:val="18"/>
                <w:szCs w:val="18"/>
                <w:lang w:val="ru-RU"/>
              </w:rPr>
              <w:t>Капитальный ремонт котлов на котельных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(1 764,5)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(1 764,5)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3.5.1.</w:t>
            </w:r>
            <w:r w:rsidRPr="004B04A8">
              <w:rPr>
                <w:color w:val="000000"/>
                <w:sz w:val="18"/>
                <w:szCs w:val="18"/>
                <w:lang w:val="ru-RU"/>
              </w:rPr>
              <w:t xml:space="preserve"> Капитальный ремонт котлов в </w:t>
            </w:r>
            <w:proofErr w:type="spellStart"/>
            <w:r w:rsidRPr="004B04A8">
              <w:rPr>
                <w:color w:val="000000"/>
                <w:sz w:val="18"/>
                <w:szCs w:val="18"/>
                <w:lang w:val="ru-RU"/>
              </w:rPr>
              <w:t>п.ст</w:t>
            </w:r>
            <w:proofErr w:type="spellEnd"/>
            <w:r w:rsidRPr="004B04A8">
              <w:rPr>
                <w:color w:val="000000"/>
                <w:sz w:val="18"/>
                <w:szCs w:val="18"/>
                <w:lang w:val="ru-RU"/>
              </w:rPr>
              <w:t>. Юрга 2-я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3.5.2. </w:t>
            </w:r>
            <w:r w:rsidRPr="004B04A8">
              <w:rPr>
                <w:color w:val="000000"/>
                <w:sz w:val="18"/>
                <w:szCs w:val="18"/>
                <w:lang w:val="ru-RU"/>
              </w:rPr>
              <w:t>Капитальный ремонт котлов в котельных населенных пунктов</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(1 764,5)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(14 870,6)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(1 764,5)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3.6. </w:t>
            </w:r>
            <w:r w:rsidRPr="004B04A8">
              <w:rPr>
                <w:color w:val="000000"/>
                <w:sz w:val="18"/>
                <w:szCs w:val="18"/>
                <w:lang w:val="ru-RU"/>
              </w:rPr>
              <w:t xml:space="preserve">Реализация мероприятий в целях энергосбережения </w:t>
            </w:r>
            <w:r w:rsidRPr="004B04A8">
              <w:rPr>
                <w:color w:val="000000"/>
                <w:sz w:val="18"/>
                <w:szCs w:val="18"/>
                <w:lang w:val="ru-RU"/>
              </w:rPr>
              <w:lastRenderedPageBreak/>
              <w:t xml:space="preserve">и повышение </w:t>
            </w:r>
            <w:proofErr w:type="spellStart"/>
            <w:r w:rsidRPr="004B04A8">
              <w:rPr>
                <w:color w:val="000000"/>
                <w:sz w:val="18"/>
                <w:szCs w:val="18"/>
                <w:lang w:val="ru-RU"/>
              </w:rPr>
              <w:t>энергоэффективности</w:t>
            </w:r>
            <w:proofErr w:type="spellEnd"/>
            <w:r w:rsidRPr="004B04A8">
              <w:rPr>
                <w:color w:val="000000"/>
                <w:sz w:val="18"/>
                <w:szCs w:val="18"/>
                <w:lang w:val="ru-RU"/>
              </w:rPr>
              <w:t xml:space="preserve"> экономики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89,8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1 331,7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(89,8)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(1 331,7)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89,8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1 331,7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(89,8)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(1 331,7)</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3.6.1.</w:t>
            </w:r>
            <w:r w:rsidRPr="004B04A8">
              <w:rPr>
                <w:color w:val="000000"/>
                <w:sz w:val="18"/>
                <w:szCs w:val="18"/>
                <w:lang w:val="ru-RU"/>
              </w:rPr>
              <w:t xml:space="preserve"> Реализация мероприятий в целях энергосбережения и повышение </w:t>
            </w:r>
            <w:proofErr w:type="spellStart"/>
            <w:r w:rsidRPr="004B04A8">
              <w:rPr>
                <w:color w:val="000000"/>
                <w:sz w:val="18"/>
                <w:szCs w:val="18"/>
                <w:lang w:val="ru-RU"/>
              </w:rPr>
              <w:t>энергоэффективности</w:t>
            </w:r>
            <w:proofErr w:type="spellEnd"/>
            <w:r w:rsidRPr="004B04A8">
              <w:rPr>
                <w:color w:val="000000"/>
                <w:sz w:val="18"/>
                <w:szCs w:val="18"/>
                <w:lang w:val="ru-RU"/>
              </w:rPr>
              <w:t xml:space="preserve"> экономики (в </w:t>
            </w:r>
            <w:proofErr w:type="spellStart"/>
            <w:r w:rsidRPr="004B04A8">
              <w:rPr>
                <w:color w:val="000000"/>
                <w:sz w:val="18"/>
                <w:szCs w:val="18"/>
                <w:lang w:val="ru-RU"/>
              </w:rPr>
              <w:t>т.ч</w:t>
            </w:r>
            <w:proofErr w:type="spellEnd"/>
            <w:r w:rsidRPr="004B04A8">
              <w:rPr>
                <w:color w:val="000000"/>
                <w:sz w:val="18"/>
                <w:szCs w:val="18"/>
                <w:lang w:val="ru-RU"/>
              </w:rPr>
              <w:t xml:space="preserve">. Проектирование, строительство, реконструкция объектов систем водоснабжения и водоотведения с применением </w:t>
            </w:r>
            <w:proofErr w:type="spellStart"/>
            <w:r w:rsidRPr="004B04A8">
              <w:rPr>
                <w:color w:val="000000"/>
                <w:sz w:val="18"/>
                <w:szCs w:val="18"/>
                <w:lang w:val="ru-RU"/>
              </w:rPr>
              <w:t>энергоэффективных</w:t>
            </w:r>
            <w:proofErr w:type="spellEnd"/>
            <w:r w:rsidRPr="004B04A8">
              <w:rPr>
                <w:color w:val="000000"/>
                <w:sz w:val="18"/>
                <w:szCs w:val="18"/>
                <w:lang w:val="ru-RU"/>
              </w:rPr>
              <w:t xml:space="preserve"> технологий, материалов и оборудования)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665,9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465,8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(665,9)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(465,8)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665,9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465,8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(665,9)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(465,8)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3.6.2.</w:t>
            </w:r>
            <w:r w:rsidRPr="004B04A8">
              <w:rPr>
                <w:color w:val="000000"/>
                <w:sz w:val="18"/>
                <w:szCs w:val="18"/>
                <w:lang w:val="ru-RU"/>
              </w:rPr>
              <w:t xml:space="preserve"> Реализация мероприятий в целях энергосбережения и повышение </w:t>
            </w:r>
            <w:proofErr w:type="spellStart"/>
            <w:r w:rsidRPr="004B04A8">
              <w:rPr>
                <w:color w:val="000000"/>
                <w:sz w:val="18"/>
                <w:szCs w:val="18"/>
                <w:lang w:val="ru-RU"/>
              </w:rPr>
              <w:t>энергоэффективности</w:t>
            </w:r>
            <w:proofErr w:type="spellEnd"/>
            <w:r w:rsidRPr="004B04A8">
              <w:rPr>
                <w:color w:val="000000"/>
                <w:sz w:val="18"/>
                <w:szCs w:val="18"/>
                <w:lang w:val="ru-RU"/>
              </w:rPr>
              <w:t xml:space="preserve"> экономики (Актуализация схем теплоснабжения) (Иные закупки товаров, работ и услуг для обеспечения государственных (муниципальных) нужд)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(44,9)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65"/>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color w:val="000000"/>
                <w:sz w:val="18"/>
                <w:szCs w:val="18"/>
                <w:lang w:val="ru-RU"/>
              </w:rPr>
            </w:pPr>
            <w:r w:rsidRPr="004B04A8">
              <w:rPr>
                <w:b/>
                <w:bCs/>
                <w:color w:val="000000"/>
                <w:sz w:val="18"/>
                <w:szCs w:val="18"/>
                <w:lang w:val="ru-RU"/>
              </w:rPr>
              <w:t>Мероприятие 3.6.3.</w:t>
            </w:r>
            <w:r w:rsidRPr="004B04A8">
              <w:rPr>
                <w:color w:val="000000"/>
                <w:sz w:val="18"/>
                <w:szCs w:val="18"/>
                <w:lang w:val="ru-RU"/>
              </w:rPr>
              <w:t xml:space="preserve"> Реализация мероприятий в целях энергосбережения и повышение </w:t>
            </w:r>
            <w:proofErr w:type="spellStart"/>
            <w:r w:rsidRPr="004B04A8">
              <w:rPr>
                <w:color w:val="000000"/>
                <w:sz w:val="18"/>
                <w:szCs w:val="18"/>
                <w:lang w:val="ru-RU"/>
              </w:rPr>
              <w:t>энергоэффективности</w:t>
            </w:r>
            <w:proofErr w:type="spellEnd"/>
            <w:r w:rsidRPr="004B04A8">
              <w:rPr>
                <w:color w:val="000000"/>
                <w:sz w:val="18"/>
                <w:szCs w:val="18"/>
                <w:lang w:val="ru-RU"/>
              </w:rPr>
              <w:t xml:space="preserve"> экономики (Разработка схем водоснабжения и водоотведения) (Иные закупки товаров, работ и услуг для обеспечения </w:t>
            </w:r>
            <w:r w:rsidRPr="004B04A8">
              <w:rPr>
                <w:color w:val="000000"/>
                <w:sz w:val="18"/>
                <w:szCs w:val="18"/>
                <w:lang w:val="ru-RU"/>
              </w:rPr>
              <w:br/>
              <w:t xml:space="preserve">государственных (муниципальных) нужд)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4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4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3.7. </w:t>
            </w:r>
            <w:r w:rsidRPr="004B04A8">
              <w:rPr>
                <w:color w:val="000000"/>
                <w:sz w:val="18"/>
                <w:szCs w:val="18"/>
                <w:lang w:val="ru-RU"/>
              </w:rPr>
              <w:t>Капитальный ремонт водопроводных сетей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970,0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(970,0)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(1 831,1)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(1 280,9)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970,0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(970,0)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(1 831,1)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(1 280,9)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3.8.</w:t>
            </w:r>
            <w:r w:rsidRPr="004B04A8">
              <w:rPr>
                <w:color w:val="000000"/>
                <w:sz w:val="18"/>
                <w:szCs w:val="18"/>
                <w:lang w:val="ru-RU"/>
              </w:rPr>
              <w:t xml:space="preserve"> Мероприятия по повышению энергетической эффективности в бюджетных учреждениях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Управление образования Юргинского муниципального округа, Управление культуры, молодежной </w:t>
            </w:r>
            <w:r w:rsidR="004B04A8" w:rsidRPr="004B04A8">
              <w:rPr>
                <w:color w:val="000000"/>
                <w:sz w:val="18"/>
                <w:szCs w:val="18"/>
                <w:lang w:val="ru-RU"/>
              </w:rPr>
              <w:t>политики</w:t>
            </w:r>
            <w:r w:rsidRPr="004B04A8">
              <w:rPr>
                <w:color w:val="000000"/>
                <w:sz w:val="18"/>
                <w:szCs w:val="18"/>
                <w:lang w:val="ru-RU"/>
              </w:rPr>
              <w:t xml:space="preserve"> и спорта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6 605,6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12 600,0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11 200,0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(6 605,6)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(732,5)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(512,4)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6 605,6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12 600,0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11 200,0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(6 605,6)</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(732,5)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(512,4)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3.9. </w:t>
            </w:r>
            <w:r w:rsidRPr="004B04A8">
              <w:rPr>
                <w:color w:val="000000"/>
                <w:sz w:val="18"/>
                <w:szCs w:val="18"/>
                <w:lang w:val="ru-RU"/>
              </w:rPr>
              <w:t>Установка общедомовых и индивидуальных приборов учета холодной, горячей воды и приборов учета тепловой энергии в жилых домах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4. Подпрограмма «Борьба с преступностью, профилактика правонарушений, противодействие терроризму в сфере ЖКХ»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жизнедеятельности и</w:t>
            </w:r>
            <w:r w:rsid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4.1.</w:t>
            </w:r>
            <w:r w:rsidRPr="004B04A8">
              <w:rPr>
                <w:color w:val="000000"/>
                <w:sz w:val="18"/>
                <w:szCs w:val="18"/>
                <w:lang w:val="ru-RU"/>
              </w:rPr>
              <w:t xml:space="preserve"> Мероприятия по обеспечению безопасности объектов ЖКХ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5. Подпрограмма «Реализация муниципальной политики»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жизнедеятельности и</w:t>
            </w:r>
            <w:r w:rsid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8 253,4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8 219,4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(7 747,6)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(7 713,6)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8 253,4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8 219,4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(7 747,6)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(7 713,6)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5.1. </w:t>
            </w:r>
            <w:r w:rsidRPr="004B04A8">
              <w:rPr>
                <w:color w:val="000000"/>
                <w:sz w:val="18"/>
                <w:szCs w:val="18"/>
                <w:lang w:val="ru-RU"/>
              </w:rPr>
              <w:t>Обеспечение деятельности органов муниципальной власти</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8 253,4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8 219,4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(7 747,6)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(7 713,6)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8 253,4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8 219,4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(8 063,3)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(7 747,6)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(7 713,6)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6. Подпрограмма «Благоустройство»</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26 047,9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17 650,9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17 680,9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(26 047,9)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(13 321,9)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(12 614,6)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26 047,9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17 650,9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17 680,9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(26 047,9)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(13 321,9)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(12 614,6)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6.1.</w:t>
            </w:r>
            <w:r w:rsidRPr="004B04A8">
              <w:rPr>
                <w:color w:val="000000"/>
                <w:sz w:val="18"/>
                <w:szCs w:val="18"/>
                <w:lang w:val="ru-RU"/>
              </w:rPr>
              <w:t xml:space="preserve"> Мероприятия по благоустройству</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4 201,2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(4 201,2)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4 201,2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(4 201,2)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6.1.1.</w:t>
            </w:r>
            <w:r w:rsidRPr="004B04A8">
              <w:rPr>
                <w:color w:val="000000"/>
                <w:sz w:val="18"/>
                <w:szCs w:val="18"/>
                <w:lang w:val="ru-RU"/>
              </w:rPr>
              <w:t xml:space="preserve"> Мероприятия по благоустройству (благоустройство памятников, стел, обелисков и т.д.) </w:t>
            </w:r>
            <w:r w:rsidRPr="004B04A8">
              <w:rPr>
                <w:color w:val="000000"/>
                <w:sz w:val="18"/>
                <w:szCs w:val="18"/>
                <w:lang w:val="ru-RU"/>
              </w:rPr>
              <w:lastRenderedPageBreak/>
              <w:t>(Иные закупки товаров, работ и услуг для обеспечения государственных (муниципальных) нужд)</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1 622,9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(1 622,9)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1 622,9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(1 622,9)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6.1.2. </w:t>
            </w:r>
            <w:r w:rsidRPr="004B04A8">
              <w:rPr>
                <w:color w:val="000000"/>
                <w:sz w:val="18"/>
                <w:szCs w:val="18"/>
                <w:lang w:val="ru-RU"/>
              </w:rPr>
              <w:t>Мероприятия по благоустройству (прочее) (Иные закупки товаров, работ и услуг для обеспечения государственных (муниципальных) нужд)</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2 578,3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(2 578,3)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2 578,3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(2 578,3)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(998,8)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(698,7)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6.2.</w:t>
            </w:r>
            <w:r w:rsidRPr="004B04A8">
              <w:rPr>
                <w:color w:val="000000"/>
                <w:sz w:val="18"/>
                <w:szCs w:val="18"/>
                <w:lang w:val="ru-RU"/>
              </w:rPr>
              <w:t xml:space="preserve"> Ликвидация несанкционированных свалок</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7 759,9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5 550,0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(7 759,9)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(5 470,0)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(5 920,0)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7 759,9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5 550,0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(7 759,9)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(5 470,0)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(5 920,0)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6.3. </w:t>
            </w:r>
            <w:r w:rsidRPr="004B04A8">
              <w:rPr>
                <w:color w:val="000000"/>
                <w:sz w:val="18"/>
                <w:szCs w:val="18"/>
                <w:lang w:val="ru-RU"/>
              </w:rPr>
              <w:t>Содержание мест захоронения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1 174,3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369,8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400,0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(1 174,3)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(123,2)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(93,1)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1 174,3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369,8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(1 174,3)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(123,2)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(93,1)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6.4.</w:t>
            </w:r>
            <w:r w:rsidRPr="004B04A8">
              <w:rPr>
                <w:color w:val="000000"/>
                <w:sz w:val="18"/>
                <w:szCs w:val="18"/>
                <w:lang w:val="ru-RU"/>
              </w:rPr>
              <w:t xml:space="preserve"> Приобретение контейнеров для сбора ТКО, установка контейнерных площадок для сбора ТКО</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527,5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832,3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582,2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(527,5)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(832,3)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(582,2)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527,5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832,3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582,2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(527,5)</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(832,3)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(582,2)</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6.4.1.</w:t>
            </w:r>
            <w:r w:rsidRPr="004B04A8">
              <w:rPr>
                <w:color w:val="000000"/>
                <w:sz w:val="18"/>
                <w:szCs w:val="18"/>
                <w:lang w:val="ru-RU"/>
              </w:rPr>
              <w:t xml:space="preserve"> Приобретение контейнеров для сбора ТКО (Иные закупки товаров, работ и услуг для обеспечения государственных (муниципальных) нужд)</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182,4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499,4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349,3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(182,4)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(499,4)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(349,3)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182,4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499,4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349,3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(182,4)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(499,4)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(349,3)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6.4.2. </w:t>
            </w:r>
            <w:r w:rsidRPr="004B04A8">
              <w:rPr>
                <w:color w:val="000000"/>
                <w:sz w:val="18"/>
                <w:szCs w:val="18"/>
                <w:lang w:val="ru-RU"/>
              </w:rPr>
              <w:t xml:space="preserve">Обустройство контейнерных площадок для </w:t>
            </w:r>
            <w:r w:rsidRPr="004B04A8">
              <w:rPr>
                <w:color w:val="000000"/>
                <w:sz w:val="18"/>
                <w:szCs w:val="18"/>
                <w:lang w:val="ru-RU"/>
              </w:rPr>
              <w:lastRenderedPageBreak/>
              <w:t>сбора ТКО (Иные закупки товаров, работ и услуг для обеспечения государственных (муниципальных) нужд)</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345,1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(345,1)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345,1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(345,1)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(332,9)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(232,9)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6.5. </w:t>
            </w:r>
            <w:r w:rsidRPr="004B04A8">
              <w:rPr>
                <w:color w:val="000000"/>
                <w:sz w:val="18"/>
                <w:szCs w:val="18"/>
                <w:lang w:val="ru-RU"/>
              </w:rPr>
              <w:t>Уличное освещение</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12 385,0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9 900,0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(12 385,0)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(5 897,6)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(5 320,6)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12 385,0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9 900,0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(12 385,0)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(5 897,6)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(5 320,6)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F53961">
            <w:pPr>
              <w:rPr>
                <w:b/>
                <w:bCs/>
                <w:color w:val="000000"/>
                <w:sz w:val="18"/>
                <w:szCs w:val="18"/>
                <w:lang w:val="ru-RU"/>
              </w:rPr>
            </w:pPr>
            <w:r w:rsidRPr="004B04A8">
              <w:rPr>
                <w:b/>
                <w:bCs/>
                <w:color w:val="000000"/>
                <w:sz w:val="18"/>
                <w:szCs w:val="18"/>
                <w:lang w:val="ru-RU"/>
              </w:rPr>
              <w:t>7. Подпрограмма «Дорожное хозяйство»</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jc w:val="center"/>
              <w:rPr>
                <w:color w:val="000000"/>
                <w:sz w:val="18"/>
                <w:szCs w:val="18"/>
                <w:lang w:val="ru-RU"/>
              </w:rPr>
            </w:pPr>
            <w:r w:rsidRPr="004B04A8">
              <w:rPr>
                <w:color w:val="000000"/>
                <w:sz w:val="18"/>
                <w:szCs w:val="18"/>
                <w:lang w:val="ru-RU"/>
              </w:rPr>
              <w:t>Постановление Правительства Кемеровской области - Кузбасса от 31.10.2023 № 705</w:t>
            </w:r>
            <w:r w:rsidRPr="004B04A8">
              <w:rPr>
                <w:color w:val="000000"/>
                <w:sz w:val="18"/>
                <w:szCs w:val="18"/>
                <w:lang w:val="ru-RU"/>
              </w:rPr>
              <w:br/>
              <w:t>"Об утверждении государственной программы Кемеровской области — Кузбасса "Развитие жилищно- коммунального и дорожного комплекса Кузбасса"</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жизнедеятельности и</w:t>
            </w:r>
            <w:r w:rsid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64 066,4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120 392,8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113 282,8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(64 066,4)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(82 830,0)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(82 296,4)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(839,5)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33 374,4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55 164,0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46 078,5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(33 374,4)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(32 830,0)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(32 296,4)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30 692,0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64 389,4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67 204,3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(30 692,0)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422,3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7.1. </w:t>
            </w:r>
            <w:r w:rsidRPr="004B04A8">
              <w:rPr>
                <w:color w:val="000000"/>
                <w:sz w:val="18"/>
                <w:szCs w:val="18"/>
                <w:lang w:val="ru-RU"/>
              </w:rPr>
              <w:t xml:space="preserve">Реализация мероприятий в рамках подпрограммы по ремонту дорог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10 300,0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xml:space="preserve">11 040,8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xml:space="preserve">10 300,0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10 500,0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0,0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000000"/>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7.1.1.</w:t>
            </w:r>
            <w:r w:rsidRPr="004B04A8">
              <w:rPr>
                <w:color w:val="000000"/>
                <w:sz w:val="18"/>
                <w:szCs w:val="18"/>
                <w:lang w:val="ru-RU"/>
              </w:rPr>
              <w:t xml:space="preserve"> Проверка достоверности определения сметной стоимости ремонта </w:t>
            </w:r>
            <w:r w:rsidRPr="004B04A8">
              <w:rPr>
                <w:color w:val="000000"/>
                <w:sz w:val="18"/>
                <w:szCs w:val="18"/>
                <w:lang w:val="ru-RU"/>
              </w:rPr>
              <w:lastRenderedPageBreak/>
              <w:t>автомобильных дорог общего пользования местного значения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 xml:space="preserve">Местный </w:t>
            </w:r>
            <w:r w:rsidRPr="004B04A8">
              <w:rPr>
                <w:color w:val="000000"/>
                <w:sz w:val="18"/>
                <w:szCs w:val="18"/>
                <w:lang w:val="ru-RU"/>
              </w:rPr>
              <w:lastRenderedPageBreak/>
              <w:t>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7.1.2. </w:t>
            </w:r>
            <w:r w:rsidRPr="004B04A8">
              <w:rPr>
                <w:color w:val="000000"/>
                <w:sz w:val="18"/>
                <w:szCs w:val="18"/>
                <w:lang w:val="ru-RU"/>
              </w:rPr>
              <w:t xml:space="preserve">Разработка проектно-сметной документации на строительство водоотводной системы с устройством ливневой канализации д. Зимник, ул. Подгорная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7.1.3.</w:t>
            </w:r>
            <w:r w:rsidRPr="004B04A8">
              <w:rPr>
                <w:color w:val="000000"/>
                <w:sz w:val="18"/>
                <w:szCs w:val="18"/>
                <w:lang w:val="ru-RU"/>
              </w:rPr>
              <w:t xml:space="preserve"> Ямочный ремонт автомобильных дорог общего пользования местного значения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11 040,80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10 150,00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10 250,00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(10 150,0)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(10 150,0)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(10 250,0)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7.1.4. </w:t>
            </w:r>
            <w:r w:rsidRPr="004B04A8">
              <w:rPr>
                <w:color w:val="000000"/>
                <w:sz w:val="18"/>
                <w:szCs w:val="18"/>
                <w:lang w:val="ru-RU"/>
              </w:rPr>
              <w:t xml:space="preserve">Ремонт мостового ограждения с. Проскоково, ул. Центральная, </w:t>
            </w:r>
            <w:proofErr w:type="spellStart"/>
            <w:r w:rsidRPr="004B04A8">
              <w:rPr>
                <w:color w:val="000000"/>
                <w:sz w:val="18"/>
                <w:szCs w:val="18"/>
                <w:lang w:val="ru-RU"/>
              </w:rPr>
              <w:t>п.ст</w:t>
            </w:r>
            <w:proofErr w:type="spellEnd"/>
            <w:r w:rsidRPr="004B04A8">
              <w:rPr>
                <w:color w:val="000000"/>
                <w:sz w:val="18"/>
                <w:szCs w:val="18"/>
                <w:lang w:val="ru-RU"/>
              </w:rPr>
              <w:t xml:space="preserve">. Юрга 2ая, ул. </w:t>
            </w:r>
            <w:proofErr w:type="gramStart"/>
            <w:r w:rsidRPr="004B04A8">
              <w:rPr>
                <w:color w:val="000000"/>
                <w:sz w:val="18"/>
                <w:szCs w:val="18"/>
                <w:lang w:val="ru-RU"/>
              </w:rPr>
              <w:t>Новая ,</w:t>
            </w:r>
            <w:proofErr w:type="gramEnd"/>
            <w:r w:rsidRPr="004B04A8">
              <w:rPr>
                <w:color w:val="000000"/>
                <w:sz w:val="18"/>
                <w:szCs w:val="18"/>
                <w:lang w:val="ru-RU"/>
              </w:rPr>
              <w:t xml:space="preserve"> с. </w:t>
            </w:r>
            <w:proofErr w:type="spellStart"/>
            <w:r w:rsidRPr="004B04A8">
              <w:rPr>
                <w:color w:val="000000"/>
                <w:sz w:val="18"/>
                <w:szCs w:val="18"/>
                <w:lang w:val="ru-RU"/>
              </w:rPr>
              <w:t>Большеямное</w:t>
            </w:r>
            <w:proofErr w:type="spellEnd"/>
            <w:r w:rsidRPr="004B04A8">
              <w:rPr>
                <w:color w:val="000000"/>
                <w:sz w:val="18"/>
                <w:szCs w:val="18"/>
                <w:lang w:val="ru-RU"/>
              </w:rPr>
              <w:t>, ул. Центральная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7.2. </w:t>
            </w:r>
            <w:r w:rsidRPr="004B04A8">
              <w:rPr>
                <w:color w:val="000000"/>
                <w:sz w:val="18"/>
                <w:szCs w:val="18"/>
                <w:lang w:val="ru-RU"/>
              </w:rPr>
              <w:t>Реализация мероприятий в рамках подпрограммы по ремонту и содержанию дорог. Территориальные управления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7.2.1. </w:t>
            </w:r>
            <w:r w:rsidRPr="004B04A8">
              <w:rPr>
                <w:color w:val="000000"/>
                <w:sz w:val="18"/>
                <w:szCs w:val="18"/>
                <w:lang w:val="ru-RU"/>
              </w:rPr>
              <w:t>Летнее и зимнее содержание автомобильных дорог общего пользования местного значения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(21 384,3)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(21 133,6)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(20 500,0)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F53961">
            <w:pPr>
              <w:rPr>
                <w:b/>
                <w:bCs/>
                <w:color w:val="000000"/>
                <w:sz w:val="18"/>
                <w:szCs w:val="18"/>
                <w:lang w:val="ru-RU"/>
              </w:rPr>
            </w:pPr>
            <w:r w:rsidRPr="004B04A8">
              <w:rPr>
                <w:b/>
                <w:bCs/>
                <w:color w:val="000000"/>
                <w:sz w:val="18"/>
                <w:szCs w:val="18"/>
                <w:lang w:val="ru-RU"/>
              </w:rPr>
              <w:t xml:space="preserve">Мероприятие 7.3. </w:t>
            </w:r>
            <w:r w:rsidRPr="004B04A8">
              <w:rPr>
                <w:color w:val="000000"/>
                <w:sz w:val="18"/>
                <w:szCs w:val="18"/>
                <w:lang w:val="ru-RU"/>
              </w:rPr>
              <w:t xml:space="preserve">Обеспечение дорожной деятельности в отношении </w:t>
            </w:r>
            <w:r w:rsidRPr="004B04A8">
              <w:rPr>
                <w:color w:val="000000"/>
                <w:sz w:val="18"/>
                <w:szCs w:val="18"/>
                <w:lang w:val="ru-RU"/>
              </w:rPr>
              <w:lastRenderedPageBreak/>
              <w:t xml:space="preserve">автомобильных дорог общего пользования местного значения и искусственных дорожных сооружений на них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31 641,3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89 381,6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82 282,8</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(31 641,3)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(51 546,4)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(51 546,4)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949,3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23 730,4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15 078,5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(949,3)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(1 546,4)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(1 546,4)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30 692,0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64 389,4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67 204,3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(30 692,0)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(50 000,0)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839,5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422,3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tcBorders>
              <w:top w:val="nil"/>
              <w:left w:val="nil"/>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7.3.1.</w:t>
            </w:r>
            <w:r w:rsidRPr="004B04A8">
              <w:rPr>
                <w:color w:val="000000"/>
                <w:sz w:val="18"/>
                <w:szCs w:val="18"/>
                <w:lang w:val="ru-RU"/>
              </w:rPr>
              <w:t xml:space="preserve"> Ремонт автомобильной дороги общего пользования местного значения по ул. Центральная в с. Проскоково </w:t>
            </w:r>
            <w:proofErr w:type="spellStart"/>
            <w:r w:rsidRPr="004B04A8">
              <w:rPr>
                <w:color w:val="000000"/>
                <w:sz w:val="18"/>
                <w:szCs w:val="18"/>
                <w:lang w:val="ru-RU"/>
              </w:rPr>
              <w:t>Проскоковского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8 477,3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(8 477,3)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254,3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(254,3)</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8 223,0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(8 223,0)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7.3.2. </w:t>
            </w:r>
            <w:r w:rsidRPr="004B04A8">
              <w:rPr>
                <w:color w:val="000000"/>
                <w:sz w:val="18"/>
                <w:szCs w:val="18"/>
                <w:lang w:val="ru-RU"/>
              </w:rPr>
              <w:t xml:space="preserve">Ремонт автомобильной дороги общего пользования местного значения по ул. Молодежная в с. Проскоково </w:t>
            </w:r>
            <w:proofErr w:type="spellStart"/>
            <w:r w:rsidRPr="004B04A8">
              <w:rPr>
                <w:color w:val="000000"/>
                <w:sz w:val="18"/>
                <w:szCs w:val="18"/>
                <w:lang w:val="ru-RU"/>
              </w:rPr>
              <w:t>Проскоковского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3 289,1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(3 289,1)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98,7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(98,7)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3 190,4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(3 190,4)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7.3.3. </w:t>
            </w:r>
            <w:r w:rsidRPr="004B04A8">
              <w:rPr>
                <w:color w:val="000000"/>
                <w:sz w:val="18"/>
                <w:szCs w:val="18"/>
                <w:lang w:val="ru-RU"/>
              </w:rPr>
              <w:t xml:space="preserve">Ремонт автомобильной дороги общего пользования местного значения </w:t>
            </w:r>
            <w:r w:rsidRPr="004B04A8">
              <w:rPr>
                <w:color w:val="000000"/>
                <w:sz w:val="18"/>
                <w:szCs w:val="18"/>
                <w:lang w:val="ru-RU"/>
              </w:rPr>
              <w:lastRenderedPageBreak/>
              <w:t xml:space="preserve">по ул. Новая в п. Речной </w:t>
            </w:r>
            <w:proofErr w:type="spellStart"/>
            <w:r w:rsidRPr="004B04A8">
              <w:rPr>
                <w:color w:val="000000"/>
                <w:sz w:val="18"/>
                <w:szCs w:val="18"/>
                <w:lang w:val="ru-RU"/>
              </w:rPr>
              <w:t>Новоромановского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2 413,2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(2 413,2)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 xml:space="preserve">Местный </w:t>
            </w:r>
            <w:r w:rsidRPr="004B04A8">
              <w:rPr>
                <w:color w:val="000000"/>
                <w:sz w:val="18"/>
                <w:szCs w:val="18"/>
                <w:lang w:val="ru-RU"/>
              </w:rPr>
              <w:lastRenderedPageBreak/>
              <w:t>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(72,4)</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2 340,8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(2 340,8)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7.3.4.</w:t>
            </w:r>
            <w:r w:rsidRPr="004B04A8">
              <w:rPr>
                <w:color w:val="000000"/>
                <w:sz w:val="18"/>
                <w:szCs w:val="18"/>
                <w:lang w:val="ru-RU"/>
              </w:rPr>
              <w:t xml:space="preserve"> Ремонт автомобильной дороги общего пользования местного значения по ул. Новая, ул. Школьная в п.ст.Юрга-2ая Юргинского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12 205,9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800,0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(12 205,9)</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366,2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(366,2)</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11 839,7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(11 839,7)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7.3.5.</w:t>
            </w:r>
            <w:r w:rsidRPr="004B04A8">
              <w:rPr>
                <w:color w:val="000000"/>
                <w:sz w:val="18"/>
                <w:szCs w:val="18"/>
                <w:lang w:val="ru-RU"/>
              </w:rPr>
              <w:t xml:space="preserve"> Ремонт автомобильной дороги общего пользования местного значения подъезд к д. </w:t>
            </w:r>
            <w:proofErr w:type="spellStart"/>
            <w:r w:rsidRPr="004B04A8">
              <w:rPr>
                <w:color w:val="000000"/>
                <w:sz w:val="18"/>
                <w:szCs w:val="18"/>
                <w:lang w:val="ru-RU"/>
              </w:rPr>
              <w:t>СарСаз</w:t>
            </w:r>
            <w:proofErr w:type="spellEnd"/>
            <w:r w:rsidRPr="004B04A8">
              <w:rPr>
                <w:color w:val="000000"/>
                <w:sz w:val="18"/>
                <w:szCs w:val="18"/>
                <w:lang w:val="ru-RU"/>
              </w:rPr>
              <w:t xml:space="preserve"> в Юргинского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21 677,4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(13 864,0)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650,3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(415,9)</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21 027,1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(13 448,1)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7.3.6.</w:t>
            </w:r>
            <w:r w:rsidRPr="004B04A8">
              <w:rPr>
                <w:color w:val="000000"/>
                <w:sz w:val="18"/>
                <w:szCs w:val="18"/>
                <w:lang w:val="ru-RU"/>
              </w:rPr>
              <w:t xml:space="preserve"> Обустройство автобусных остановок по пути следования школьных маршрутов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6 700,0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2 200,0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7.3.7.</w:t>
            </w:r>
            <w:r w:rsidRPr="004B04A8">
              <w:rPr>
                <w:color w:val="000000"/>
                <w:sz w:val="18"/>
                <w:szCs w:val="18"/>
                <w:lang w:val="ru-RU"/>
              </w:rPr>
              <w:t xml:space="preserve"> Ремонт автомобильной дороги общего пользования </w:t>
            </w:r>
            <w:r w:rsidRPr="004B04A8">
              <w:rPr>
                <w:color w:val="000000"/>
                <w:sz w:val="18"/>
                <w:szCs w:val="18"/>
                <w:lang w:val="ru-RU"/>
              </w:rPr>
              <w:lastRenderedPageBreak/>
              <w:t xml:space="preserve">местного значения по ул. Центральная, ул. Лесная в д. </w:t>
            </w:r>
            <w:proofErr w:type="spellStart"/>
            <w:r w:rsidRPr="004B04A8">
              <w:rPr>
                <w:color w:val="000000"/>
                <w:sz w:val="18"/>
                <w:szCs w:val="18"/>
                <w:lang w:val="ru-RU"/>
              </w:rPr>
              <w:t>Безменово</w:t>
            </w:r>
            <w:proofErr w:type="spellEnd"/>
            <w:r w:rsidRPr="004B04A8">
              <w:rPr>
                <w:color w:val="000000"/>
                <w:sz w:val="18"/>
                <w:szCs w:val="18"/>
                <w:lang w:val="ru-RU"/>
              </w:rPr>
              <w:t xml:space="preserve"> </w:t>
            </w:r>
            <w:proofErr w:type="spellStart"/>
            <w:r w:rsidRPr="004B04A8">
              <w:rPr>
                <w:color w:val="000000"/>
                <w:sz w:val="18"/>
                <w:szCs w:val="18"/>
                <w:lang w:val="ru-RU"/>
              </w:rPr>
              <w:t>Проскоковского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5 255,8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(5 255,8)</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157,7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(157,7)</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5 098,1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(5 098,1)</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7.3.8. </w:t>
            </w:r>
            <w:r w:rsidRPr="004B04A8">
              <w:rPr>
                <w:color w:val="000000"/>
                <w:sz w:val="18"/>
                <w:szCs w:val="18"/>
                <w:lang w:val="ru-RU"/>
              </w:rPr>
              <w:t xml:space="preserve">Ремонт автомобильной дороги общего пользования местного значения по ул. Украинская в д. </w:t>
            </w:r>
            <w:proofErr w:type="spellStart"/>
            <w:r w:rsidRPr="004B04A8">
              <w:rPr>
                <w:color w:val="000000"/>
                <w:sz w:val="18"/>
                <w:szCs w:val="18"/>
                <w:lang w:val="ru-RU"/>
              </w:rPr>
              <w:t>Любаровка</w:t>
            </w:r>
            <w:proofErr w:type="spellEnd"/>
            <w:r w:rsidRPr="004B04A8">
              <w:rPr>
                <w:color w:val="000000"/>
                <w:sz w:val="18"/>
                <w:szCs w:val="18"/>
                <w:lang w:val="ru-RU"/>
              </w:rPr>
              <w:t xml:space="preserve"> </w:t>
            </w:r>
            <w:proofErr w:type="spellStart"/>
            <w:r w:rsidRPr="004B04A8">
              <w:rPr>
                <w:color w:val="000000"/>
                <w:sz w:val="18"/>
                <w:szCs w:val="18"/>
                <w:lang w:val="ru-RU"/>
              </w:rPr>
              <w:t>Попереченского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7 319,4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(7 319,4)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219,6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(219,6)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7 099,8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(7 099,8)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7.3.9. </w:t>
            </w:r>
            <w:r w:rsidRPr="004B04A8">
              <w:rPr>
                <w:color w:val="000000"/>
                <w:sz w:val="18"/>
                <w:szCs w:val="18"/>
                <w:lang w:val="ru-RU"/>
              </w:rPr>
              <w:t xml:space="preserve">Ремонт автомобильной дороги общего пользования местного значения по ул. Береговая в д. Талая </w:t>
            </w:r>
            <w:proofErr w:type="spellStart"/>
            <w:r w:rsidRPr="004B04A8">
              <w:rPr>
                <w:color w:val="000000"/>
                <w:sz w:val="18"/>
                <w:szCs w:val="18"/>
                <w:lang w:val="ru-RU"/>
              </w:rPr>
              <w:t>Тальского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23 142,4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(23 142,4)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694,3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(694,3)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22 448,1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(22 448,1)</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7.3.10. </w:t>
            </w:r>
            <w:r w:rsidRPr="004B04A8">
              <w:rPr>
                <w:color w:val="000000"/>
                <w:sz w:val="18"/>
                <w:szCs w:val="18"/>
                <w:lang w:val="ru-RU"/>
              </w:rPr>
              <w:t xml:space="preserve">Ремонт автомобильной дороги общего пользования местного значения подъезд к д. </w:t>
            </w:r>
            <w:proofErr w:type="spellStart"/>
            <w:r w:rsidRPr="004B04A8">
              <w:rPr>
                <w:color w:val="000000"/>
                <w:sz w:val="18"/>
                <w:szCs w:val="18"/>
                <w:lang w:val="ru-RU"/>
              </w:rPr>
              <w:t>Филоново</w:t>
            </w:r>
            <w:proofErr w:type="spellEnd"/>
            <w:r w:rsidRPr="004B04A8">
              <w:rPr>
                <w:color w:val="000000"/>
                <w:sz w:val="18"/>
                <w:szCs w:val="18"/>
                <w:lang w:val="ru-RU"/>
              </w:rPr>
              <w:t xml:space="preserve"> </w:t>
            </w:r>
            <w:proofErr w:type="spellStart"/>
            <w:r w:rsidRPr="004B04A8">
              <w:rPr>
                <w:color w:val="000000"/>
                <w:sz w:val="18"/>
                <w:szCs w:val="18"/>
                <w:lang w:val="ru-RU"/>
              </w:rPr>
              <w:t>Проскоковского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rFonts w:ascii="Calibri" w:hAnsi="Calibri" w:cs="Calibri"/>
                <w:color w:val="000000"/>
                <w:sz w:val="18"/>
                <w:szCs w:val="18"/>
                <w:lang w:val="ru-RU"/>
              </w:rPr>
            </w:pPr>
            <w:r w:rsidRPr="004B04A8">
              <w:rPr>
                <w:rFonts w:ascii="Calibri" w:hAnsi="Calibri" w:cs="Calibri"/>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2 291,7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68,7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2 223,0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7.3.11. </w:t>
            </w:r>
            <w:r w:rsidRPr="004B04A8">
              <w:rPr>
                <w:color w:val="000000"/>
                <w:sz w:val="18"/>
                <w:szCs w:val="18"/>
                <w:lang w:val="ru-RU"/>
              </w:rPr>
              <w:t xml:space="preserve">Ремонт </w:t>
            </w:r>
            <w:r w:rsidRPr="004B04A8">
              <w:rPr>
                <w:color w:val="000000"/>
                <w:sz w:val="18"/>
                <w:szCs w:val="18"/>
                <w:lang w:val="ru-RU"/>
              </w:rPr>
              <w:lastRenderedPageBreak/>
              <w:t xml:space="preserve">автомобильной дороги общего пользования местного значения по ул. Садовая в п. </w:t>
            </w:r>
            <w:proofErr w:type="spellStart"/>
            <w:r w:rsidRPr="004B04A8">
              <w:rPr>
                <w:color w:val="000000"/>
                <w:sz w:val="18"/>
                <w:szCs w:val="18"/>
                <w:lang w:val="ru-RU"/>
              </w:rPr>
              <w:t>Юргинский</w:t>
            </w:r>
            <w:proofErr w:type="spellEnd"/>
            <w:r w:rsidRPr="004B04A8">
              <w:rPr>
                <w:color w:val="000000"/>
                <w:sz w:val="18"/>
                <w:szCs w:val="18"/>
                <w:lang w:val="ru-RU"/>
              </w:rPr>
              <w:t xml:space="preserve"> Лебяжье-</w:t>
            </w:r>
            <w:proofErr w:type="spellStart"/>
            <w:r w:rsidRPr="004B04A8">
              <w:rPr>
                <w:color w:val="000000"/>
                <w:sz w:val="18"/>
                <w:szCs w:val="18"/>
                <w:lang w:val="ru-RU"/>
              </w:rPr>
              <w:t>Асановского</w:t>
            </w:r>
            <w:proofErr w:type="spellEnd"/>
            <w:r w:rsidRPr="004B04A8">
              <w:rPr>
                <w:color w:val="000000"/>
                <w:sz w:val="18"/>
                <w:szCs w:val="18"/>
                <w:lang w:val="ru-RU"/>
              </w:rPr>
              <w:t xml:space="preserve"> территориального управления Юргинского муниципального округа </w:t>
            </w:r>
            <w:proofErr w:type="gramStart"/>
            <w:r w:rsidRPr="004B04A8">
              <w:rPr>
                <w:color w:val="000000"/>
                <w:sz w:val="18"/>
                <w:szCs w:val="18"/>
                <w:lang w:val="ru-RU"/>
              </w:rPr>
              <w:t>( в</w:t>
            </w:r>
            <w:proofErr w:type="gramEnd"/>
            <w:r w:rsidRPr="004B04A8">
              <w:rPr>
                <w:color w:val="000000"/>
                <w:sz w:val="18"/>
                <w:szCs w:val="18"/>
                <w:lang w:val="ru-RU"/>
              </w:rPr>
              <w:t xml:space="preserve">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6 716,6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(6 716,6)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201,5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(201,5)</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6 515,1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(6 515,1)</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7.3.12.</w:t>
            </w:r>
            <w:r w:rsidRPr="004B04A8">
              <w:rPr>
                <w:color w:val="000000"/>
                <w:sz w:val="18"/>
                <w:szCs w:val="18"/>
                <w:lang w:val="ru-RU"/>
              </w:rPr>
              <w:t xml:space="preserve"> Ремонт автомобильной дороги общего пользования местного значения по ул. Центральная в </w:t>
            </w:r>
            <w:proofErr w:type="spellStart"/>
            <w:r w:rsidRPr="004B04A8">
              <w:rPr>
                <w:color w:val="000000"/>
                <w:sz w:val="18"/>
                <w:szCs w:val="18"/>
                <w:lang w:val="ru-RU"/>
              </w:rPr>
              <w:t>д.Талая</w:t>
            </w:r>
            <w:proofErr w:type="spellEnd"/>
            <w:r w:rsidRPr="004B04A8">
              <w:rPr>
                <w:color w:val="000000"/>
                <w:sz w:val="18"/>
                <w:szCs w:val="18"/>
                <w:lang w:val="ru-RU"/>
              </w:rPr>
              <w:t xml:space="preserve"> </w:t>
            </w:r>
            <w:proofErr w:type="spellStart"/>
            <w:r w:rsidRPr="004B04A8">
              <w:rPr>
                <w:color w:val="000000"/>
                <w:sz w:val="18"/>
                <w:szCs w:val="18"/>
                <w:lang w:val="ru-RU"/>
              </w:rPr>
              <w:t>Тальского</w:t>
            </w:r>
            <w:proofErr w:type="spellEnd"/>
            <w:r w:rsidRPr="004B04A8">
              <w:rPr>
                <w:color w:val="000000"/>
                <w:sz w:val="18"/>
                <w:szCs w:val="18"/>
                <w:lang w:val="ru-RU"/>
              </w:rPr>
              <w:t xml:space="preserve"> территориального управления Юргинского муниципального округа </w:t>
            </w:r>
            <w:proofErr w:type="gramStart"/>
            <w:r w:rsidRPr="004B04A8">
              <w:rPr>
                <w:color w:val="000000"/>
                <w:sz w:val="18"/>
                <w:szCs w:val="18"/>
                <w:lang w:val="ru-RU"/>
              </w:rPr>
              <w:t>( в</w:t>
            </w:r>
            <w:proofErr w:type="gramEnd"/>
            <w:r w:rsidRPr="004B04A8">
              <w:rPr>
                <w:color w:val="000000"/>
                <w:sz w:val="18"/>
                <w:szCs w:val="18"/>
                <w:lang w:val="ru-RU"/>
              </w:rPr>
              <w:t xml:space="preserve">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9 208,9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(9 208,9)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276,30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(276,3)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8 932,6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(8 932,6)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7.3.13. </w:t>
            </w:r>
            <w:r w:rsidRPr="004B04A8">
              <w:rPr>
                <w:color w:val="000000"/>
                <w:sz w:val="18"/>
                <w:szCs w:val="18"/>
                <w:lang w:val="ru-RU"/>
              </w:rPr>
              <w:t xml:space="preserve">Ремонт автомобильной дороги общего пользования местного значения по ул. </w:t>
            </w:r>
            <w:proofErr w:type="spellStart"/>
            <w:proofErr w:type="gramStart"/>
            <w:r w:rsidRPr="004B04A8">
              <w:rPr>
                <w:color w:val="000000"/>
                <w:sz w:val="18"/>
                <w:szCs w:val="18"/>
                <w:lang w:val="ru-RU"/>
              </w:rPr>
              <w:t>Центральная,в</w:t>
            </w:r>
            <w:proofErr w:type="spellEnd"/>
            <w:proofErr w:type="gramEnd"/>
            <w:r w:rsidRPr="004B04A8">
              <w:rPr>
                <w:color w:val="000000"/>
                <w:sz w:val="18"/>
                <w:szCs w:val="18"/>
                <w:lang w:val="ru-RU"/>
              </w:rPr>
              <w:t xml:space="preserve"> д. </w:t>
            </w:r>
            <w:proofErr w:type="spellStart"/>
            <w:r w:rsidRPr="004B04A8">
              <w:rPr>
                <w:color w:val="000000"/>
                <w:sz w:val="18"/>
                <w:szCs w:val="18"/>
                <w:lang w:val="ru-RU"/>
              </w:rPr>
              <w:t>Зеледеево</w:t>
            </w:r>
            <w:proofErr w:type="spellEnd"/>
            <w:r w:rsidRPr="004B04A8">
              <w:rPr>
                <w:color w:val="000000"/>
                <w:sz w:val="18"/>
                <w:szCs w:val="18"/>
                <w:lang w:val="ru-RU"/>
              </w:rPr>
              <w:t xml:space="preserve"> </w:t>
            </w:r>
            <w:proofErr w:type="spellStart"/>
            <w:r w:rsidRPr="004B04A8">
              <w:rPr>
                <w:color w:val="000000"/>
                <w:sz w:val="18"/>
                <w:szCs w:val="18"/>
                <w:lang w:val="ru-RU"/>
              </w:rPr>
              <w:t>Зеледеевского</w:t>
            </w:r>
            <w:proofErr w:type="spellEnd"/>
            <w:r w:rsidRPr="004B04A8">
              <w:rPr>
                <w:color w:val="000000"/>
                <w:sz w:val="18"/>
                <w:szCs w:val="18"/>
                <w:lang w:val="ru-RU"/>
              </w:rPr>
              <w:t xml:space="preserve"> территориального управления Юргинского муниципального округа (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13 400,00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(13 400,0)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402,0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(402,0)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12 998,00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(12 998,0)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7.3.14. </w:t>
            </w:r>
            <w:r w:rsidRPr="004B04A8">
              <w:rPr>
                <w:color w:val="000000"/>
                <w:sz w:val="18"/>
                <w:szCs w:val="18"/>
                <w:lang w:val="ru-RU"/>
              </w:rPr>
              <w:t xml:space="preserve">Ремонт автомобильной дороги общего пользования местного значения по ул. Школьная в с. Поперечное </w:t>
            </w:r>
            <w:proofErr w:type="spellStart"/>
            <w:r w:rsidRPr="004B04A8">
              <w:rPr>
                <w:color w:val="000000"/>
                <w:sz w:val="18"/>
                <w:szCs w:val="18"/>
                <w:lang w:val="ru-RU"/>
              </w:rPr>
              <w:t>Попереченского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7 220,6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(7 220,6)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(216,6)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7004,0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(7 004,0)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w:t>
            </w:r>
            <w:r w:rsidRPr="004B04A8">
              <w:rPr>
                <w:b/>
                <w:bCs/>
                <w:color w:val="000000"/>
                <w:sz w:val="18"/>
                <w:szCs w:val="18"/>
                <w:lang w:val="ru-RU"/>
              </w:rPr>
              <w:lastRenderedPageBreak/>
              <w:t>7.3.15.</w:t>
            </w:r>
            <w:r w:rsidRPr="004B04A8">
              <w:rPr>
                <w:color w:val="000000"/>
                <w:sz w:val="18"/>
                <w:szCs w:val="18"/>
                <w:lang w:val="ru-RU"/>
              </w:rPr>
              <w:t xml:space="preserve"> Ремонт автомобильной дороги общего пользования местного по ул. Заводская значения от дорожного знака до аллеи «Героев» в </w:t>
            </w:r>
            <w:proofErr w:type="spellStart"/>
            <w:r w:rsidRPr="004B04A8">
              <w:rPr>
                <w:color w:val="000000"/>
                <w:sz w:val="18"/>
                <w:szCs w:val="18"/>
                <w:lang w:val="ru-RU"/>
              </w:rPr>
              <w:t>п.ст</w:t>
            </w:r>
            <w:proofErr w:type="spellEnd"/>
            <w:r w:rsidRPr="004B04A8">
              <w:rPr>
                <w:color w:val="000000"/>
                <w:sz w:val="18"/>
                <w:szCs w:val="18"/>
                <w:lang w:val="ru-RU"/>
              </w:rPr>
              <w:t>. Юрга-2ая Юргинского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15 444,7</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463,4</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14 981,3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0,0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7.3.16. </w:t>
            </w:r>
            <w:r w:rsidRPr="004B04A8">
              <w:rPr>
                <w:color w:val="000000"/>
                <w:sz w:val="18"/>
                <w:szCs w:val="18"/>
                <w:lang w:val="ru-RU"/>
              </w:rPr>
              <w:t xml:space="preserve">Ремонт автомобильной дороги общего пользования местного значения в д. Зимник ул. Молодежная, ул. Центральная Юргинского территориального управления Юргинского муниципального округа (в рамках текущего ремонта) </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22 220,9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(22 220,9)</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666,6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(666,6)</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21 554,3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(21 554,3)</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7.3.17. </w:t>
            </w:r>
            <w:r w:rsidRPr="004B04A8">
              <w:rPr>
                <w:color w:val="000000"/>
                <w:sz w:val="18"/>
                <w:szCs w:val="18"/>
                <w:lang w:val="ru-RU"/>
              </w:rPr>
              <w:t>Ремонт автомобильных дорог общего пользования местного значения (переходного типа покрытия) Юргинского муниципального округа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15 000,0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15 000,0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10 000,0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7.3.18.</w:t>
            </w:r>
            <w:r w:rsidRPr="004B04A8">
              <w:rPr>
                <w:color w:val="000000"/>
                <w:sz w:val="18"/>
                <w:szCs w:val="18"/>
                <w:lang w:val="ru-RU"/>
              </w:rPr>
              <w:t xml:space="preserve"> Ремонт автомобильных дорог общего пользования местного значения по улице Центральная в д. Пятково </w:t>
            </w:r>
            <w:proofErr w:type="spellStart"/>
            <w:r w:rsidRPr="004B04A8">
              <w:rPr>
                <w:color w:val="000000"/>
                <w:sz w:val="18"/>
                <w:szCs w:val="18"/>
                <w:lang w:val="ru-RU"/>
              </w:rPr>
              <w:t>Тальского</w:t>
            </w:r>
            <w:proofErr w:type="spellEnd"/>
            <w:r w:rsidRPr="004B04A8">
              <w:rPr>
                <w:color w:val="000000"/>
                <w:sz w:val="18"/>
                <w:szCs w:val="18"/>
                <w:lang w:val="ru-RU"/>
              </w:rPr>
              <w:t xml:space="preserve"> территориального управления Юргинского муниципального округа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6 914,0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207,4</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6 706,6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 xml:space="preserve">Мероприятие 7.3.19. </w:t>
            </w:r>
            <w:r w:rsidRPr="004B04A8">
              <w:rPr>
                <w:color w:val="000000"/>
                <w:sz w:val="18"/>
                <w:szCs w:val="18"/>
                <w:lang w:val="ru-RU"/>
              </w:rPr>
              <w:t>Обустройство улично-дорожной сети. Ремонтно-</w:t>
            </w:r>
            <w:proofErr w:type="spellStart"/>
            <w:r w:rsidRPr="004B04A8">
              <w:rPr>
                <w:color w:val="000000"/>
                <w:sz w:val="18"/>
                <w:szCs w:val="18"/>
                <w:lang w:val="ru-RU"/>
              </w:rPr>
              <w:t>востоновительной</w:t>
            </w:r>
            <w:proofErr w:type="spellEnd"/>
            <w:r w:rsidRPr="004B04A8">
              <w:rPr>
                <w:color w:val="000000"/>
                <w:sz w:val="18"/>
                <w:szCs w:val="18"/>
                <w:lang w:val="ru-RU"/>
              </w:rPr>
              <w:t xml:space="preserve"> работы улично-дорожной сети (тротуар) по адресу: Кемеровская область - Кузбасс </w:t>
            </w:r>
            <w:proofErr w:type="spellStart"/>
            <w:r w:rsidRPr="004B04A8">
              <w:rPr>
                <w:color w:val="000000"/>
                <w:sz w:val="18"/>
                <w:szCs w:val="18"/>
                <w:lang w:val="ru-RU"/>
              </w:rPr>
              <w:t>Юргинский</w:t>
            </w:r>
            <w:proofErr w:type="spellEnd"/>
            <w:r w:rsidRPr="004B04A8">
              <w:rPr>
                <w:color w:val="000000"/>
                <w:sz w:val="18"/>
                <w:szCs w:val="18"/>
                <w:lang w:val="ru-RU"/>
              </w:rPr>
              <w:t xml:space="preserve"> муниципальный округ с. Поперечное, ул.  Школьная от дома №3 до дома № 5 (в рамках текущего ремонта)</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1 407,8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42,2</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839,5</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103,8</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422,3</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8. Подпрограмма «Развитие газоснабжения в Юргинском муниципальном округе</w:t>
            </w:r>
            <w:r w:rsidRPr="004B04A8">
              <w:rPr>
                <w:color w:val="000000"/>
                <w:sz w:val="18"/>
                <w:szCs w:val="18"/>
                <w:lang w:val="ru-RU"/>
              </w:rPr>
              <w:t>»</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xml:space="preserve">Управление по обеспечению жизнедеятельности </w:t>
            </w:r>
            <w:proofErr w:type="spellStart"/>
            <w:r w:rsidRPr="004B04A8">
              <w:rPr>
                <w:color w:val="000000"/>
                <w:sz w:val="18"/>
                <w:szCs w:val="18"/>
                <w:lang w:val="ru-RU"/>
              </w:rPr>
              <w:t>истроительству</w:t>
            </w:r>
            <w:proofErr w:type="spellEnd"/>
            <w:r w:rsidRPr="004B04A8">
              <w:rPr>
                <w:color w:val="000000"/>
                <w:sz w:val="18"/>
                <w:szCs w:val="18"/>
                <w:lang w:val="ru-RU"/>
              </w:rPr>
              <w:t xml:space="preserve">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sz w:val="18"/>
                <w:szCs w:val="18"/>
                <w:lang w:val="ru-RU"/>
              </w:rPr>
            </w:pPr>
            <w:r w:rsidRPr="004B04A8">
              <w:rPr>
                <w:b/>
                <w:bCs/>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b/>
                <w:bCs/>
                <w:color w:val="000000"/>
                <w:sz w:val="18"/>
                <w:szCs w:val="18"/>
                <w:lang w:val="ru-RU"/>
              </w:rPr>
            </w:pPr>
            <w:r w:rsidRPr="004B04A8">
              <w:rPr>
                <w:b/>
                <w:bCs/>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9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8.1. </w:t>
            </w:r>
            <w:r w:rsidRPr="004B04A8">
              <w:rPr>
                <w:color w:val="000000"/>
                <w:sz w:val="18"/>
                <w:szCs w:val="18"/>
                <w:lang w:val="ru-RU"/>
              </w:rPr>
              <w:t xml:space="preserve">Реализация мероприятий по </w:t>
            </w:r>
            <w:r w:rsidRPr="004B04A8">
              <w:rPr>
                <w:color w:val="000000"/>
                <w:sz w:val="18"/>
                <w:szCs w:val="18"/>
                <w:lang w:val="ru-RU"/>
              </w:rPr>
              <w:lastRenderedPageBreak/>
              <w:t>развитию газоснабжения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8.2. </w:t>
            </w:r>
            <w:r w:rsidRPr="004B04A8">
              <w:rPr>
                <w:color w:val="000000"/>
                <w:sz w:val="18"/>
                <w:szCs w:val="18"/>
                <w:lang w:val="ru-RU"/>
              </w:rPr>
              <w:t>Строительство объекта газоснабжения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Федеральный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Областной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765"/>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Средства юридических и физических лиц</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0D4C3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9. Подпрограмма «Исполнение судебных решений, предписаний»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Управление по обеспечению жизнедеятел</w:t>
            </w:r>
            <w:r w:rsidRPr="004B04A8">
              <w:rPr>
                <w:color w:val="000000"/>
                <w:sz w:val="18"/>
                <w:szCs w:val="18"/>
                <w:lang w:val="ru-RU"/>
              </w:rPr>
              <w:lastRenderedPageBreak/>
              <w:t>ьности и</w:t>
            </w:r>
            <w:r w:rsidR="004B04A8">
              <w:rPr>
                <w:color w:val="000000"/>
                <w:sz w:val="18"/>
                <w:szCs w:val="18"/>
                <w:lang w:val="ru-RU"/>
              </w:rPr>
              <w:t xml:space="preserve"> </w:t>
            </w:r>
            <w:r w:rsidRPr="004B04A8">
              <w:rPr>
                <w:color w:val="000000"/>
                <w:sz w:val="18"/>
                <w:szCs w:val="18"/>
                <w:lang w:val="ru-RU"/>
              </w:rPr>
              <w:t>строительству Юргинского муниципального округа</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9.1. </w:t>
            </w:r>
            <w:r w:rsidRPr="004B04A8">
              <w:rPr>
                <w:color w:val="000000"/>
                <w:sz w:val="18"/>
                <w:szCs w:val="18"/>
                <w:lang w:val="ru-RU"/>
              </w:rPr>
              <w:t>Исполнение судебных решений, предписаний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5 000,0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9.1.1.</w:t>
            </w:r>
            <w:r w:rsidRPr="004B04A8">
              <w:rPr>
                <w:color w:val="000000"/>
                <w:sz w:val="18"/>
                <w:szCs w:val="18"/>
                <w:lang w:val="ru-RU"/>
              </w:rPr>
              <w:t xml:space="preserve"> Исполнение судебного решения №2-1241/2014 установить размеры 1 пояса зоны санитарной охраны источников водопроводов питьевого назначения </w:t>
            </w:r>
            <w:proofErr w:type="spellStart"/>
            <w:r w:rsidRPr="004B04A8">
              <w:rPr>
                <w:color w:val="000000"/>
                <w:sz w:val="18"/>
                <w:szCs w:val="18"/>
                <w:lang w:val="ru-RU"/>
              </w:rPr>
              <w:t>н.п</w:t>
            </w:r>
            <w:proofErr w:type="spellEnd"/>
            <w:r w:rsidRPr="004B04A8">
              <w:rPr>
                <w:color w:val="000000"/>
                <w:sz w:val="18"/>
                <w:szCs w:val="18"/>
                <w:lang w:val="ru-RU"/>
              </w:rPr>
              <w:t xml:space="preserve">. </w:t>
            </w:r>
            <w:proofErr w:type="spellStart"/>
            <w:r w:rsidRPr="004B04A8">
              <w:rPr>
                <w:color w:val="000000"/>
                <w:sz w:val="18"/>
                <w:szCs w:val="18"/>
                <w:lang w:val="ru-RU"/>
              </w:rPr>
              <w:t>п.ст</w:t>
            </w:r>
            <w:proofErr w:type="spellEnd"/>
            <w:r w:rsidRPr="004B04A8">
              <w:rPr>
                <w:color w:val="000000"/>
                <w:sz w:val="18"/>
                <w:szCs w:val="18"/>
                <w:lang w:val="ru-RU"/>
              </w:rPr>
              <w:t xml:space="preserve">. </w:t>
            </w:r>
            <w:proofErr w:type="spellStart"/>
            <w:r w:rsidRPr="004B04A8">
              <w:rPr>
                <w:color w:val="000000"/>
                <w:sz w:val="18"/>
                <w:szCs w:val="18"/>
                <w:lang w:val="ru-RU"/>
              </w:rPr>
              <w:t>Арлюк</w:t>
            </w:r>
            <w:proofErr w:type="spellEnd"/>
            <w:r w:rsidRPr="004B04A8">
              <w:rPr>
                <w:color w:val="000000"/>
                <w:sz w:val="18"/>
                <w:szCs w:val="18"/>
                <w:lang w:val="ru-RU"/>
              </w:rPr>
              <w:t xml:space="preserve">, п. Линейный, д. Черный падун, д. </w:t>
            </w:r>
            <w:proofErr w:type="spellStart"/>
            <w:r w:rsidRPr="004B04A8">
              <w:rPr>
                <w:color w:val="000000"/>
                <w:sz w:val="18"/>
                <w:szCs w:val="18"/>
                <w:lang w:val="ru-RU"/>
              </w:rPr>
              <w:t>Зеледеево</w:t>
            </w:r>
            <w:proofErr w:type="spellEnd"/>
            <w:r w:rsidRPr="004B04A8">
              <w:rPr>
                <w:color w:val="000000"/>
                <w:sz w:val="18"/>
                <w:szCs w:val="18"/>
                <w:lang w:val="ru-RU"/>
              </w:rPr>
              <w:t xml:space="preserve"> и др.</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 xml:space="preserve">Мероприятие 9.1.2. </w:t>
            </w:r>
            <w:r w:rsidRPr="004B04A8">
              <w:rPr>
                <w:color w:val="000000"/>
                <w:sz w:val="18"/>
                <w:szCs w:val="18"/>
                <w:lang w:val="ru-RU"/>
              </w:rPr>
              <w:t xml:space="preserve">Исполнение судебного решения №2-2708/2015 приобретение узла учета отпускаемой потребителям тепловой энергии котельных, восстановить </w:t>
            </w:r>
            <w:proofErr w:type="spellStart"/>
            <w:r w:rsidRPr="004B04A8">
              <w:rPr>
                <w:color w:val="000000"/>
                <w:sz w:val="18"/>
                <w:szCs w:val="18"/>
                <w:lang w:val="ru-RU"/>
              </w:rPr>
              <w:t>отмостки</w:t>
            </w:r>
            <w:proofErr w:type="spellEnd"/>
            <w:r w:rsidRPr="004B04A8">
              <w:rPr>
                <w:color w:val="000000"/>
                <w:sz w:val="18"/>
                <w:szCs w:val="18"/>
                <w:lang w:val="ru-RU"/>
              </w:rPr>
              <w:t xml:space="preserve"> котельных, изготовить проекты на котельные и др.</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(997,6)</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9.1.3.</w:t>
            </w:r>
            <w:r w:rsidRPr="004B04A8">
              <w:rPr>
                <w:color w:val="000000"/>
                <w:sz w:val="18"/>
                <w:szCs w:val="18"/>
                <w:lang w:val="ru-RU"/>
              </w:rPr>
              <w:t xml:space="preserve"> Исполнение судебного решения №2-232/2016 установить размеры 1 пояса ЗСО источников водоснабжения и ширины санитарно-защитной полосы водопроводов питьевого назначения </w:t>
            </w:r>
            <w:proofErr w:type="spellStart"/>
            <w:r w:rsidRPr="004B04A8">
              <w:rPr>
                <w:color w:val="000000"/>
                <w:sz w:val="18"/>
                <w:szCs w:val="18"/>
                <w:lang w:val="ru-RU"/>
              </w:rPr>
              <w:t>н.п</w:t>
            </w:r>
            <w:proofErr w:type="spellEnd"/>
            <w:r w:rsidRPr="004B04A8">
              <w:rPr>
                <w:color w:val="000000"/>
                <w:sz w:val="18"/>
                <w:szCs w:val="18"/>
                <w:lang w:val="ru-RU"/>
              </w:rPr>
              <w:t>. д. Пятково</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(1000,0)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9.1.4.</w:t>
            </w:r>
            <w:r w:rsidRPr="004B04A8">
              <w:rPr>
                <w:color w:val="000000"/>
                <w:sz w:val="18"/>
                <w:szCs w:val="18"/>
                <w:lang w:val="ru-RU"/>
              </w:rPr>
              <w:t xml:space="preserve"> Исполнение судебного решения №2-751/2020 организовать водоснабжение населения д. </w:t>
            </w:r>
            <w:r w:rsidRPr="004B04A8">
              <w:rPr>
                <w:color w:val="000000"/>
                <w:sz w:val="18"/>
                <w:szCs w:val="18"/>
                <w:lang w:val="ru-RU"/>
              </w:rPr>
              <w:lastRenderedPageBreak/>
              <w:t>Зимник, а также обеспечить территорию источником противопожарного водоснабжения</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lastRenderedPageBreak/>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3 000,0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452863">
            <w:pPr>
              <w:rPr>
                <w:b/>
                <w:bCs/>
                <w:color w:val="000000"/>
                <w:sz w:val="18"/>
                <w:szCs w:val="18"/>
                <w:lang w:val="ru-RU"/>
              </w:rPr>
            </w:pPr>
            <w:r w:rsidRPr="004B04A8">
              <w:rPr>
                <w:b/>
                <w:bCs/>
                <w:color w:val="000000"/>
                <w:sz w:val="18"/>
                <w:szCs w:val="18"/>
                <w:lang w:val="ru-RU"/>
              </w:rPr>
              <w:t>Мероприятие 9.1.5.</w:t>
            </w:r>
            <w:r w:rsidRPr="004B04A8">
              <w:rPr>
                <w:color w:val="000000"/>
                <w:sz w:val="18"/>
                <w:szCs w:val="18"/>
                <w:lang w:val="ru-RU"/>
              </w:rPr>
              <w:t xml:space="preserve"> Исполнение судебного решения № 2-803/2024 обеспечить резервные источники электроснабжения на котельных</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5000,0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5000,0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color w:val="000000"/>
                <w:sz w:val="18"/>
                <w:szCs w:val="18"/>
                <w:lang w:val="ru-RU"/>
              </w:rPr>
            </w:pPr>
          </w:p>
        </w:tc>
      </w:tr>
      <w:tr w:rsidR="00452863" w:rsidRPr="004B04A8" w:rsidTr="00452863">
        <w:trPr>
          <w:trHeight w:val="300"/>
          <w:jc w:val="center"/>
        </w:trPr>
        <w:tc>
          <w:tcPr>
            <w:tcW w:w="2731" w:type="dxa"/>
            <w:vMerge w:val="restart"/>
            <w:tcBorders>
              <w:top w:val="nil"/>
              <w:left w:val="single" w:sz="4" w:space="0" w:color="auto"/>
              <w:bottom w:val="single" w:sz="4" w:space="0" w:color="auto"/>
              <w:right w:val="single" w:sz="4" w:space="0" w:color="auto"/>
            </w:tcBorders>
            <w:shd w:val="clear" w:color="000000" w:fill="FFFFFF"/>
            <w:hideMark/>
          </w:tcPr>
          <w:p w:rsidR="00452863" w:rsidRPr="004B04A8" w:rsidRDefault="00452863" w:rsidP="006157E6">
            <w:pPr>
              <w:rPr>
                <w:b/>
                <w:bCs/>
                <w:color w:val="000000"/>
                <w:sz w:val="18"/>
                <w:szCs w:val="18"/>
                <w:lang w:val="ru-RU"/>
              </w:rPr>
            </w:pPr>
            <w:r w:rsidRPr="004B04A8">
              <w:rPr>
                <w:b/>
                <w:bCs/>
                <w:color w:val="000000"/>
                <w:sz w:val="18"/>
                <w:szCs w:val="18"/>
                <w:lang w:val="ru-RU"/>
              </w:rPr>
              <w:t>Мероприятие 9.1.6.</w:t>
            </w:r>
            <w:r w:rsidRPr="004B04A8">
              <w:rPr>
                <w:color w:val="000000"/>
                <w:sz w:val="18"/>
                <w:szCs w:val="18"/>
                <w:lang w:val="ru-RU"/>
              </w:rPr>
              <w:t xml:space="preserve"> Исполнение судебных актов (исполнительные производства, </w:t>
            </w:r>
            <w:r w:rsidR="006157E6" w:rsidRPr="004B04A8">
              <w:rPr>
                <w:color w:val="000000"/>
                <w:sz w:val="18"/>
                <w:szCs w:val="18"/>
                <w:lang w:val="ru-RU"/>
              </w:rPr>
              <w:t>уплата</w:t>
            </w:r>
            <w:r w:rsidRPr="004B04A8">
              <w:rPr>
                <w:color w:val="000000"/>
                <w:sz w:val="18"/>
                <w:szCs w:val="18"/>
                <w:lang w:val="ru-RU"/>
              </w:rPr>
              <w:t xml:space="preserve"> налогов, сборов и платежей)</w:t>
            </w: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b/>
                <w:bCs/>
                <w:color w:val="000000"/>
                <w:sz w:val="18"/>
                <w:szCs w:val="18"/>
                <w:lang w:val="ru-RU"/>
              </w:rPr>
            </w:pPr>
            <w:r w:rsidRPr="004B04A8">
              <w:rPr>
                <w:b/>
                <w:bCs/>
                <w:color w:val="000000"/>
                <w:sz w:val="18"/>
                <w:szCs w:val="18"/>
                <w:lang w:val="ru-RU"/>
              </w:rPr>
              <w:t>Всего</w:t>
            </w:r>
          </w:p>
        </w:tc>
        <w:tc>
          <w:tcPr>
            <w:tcW w:w="179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52863" w:rsidRPr="004B04A8" w:rsidRDefault="00452863" w:rsidP="00452863">
            <w:pPr>
              <w:jc w:val="center"/>
              <w:rPr>
                <w:color w:val="000000"/>
                <w:sz w:val="18"/>
                <w:szCs w:val="18"/>
                <w:lang w:val="ru-RU"/>
              </w:rPr>
            </w:pPr>
            <w:r w:rsidRPr="004B04A8">
              <w:rPr>
                <w:color w:val="000000"/>
                <w:sz w:val="18"/>
                <w:szCs w:val="18"/>
                <w:lang w:val="ru-RU"/>
              </w:rPr>
              <w:t> </w:t>
            </w: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 </w:t>
            </w:r>
          </w:p>
        </w:tc>
        <w:tc>
          <w:tcPr>
            <w:tcW w:w="185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452863" w:rsidRPr="004B04A8" w:rsidRDefault="00452863" w:rsidP="00452863">
            <w:pPr>
              <w:jc w:val="center"/>
              <w:rPr>
                <w:rFonts w:ascii="Calibri" w:hAnsi="Calibri" w:cs="Calibri"/>
                <w:color w:val="000000"/>
                <w:sz w:val="18"/>
                <w:szCs w:val="18"/>
                <w:lang w:val="ru-RU"/>
              </w:rPr>
            </w:pPr>
            <w:r w:rsidRPr="004B04A8">
              <w:rPr>
                <w:rFonts w:ascii="Calibri" w:hAnsi="Calibri" w:cs="Calibri"/>
                <w:color w:val="000000"/>
                <w:sz w:val="18"/>
                <w:szCs w:val="18"/>
                <w:lang w:val="ru-RU"/>
              </w:rPr>
              <w:t> </w:t>
            </w: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Местный бюджет</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 </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r>
      <w:tr w:rsidR="00452863" w:rsidRPr="004B04A8" w:rsidTr="00452863">
        <w:trPr>
          <w:trHeight w:val="30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расчетная</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r>
      <w:tr w:rsidR="00452863" w:rsidRPr="004B04A8" w:rsidTr="00452863">
        <w:trPr>
          <w:trHeight w:val="510"/>
          <w:jc w:val="center"/>
        </w:trPr>
        <w:tc>
          <w:tcPr>
            <w:tcW w:w="2731"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b/>
                <w:bCs/>
                <w:color w:val="000000"/>
                <w:sz w:val="18"/>
                <w:szCs w:val="18"/>
                <w:lang w:val="ru-RU"/>
              </w:rPr>
            </w:pPr>
          </w:p>
        </w:tc>
        <w:tc>
          <w:tcPr>
            <w:tcW w:w="1920" w:type="dxa"/>
            <w:tcBorders>
              <w:top w:val="nil"/>
              <w:left w:val="nil"/>
              <w:bottom w:val="single" w:sz="4" w:space="0" w:color="auto"/>
              <w:right w:val="single" w:sz="4" w:space="0" w:color="auto"/>
            </w:tcBorders>
            <w:shd w:val="clear" w:color="000000" w:fill="FFFFFF"/>
            <w:vAlign w:val="center"/>
            <w:hideMark/>
          </w:tcPr>
          <w:p w:rsidR="00452863" w:rsidRPr="004B04A8" w:rsidRDefault="00452863" w:rsidP="00452863">
            <w:pPr>
              <w:rPr>
                <w:color w:val="000000"/>
                <w:sz w:val="18"/>
                <w:szCs w:val="18"/>
                <w:lang w:val="ru-RU"/>
              </w:rPr>
            </w:pPr>
            <w:r w:rsidRPr="004B04A8">
              <w:rPr>
                <w:color w:val="000000"/>
                <w:sz w:val="18"/>
                <w:szCs w:val="18"/>
                <w:lang w:val="ru-RU"/>
              </w:rPr>
              <w:t>(утверждено в бюджете)</w:t>
            </w:r>
          </w:p>
        </w:tc>
        <w:tc>
          <w:tcPr>
            <w:tcW w:w="1798" w:type="dxa"/>
            <w:vMerge/>
            <w:tcBorders>
              <w:top w:val="nil"/>
              <w:left w:val="single" w:sz="4" w:space="0" w:color="auto"/>
              <w:bottom w:val="single" w:sz="4" w:space="0" w:color="000000"/>
              <w:right w:val="single" w:sz="4" w:space="0" w:color="auto"/>
            </w:tcBorders>
            <w:vAlign w:val="center"/>
            <w:hideMark/>
          </w:tcPr>
          <w:p w:rsidR="00452863" w:rsidRPr="004B04A8" w:rsidRDefault="00452863" w:rsidP="00452863">
            <w:pPr>
              <w:rPr>
                <w:color w:val="000000"/>
                <w:sz w:val="18"/>
                <w:szCs w:val="18"/>
                <w:lang w:val="ru-RU"/>
              </w:rPr>
            </w:pPr>
          </w:p>
        </w:tc>
        <w:tc>
          <w:tcPr>
            <w:tcW w:w="1777"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(861,0)</w:t>
            </w:r>
          </w:p>
        </w:tc>
        <w:tc>
          <w:tcPr>
            <w:tcW w:w="1753"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sz w:val="18"/>
                <w:szCs w:val="18"/>
                <w:lang w:val="ru-RU"/>
              </w:rPr>
            </w:pPr>
            <w:r w:rsidRPr="004B04A8">
              <w:rPr>
                <w:sz w:val="18"/>
                <w:szCs w:val="18"/>
                <w:lang w:val="ru-RU"/>
              </w:rPr>
              <w:t>(0,0)</w:t>
            </w:r>
          </w:p>
        </w:tc>
        <w:tc>
          <w:tcPr>
            <w:tcW w:w="1769"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196" w:type="dxa"/>
            <w:tcBorders>
              <w:top w:val="nil"/>
              <w:left w:val="nil"/>
              <w:bottom w:val="single" w:sz="4" w:space="0" w:color="auto"/>
              <w:right w:val="single" w:sz="4" w:space="0" w:color="auto"/>
            </w:tcBorders>
            <w:shd w:val="clear" w:color="000000" w:fill="FFFFFF"/>
            <w:noWrap/>
            <w:vAlign w:val="bottom"/>
            <w:hideMark/>
          </w:tcPr>
          <w:p w:rsidR="00452863" w:rsidRPr="004B04A8" w:rsidRDefault="00452863" w:rsidP="00452863">
            <w:pPr>
              <w:jc w:val="center"/>
              <w:rPr>
                <w:color w:val="8064A2"/>
                <w:sz w:val="18"/>
                <w:szCs w:val="18"/>
                <w:lang w:val="ru-RU"/>
              </w:rPr>
            </w:pPr>
            <w:r w:rsidRPr="004B04A8">
              <w:rPr>
                <w:color w:val="8064A2"/>
                <w:sz w:val="18"/>
                <w:szCs w:val="18"/>
                <w:lang w:val="ru-RU"/>
              </w:rPr>
              <w:t>(0,0)</w:t>
            </w:r>
          </w:p>
        </w:tc>
        <w:tc>
          <w:tcPr>
            <w:tcW w:w="1856" w:type="dxa"/>
            <w:vMerge/>
            <w:tcBorders>
              <w:top w:val="nil"/>
              <w:left w:val="single" w:sz="4" w:space="0" w:color="auto"/>
              <w:bottom w:val="single" w:sz="4" w:space="0" w:color="auto"/>
              <w:right w:val="single" w:sz="4" w:space="0" w:color="auto"/>
            </w:tcBorders>
            <w:vAlign w:val="center"/>
            <w:hideMark/>
          </w:tcPr>
          <w:p w:rsidR="00452863" w:rsidRPr="004B04A8" w:rsidRDefault="00452863" w:rsidP="00452863">
            <w:pPr>
              <w:rPr>
                <w:rFonts w:ascii="Calibri" w:hAnsi="Calibri" w:cs="Calibri"/>
                <w:color w:val="000000"/>
                <w:sz w:val="18"/>
                <w:szCs w:val="18"/>
                <w:lang w:val="ru-RU"/>
              </w:rPr>
            </w:pPr>
          </w:p>
        </w:tc>
      </w:tr>
    </w:tbl>
    <w:p w:rsidR="0061624B" w:rsidRPr="004B04A8" w:rsidRDefault="007816A3" w:rsidP="004B04A8">
      <w:pPr>
        <w:widowControl w:val="0"/>
        <w:ind w:firstLine="709"/>
        <w:jc w:val="right"/>
        <w:rPr>
          <w:noProof/>
          <w:sz w:val="26"/>
          <w:szCs w:val="26"/>
          <w:lang w:val="ru-RU"/>
        </w:rPr>
      </w:pPr>
      <w:r w:rsidRPr="004B04A8">
        <w:rPr>
          <w:noProof/>
          <w:sz w:val="26"/>
          <w:szCs w:val="26"/>
          <w:lang w:val="ru-RU"/>
        </w:rPr>
        <w:t>».</w:t>
      </w:r>
    </w:p>
    <w:sectPr w:rsidR="0061624B" w:rsidRPr="004B04A8" w:rsidSect="004B0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620C"/>
    <w:multiLevelType w:val="hybridMultilevel"/>
    <w:tmpl w:val="8E828D3A"/>
    <w:lvl w:ilvl="0" w:tplc="BDB8DDDA">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B80D58"/>
    <w:multiLevelType w:val="hybridMultilevel"/>
    <w:tmpl w:val="41CED8C6"/>
    <w:lvl w:ilvl="0" w:tplc="7A547C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015FD"/>
    <w:multiLevelType w:val="hybridMultilevel"/>
    <w:tmpl w:val="6EEA70BC"/>
    <w:lvl w:ilvl="0" w:tplc="7E70131C">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471298"/>
    <w:multiLevelType w:val="hybridMultilevel"/>
    <w:tmpl w:val="0C347CDE"/>
    <w:lvl w:ilvl="0" w:tplc="ADCE4E0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3A0A4680"/>
    <w:multiLevelType w:val="hybridMultilevel"/>
    <w:tmpl w:val="DF4626C6"/>
    <w:lvl w:ilvl="0" w:tplc="71D45F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A3351D"/>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4FF5216C"/>
    <w:multiLevelType w:val="hybridMultilevel"/>
    <w:tmpl w:val="CD9C9782"/>
    <w:lvl w:ilvl="0" w:tplc="E3F27A2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614135FD"/>
    <w:multiLevelType w:val="hybridMultilevel"/>
    <w:tmpl w:val="413026F0"/>
    <w:lvl w:ilvl="0" w:tplc="16480D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6382310B"/>
    <w:multiLevelType w:val="hybridMultilevel"/>
    <w:tmpl w:val="54D01584"/>
    <w:lvl w:ilvl="0" w:tplc="ADCE4E0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6CE1530F"/>
    <w:multiLevelType w:val="hybridMultilevel"/>
    <w:tmpl w:val="206C4894"/>
    <w:lvl w:ilvl="0" w:tplc="E15E86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8050B6"/>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1" w15:restartNumberingAfterBreak="0">
    <w:nsid w:val="71E8179F"/>
    <w:multiLevelType w:val="hybridMultilevel"/>
    <w:tmpl w:val="C640F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BEE258C"/>
    <w:multiLevelType w:val="hybridMultilevel"/>
    <w:tmpl w:val="8674770C"/>
    <w:lvl w:ilvl="0" w:tplc="A852E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5"/>
  </w:num>
  <w:num w:numId="5">
    <w:abstractNumId w:val="11"/>
  </w:num>
  <w:num w:numId="6">
    <w:abstractNumId w:val="8"/>
  </w:num>
  <w:num w:numId="7">
    <w:abstractNumId w:val="3"/>
  </w:num>
  <w:num w:numId="8">
    <w:abstractNumId w:val="4"/>
  </w:num>
  <w:num w:numId="9">
    <w:abstractNumId w:val="9"/>
  </w:num>
  <w:num w:numId="10">
    <w:abstractNumId w:val="2"/>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FB"/>
    <w:rsid w:val="000036CF"/>
    <w:rsid w:val="000174C7"/>
    <w:rsid w:val="00020185"/>
    <w:rsid w:val="00031803"/>
    <w:rsid w:val="00031B1D"/>
    <w:rsid w:val="000332FE"/>
    <w:rsid w:val="00041103"/>
    <w:rsid w:val="000609EF"/>
    <w:rsid w:val="000843D6"/>
    <w:rsid w:val="00085BD2"/>
    <w:rsid w:val="000938CB"/>
    <w:rsid w:val="00095384"/>
    <w:rsid w:val="000A28EB"/>
    <w:rsid w:val="000C234C"/>
    <w:rsid w:val="000C23B3"/>
    <w:rsid w:val="000C724D"/>
    <w:rsid w:val="000D0950"/>
    <w:rsid w:val="000D1811"/>
    <w:rsid w:val="000D4C38"/>
    <w:rsid w:val="000F407C"/>
    <w:rsid w:val="00111E06"/>
    <w:rsid w:val="00126274"/>
    <w:rsid w:val="00126D0D"/>
    <w:rsid w:val="00133C9E"/>
    <w:rsid w:val="001477D2"/>
    <w:rsid w:val="001477F7"/>
    <w:rsid w:val="00151AAC"/>
    <w:rsid w:val="0015354C"/>
    <w:rsid w:val="0016787C"/>
    <w:rsid w:val="00185818"/>
    <w:rsid w:val="001869B9"/>
    <w:rsid w:val="001A17D9"/>
    <w:rsid w:val="001B189F"/>
    <w:rsid w:val="001F2D44"/>
    <w:rsid w:val="001F555F"/>
    <w:rsid w:val="0020564E"/>
    <w:rsid w:val="00214670"/>
    <w:rsid w:val="0025013C"/>
    <w:rsid w:val="00252DCF"/>
    <w:rsid w:val="00255FB1"/>
    <w:rsid w:val="00265C79"/>
    <w:rsid w:val="00276703"/>
    <w:rsid w:val="00296233"/>
    <w:rsid w:val="002A4694"/>
    <w:rsid w:val="002A67D9"/>
    <w:rsid w:val="002B3B6B"/>
    <w:rsid w:val="002C3538"/>
    <w:rsid w:val="002C4D96"/>
    <w:rsid w:val="002D6D9E"/>
    <w:rsid w:val="002F2516"/>
    <w:rsid w:val="002F5695"/>
    <w:rsid w:val="002F59B8"/>
    <w:rsid w:val="00300B32"/>
    <w:rsid w:val="0030590E"/>
    <w:rsid w:val="0030656A"/>
    <w:rsid w:val="003100F5"/>
    <w:rsid w:val="003107B8"/>
    <w:rsid w:val="003167A4"/>
    <w:rsid w:val="003309DB"/>
    <w:rsid w:val="00333504"/>
    <w:rsid w:val="00351E59"/>
    <w:rsid w:val="00365DB6"/>
    <w:rsid w:val="00396F7F"/>
    <w:rsid w:val="003A1136"/>
    <w:rsid w:val="003B5203"/>
    <w:rsid w:val="003C1FDE"/>
    <w:rsid w:val="003D7507"/>
    <w:rsid w:val="003E07C6"/>
    <w:rsid w:val="003F05C9"/>
    <w:rsid w:val="00410D63"/>
    <w:rsid w:val="00411D5D"/>
    <w:rsid w:val="00412418"/>
    <w:rsid w:val="00433471"/>
    <w:rsid w:val="004409DE"/>
    <w:rsid w:val="004415E5"/>
    <w:rsid w:val="00443F09"/>
    <w:rsid w:val="00452863"/>
    <w:rsid w:val="00462499"/>
    <w:rsid w:val="0048153B"/>
    <w:rsid w:val="00486BE1"/>
    <w:rsid w:val="004B02A0"/>
    <w:rsid w:val="004B04A8"/>
    <w:rsid w:val="004B3875"/>
    <w:rsid w:val="004C7916"/>
    <w:rsid w:val="004E3968"/>
    <w:rsid w:val="004F2399"/>
    <w:rsid w:val="004F2B0F"/>
    <w:rsid w:val="004F3D75"/>
    <w:rsid w:val="005023A9"/>
    <w:rsid w:val="00515AF8"/>
    <w:rsid w:val="00520BBD"/>
    <w:rsid w:val="0053174D"/>
    <w:rsid w:val="00533FA0"/>
    <w:rsid w:val="00552923"/>
    <w:rsid w:val="0057572D"/>
    <w:rsid w:val="005776E1"/>
    <w:rsid w:val="005940DD"/>
    <w:rsid w:val="00595131"/>
    <w:rsid w:val="005A0E52"/>
    <w:rsid w:val="005A2CA3"/>
    <w:rsid w:val="005B3256"/>
    <w:rsid w:val="005B3DB2"/>
    <w:rsid w:val="005C2E8F"/>
    <w:rsid w:val="005D0C4F"/>
    <w:rsid w:val="005D47DA"/>
    <w:rsid w:val="005E526B"/>
    <w:rsid w:val="005E67A2"/>
    <w:rsid w:val="00607AAA"/>
    <w:rsid w:val="00611D36"/>
    <w:rsid w:val="006157E6"/>
    <w:rsid w:val="0061624B"/>
    <w:rsid w:val="0061691E"/>
    <w:rsid w:val="006305E0"/>
    <w:rsid w:val="00636C35"/>
    <w:rsid w:val="00646C64"/>
    <w:rsid w:val="00677C40"/>
    <w:rsid w:val="006A0235"/>
    <w:rsid w:val="006A6D23"/>
    <w:rsid w:val="006B1995"/>
    <w:rsid w:val="006B6AD9"/>
    <w:rsid w:val="006E1865"/>
    <w:rsid w:val="006F1CBD"/>
    <w:rsid w:val="00711262"/>
    <w:rsid w:val="00737212"/>
    <w:rsid w:val="0074365A"/>
    <w:rsid w:val="00753036"/>
    <w:rsid w:val="007607E8"/>
    <w:rsid w:val="007704D4"/>
    <w:rsid w:val="00777071"/>
    <w:rsid w:val="007816A3"/>
    <w:rsid w:val="00782FE5"/>
    <w:rsid w:val="0078427B"/>
    <w:rsid w:val="00785690"/>
    <w:rsid w:val="00786419"/>
    <w:rsid w:val="00790700"/>
    <w:rsid w:val="007916A8"/>
    <w:rsid w:val="00793D97"/>
    <w:rsid w:val="007A01C4"/>
    <w:rsid w:val="007B2DA4"/>
    <w:rsid w:val="007E2331"/>
    <w:rsid w:val="007E3830"/>
    <w:rsid w:val="007E3D5A"/>
    <w:rsid w:val="007E6062"/>
    <w:rsid w:val="007E6BE0"/>
    <w:rsid w:val="007F0DD7"/>
    <w:rsid w:val="007F5C03"/>
    <w:rsid w:val="00800546"/>
    <w:rsid w:val="00800AE9"/>
    <w:rsid w:val="008136FD"/>
    <w:rsid w:val="00814494"/>
    <w:rsid w:val="008213E5"/>
    <w:rsid w:val="0082281F"/>
    <w:rsid w:val="008271DF"/>
    <w:rsid w:val="00830786"/>
    <w:rsid w:val="008377F2"/>
    <w:rsid w:val="008411EF"/>
    <w:rsid w:val="00851A52"/>
    <w:rsid w:val="008548CA"/>
    <w:rsid w:val="00862A77"/>
    <w:rsid w:val="008704CD"/>
    <w:rsid w:val="008B68EE"/>
    <w:rsid w:val="008C456A"/>
    <w:rsid w:val="008C5F85"/>
    <w:rsid w:val="008E7466"/>
    <w:rsid w:val="009003D9"/>
    <w:rsid w:val="00900C20"/>
    <w:rsid w:val="00903D1C"/>
    <w:rsid w:val="0090416B"/>
    <w:rsid w:val="00904FFB"/>
    <w:rsid w:val="00915961"/>
    <w:rsid w:val="009233CA"/>
    <w:rsid w:val="00931D8F"/>
    <w:rsid w:val="00932E6E"/>
    <w:rsid w:val="009342AC"/>
    <w:rsid w:val="009358FE"/>
    <w:rsid w:val="00941A94"/>
    <w:rsid w:val="0096349C"/>
    <w:rsid w:val="009936F6"/>
    <w:rsid w:val="00995BCD"/>
    <w:rsid w:val="009965D7"/>
    <w:rsid w:val="0099790A"/>
    <w:rsid w:val="009C7C62"/>
    <w:rsid w:val="009D098A"/>
    <w:rsid w:val="009D21CD"/>
    <w:rsid w:val="009E3DC2"/>
    <w:rsid w:val="009E3E21"/>
    <w:rsid w:val="009E4C71"/>
    <w:rsid w:val="009F538B"/>
    <w:rsid w:val="00A14280"/>
    <w:rsid w:val="00A15138"/>
    <w:rsid w:val="00A210EE"/>
    <w:rsid w:val="00A25EED"/>
    <w:rsid w:val="00A25FA8"/>
    <w:rsid w:val="00A37915"/>
    <w:rsid w:val="00A4156D"/>
    <w:rsid w:val="00A477B7"/>
    <w:rsid w:val="00A506BD"/>
    <w:rsid w:val="00A529FB"/>
    <w:rsid w:val="00A55B2F"/>
    <w:rsid w:val="00A56CBC"/>
    <w:rsid w:val="00A829CF"/>
    <w:rsid w:val="00A82F58"/>
    <w:rsid w:val="00A87488"/>
    <w:rsid w:val="00A95604"/>
    <w:rsid w:val="00AA19EA"/>
    <w:rsid w:val="00AC6D76"/>
    <w:rsid w:val="00AD7E09"/>
    <w:rsid w:val="00B0098B"/>
    <w:rsid w:val="00B00B46"/>
    <w:rsid w:val="00B01F7C"/>
    <w:rsid w:val="00B05992"/>
    <w:rsid w:val="00B07E84"/>
    <w:rsid w:val="00B10454"/>
    <w:rsid w:val="00B31A0C"/>
    <w:rsid w:val="00B3654B"/>
    <w:rsid w:val="00B53AA8"/>
    <w:rsid w:val="00B57341"/>
    <w:rsid w:val="00B576B1"/>
    <w:rsid w:val="00B87A27"/>
    <w:rsid w:val="00B97F4E"/>
    <w:rsid w:val="00BA0914"/>
    <w:rsid w:val="00BB4DC0"/>
    <w:rsid w:val="00BE26A6"/>
    <w:rsid w:val="00BE7346"/>
    <w:rsid w:val="00BE7C9F"/>
    <w:rsid w:val="00BF18E7"/>
    <w:rsid w:val="00BF30B7"/>
    <w:rsid w:val="00C0666C"/>
    <w:rsid w:val="00C1110F"/>
    <w:rsid w:val="00C1171B"/>
    <w:rsid w:val="00C21CEA"/>
    <w:rsid w:val="00C244A8"/>
    <w:rsid w:val="00C3162F"/>
    <w:rsid w:val="00C4331B"/>
    <w:rsid w:val="00C56FF7"/>
    <w:rsid w:val="00C57007"/>
    <w:rsid w:val="00C638E6"/>
    <w:rsid w:val="00C74A10"/>
    <w:rsid w:val="00C76754"/>
    <w:rsid w:val="00C831F2"/>
    <w:rsid w:val="00CA4837"/>
    <w:rsid w:val="00CA4E98"/>
    <w:rsid w:val="00CA75AA"/>
    <w:rsid w:val="00CC27DD"/>
    <w:rsid w:val="00CC309F"/>
    <w:rsid w:val="00CD6F2D"/>
    <w:rsid w:val="00CE1932"/>
    <w:rsid w:val="00D02EF3"/>
    <w:rsid w:val="00D066FF"/>
    <w:rsid w:val="00D15C21"/>
    <w:rsid w:val="00D17C5B"/>
    <w:rsid w:val="00D17D40"/>
    <w:rsid w:val="00D41D54"/>
    <w:rsid w:val="00D55C59"/>
    <w:rsid w:val="00D56492"/>
    <w:rsid w:val="00D85E99"/>
    <w:rsid w:val="00D93ACD"/>
    <w:rsid w:val="00DA0091"/>
    <w:rsid w:val="00DA6BDC"/>
    <w:rsid w:val="00DB57A4"/>
    <w:rsid w:val="00DC1FE8"/>
    <w:rsid w:val="00DD6F13"/>
    <w:rsid w:val="00DE0071"/>
    <w:rsid w:val="00DE7AB2"/>
    <w:rsid w:val="00DF5105"/>
    <w:rsid w:val="00E23AEE"/>
    <w:rsid w:val="00E44AC5"/>
    <w:rsid w:val="00E56860"/>
    <w:rsid w:val="00E6098C"/>
    <w:rsid w:val="00E6498A"/>
    <w:rsid w:val="00E65E4C"/>
    <w:rsid w:val="00E6618A"/>
    <w:rsid w:val="00E705A1"/>
    <w:rsid w:val="00E94D65"/>
    <w:rsid w:val="00E96189"/>
    <w:rsid w:val="00EB2A13"/>
    <w:rsid w:val="00EB7336"/>
    <w:rsid w:val="00ED2452"/>
    <w:rsid w:val="00EF17A1"/>
    <w:rsid w:val="00F05919"/>
    <w:rsid w:val="00F23E50"/>
    <w:rsid w:val="00F35C2C"/>
    <w:rsid w:val="00F47BDC"/>
    <w:rsid w:val="00F52839"/>
    <w:rsid w:val="00F53961"/>
    <w:rsid w:val="00F56DE1"/>
    <w:rsid w:val="00F6745A"/>
    <w:rsid w:val="00F67A22"/>
    <w:rsid w:val="00F8047A"/>
    <w:rsid w:val="00F81544"/>
    <w:rsid w:val="00F93D0A"/>
    <w:rsid w:val="00FC5D83"/>
    <w:rsid w:val="00FC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56DA7-5195-4634-90C7-9870B84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9FB"/>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3A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136"/>
    <w:rPr>
      <w:rFonts w:asciiTheme="majorHAnsi" w:eastAsiaTheme="majorEastAsia" w:hAnsiTheme="majorHAnsi" w:cstheme="majorBidi"/>
      <w:b/>
      <w:bCs/>
      <w:color w:val="365F91" w:themeColor="accent1" w:themeShade="BF"/>
      <w:sz w:val="28"/>
      <w:szCs w:val="28"/>
      <w:lang w:val="en-GB" w:eastAsia="ru-RU"/>
    </w:rPr>
  </w:style>
  <w:style w:type="paragraph" w:customStyle="1" w:styleId="ConsPlusCell">
    <w:name w:val="ConsPlusCell"/>
    <w:uiPriority w:val="99"/>
    <w:rsid w:val="00A529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uiPriority w:val="99"/>
    <w:rsid w:val="00A529FB"/>
  </w:style>
  <w:style w:type="paragraph" w:styleId="a3">
    <w:name w:val="List Paragraph"/>
    <w:basedOn w:val="a"/>
    <w:uiPriority w:val="34"/>
    <w:qFormat/>
    <w:rsid w:val="00830786"/>
    <w:pPr>
      <w:ind w:left="720"/>
      <w:contextualSpacing/>
    </w:pPr>
  </w:style>
  <w:style w:type="table" w:styleId="a4">
    <w:name w:val="Table Grid"/>
    <w:basedOn w:val="a1"/>
    <w:rsid w:val="008307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0786"/>
    <w:rPr>
      <w:rFonts w:ascii="Tahoma" w:hAnsi="Tahoma" w:cs="Tahoma"/>
      <w:sz w:val="16"/>
      <w:szCs w:val="16"/>
    </w:rPr>
  </w:style>
  <w:style w:type="character" w:customStyle="1" w:styleId="a6">
    <w:name w:val="Текст выноски Знак"/>
    <w:basedOn w:val="a0"/>
    <w:link w:val="a5"/>
    <w:uiPriority w:val="99"/>
    <w:semiHidden/>
    <w:rsid w:val="00830786"/>
    <w:rPr>
      <w:rFonts w:ascii="Tahoma" w:eastAsia="Times New Roman" w:hAnsi="Tahoma" w:cs="Tahoma"/>
      <w:sz w:val="16"/>
      <w:szCs w:val="16"/>
      <w:lang w:val="en-GB" w:eastAsia="ru-RU"/>
    </w:rPr>
  </w:style>
  <w:style w:type="character" w:styleId="a7">
    <w:name w:val="Hyperlink"/>
    <w:basedOn w:val="a0"/>
    <w:uiPriority w:val="99"/>
    <w:semiHidden/>
    <w:unhideWhenUsed/>
    <w:rsid w:val="00DD6F13"/>
    <w:rPr>
      <w:color w:val="0000FF"/>
      <w:u w:val="single"/>
    </w:rPr>
  </w:style>
  <w:style w:type="character" w:styleId="a8">
    <w:name w:val="FollowedHyperlink"/>
    <w:basedOn w:val="a0"/>
    <w:uiPriority w:val="99"/>
    <w:semiHidden/>
    <w:unhideWhenUsed/>
    <w:rsid w:val="00DD6F13"/>
    <w:rPr>
      <w:color w:val="800080"/>
      <w:u w:val="single"/>
    </w:rPr>
  </w:style>
  <w:style w:type="paragraph" w:customStyle="1" w:styleId="font5">
    <w:name w:val="font5"/>
    <w:basedOn w:val="a"/>
    <w:rsid w:val="00DD6F13"/>
    <w:pPr>
      <w:spacing w:before="100" w:beforeAutospacing="1" w:after="100" w:afterAutospacing="1"/>
    </w:pPr>
    <w:rPr>
      <w:lang w:val="ru-RU"/>
    </w:rPr>
  </w:style>
  <w:style w:type="paragraph" w:customStyle="1" w:styleId="xl74">
    <w:name w:val="xl74"/>
    <w:basedOn w:val="a"/>
    <w:rsid w:val="00DD6F13"/>
    <w:pPr>
      <w:shd w:val="clear" w:color="000000" w:fill="FFFFFF"/>
      <w:spacing w:before="100" w:beforeAutospacing="1" w:after="100" w:afterAutospacing="1"/>
    </w:pPr>
    <w:rPr>
      <w:sz w:val="24"/>
      <w:szCs w:val="24"/>
      <w:lang w:val="ru-RU"/>
    </w:rPr>
  </w:style>
  <w:style w:type="paragraph" w:customStyle="1" w:styleId="xl75">
    <w:name w:val="xl75"/>
    <w:basedOn w:val="a"/>
    <w:rsid w:val="00DD6F13"/>
    <w:pPr>
      <w:shd w:val="clear" w:color="000000" w:fill="FFFFFF"/>
      <w:spacing w:before="100" w:beforeAutospacing="1" w:after="100" w:afterAutospacing="1"/>
    </w:pPr>
    <w:rPr>
      <w:sz w:val="24"/>
      <w:szCs w:val="24"/>
      <w:lang w:val="ru-RU"/>
    </w:rPr>
  </w:style>
  <w:style w:type="paragraph" w:customStyle="1" w:styleId="xl76">
    <w:name w:val="xl76"/>
    <w:basedOn w:val="a"/>
    <w:rsid w:val="00DD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7">
    <w:name w:val="xl7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8">
    <w:name w:val="xl7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9">
    <w:name w:val="xl7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0">
    <w:name w:val="xl8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1">
    <w:name w:val="xl8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2">
    <w:name w:val="xl8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3">
    <w:name w:val="xl8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4">
    <w:name w:val="xl84"/>
    <w:basedOn w:val="a"/>
    <w:rsid w:val="00DD6F13"/>
    <w:pPr>
      <w:spacing w:before="100" w:beforeAutospacing="1" w:after="100" w:afterAutospacing="1"/>
    </w:pPr>
    <w:rPr>
      <w:sz w:val="24"/>
      <w:szCs w:val="24"/>
      <w:lang w:val="ru-RU"/>
    </w:rPr>
  </w:style>
  <w:style w:type="paragraph" w:customStyle="1" w:styleId="xl85">
    <w:name w:val="xl8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7">
    <w:name w:val="xl8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8">
    <w:name w:val="xl8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9">
    <w:name w:val="xl8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0">
    <w:name w:val="xl9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1">
    <w:name w:val="xl9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4">
    <w:name w:val="xl9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95">
    <w:name w:val="xl9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7">
    <w:name w:val="xl9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98">
    <w:name w:val="xl9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100">
    <w:name w:val="xl10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02">
    <w:name w:val="xl10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03">
    <w:name w:val="xl10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04">
    <w:name w:val="xl10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05">
    <w:name w:val="xl10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06">
    <w:name w:val="xl10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07">
    <w:name w:val="xl10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8">
    <w:name w:val="xl10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9">
    <w:name w:val="xl10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110">
    <w:name w:val="xl11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1">
    <w:name w:val="xl11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73">
    <w:name w:val="xl73"/>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font6">
    <w:name w:val="font6"/>
    <w:basedOn w:val="a"/>
    <w:rsid w:val="00B07E84"/>
    <w:pPr>
      <w:spacing w:before="100" w:beforeAutospacing="1" w:after="100" w:afterAutospacing="1"/>
    </w:pPr>
    <w:rPr>
      <w:lang w:val="ru-RU"/>
    </w:rPr>
  </w:style>
  <w:style w:type="paragraph" w:customStyle="1" w:styleId="xl112">
    <w:name w:val="xl11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center"/>
    </w:pPr>
    <w:rPr>
      <w:lang w:val="ru-RU"/>
    </w:rPr>
  </w:style>
  <w:style w:type="paragraph" w:customStyle="1" w:styleId="xl113">
    <w:name w:val="xl113"/>
    <w:basedOn w:val="a"/>
    <w:rsid w:val="00B07E8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4">
    <w:name w:val="xl114"/>
    <w:basedOn w:val="a"/>
    <w:rsid w:val="00B07E8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5">
    <w:name w:val="xl11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16">
    <w:name w:val="xl11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17">
    <w:name w:val="xl11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18">
    <w:name w:val="xl11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19">
    <w:name w:val="xl11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0">
    <w:name w:val="xl12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1">
    <w:name w:val="xl12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2">
    <w:name w:val="xl122"/>
    <w:basedOn w:val="a"/>
    <w:rsid w:val="00B07E84"/>
    <w:pPr>
      <w:pBdr>
        <w:left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3">
    <w:name w:val="xl123"/>
    <w:basedOn w:val="a"/>
    <w:rsid w:val="00B07E84"/>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4">
    <w:name w:val="xl124"/>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25">
    <w:name w:val="xl12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26">
    <w:name w:val="xl12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7">
    <w:name w:val="xl12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8">
    <w:name w:val="xl12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129">
    <w:name w:val="xl12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30">
    <w:name w:val="xl13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31">
    <w:name w:val="xl13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2">
    <w:name w:val="xl13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3">
    <w:name w:val="xl133"/>
    <w:basedOn w:val="a"/>
    <w:rsid w:val="00B07E84"/>
    <w:pPr>
      <w:pBdr>
        <w:top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4">
    <w:name w:val="xl134"/>
    <w:basedOn w:val="a"/>
    <w:rsid w:val="00B07E84"/>
    <w:pPr>
      <w:pBdr>
        <w:top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35">
    <w:name w:val="xl13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36">
    <w:name w:val="xl13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7">
    <w:name w:val="xl13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8">
    <w:name w:val="xl13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9">
    <w:name w:val="xl13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Default">
    <w:name w:val="Default"/>
    <w:rsid w:val="006B6A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Знак"/>
    <w:basedOn w:val="a"/>
    <w:uiPriority w:val="99"/>
    <w:rsid w:val="00EB7336"/>
    <w:pPr>
      <w:tabs>
        <w:tab w:val="num" w:pos="720"/>
      </w:tabs>
      <w:spacing w:after="160" w:line="240" w:lineRule="exact"/>
      <w:ind w:left="720" w:hanging="720"/>
      <w:jc w:val="both"/>
    </w:pPr>
    <w:rPr>
      <w:rFonts w:ascii="Verdana" w:hAnsi="Verdana" w:cs="Arial"/>
      <w:lang w:val="en-US" w:eastAsia="en-US"/>
    </w:rPr>
  </w:style>
  <w:style w:type="paragraph" w:customStyle="1" w:styleId="ConsPlusNormal">
    <w:name w:val="ConsPlusNormal"/>
    <w:uiPriority w:val="99"/>
    <w:rsid w:val="00F67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Таблицы (моноширинный)"/>
    <w:basedOn w:val="a"/>
    <w:next w:val="a"/>
    <w:uiPriority w:val="99"/>
    <w:rsid w:val="00515AF8"/>
    <w:pPr>
      <w:widowControl w:val="0"/>
      <w:jc w:val="both"/>
    </w:pPr>
    <w:rPr>
      <w:rFonts w:ascii="Courier New" w:hAnsi="Courier New"/>
      <w:lang w:val="ru-RU"/>
    </w:rPr>
  </w:style>
  <w:style w:type="paragraph" w:customStyle="1" w:styleId="font7">
    <w:name w:val="font7"/>
    <w:basedOn w:val="a"/>
    <w:rsid w:val="009C7C62"/>
    <w:pPr>
      <w:spacing w:before="100" w:beforeAutospacing="1" w:after="100" w:afterAutospacing="1"/>
    </w:pPr>
    <w:rPr>
      <w:color w:val="000000"/>
      <w:lang w:val="ru-RU"/>
    </w:rPr>
  </w:style>
  <w:style w:type="paragraph" w:customStyle="1" w:styleId="font8">
    <w:name w:val="font8"/>
    <w:basedOn w:val="a"/>
    <w:rsid w:val="009C7C62"/>
    <w:pPr>
      <w:spacing w:before="100" w:beforeAutospacing="1" w:after="100" w:afterAutospacing="1"/>
    </w:pPr>
    <w:rPr>
      <w:b/>
      <w:bCs/>
      <w:color w:val="000000"/>
      <w:lang w:val="ru-RU"/>
    </w:rPr>
  </w:style>
  <w:style w:type="paragraph" w:customStyle="1" w:styleId="font9">
    <w:name w:val="font9"/>
    <w:basedOn w:val="a"/>
    <w:rsid w:val="009C7C62"/>
    <w:pPr>
      <w:spacing w:before="100" w:beforeAutospacing="1" w:after="100" w:afterAutospacing="1"/>
    </w:pPr>
    <w:rPr>
      <w:b/>
      <w:bCs/>
      <w:color w:val="000000"/>
      <w:sz w:val="22"/>
      <w:szCs w:val="22"/>
      <w:lang w:val="ru-RU"/>
    </w:rPr>
  </w:style>
  <w:style w:type="paragraph" w:customStyle="1" w:styleId="font10">
    <w:name w:val="font10"/>
    <w:basedOn w:val="a"/>
    <w:rsid w:val="009C7C62"/>
    <w:pPr>
      <w:spacing w:before="100" w:beforeAutospacing="1" w:after="100" w:afterAutospacing="1"/>
    </w:pPr>
    <w:rPr>
      <w:color w:val="000000"/>
      <w:sz w:val="22"/>
      <w:szCs w:val="22"/>
      <w:lang w:val="ru-RU"/>
    </w:rPr>
  </w:style>
  <w:style w:type="paragraph" w:customStyle="1" w:styleId="xl63">
    <w:name w:val="xl63"/>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val="ru-RU"/>
    </w:rPr>
  </w:style>
  <w:style w:type="paragraph" w:customStyle="1" w:styleId="xl64">
    <w:name w:val="xl64"/>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val="ru-RU"/>
    </w:rPr>
  </w:style>
  <w:style w:type="paragraph" w:customStyle="1" w:styleId="xl65">
    <w:name w:val="xl65"/>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ru-RU"/>
    </w:rPr>
  </w:style>
  <w:style w:type="paragraph" w:customStyle="1" w:styleId="xl66">
    <w:name w:val="xl66"/>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ru-RU"/>
    </w:rPr>
  </w:style>
  <w:style w:type="paragraph" w:customStyle="1" w:styleId="xl67">
    <w:name w:val="xl67"/>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68">
    <w:name w:val="xl68"/>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lang w:val="ru-RU"/>
    </w:rPr>
  </w:style>
  <w:style w:type="paragraph" w:customStyle="1" w:styleId="xl69">
    <w:name w:val="xl69"/>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lang w:val="ru-RU"/>
    </w:rPr>
  </w:style>
  <w:style w:type="paragraph" w:customStyle="1" w:styleId="xl70">
    <w:name w:val="xl70"/>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1">
    <w:name w:val="xl71"/>
    <w:basedOn w:val="a"/>
    <w:rsid w:val="009C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79">
      <w:bodyDiv w:val="1"/>
      <w:marLeft w:val="0"/>
      <w:marRight w:val="0"/>
      <w:marTop w:val="0"/>
      <w:marBottom w:val="0"/>
      <w:divBdr>
        <w:top w:val="none" w:sz="0" w:space="0" w:color="auto"/>
        <w:left w:val="none" w:sz="0" w:space="0" w:color="auto"/>
        <w:bottom w:val="none" w:sz="0" w:space="0" w:color="auto"/>
        <w:right w:val="none" w:sz="0" w:space="0" w:color="auto"/>
      </w:divBdr>
    </w:div>
    <w:div w:id="22904466">
      <w:bodyDiv w:val="1"/>
      <w:marLeft w:val="0"/>
      <w:marRight w:val="0"/>
      <w:marTop w:val="0"/>
      <w:marBottom w:val="0"/>
      <w:divBdr>
        <w:top w:val="none" w:sz="0" w:space="0" w:color="auto"/>
        <w:left w:val="none" w:sz="0" w:space="0" w:color="auto"/>
        <w:bottom w:val="none" w:sz="0" w:space="0" w:color="auto"/>
        <w:right w:val="none" w:sz="0" w:space="0" w:color="auto"/>
      </w:divBdr>
    </w:div>
    <w:div w:id="55788411">
      <w:bodyDiv w:val="1"/>
      <w:marLeft w:val="0"/>
      <w:marRight w:val="0"/>
      <w:marTop w:val="0"/>
      <w:marBottom w:val="0"/>
      <w:divBdr>
        <w:top w:val="none" w:sz="0" w:space="0" w:color="auto"/>
        <w:left w:val="none" w:sz="0" w:space="0" w:color="auto"/>
        <w:bottom w:val="none" w:sz="0" w:space="0" w:color="auto"/>
        <w:right w:val="none" w:sz="0" w:space="0" w:color="auto"/>
      </w:divBdr>
    </w:div>
    <w:div w:id="156192096">
      <w:bodyDiv w:val="1"/>
      <w:marLeft w:val="0"/>
      <w:marRight w:val="0"/>
      <w:marTop w:val="0"/>
      <w:marBottom w:val="0"/>
      <w:divBdr>
        <w:top w:val="none" w:sz="0" w:space="0" w:color="auto"/>
        <w:left w:val="none" w:sz="0" w:space="0" w:color="auto"/>
        <w:bottom w:val="none" w:sz="0" w:space="0" w:color="auto"/>
        <w:right w:val="none" w:sz="0" w:space="0" w:color="auto"/>
      </w:divBdr>
    </w:div>
    <w:div w:id="160582864">
      <w:bodyDiv w:val="1"/>
      <w:marLeft w:val="0"/>
      <w:marRight w:val="0"/>
      <w:marTop w:val="0"/>
      <w:marBottom w:val="0"/>
      <w:divBdr>
        <w:top w:val="none" w:sz="0" w:space="0" w:color="auto"/>
        <w:left w:val="none" w:sz="0" w:space="0" w:color="auto"/>
        <w:bottom w:val="none" w:sz="0" w:space="0" w:color="auto"/>
        <w:right w:val="none" w:sz="0" w:space="0" w:color="auto"/>
      </w:divBdr>
    </w:div>
    <w:div w:id="181016281">
      <w:bodyDiv w:val="1"/>
      <w:marLeft w:val="0"/>
      <w:marRight w:val="0"/>
      <w:marTop w:val="0"/>
      <w:marBottom w:val="0"/>
      <w:divBdr>
        <w:top w:val="none" w:sz="0" w:space="0" w:color="auto"/>
        <w:left w:val="none" w:sz="0" w:space="0" w:color="auto"/>
        <w:bottom w:val="none" w:sz="0" w:space="0" w:color="auto"/>
        <w:right w:val="none" w:sz="0" w:space="0" w:color="auto"/>
      </w:divBdr>
    </w:div>
    <w:div w:id="184945436">
      <w:bodyDiv w:val="1"/>
      <w:marLeft w:val="0"/>
      <w:marRight w:val="0"/>
      <w:marTop w:val="0"/>
      <w:marBottom w:val="0"/>
      <w:divBdr>
        <w:top w:val="none" w:sz="0" w:space="0" w:color="auto"/>
        <w:left w:val="none" w:sz="0" w:space="0" w:color="auto"/>
        <w:bottom w:val="none" w:sz="0" w:space="0" w:color="auto"/>
        <w:right w:val="none" w:sz="0" w:space="0" w:color="auto"/>
      </w:divBdr>
    </w:div>
    <w:div w:id="202179393">
      <w:bodyDiv w:val="1"/>
      <w:marLeft w:val="0"/>
      <w:marRight w:val="0"/>
      <w:marTop w:val="0"/>
      <w:marBottom w:val="0"/>
      <w:divBdr>
        <w:top w:val="none" w:sz="0" w:space="0" w:color="auto"/>
        <w:left w:val="none" w:sz="0" w:space="0" w:color="auto"/>
        <w:bottom w:val="none" w:sz="0" w:space="0" w:color="auto"/>
        <w:right w:val="none" w:sz="0" w:space="0" w:color="auto"/>
      </w:divBdr>
    </w:div>
    <w:div w:id="202447025">
      <w:bodyDiv w:val="1"/>
      <w:marLeft w:val="0"/>
      <w:marRight w:val="0"/>
      <w:marTop w:val="0"/>
      <w:marBottom w:val="0"/>
      <w:divBdr>
        <w:top w:val="none" w:sz="0" w:space="0" w:color="auto"/>
        <w:left w:val="none" w:sz="0" w:space="0" w:color="auto"/>
        <w:bottom w:val="none" w:sz="0" w:space="0" w:color="auto"/>
        <w:right w:val="none" w:sz="0" w:space="0" w:color="auto"/>
      </w:divBdr>
    </w:div>
    <w:div w:id="244606176">
      <w:bodyDiv w:val="1"/>
      <w:marLeft w:val="0"/>
      <w:marRight w:val="0"/>
      <w:marTop w:val="0"/>
      <w:marBottom w:val="0"/>
      <w:divBdr>
        <w:top w:val="none" w:sz="0" w:space="0" w:color="auto"/>
        <w:left w:val="none" w:sz="0" w:space="0" w:color="auto"/>
        <w:bottom w:val="none" w:sz="0" w:space="0" w:color="auto"/>
        <w:right w:val="none" w:sz="0" w:space="0" w:color="auto"/>
      </w:divBdr>
    </w:div>
    <w:div w:id="294259355">
      <w:bodyDiv w:val="1"/>
      <w:marLeft w:val="0"/>
      <w:marRight w:val="0"/>
      <w:marTop w:val="0"/>
      <w:marBottom w:val="0"/>
      <w:divBdr>
        <w:top w:val="none" w:sz="0" w:space="0" w:color="auto"/>
        <w:left w:val="none" w:sz="0" w:space="0" w:color="auto"/>
        <w:bottom w:val="none" w:sz="0" w:space="0" w:color="auto"/>
        <w:right w:val="none" w:sz="0" w:space="0" w:color="auto"/>
      </w:divBdr>
    </w:div>
    <w:div w:id="351036761">
      <w:bodyDiv w:val="1"/>
      <w:marLeft w:val="0"/>
      <w:marRight w:val="0"/>
      <w:marTop w:val="0"/>
      <w:marBottom w:val="0"/>
      <w:divBdr>
        <w:top w:val="none" w:sz="0" w:space="0" w:color="auto"/>
        <w:left w:val="none" w:sz="0" w:space="0" w:color="auto"/>
        <w:bottom w:val="none" w:sz="0" w:space="0" w:color="auto"/>
        <w:right w:val="none" w:sz="0" w:space="0" w:color="auto"/>
      </w:divBdr>
    </w:div>
    <w:div w:id="422532370">
      <w:bodyDiv w:val="1"/>
      <w:marLeft w:val="0"/>
      <w:marRight w:val="0"/>
      <w:marTop w:val="0"/>
      <w:marBottom w:val="0"/>
      <w:divBdr>
        <w:top w:val="none" w:sz="0" w:space="0" w:color="auto"/>
        <w:left w:val="none" w:sz="0" w:space="0" w:color="auto"/>
        <w:bottom w:val="none" w:sz="0" w:space="0" w:color="auto"/>
        <w:right w:val="none" w:sz="0" w:space="0" w:color="auto"/>
      </w:divBdr>
    </w:div>
    <w:div w:id="429817294">
      <w:bodyDiv w:val="1"/>
      <w:marLeft w:val="0"/>
      <w:marRight w:val="0"/>
      <w:marTop w:val="0"/>
      <w:marBottom w:val="0"/>
      <w:divBdr>
        <w:top w:val="none" w:sz="0" w:space="0" w:color="auto"/>
        <w:left w:val="none" w:sz="0" w:space="0" w:color="auto"/>
        <w:bottom w:val="none" w:sz="0" w:space="0" w:color="auto"/>
        <w:right w:val="none" w:sz="0" w:space="0" w:color="auto"/>
      </w:divBdr>
    </w:div>
    <w:div w:id="435826979">
      <w:bodyDiv w:val="1"/>
      <w:marLeft w:val="0"/>
      <w:marRight w:val="0"/>
      <w:marTop w:val="0"/>
      <w:marBottom w:val="0"/>
      <w:divBdr>
        <w:top w:val="none" w:sz="0" w:space="0" w:color="auto"/>
        <w:left w:val="none" w:sz="0" w:space="0" w:color="auto"/>
        <w:bottom w:val="none" w:sz="0" w:space="0" w:color="auto"/>
        <w:right w:val="none" w:sz="0" w:space="0" w:color="auto"/>
      </w:divBdr>
    </w:div>
    <w:div w:id="473330328">
      <w:bodyDiv w:val="1"/>
      <w:marLeft w:val="0"/>
      <w:marRight w:val="0"/>
      <w:marTop w:val="0"/>
      <w:marBottom w:val="0"/>
      <w:divBdr>
        <w:top w:val="none" w:sz="0" w:space="0" w:color="auto"/>
        <w:left w:val="none" w:sz="0" w:space="0" w:color="auto"/>
        <w:bottom w:val="none" w:sz="0" w:space="0" w:color="auto"/>
        <w:right w:val="none" w:sz="0" w:space="0" w:color="auto"/>
      </w:divBdr>
    </w:div>
    <w:div w:id="473959131">
      <w:bodyDiv w:val="1"/>
      <w:marLeft w:val="0"/>
      <w:marRight w:val="0"/>
      <w:marTop w:val="0"/>
      <w:marBottom w:val="0"/>
      <w:divBdr>
        <w:top w:val="none" w:sz="0" w:space="0" w:color="auto"/>
        <w:left w:val="none" w:sz="0" w:space="0" w:color="auto"/>
        <w:bottom w:val="none" w:sz="0" w:space="0" w:color="auto"/>
        <w:right w:val="none" w:sz="0" w:space="0" w:color="auto"/>
      </w:divBdr>
    </w:div>
    <w:div w:id="571157756">
      <w:bodyDiv w:val="1"/>
      <w:marLeft w:val="0"/>
      <w:marRight w:val="0"/>
      <w:marTop w:val="0"/>
      <w:marBottom w:val="0"/>
      <w:divBdr>
        <w:top w:val="none" w:sz="0" w:space="0" w:color="auto"/>
        <w:left w:val="none" w:sz="0" w:space="0" w:color="auto"/>
        <w:bottom w:val="none" w:sz="0" w:space="0" w:color="auto"/>
        <w:right w:val="none" w:sz="0" w:space="0" w:color="auto"/>
      </w:divBdr>
    </w:div>
    <w:div w:id="721173840">
      <w:bodyDiv w:val="1"/>
      <w:marLeft w:val="0"/>
      <w:marRight w:val="0"/>
      <w:marTop w:val="0"/>
      <w:marBottom w:val="0"/>
      <w:divBdr>
        <w:top w:val="none" w:sz="0" w:space="0" w:color="auto"/>
        <w:left w:val="none" w:sz="0" w:space="0" w:color="auto"/>
        <w:bottom w:val="none" w:sz="0" w:space="0" w:color="auto"/>
        <w:right w:val="none" w:sz="0" w:space="0" w:color="auto"/>
      </w:divBdr>
    </w:div>
    <w:div w:id="733896272">
      <w:bodyDiv w:val="1"/>
      <w:marLeft w:val="0"/>
      <w:marRight w:val="0"/>
      <w:marTop w:val="0"/>
      <w:marBottom w:val="0"/>
      <w:divBdr>
        <w:top w:val="none" w:sz="0" w:space="0" w:color="auto"/>
        <w:left w:val="none" w:sz="0" w:space="0" w:color="auto"/>
        <w:bottom w:val="none" w:sz="0" w:space="0" w:color="auto"/>
        <w:right w:val="none" w:sz="0" w:space="0" w:color="auto"/>
      </w:divBdr>
    </w:div>
    <w:div w:id="758335344">
      <w:bodyDiv w:val="1"/>
      <w:marLeft w:val="0"/>
      <w:marRight w:val="0"/>
      <w:marTop w:val="0"/>
      <w:marBottom w:val="0"/>
      <w:divBdr>
        <w:top w:val="none" w:sz="0" w:space="0" w:color="auto"/>
        <w:left w:val="none" w:sz="0" w:space="0" w:color="auto"/>
        <w:bottom w:val="none" w:sz="0" w:space="0" w:color="auto"/>
        <w:right w:val="none" w:sz="0" w:space="0" w:color="auto"/>
      </w:divBdr>
    </w:div>
    <w:div w:id="819420057">
      <w:bodyDiv w:val="1"/>
      <w:marLeft w:val="0"/>
      <w:marRight w:val="0"/>
      <w:marTop w:val="0"/>
      <w:marBottom w:val="0"/>
      <w:divBdr>
        <w:top w:val="none" w:sz="0" w:space="0" w:color="auto"/>
        <w:left w:val="none" w:sz="0" w:space="0" w:color="auto"/>
        <w:bottom w:val="none" w:sz="0" w:space="0" w:color="auto"/>
        <w:right w:val="none" w:sz="0" w:space="0" w:color="auto"/>
      </w:divBdr>
    </w:div>
    <w:div w:id="907879166">
      <w:bodyDiv w:val="1"/>
      <w:marLeft w:val="0"/>
      <w:marRight w:val="0"/>
      <w:marTop w:val="0"/>
      <w:marBottom w:val="0"/>
      <w:divBdr>
        <w:top w:val="none" w:sz="0" w:space="0" w:color="auto"/>
        <w:left w:val="none" w:sz="0" w:space="0" w:color="auto"/>
        <w:bottom w:val="none" w:sz="0" w:space="0" w:color="auto"/>
        <w:right w:val="none" w:sz="0" w:space="0" w:color="auto"/>
      </w:divBdr>
    </w:div>
    <w:div w:id="925311889">
      <w:bodyDiv w:val="1"/>
      <w:marLeft w:val="0"/>
      <w:marRight w:val="0"/>
      <w:marTop w:val="0"/>
      <w:marBottom w:val="0"/>
      <w:divBdr>
        <w:top w:val="none" w:sz="0" w:space="0" w:color="auto"/>
        <w:left w:val="none" w:sz="0" w:space="0" w:color="auto"/>
        <w:bottom w:val="none" w:sz="0" w:space="0" w:color="auto"/>
        <w:right w:val="none" w:sz="0" w:space="0" w:color="auto"/>
      </w:divBdr>
    </w:div>
    <w:div w:id="936910643">
      <w:bodyDiv w:val="1"/>
      <w:marLeft w:val="0"/>
      <w:marRight w:val="0"/>
      <w:marTop w:val="0"/>
      <w:marBottom w:val="0"/>
      <w:divBdr>
        <w:top w:val="none" w:sz="0" w:space="0" w:color="auto"/>
        <w:left w:val="none" w:sz="0" w:space="0" w:color="auto"/>
        <w:bottom w:val="none" w:sz="0" w:space="0" w:color="auto"/>
        <w:right w:val="none" w:sz="0" w:space="0" w:color="auto"/>
      </w:divBdr>
    </w:div>
    <w:div w:id="1016151853">
      <w:bodyDiv w:val="1"/>
      <w:marLeft w:val="0"/>
      <w:marRight w:val="0"/>
      <w:marTop w:val="0"/>
      <w:marBottom w:val="0"/>
      <w:divBdr>
        <w:top w:val="none" w:sz="0" w:space="0" w:color="auto"/>
        <w:left w:val="none" w:sz="0" w:space="0" w:color="auto"/>
        <w:bottom w:val="none" w:sz="0" w:space="0" w:color="auto"/>
        <w:right w:val="none" w:sz="0" w:space="0" w:color="auto"/>
      </w:divBdr>
    </w:div>
    <w:div w:id="1165440854">
      <w:bodyDiv w:val="1"/>
      <w:marLeft w:val="0"/>
      <w:marRight w:val="0"/>
      <w:marTop w:val="0"/>
      <w:marBottom w:val="0"/>
      <w:divBdr>
        <w:top w:val="none" w:sz="0" w:space="0" w:color="auto"/>
        <w:left w:val="none" w:sz="0" w:space="0" w:color="auto"/>
        <w:bottom w:val="none" w:sz="0" w:space="0" w:color="auto"/>
        <w:right w:val="none" w:sz="0" w:space="0" w:color="auto"/>
      </w:divBdr>
    </w:div>
    <w:div w:id="1175923621">
      <w:bodyDiv w:val="1"/>
      <w:marLeft w:val="0"/>
      <w:marRight w:val="0"/>
      <w:marTop w:val="0"/>
      <w:marBottom w:val="0"/>
      <w:divBdr>
        <w:top w:val="none" w:sz="0" w:space="0" w:color="auto"/>
        <w:left w:val="none" w:sz="0" w:space="0" w:color="auto"/>
        <w:bottom w:val="none" w:sz="0" w:space="0" w:color="auto"/>
        <w:right w:val="none" w:sz="0" w:space="0" w:color="auto"/>
      </w:divBdr>
    </w:div>
    <w:div w:id="1201013403">
      <w:bodyDiv w:val="1"/>
      <w:marLeft w:val="0"/>
      <w:marRight w:val="0"/>
      <w:marTop w:val="0"/>
      <w:marBottom w:val="0"/>
      <w:divBdr>
        <w:top w:val="none" w:sz="0" w:space="0" w:color="auto"/>
        <w:left w:val="none" w:sz="0" w:space="0" w:color="auto"/>
        <w:bottom w:val="none" w:sz="0" w:space="0" w:color="auto"/>
        <w:right w:val="none" w:sz="0" w:space="0" w:color="auto"/>
      </w:divBdr>
    </w:div>
    <w:div w:id="1255356904">
      <w:bodyDiv w:val="1"/>
      <w:marLeft w:val="0"/>
      <w:marRight w:val="0"/>
      <w:marTop w:val="0"/>
      <w:marBottom w:val="0"/>
      <w:divBdr>
        <w:top w:val="none" w:sz="0" w:space="0" w:color="auto"/>
        <w:left w:val="none" w:sz="0" w:space="0" w:color="auto"/>
        <w:bottom w:val="none" w:sz="0" w:space="0" w:color="auto"/>
        <w:right w:val="none" w:sz="0" w:space="0" w:color="auto"/>
      </w:divBdr>
    </w:div>
    <w:div w:id="1299997210">
      <w:bodyDiv w:val="1"/>
      <w:marLeft w:val="0"/>
      <w:marRight w:val="0"/>
      <w:marTop w:val="0"/>
      <w:marBottom w:val="0"/>
      <w:divBdr>
        <w:top w:val="none" w:sz="0" w:space="0" w:color="auto"/>
        <w:left w:val="none" w:sz="0" w:space="0" w:color="auto"/>
        <w:bottom w:val="none" w:sz="0" w:space="0" w:color="auto"/>
        <w:right w:val="none" w:sz="0" w:space="0" w:color="auto"/>
      </w:divBdr>
    </w:div>
    <w:div w:id="1305701582">
      <w:bodyDiv w:val="1"/>
      <w:marLeft w:val="0"/>
      <w:marRight w:val="0"/>
      <w:marTop w:val="0"/>
      <w:marBottom w:val="0"/>
      <w:divBdr>
        <w:top w:val="none" w:sz="0" w:space="0" w:color="auto"/>
        <w:left w:val="none" w:sz="0" w:space="0" w:color="auto"/>
        <w:bottom w:val="none" w:sz="0" w:space="0" w:color="auto"/>
        <w:right w:val="none" w:sz="0" w:space="0" w:color="auto"/>
      </w:divBdr>
    </w:div>
    <w:div w:id="1312905244">
      <w:bodyDiv w:val="1"/>
      <w:marLeft w:val="0"/>
      <w:marRight w:val="0"/>
      <w:marTop w:val="0"/>
      <w:marBottom w:val="0"/>
      <w:divBdr>
        <w:top w:val="none" w:sz="0" w:space="0" w:color="auto"/>
        <w:left w:val="none" w:sz="0" w:space="0" w:color="auto"/>
        <w:bottom w:val="none" w:sz="0" w:space="0" w:color="auto"/>
        <w:right w:val="none" w:sz="0" w:space="0" w:color="auto"/>
      </w:divBdr>
    </w:div>
    <w:div w:id="1345130553">
      <w:bodyDiv w:val="1"/>
      <w:marLeft w:val="0"/>
      <w:marRight w:val="0"/>
      <w:marTop w:val="0"/>
      <w:marBottom w:val="0"/>
      <w:divBdr>
        <w:top w:val="none" w:sz="0" w:space="0" w:color="auto"/>
        <w:left w:val="none" w:sz="0" w:space="0" w:color="auto"/>
        <w:bottom w:val="none" w:sz="0" w:space="0" w:color="auto"/>
        <w:right w:val="none" w:sz="0" w:space="0" w:color="auto"/>
      </w:divBdr>
    </w:div>
    <w:div w:id="1349991417">
      <w:bodyDiv w:val="1"/>
      <w:marLeft w:val="0"/>
      <w:marRight w:val="0"/>
      <w:marTop w:val="0"/>
      <w:marBottom w:val="0"/>
      <w:divBdr>
        <w:top w:val="none" w:sz="0" w:space="0" w:color="auto"/>
        <w:left w:val="none" w:sz="0" w:space="0" w:color="auto"/>
        <w:bottom w:val="none" w:sz="0" w:space="0" w:color="auto"/>
        <w:right w:val="none" w:sz="0" w:space="0" w:color="auto"/>
      </w:divBdr>
    </w:div>
    <w:div w:id="1634217403">
      <w:bodyDiv w:val="1"/>
      <w:marLeft w:val="0"/>
      <w:marRight w:val="0"/>
      <w:marTop w:val="0"/>
      <w:marBottom w:val="0"/>
      <w:divBdr>
        <w:top w:val="none" w:sz="0" w:space="0" w:color="auto"/>
        <w:left w:val="none" w:sz="0" w:space="0" w:color="auto"/>
        <w:bottom w:val="none" w:sz="0" w:space="0" w:color="auto"/>
        <w:right w:val="none" w:sz="0" w:space="0" w:color="auto"/>
      </w:divBdr>
    </w:div>
    <w:div w:id="1648704215">
      <w:bodyDiv w:val="1"/>
      <w:marLeft w:val="0"/>
      <w:marRight w:val="0"/>
      <w:marTop w:val="0"/>
      <w:marBottom w:val="0"/>
      <w:divBdr>
        <w:top w:val="none" w:sz="0" w:space="0" w:color="auto"/>
        <w:left w:val="none" w:sz="0" w:space="0" w:color="auto"/>
        <w:bottom w:val="none" w:sz="0" w:space="0" w:color="auto"/>
        <w:right w:val="none" w:sz="0" w:space="0" w:color="auto"/>
      </w:divBdr>
    </w:div>
    <w:div w:id="1660842437">
      <w:bodyDiv w:val="1"/>
      <w:marLeft w:val="0"/>
      <w:marRight w:val="0"/>
      <w:marTop w:val="0"/>
      <w:marBottom w:val="0"/>
      <w:divBdr>
        <w:top w:val="none" w:sz="0" w:space="0" w:color="auto"/>
        <w:left w:val="none" w:sz="0" w:space="0" w:color="auto"/>
        <w:bottom w:val="none" w:sz="0" w:space="0" w:color="auto"/>
        <w:right w:val="none" w:sz="0" w:space="0" w:color="auto"/>
      </w:divBdr>
    </w:div>
    <w:div w:id="1726444129">
      <w:bodyDiv w:val="1"/>
      <w:marLeft w:val="0"/>
      <w:marRight w:val="0"/>
      <w:marTop w:val="0"/>
      <w:marBottom w:val="0"/>
      <w:divBdr>
        <w:top w:val="none" w:sz="0" w:space="0" w:color="auto"/>
        <w:left w:val="none" w:sz="0" w:space="0" w:color="auto"/>
        <w:bottom w:val="none" w:sz="0" w:space="0" w:color="auto"/>
        <w:right w:val="none" w:sz="0" w:space="0" w:color="auto"/>
      </w:divBdr>
    </w:div>
    <w:div w:id="1773470515">
      <w:bodyDiv w:val="1"/>
      <w:marLeft w:val="0"/>
      <w:marRight w:val="0"/>
      <w:marTop w:val="0"/>
      <w:marBottom w:val="0"/>
      <w:divBdr>
        <w:top w:val="none" w:sz="0" w:space="0" w:color="auto"/>
        <w:left w:val="none" w:sz="0" w:space="0" w:color="auto"/>
        <w:bottom w:val="none" w:sz="0" w:space="0" w:color="auto"/>
        <w:right w:val="none" w:sz="0" w:space="0" w:color="auto"/>
      </w:divBdr>
    </w:div>
    <w:div w:id="1833987683">
      <w:bodyDiv w:val="1"/>
      <w:marLeft w:val="0"/>
      <w:marRight w:val="0"/>
      <w:marTop w:val="0"/>
      <w:marBottom w:val="0"/>
      <w:divBdr>
        <w:top w:val="none" w:sz="0" w:space="0" w:color="auto"/>
        <w:left w:val="none" w:sz="0" w:space="0" w:color="auto"/>
        <w:bottom w:val="none" w:sz="0" w:space="0" w:color="auto"/>
        <w:right w:val="none" w:sz="0" w:space="0" w:color="auto"/>
      </w:divBdr>
    </w:div>
    <w:div w:id="1867477475">
      <w:bodyDiv w:val="1"/>
      <w:marLeft w:val="0"/>
      <w:marRight w:val="0"/>
      <w:marTop w:val="0"/>
      <w:marBottom w:val="0"/>
      <w:divBdr>
        <w:top w:val="none" w:sz="0" w:space="0" w:color="auto"/>
        <w:left w:val="none" w:sz="0" w:space="0" w:color="auto"/>
        <w:bottom w:val="none" w:sz="0" w:space="0" w:color="auto"/>
        <w:right w:val="none" w:sz="0" w:space="0" w:color="auto"/>
      </w:divBdr>
    </w:div>
    <w:div w:id="1969898713">
      <w:bodyDiv w:val="1"/>
      <w:marLeft w:val="0"/>
      <w:marRight w:val="0"/>
      <w:marTop w:val="0"/>
      <w:marBottom w:val="0"/>
      <w:divBdr>
        <w:top w:val="none" w:sz="0" w:space="0" w:color="auto"/>
        <w:left w:val="none" w:sz="0" w:space="0" w:color="auto"/>
        <w:bottom w:val="none" w:sz="0" w:space="0" w:color="auto"/>
        <w:right w:val="none" w:sz="0" w:space="0" w:color="auto"/>
      </w:divBdr>
    </w:div>
    <w:div w:id="2117020445">
      <w:bodyDiv w:val="1"/>
      <w:marLeft w:val="0"/>
      <w:marRight w:val="0"/>
      <w:marTop w:val="0"/>
      <w:marBottom w:val="0"/>
      <w:divBdr>
        <w:top w:val="none" w:sz="0" w:space="0" w:color="auto"/>
        <w:left w:val="none" w:sz="0" w:space="0" w:color="auto"/>
        <w:bottom w:val="none" w:sz="0" w:space="0" w:color="auto"/>
        <w:right w:val="none" w:sz="0" w:space="0" w:color="auto"/>
      </w:divBdr>
    </w:div>
    <w:div w:id="21269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FDAB-08D4-4E6C-807A-AEFB3E73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8521</Words>
  <Characters>48570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Uojis_02</dc:creator>
  <cp:lastModifiedBy>m-buro</cp:lastModifiedBy>
  <cp:revision>4</cp:revision>
  <cp:lastPrinted>2026-02-25T08:06:00Z</cp:lastPrinted>
  <dcterms:created xsi:type="dcterms:W3CDTF">2026-01-23T02:40:00Z</dcterms:created>
  <dcterms:modified xsi:type="dcterms:W3CDTF">2026-02-25T08:06:00Z</dcterms:modified>
</cp:coreProperties>
</file>