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923" w:rsidRDefault="00E43923" w:rsidP="00E43923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6BBA635" wp14:editId="77E422AE">
            <wp:extent cx="416560" cy="559435"/>
            <wp:effectExtent l="0" t="0" r="2540" b="0"/>
            <wp:docPr id="1" name="Рисунок 1" descr="Описание: D:\UseR\Pictures\Юргинский МР_герб-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писание: D:\UseR\Pictures\Юргинский МР_герб-24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3923" w:rsidRDefault="00E43923" w:rsidP="00E43923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</w:p>
    <w:p w:rsidR="00E43923" w:rsidRPr="00B72855" w:rsidRDefault="00E43923" w:rsidP="00E43923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E43923" w:rsidRPr="00B72855" w:rsidRDefault="00E43923" w:rsidP="00E43923">
      <w:pPr>
        <w:widowControl/>
        <w:tabs>
          <w:tab w:val="center" w:pos="4677"/>
          <w:tab w:val="left" w:pos="6103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E43923" w:rsidRDefault="00E43923" w:rsidP="00E43923">
      <w:pPr>
        <w:widowControl/>
        <w:tabs>
          <w:tab w:val="center" w:pos="4677"/>
          <w:tab w:val="left" w:pos="6103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E43923" w:rsidRDefault="00E43923" w:rsidP="00E43923">
      <w:pPr>
        <w:widowControl/>
        <w:tabs>
          <w:tab w:val="center" w:pos="4677"/>
          <w:tab w:val="left" w:pos="6103"/>
          <w:tab w:val="left" w:pos="7464"/>
        </w:tabs>
        <w:jc w:val="center"/>
        <w:rPr>
          <w:rFonts w:ascii="Arial" w:hAnsi="Arial" w:cs="Arial"/>
          <w:sz w:val="28"/>
          <w:szCs w:val="28"/>
        </w:rPr>
      </w:pPr>
    </w:p>
    <w:p w:rsidR="00E43923" w:rsidRPr="00CE06C9" w:rsidRDefault="00E43923" w:rsidP="00E43923">
      <w:pPr>
        <w:keepNext/>
        <w:tabs>
          <w:tab w:val="center" w:pos="4677"/>
          <w:tab w:val="left" w:pos="7440"/>
        </w:tabs>
        <w:jc w:val="center"/>
        <w:outlineLvl w:val="0"/>
        <w:rPr>
          <w:rFonts w:ascii="Arial" w:hAnsi="Arial" w:cs="Arial"/>
          <w:b/>
          <w:sz w:val="32"/>
          <w:szCs w:val="32"/>
        </w:rPr>
      </w:pPr>
      <w:r w:rsidRPr="00CE06C9">
        <w:rPr>
          <w:rFonts w:ascii="Arial" w:hAnsi="Arial" w:cs="Arial"/>
          <w:b/>
          <w:sz w:val="32"/>
          <w:szCs w:val="32"/>
        </w:rPr>
        <w:t>Р А С П О Р Я Ж Е Н И Е</w:t>
      </w:r>
    </w:p>
    <w:p w:rsidR="00E43923" w:rsidRPr="00CE06C9" w:rsidRDefault="00E43923" w:rsidP="00E43923">
      <w:pPr>
        <w:tabs>
          <w:tab w:val="left" w:pos="7788"/>
        </w:tabs>
        <w:jc w:val="center"/>
        <w:rPr>
          <w:rFonts w:ascii="Arial" w:hAnsi="Arial" w:cs="Arial"/>
          <w:sz w:val="26"/>
        </w:rPr>
      </w:pPr>
    </w:p>
    <w:p w:rsidR="00E43923" w:rsidRPr="00CE06C9" w:rsidRDefault="00E43923" w:rsidP="00E43923">
      <w:pPr>
        <w:jc w:val="center"/>
        <w:rPr>
          <w:rFonts w:ascii="Arial" w:hAnsi="Arial" w:cs="Arial"/>
          <w:sz w:val="28"/>
          <w:szCs w:val="28"/>
        </w:rPr>
      </w:pPr>
      <w:r w:rsidRPr="00CE06C9">
        <w:rPr>
          <w:rFonts w:ascii="Arial" w:hAnsi="Arial" w:cs="Arial"/>
          <w:sz w:val="28"/>
          <w:szCs w:val="28"/>
        </w:rPr>
        <w:t xml:space="preserve">администрации </w:t>
      </w:r>
      <w:r>
        <w:rPr>
          <w:rFonts w:ascii="Arial" w:hAnsi="Arial" w:cs="Arial"/>
          <w:sz w:val="28"/>
          <w:szCs w:val="28"/>
        </w:rPr>
        <w:t>Юргинского муниципального округа</w:t>
      </w:r>
    </w:p>
    <w:p w:rsidR="00E43923" w:rsidRPr="00CE06C9" w:rsidRDefault="00E43923" w:rsidP="00E43923">
      <w:pPr>
        <w:jc w:val="center"/>
        <w:rPr>
          <w:rFonts w:ascii="Arial" w:hAnsi="Arial" w:cs="Arial"/>
          <w:sz w:val="26"/>
        </w:rPr>
      </w:pPr>
    </w:p>
    <w:tbl>
      <w:tblPr>
        <w:tblW w:w="8773" w:type="dxa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23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E43923" w:rsidRPr="00CE06C9" w:rsidTr="001D5924">
        <w:trPr>
          <w:trHeight w:val="328"/>
          <w:jc w:val="center"/>
        </w:trPr>
        <w:tc>
          <w:tcPr>
            <w:tcW w:w="784" w:type="dxa"/>
          </w:tcPr>
          <w:p w:rsidR="00E43923" w:rsidRPr="00CE06C9" w:rsidRDefault="00E43923" w:rsidP="001D5924">
            <w:pPr>
              <w:ind w:right="-288"/>
              <w:rPr>
                <w:sz w:val="28"/>
                <w:szCs w:val="28"/>
              </w:rPr>
            </w:pPr>
            <w:r w:rsidRPr="00CE06C9">
              <w:rPr>
                <w:sz w:val="28"/>
                <w:szCs w:val="28"/>
              </w:rPr>
              <w:t>от</w:t>
            </w:r>
            <w:r>
              <w:rPr>
                <w:sz w:val="28"/>
                <w:szCs w:val="28"/>
              </w:rPr>
              <w:t xml:space="preserve"> </w:t>
            </w:r>
            <w:r w:rsidRPr="00CE06C9">
              <w:rPr>
                <w:sz w:val="28"/>
                <w:szCs w:val="28"/>
              </w:rPr>
              <w:t>«</w:t>
            </w:r>
          </w:p>
        </w:tc>
        <w:tc>
          <w:tcPr>
            <w:tcW w:w="723" w:type="dxa"/>
            <w:tcBorders>
              <w:bottom w:val="single" w:sz="4" w:space="0" w:color="auto"/>
            </w:tcBorders>
          </w:tcPr>
          <w:p w:rsidR="00E43923" w:rsidRPr="00CE06C9" w:rsidRDefault="0090646A" w:rsidP="001D59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361" w:type="dxa"/>
          </w:tcPr>
          <w:p w:rsidR="00E43923" w:rsidRPr="00CE06C9" w:rsidRDefault="00E43923" w:rsidP="001D5924">
            <w:pPr>
              <w:jc w:val="both"/>
              <w:rPr>
                <w:sz w:val="28"/>
                <w:szCs w:val="28"/>
              </w:rPr>
            </w:pPr>
            <w:r w:rsidRPr="00CE06C9"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:rsidR="00E43923" w:rsidRPr="00CE06C9" w:rsidRDefault="0090646A" w:rsidP="001D59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486" w:type="dxa"/>
          </w:tcPr>
          <w:p w:rsidR="00E43923" w:rsidRPr="00CE06C9" w:rsidRDefault="00E43923" w:rsidP="001D5924">
            <w:pPr>
              <w:ind w:right="-76"/>
              <w:rPr>
                <w:sz w:val="28"/>
                <w:szCs w:val="28"/>
              </w:rPr>
            </w:pPr>
            <w:r w:rsidRPr="00CE06C9"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bottom w:val="single" w:sz="4" w:space="0" w:color="auto"/>
            </w:tcBorders>
          </w:tcPr>
          <w:p w:rsidR="00E43923" w:rsidRPr="00CE06C9" w:rsidRDefault="0090646A" w:rsidP="001D5924">
            <w:pPr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506" w:type="dxa"/>
          </w:tcPr>
          <w:p w:rsidR="00E43923" w:rsidRPr="00CE06C9" w:rsidRDefault="00E43923" w:rsidP="001D5924">
            <w:pPr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E43923" w:rsidRPr="00CE06C9" w:rsidRDefault="00E43923" w:rsidP="001D5924">
            <w:pPr>
              <w:rPr>
                <w:sz w:val="28"/>
                <w:szCs w:val="28"/>
              </w:rPr>
            </w:pPr>
          </w:p>
        </w:tc>
        <w:tc>
          <w:tcPr>
            <w:tcW w:w="692" w:type="dxa"/>
          </w:tcPr>
          <w:p w:rsidR="00E43923" w:rsidRPr="00CE06C9" w:rsidRDefault="00E43923" w:rsidP="001D5924">
            <w:pPr>
              <w:jc w:val="right"/>
              <w:rPr>
                <w:sz w:val="28"/>
                <w:szCs w:val="28"/>
              </w:rPr>
            </w:pPr>
            <w:r w:rsidRPr="00CE06C9"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bottom w:val="single" w:sz="4" w:space="0" w:color="auto"/>
            </w:tcBorders>
          </w:tcPr>
          <w:p w:rsidR="00E43923" w:rsidRPr="00CE06C9" w:rsidRDefault="0090646A" w:rsidP="001D59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329-р</w:t>
            </w:r>
          </w:p>
        </w:tc>
      </w:tr>
    </w:tbl>
    <w:p w:rsidR="00822425" w:rsidRPr="00EB3021" w:rsidRDefault="00822425" w:rsidP="00E43923">
      <w:pPr>
        <w:jc w:val="center"/>
        <w:rPr>
          <w:sz w:val="26"/>
          <w:szCs w:val="26"/>
        </w:rPr>
      </w:pPr>
    </w:p>
    <w:p w:rsidR="00822425" w:rsidRPr="00EB3021" w:rsidRDefault="00822425" w:rsidP="00E43923">
      <w:pPr>
        <w:jc w:val="center"/>
        <w:rPr>
          <w:sz w:val="26"/>
          <w:szCs w:val="26"/>
        </w:rPr>
      </w:pPr>
    </w:p>
    <w:p w:rsidR="00E43923" w:rsidRDefault="00EB3021" w:rsidP="00E43923">
      <w:pPr>
        <w:jc w:val="center"/>
        <w:rPr>
          <w:b/>
          <w:sz w:val="26"/>
          <w:szCs w:val="26"/>
          <w:lang w:eastAsia="ru-RU"/>
        </w:rPr>
      </w:pPr>
      <w:r w:rsidRPr="00EB3021">
        <w:rPr>
          <w:b/>
          <w:sz w:val="26"/>
          <w:szCs w:val="26"/>
          <w:lang w:eastAsia="ru-RU"/>
        </w:rPr>
        <w:t xml:space="preserve">О </w:t>
      </w:r>
      <w:r w:rsidR="000533BA">
        <w:rPr>
          <w:b/>
          <w:sz w:val="26"/>
          <w:szCs w:val="26"/>
          <w:lang w:eastAsia="ru-RU"/>
        </w:rPr>
        <w:t>признании утратившим силу</w:t>
      </w:r>
      <w:r w:rsidRPr="00EB3021">
        <w:rPr>
          <w:b/>
          <w:sz w:val="26"/>
          <w:szCs w:val="26"/>
          <w:lang w:eastAsia="ru-RU"/>
        </w:rPr>
        <w:t xml:space="preserve"> </w:t>
      </w:r>
      <w:r w:rsidR="00466F51">
        <w:rPr>
          <w:b/>
          <w:sz w:val="26"/>
          <w:szCs w:val="26"/>
          <w:lang w:eastAsia="ru-RU"/>
        </w:rPr>
        <w:t>р</w:t>
      </w:r>
      <w:bookmarkStart w:id="0" w:name="_GoBack"/>
      <w:bookmarkEnd w:id="0"/>
      <w:r w:rsidR="000533BA" w:rsidRPr="000533BA">
        <w:rPr>
          <w:b/>
          <w:sz w:val="26"/>
          <w:szCs w:val="26"/>
          <w:lang w:eastAsia="ru-RU"/>
        </w:rPr>
        <w:t>аспоряжение администрации</w:t>
      </w:r>
    </w:p>
    <w:p w:rsidR="00E43923" w:rsidRDefault="000533BA" w:rsidP="00E43923">
      <w:pPr>
        <w:jc w:val="center"/>
        <w:rPr>
          <w:b/>
          <w:sz w:val="26"/>
          <w:szCs w:val="26"/>
          <w:lang w:eastAsia="ru-RU"/>
        </w:rPr>
      </w:pPr>
      <w:r w:rsidRPr="000533BA">
        <w:rPr>
          <w:b/>
          <w:sz w:val="26"/>
          <w:szCs w:val="26"/>
          <w:lang w:eastAsia="ru-RU"/>
        </w:rPr>
        <w:t>Юргинского муниципального округа от 28.09.2023 № 574-р «О внесении изменений в распоряжение администрации Юргинского муниципального округа Кемеровской обл</w:t>
      </w:r>
      <w:r w:rsidR="00466F51">
        <w:rPr>
          <w:b/>
          <w:sz w:val="26"/>
          <w:szCs w:val="26"/>
          <w:lang w:eastAsia="ru-RU"/>
        </w:rPr>
        <w:t>асти – Кузбасса от 23.03.2023 №</w:t>
      </w:r>
      <w:r w:rsidRPr="000533BA">
        <w:rPr>
          <w:b/>
          <w:sz w:val="26"/>
          <w:szCs w:val="26"/>
          <w:lang w:eastAsia="ru-RU"/>
        </w:rPr>
        <w:t>173-р</w:t>
      </w:r>
    </w:p>
    <w:p w:rsidR="00E43923" w:rsidRDefault="000533BA" w:rsidP="00E43923">
      <w:pPr>
        <w:jc w:val="center"/>
        <w:rPr>
          <w:b/>
          <w:sz w:val="26"/>
          <w:szCs w:val="26"/>
          <w:lang w:eastAsia="ru-RU"/>
        </w:rPr>
      </w:pPr>
      <w:r w:rsidRPr="000533BA">
        <w:rPr>
          <w:b/>
          <w:sz w:val="26"/>
          <w:szCs w:val="26"/>
          <w:lang w:eastAsia="ru-RU"/>
        </w:rPr>
        <w:t>«Об утверждении перечня товарных рынков по содействию развитию конкуренции в Юргинском муниципальном округе</w:t>
      </w:r>
    </w:p>
    <w:p w:rsidR="00EB3021" w:rsidRPr="00EB3021" w:rsidRDefault="000533BA" w:rsidP="00E43923">
      <w:pPr>
        <w:jc w:val="center"/>
        <w:rPr>
          <w:b/>
          <w:sz w:val="26"/>
          <w:szCs w:val="26"/>
          <w:lang w:eastAsia="ru-RU"/>
        </w:rPr>
      </w:pPr>
      <w:r w:rsidRPr="000533BA">
        <w:rPr>
          <w:b/>
          <w:sz w:val="26"/>
          <w:szCs w:val="26"/>
          <w:lang w:eastAsia="ru-RU"/>
        </w:rPr>
        <w:t>Кемеровской области – Кузбасса»</w:t>
      </w:r>
    </w:p>
    <w:p w:rsidR="00EB3021" w:rsidRPr="00EB3021" w:rsidRDefault="00EB3021" w:rsidP="00E43923">
      <w:pPr>
        <w:jc w:val="center"/>
        <w:rPr>
          <w:sz w:val="26"/>
          <w:szCs w:val="26"/>
          <w:lang w:eastAsia="ru-RU"/>
        </w:rPr>
      </w:pPr>
    </w:p>
    <w:p w:rsidR="00EB3021" w:rsidRPr="00EB3021" w:rsidRDefault="00EB3021" w:rsidP="0033203C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B30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распоряжением Губернатора Кемеровской области – Кузбасса от </w:t>
      </w:r>
      <w:r w:rsidR="000533BA">
        <w:rPr>
          <w:rFonts w:ascii="Times New Roman" w:eastAsia="Times New Roman" w:hAnsi="Times New Roman" w:cs="Times New Roman"/>
          <w:sz w:val="26"/>
          <w:szCs w:val="26"/>
          <w:lang w:eastAsia="ru-RU"/>
        </w:rPr>
        <w:t>07</w:t>
      </w:r>
      <w:r w:rsidRPr="00EB3021">
        <w:rPr>
          <w:rFonts w:ascii="Times New Roman" w:eastAsia="Times New Roman" w:hAnsi="Times New Roman" w:cs="Times New Roman"/>
          <w:sz w:val="26"/>
          <w:szCs w:val="26"/>
          <w:lang w:eastAsia="ru-RU"/>
        </w:rPr>
        <w:t>.0</w:t>
      </w:r>
      <w:r w:rsidR="000533BA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EB3021">
        <w:rPr>
          <w:rFonts w:ascii="Times New Roman" w:eastAsia="Times New Roman" w:hAnsi="Times New Roman" w:cs="Times New Roman"/>
          <w:sz w:val="26"/>
          <w:szCs w:val="26"/>
          <w:lang w:eastAsia="ru-RU"/>
        </w:rPr>
        <w:t>.20</w:t>
      </w:r>
      <w:r w:rsidR="000533BA">
        <w:rPr>
          <w:rFonts w:ascii="Times New Roman" w:eastAsia="Times New Roman" w:hAnsi="Times New Roman" w:cs="Times New Roman"/>
          <w:sz w:val="26"/>
          <w:szCs w:val="26"/>
          <w:lang w:eastAsia="ru-RU"/>
        </w:rPr>
        <w:t>26</w:t>
      </w:r>
      <w:r w:rsidRPr="00EB30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 w:rsidR="003163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533BA">
        <w:rPr>
          <w:rFonts w:ascii="Times New Roman" w:eastAsia="Times New Roman" w:hAnsi="Times New Roman" w:cs="Times New Roman"/>
          <w:sz w:val="26"/>
          <w:szCs w:val="26"/>
          <w:lang w:eastAsia="ru-RU"/>
        </w:rPr>
        <w:t>40</w:t>
      </w:r>
      <w:r w:rsidRPr="00EB30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-рг </w:t>
      </w:r>
      <w:r w:rsidR="000533BA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0533BA" w:rsidRPr="000533B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 внесении изменений в распоряжение Губернатора Кемеровской области – Кузбасса от 12.07.2019 № 73-рг «О перечне товарных рынков по развитию конкуренции в Кемеровской области – Кузбассе»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0533BA" w:rsidRDefault="000533BA" w:rsidP="0033203C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Признать утратившим силу Распоряжение администрации Юргинского муниципального округа от 28.09.2023 № 574-р «О внесении изменений в распоряжение администрации Юргинского муниципального округа Кемеровской области – Кузбасса от 23.03.2023 № 173-р «Об утверждении перечня товарных рынков по содействию развитию конкуренции в Юргинском муниципальном округе Кемеровской области – Кузбасса».</w:t>
      </w:r>
    </w:p>
    <w:p w:rsidR="00EB3021" w:rsidRPr="00EB3021" w:rsidRDefault="00EB3021" w:rsidP="0033203C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B3021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Распоряжение разместить</w:t>
      </w:r>
      <w:r w:rsidRPr="00EB3021">
        <w:rPr>
          <w:rFonts w:ascii="Times New Roman" w:hAnsi="Times New Roman"/>
          <w:sz w:val="26"/>
          <w:szCs w:val="26"/>
        </w:rPr>
        <w:t xml:space="preserve"> в информационно-телекоммуникационной сети «Интернет» на официальном сайте администрации Юргинского муниципального округа.</w:t>
      </w:r>
    </w:p>
    <w:p w:rsidR="00EB3021" w:rsidRPr="00EB3021" w:rsidRDefault="00EB3021" w:rsidP="0033203C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B3021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распоряжение вступает в силу со дня его подписания.</w:t>
      </w:r>
    </w:p>
    <w:p w:rsidR="00EB3021" w:rsidRPr="00EB3021" w:rsidRDefault="00EB3021" w:rsidP="0033203C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B302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 исполнением настоящего распоряжения возложить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B30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</w:t>
      </w:r>
      <w:r w:rsidR="003163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первого </w:t>
      </w:r>
      <w:r w:rsidRPr="00EB3021">
        <w:rPr>
          <w:rFonts w:ascii="Times New Roman" w:eastAsia="Times New Roman" w:hAnsi="Times New Roman" w:cs="Times New Roman"/>
          <w:sz w:val="26"/>
          <w:szCs w:val="26"/>
          <w:lang w:eastAsia="ru-RU"/>
        </w:rPr>
        <w:t>заместителя главы Юргинского муниципального округа по экономи</w:t>
      </w:r>
      <w:r w:rsidR="0031639D">
        <w:rPr>
          <w:rFonts w:ascii="Times New Roman" w:eastAsia="Times New Roman" w:hAnsi="Times New Roman" w:cs="Times New Roman"/>
          <w:sz w:val="26"/>
          <w:szCs w:val="26"/>
          <w:lang w:eastAsia="ru-RU"/>
        </w:rPr>
        <w:t>ческим вопросам</w:t>
      </w:r>
      <w:r w:rsidRPr="00EB3021">
        <w:rPr>
          <w:rFonts w:ascii="Times New Roman" w:eastAsia="Times New Roman" w:hAnsi="Times New Roman" w:cs="Times New Roman"/>
          <w:sz w:val="26"/>
          <w:szCs w:val="26"/>
          <w:lang w:eastAsia="ru-RU"/>
        </w:rPr>
        <w:t>, транспорт</w:t>
      </w:r>
      <w:r w:rsidR="0031639D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EB30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связи К.А. </w:t>
      </w:r>
      <w:proofErr w:type="spellStart"/>
      <w:r w:rsidRPr="00EB3021">
        <w:rPr>
          <w:rFonts w:ascii="Times New Roman" w:eastAsia="Times New Roman" w:hAnsi="Times New Roman" w:cs="Times New Roman"/>
          <w:sz w:val="26"/>
          <w:szCs w:val="26"/>
          <w:lang w:eastAsia="ru-RU"/>
        </w:rPr>
        <w:t>Либец</w:t>
      </w:r>
      <w:proofErr w:type="spellEnd"/>
      <w:r w:rsidRPr="00EB302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22425" w:rsidRDefault="00822425" w:rsidP="0033203C">
      <w:pPr>
        <w:tabs>
          <w:tab w:val="left" w:pos="1418"/>
        </w:tabs>
        <w:ind w:firstLine="709"/>
        <w:jc w:val="both"/>
        <w:rPr>
          <w:rFonts w:eastAsia="SimSun"/>
          <w:sz w:val="26"/>
          <w:szCs w:val="26"/>
        </w:rPr>
      </w:pPr>
    </w:p>
    <w:p w:rsidR="0031639D" w:rsidRDefault="0031639D" w:rsidP="0033203C">
      <w:pPr>
        <w:tabs>
          <w:tab w:val="left" w:pos="1418"/>
        </w:tabs>
        <w:ind w:firstLine="709"/>
        <w:jc w:val="both"/>
        <w:rPr>
          <w:rFonts w:eastAsia="SimSun"/>
          <w:sz w:val="26"/>
          <w:szCs w:val="26"/>
        </w:rPr>
      </w:pPr>
    </w:p>
    <w:p w:rsidR="0031639D" w:rsidRPr="00EB3021" w:rsidRDefault="0031639D" w:rsidP="0033203C">
      <w:pPr>
        <w:tabs>
          <w:tab w:val="left" w:pos="1418"/>
        </w:tabs>
        <w:ind w:firstLine="709"/>
        <w:jc w:val="both"/>
        <w:rPr>
          <w:rFonts w:eastAsia="SimSun"/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31639D" w:rsidRPr="002C32F8" w:rsidTr="001D5924">
        <w:tc>
          <w:tcPr>
            <w:tcW w:w="6062" w:type="dxa"/>
            <w:hideMark/>
          </w:tcPr>
          <w:p w:rsidR="0031639D" w:rsidRPr="002C32F8" w:rsidRDefault="0031639D" w:rsidP="001D5924">
            <w:pPr>
              <w:tabs>
                <w:tab w:val="left" w:pos="969"/>
                <w:tab w:val="left" w:pos="1083"/>
              </w:tabs>
              <w:spacing w:line="276" w:lineRule="auto"/>
              <w:ind w:firstLine="709"/>
              <w:jc w:val="both"/>
              <w:rPr>
                <w:sz w:val="26"/>
                <w:szCs w:val="26"/>
              </w:rPr>
            </w:pPr>
            <w:r w:rsidRPr="002C32F8">
              <w:rPr>
                <w:sz w:val="26"/>
                <w:szCs w:val="26"/>
              </w:rPr>
              <w:t>Глава Юргинского</w:t>
            </w:r>
          </w:p>
          <w:p w:rsidR="0031639D" w:rsidRPr="002C32F8" w:rsidRDefault="0031639D" w:rsidP="001D5924">
            <w:pPr>
              <w:tabs>
                <w:tab w:val="left" w:pos="969"/>
                <w:tab w:val="left" w:pos="1083"/>
              </w:tabs>
              <w:spacing w:line="276" w:lineRule="auto"/>
              <w:ind w:firstLine="709"/>
              <w:jc w:val="both"/>
              <w:rPr>
                <w:sz w:val="26"/>
                <w:szCs w:val="26"/>
              </w:rPr>
            </w:pPr>
            <w:r w:rsidRPr="002C32F8">
              <w:rPr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31639D" w:rsidRPr="007E6FCC" w:rsidRDefault="0031639D" w:rsidP="001D5924">
            <w:pPr>
              <w:tabs>
                <w:tab w:val="left" w:pos="969"/>
                <w:tab w:val="left" w:pos="1083"/>
              </w:tabs>
              <w:spacing w:line="276" w:lineRule="auto"/>
              <w:ind w:firstLine="709"/>
              <w:jc w:val="both"/>
              <w:rPr>
                <w:color w:val="000000"/>
                <w:sz w:val="26"/>
                <w:szCs w:val="26"/>
              </w:rPr>
            </w:pPr>
          </w:p>
          <w:p w:rsidR="0031639D" w:rsidRPr="007E6FCC" w:rsidRDefault="0031639D" w:rsidP="001D5924">
            <w:pPr>
              <w:tabs>
                <w:tab w:val="left" w:pos="969"/>
                <w:tab w:val="left" w:pos="1083"/>
              </w:tabs>
              <w:spacing w:line="276" w:lineRule="auto"/>
              <w:ind w:firstLine="709"/>
              <w:jc w:val="both"/>
              <w:rPr>
                <w:color w:val="000000"/>
                <w:sz w:val="26"/>
                <w:szCs w:val="26"/>
              </w:rPr>
            </w:pPr>
            <w:r w:rsidRPr="007E6FCC">
              <w:rPr>
                <w:color w:val="000000"/>
                <w:sz w:val="26"/>
                <w:szCs w:val="26"/>
              </w:rPr>
              <w:t xml:space="preserve">           Д.К. </w:t>
            </w:r>
            <w:proofErr w:type="spellStart"/>
            <w:r w:rsidRPr="007E6FCC">
              <w:rPr>
                <w:color w:val="000000"/>
                <w:sz w:val="26"/>
                <w:szCs w:val="26"/>
              </w:rPr>
              <w:t>Дадашов</w:t>
            </w:r>
            <w:proofErr w:type="spellEnd"/>
          </w:p>
        </w:tc>
      </w:tr>
      <w:tr w:rsidR="0031639D" w:rsidRPr="002C32F8" w:rsidTr="0090646A">
        <w:tc>
          <w:tcPr>
            <w:tcW w:w="6062" w:type="dxa"/>
          </w:tcPr>
          <w:p w:rsidR="0031639D" w:rsidRPr="002C32F8" w:rsidRDefault="0031639D" w:rsidP="001D5924">
            <w:pPr>
              <w:tabs>
                <w:tab w:val="left" w:pos="969"/>
                <w:tab w:val="left" w:pos="1083"/>
              </w:tabs>
              <w:spacing w:line="276" w:lineRule="auto"/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3544" w:type="dxa"/>
          </w:tcPr>
          <w:p w:rsidR="0031639D" w:rsidRPr="007E6FCC" w:rsidRDefault="0031639D" w:rsidP="001D5924">
            <w:pPr>
              <w:tabs>
                <w:tab w:val="left" w:pos="969"/>
                <w:tab w:val="left" w:pos="1083"/>
              </w:tabs>
              <w:spacing w:line="276" w:lineRule="auto"/>
              <w:ind w:firstLine="709"/>
              <w:jc w:val="both"/>
              <w:rPr>
                <w:color w:val="000000"/>
                <w:sz w:val="26"/>
                <w:szCs w:val="26"/>
              </w:rPr>
            </w:pPr>
          </w:p>
        </w:tc>
      </w:tr>
    </w:tbl>
    <w:p w:rsidR="00751749" w:rsidRPr="00EB3021" w:rsidRDefault="00751749" w:rsidP="0031639D">
      <w:pPr>
        <w:ind w:left="10206"/>
        <w:rPr>
          <w:sz w:val="26"/>
          <w:szCs w:val="26"/>
        </w:rPr>
      </w:pPr>
    </w:p>
    <w:sectPr w:rsidR="00751749" w:rsidRPr="00EB3021" w:rsidSect="0031639D">
      <w:pgSz w:w="11906" w:h="16838"/>
      <w:pgMar w:top="1134" w:right="850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A2684C"/>
    <w:multiLevelType w:val="hybridMultilevel"/>
    <w:tmpl w:val="A08ED2E8"/>
    <w:lvl w:ilvl="0" w:tplc="5BC29D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5B2F21"/>
    <w:multiLevelType w:val="hybridMultilevel"/>
    <w:tmpl w:val="C8F87980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650"/>
    <w:rsid w:val="000533BA"/>
    <w:rsid w:val="0031639D"/>
    <w:rsid w:val="0033203C"/>
    <w:rsid w:val="00466F51"/>
    <w:rsid w:val="006D17E0"/>
    <w:rsid w:val="00751749"/>
    <w:rsid w:val="0081719B"/>
    <w:rsid w:val="00822425"/>
    <w:rsid w:val="0090646A"/>
    <w:rsid w:val="009A7650"/>
    <w:rsid w:val="00A33697"/>
    <w:rsid w:val="00D431DC"/>
    <w:rsid w:val="00E43923"/>
    <w:rsid w:val="00EB3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9E1B50-2A34-4F2E-9BB3-755B3CB86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42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3021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</w:rPr>
  </w:style>
  <w:style w:type="table" w:styleId="a4">
    <w:name w:val="Table Grid"/>
    <w:basedOn w:val="a1"/>
    <w:uiPriority w:val="59"/>
    <w:rsid w:val="007517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533B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33BA"/>
    <w:rPr>
      <w:rFonts w:ascii="Tahoma" w:eastAsia="Times New Roman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Пенно Алина Александровна</dc:creator>
  <cp:keywords/>
  <dc:description/>
  <cp:lastModifiedBy>m-buro</cp:lastModifiedBy>
  <cp:revision>13</cp:revision>
  <cp:lastPrinted>2026-06-30T07:40:00Z</cp:lastPrinted>
  <dcterms:created xsi:type="dcterms:W3CDTF">2023-09-27T02:44:00Z</dcterms:created>
  <dcterms:modified xsi:type="dcterms:W3CDTF">2026-06-30T07:41:00Z</dcterms:modified>
</cp:coreProperties>
</file>