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DB44D3" w:rsidRDefault="00EE0380" w:rsidP="008F37A3">
      <w:pPr>
        <w:ind w:left="-567"/>
        <w:rPr>
          <w:b/>
          <w:bCs/>
          <w:iCs/>
        </w:rPr>
      </w:pPr>
      <w:bookmarkStart w:id="0" w:name="_GoBack"/>
      <w:bookmarkEnd w:id="0"/>
      <w:r w:rsidRPr="00DB44D3">
        <w:rPr>
          <w:b/>
          <w:bCs/>
          <w:iCs/>
        </w:rPr>
        <w:t xml:space="preserve">                                                </w:t>
      </w:r>
      <w:r w:rsidR="00E5092A" w:rsidRPr="00DB44D3">
        <w:rPr>
          <w:b/>
          <w:bCs/>
          <w:iCs/>
        </w:rPr>
        <w:t xml:space="preserve">   </w:t>
      </w:r>
      <w:r w:rsidRPr="00DB44D3">
        <w:rPr>
          <w:b/>
          <w:bCs/>
          <w:iCs/>
        </w:rPr>
        <w:t xml:space="preserve"> </w:t>
      </w:r>
      <w:r w:rsidR="00BF6889" w:rsidRPr="00DB44D3">
        <w:rPr>
          <w:b/>
          <w:bCs/>
          <w:iCs/>
        </w:rPr>
        <w:t>Пояснительная  записка</w:t>
      </w:r>
    </w:p>
    <w:p w:rsidR="008F37A3" w:rsidRPr="00DB44D3" w:rsidRDefault="00BF6889" w:rsidP="008F37A3">
      <w:pPr>
        <w:shd w:val="clear" w:color="auto" w:fill="FFFFFF"/>
        <w:jc w:val="center"/>
        <w:textAlignment w:val="baseline"/>
        <w:rPr>
          <w:b/>
          <w:spacing w:val="-3"/>
        </w:rPr>
      </w:pPr>
      <w:r w:rsidRPr="00DB44D3">
        <w:rPr>
          <w:b/>
          <w:bCs/>
          <w:iCs/>
        </w:rPr>
        <w:t xml:space="preserve">к </w:t>
      </w:r>
      <w:r w:rsidR="00EE0380" w:rsidRPr="00DB44D3">
        <w:rPr>
          <w:b/>
          <w:bCs/>
          <w:iCs/>
        </w:rPr>
        <w:t xml:space="preserve">проекту </w:t>
      </w:r>
      <w:r w:rsidR="00EE0380" w:rsidRPr="00DB44D3">
        <w:rPr>
          <w:rFonts w:eastAsia="Calibri"/>
          <w:b/>
        </w:rPr>
        <w:t xml:space="preserve">муниципальной программе </w:t>
      </w:r>
      <w:r w:rsidR="008F37A3" w:rsidRPr="00DB44D3">
        <w:rPr>
          <w:b/>
        </w:rPr>
        <w:t>«</w:t>
      </w:r>
      <w:r w:rsidR="002F4DA7" w:rsidRPr="00DB44D3">
        <w:rPr>
          <w:b/>
        </w:rPr>
        <w:t>Сохранение и развитие культуры и национальной политики в Юргинском муниципальном округе на 202</w:t>
      </w:r>
      <w:r w:rsidR="00C71A52" w:rsidRPr="00DB44D3">
        <w:rPr>
          <w:b/>
        </w:rPr>
        <w:t>7</w:t>
      </w:r>
      <w:r w:rsidR="002F4DA7" w:rsidRPr="00DB44D3">
        <w:rPr>
          <w:b/>
        </w:rPr>
        <w:t xml:space="preserve"> год и плановый период 202</w:t>
      </w:r>
      <w:r w:rsidR="00C71A52" w:rsidRPr="00DB44D3">
        <w:rPr>
          <w:b/>
        </w:rPr>
        <w:t>8</w:t>
      </w:r>
      <w:r w:rsidR="002F4DA7" w:rsidRPr="00DB44D3">
        <w:rPr>
          <w:b/>
        </w:rPr>
        <w:t xml:space="preserve"> и 202</w:t>
      </w:r>
      <w:r w:rsidR="00C71A52" w:rsidRPr="00DB44D3">
        <w:rPr>
          <w:b/>
        </w:rPr>
        <w:t>9</w:t>
      </w:r>
      <w:r w:rsidR="002F4DA7" w:rsidRPr="00DB44D3">
        <w:rPr>
          <w:b/>
        </w:rPr>
        <w:t xml:space="preserve"> годов</w:t>
      </w:r>
      <w:r w:rsidR="008F37A3" w:rsidRPr="00DB44D3">
        <w:rPr>
          <w:b/>
          <w:spacing w:val="-3"/>
        </w:rPr>
        <w:t>»</w:t>
      </w:r>
    </w:p>
    <w:p w:rsidR="00EE0380" w:rsidRPr="00DB44D3" w:rsidRDefault="00EE0380" w:rsidP="00EE0380">
      <w:pPr>
        <w:ind w:left="-567" w:firstLine="567"/>
        <w:jc w:val="center"/>
        <w:rPr>
          <w:b/>
        </w:rPr>
      </w:pPr>
    </w:p>
    <w:p w:rsidR="00EE0380" w:rsidRPr="00C71A52" w:rsidRDefault="00EE0380" w:rsidP="00EE0380">
      <w:pPr>
        <w:ind w:left="-567" w:firstLine="567"/>
        <w:jc w:val="center"/>
        <w:rPr>
          <w:b/>
          <w:color w:val="0070C0"/>
        </w:rPr>
      </w:pPr>
    </w:p>
    <w:p w:rsidR="00DB44D3" w:rsidRPr="00DB44D3" w:rsidRDefault="00DB44D3" w:rsidP="00DB44D3">
      <w:pPr>
        <w:ind w:left="-426" w:firstLine="426"/>
      </w:pPr>
      <w:r w:rsidRPr="00DB44D3">
        <w:t>Одной из основных задач в сфере управления муниципальным имуществом является обеспечение поступления доходов от использования имущества в бюджет муниципального округа.</w:t>
      </w:r>
    </w:p>
    <w:p w:rsidR="00DB44D3" w:rsidRPr="00DB44D3" w:rsidRDefault="00DB44D3" w:rsidP="00DB44D3">
      <w:pPr>
        <w:ind w:left="-426" w:firstLine="426"/>
      </w:pPr>
      <w:r w:rsidRPr="00DB44D3">
        <w:t>Муниципальной программой предусматривается проведение поэтапной инвентаризации муниципальной собственности для вовлечения объектов муниципальной собственности в хозяйственный оборот, формирование объектов недвижимости, необходимых для решения вопросов, в том числе непосредственного обеспечения жизнедеятельности населения (вопросов местного значения) муниципального образования, к основным из которых относятся следующие вопросы:</w:t>
      </w:r>
    </w:p>
    <w:p w:rsidR="00DB44D3" w:rsidRPr="00DB44D3" w:rsidRDefault="00DB44D3" w:rsidP="00DB44D3">
      <w:pPr>
        <w:ind w:left="-426" w:firstLine="426"/>
      </w:pPr>
      <w:r w:rsidRPr="00DB44D3">
        <w:t>- паспортизация автомобильных дорог местного значения в границах муниципального округа;</w:t>
      </w:r>
    </w:p>
    <w:p w:rsidR="00DB44D3" w:rsidRPr="00DB44D3" w:rsidRDefault="00DB44D3" w:rsidP="00DB44D3">
      <w:pPr>
        <w:ind w:left="-426" w:firstLine="426"/>
      </w:pPr>
      <w:r w:rsidRPr="00DB44D3">
        <w:t>- паспортизация объектов жилищного и коммунального хозяйства;</w:t>
      </w:r>
    </w:p>
    <w:p w:rsidR="00DB44D3" w:rsidRPr="00DB44D3" w:rsidRDefault="00DB44D3" w:rsidP="00DB44D3">
      <w:pPr>
        <w:ind w:left="-426" w:firstLine="426"/>
      </w:pPr>
      <w:r w:rsidRPr="00DB44D3">
        <w:t>- постановка на кадастровый учет земельных участков сельскохозяйственного назначения, выделенных в счет невостребованных земельных долей;</w:t>
      </w:r>
    </w:p>
    <w:p w:rsidR="00DB44D3" w:rsidRPr="00DB44D3" w:rsidRDefault="00DB44D3" w:rsidP="00DB44D3">
      <w:pPr>
        <w:ind w:left="-426" w:firstLine="426"/>
      </w:pPr>
      <w:r w:rsidRPr="00DB44D3">
        <w:t xml:space="preserve">- постановка на кадастровый учёт земельных участков для жилищного строительства и размещения объектов социального и коммунального назначения. </w:t>
      </w:r>
    </w:p>
    <w:p w:rsidR="00DB44D3" w:rsidRPr="00DB44D3" w:rsidRDefault="00DB44D3" w:rsidP="00DB44D3">
      <w:pPr>
        <w:ind w:left="-426" w:firstLine="426"/>
      </w:pPr>
      <w:r w:rsidRPr="00DB44D3">
        <w:t>Муниципальной программой также предусматривается оформление права муниципальной собственности на бесхозяйные и выморочные объекты недвижимости, а также расходы на содержание и обслуживание муниципального имущества.</w:t>
      </w:r>
    </w:p>
    <w:p w:rsidR="00DB44D3" w:rsidRPr="00DB44D3" w:rsidRDefault="00DB44D3" w:rsidP="00DB44D3">
      <w:pPr>
        <w:ind w:left="-426" w:firstLine="426"/>
      </w:pPr>
      <w:r w:rsidRPr="00DB44D3">
        <w:t>Ожидаемым результатом реализации муниципальной программы является повышение эффективности управления муниципальной собственностью и земельными ресурсами, на основе которого будет обеспечено увеличение доходов муниципального бюджета от использования и реализации имущества.</w:t>
      </w:r>
    </w:p>
    <w:p w:rsidR="00DB44D3" w:rsidRPr="00DB44D3" w:rsidRDefault="00DB44D3" w:rsidP="00DB44D3">
      <w:pPr>
        <w:ind w:left="-426" w:firstLine="426"/>
      </w:pPr>
      <w:r w:rsidRPr="00DB44D3">
        <w:t>Реализация муниципальной программы осуществляется за счет средств местного бюджета.</w:t>
      </w:r>
    </w:p>
    <w:p w:rsidR="00DB44D3" w:rsidRPr="00DB44D3" w:rsidRDefault="00DB44D3" w:rsidP="00E5092A">
      <w:pPr>
        <w:ind w:left="-567" w:firstLine="567"/>
        <w:rPr>
          <w:color w:val="0070C0"/>
        </w:rPr>
      </w:pPr>
    </w:p>
    <w:p w:rsidR="00DB44D3" w:rsidRPr="00DB44D3" w:rsidRDefault="00DB44D3" w:rsidP="00E5092A">
      <w:pPr>
        <w:ind w:left="-567" w:firstLine="567"/>
        <w:rPr>
          <w:color w:val="0070C0"/>
        </w:rPr>
      </w:pPr>
    </w:p>
    <w:sectPr w:rsidR="00DB44D3" w:rsidRPr="00DB44D3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AF" w:rsidRDefault="00857BAF">
      <w:r>
        <w:separator/>
      </w:r>
    </w:p>
  </w:endnote>
  <w:endnote w:type="continuationSeparator" w:id="0">
    <w:p w:rsidR="00857BAF" w:rsidRDefault="0085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948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AF" w:rsidRDefault="00857BAF">
      <w:r>
        <w:separator/>
      </w:r>
    </w:p>
  </w:footnote>
  <w:footnote w:type="continuationSeparator" w:id="0">
    <w:p w:rsidR="00857BAF" w:rsidRDefault="00857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33BC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86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291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4DA7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4B8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4A14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279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DCA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321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777E4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A7CDC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3A84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26EEF"/>
    <w:rsid w:val="00730B3E"/>
    <w:rsid w:val="00731BFC"/>
    <w:rsid w:val="00731E4C"/>
    <w:rsid w:val="00731FBB"/>
    <w:rsid w:val="00733132"/>
    <w:rsid w:val="007343DF"/>
    <w:rsid w:val="007351AB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78E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57BAF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9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37A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077B1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116"/>
    <w:rsid w:val="009C27C2"/>
    <w:rsid w:val="009C30FA"/>
    <w:rsid w:val="009C3244"/>
    <w:rsid w:val="009C6107"/>
    <w:rsid w:val="009C6A08"/>
    <w:rsid w:val="009C7981"/>
    <w:rsid w:val="009D11B7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18CA"/>
    <w:rsid w:val="00A12A1D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06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640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0E0F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A52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948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44D3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092A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7E8D"/>
    <w:rsid w:val="00F22C5E"/>
    <w:rsid w:val="00F23767"/>
    <w:rsid w:val="00F24BBF"/>
    <w:rsid w:val="00F3191C"/>
    <w:rsid w:val="00F33AD2"/>
    <w:rsid w:val="00F34E08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22">
    <w:name w:val="Основной текст (2)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22">
    <w:name w:val="Основной текст (2)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3F67120-86EE-4AE4-B3C7-52CDA99BE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adm_umo</cp:lastModifiedBy>
  <cp:revision>2</cp:revision>
  <cp:lastPrinted>2025-09-02T07:16:00Z</cp:lastPrinted>
  <dcterms:created xsi:type="dcterms:W3CDTF">2026-08-25T02:16:00Z</dcterms:created>
  <dcterms:modified xsi:type="dcterms:W3CDTF">2026-08-25T02:16:00Z</dcterms:modified>
</cp:coreProperties>
</file>