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2" w:rsidRDefault="00D17752" w:rsidP="007B5F4D">
      <w:pPr>
        <w:jc w:val="center"/>
        <w:rPr>
          <w:sz w:val="28"/>
          <w:szCs w:val="28"/>
        </w:rPr>
      </w:pPr>
      <w:bookmarkStart w:id="0" w:name="_GoBack"/>
      <w:bookmarkEnd w:id="0"/>
    </w:p>
    <w:p w:rsidR="007B5F4D" w:rsidRPr="00524350" w:rsidRDefault="007B5F4D" w:rsidP="007B5F4D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РОССИЙСКАЯ ФЕДЕРАЦИЯ</w:t>
      </w:r>
    </w:p>
    <w:p w:rsidR="007B5F4D" w:rsidRPr="00524350" w:rsidRDefault="007B5F4D" w:rsidP="007B5F4D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  <w:r w:rsidR="00371145">
        <w:rPr>
          <w:sz w:val="28"/>
          <w:szCs w:val="28"/>
        </w:rPr>
        <w:t>-Кузбасс</w:t>
      </w:r>
    </w:p>
    <w:p w:rsidR="007B5F4D" w:rsidRPr="00C533BB" w:rsidRDefault="007B5F4D" w:rsidP="007B5F4D">
      <w:pPr>
        <w:jc w:val="center"/>
        <w:rPr>
          <w:sz w:val="26"/>
          <w:szCs w:val="26"/>
        </w:rPr>
      </w:pP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Pr="00A7249B">
        <w:rPr>
          <w:b/>
          <w:sz w:val="28"/>
          <w:szCs w:val="28"/>
        </w:rPr>
        <w:t>созыва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</w:p>
    <w:p w:rsidR="007B5F4D" w:rsidRPr="00A7249B" w:rsidRDefault="00301BFB" w:rsidP="007B5F4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="007B5F4D">
        <w:rPr>
          <w:sz w:val="28"/>
          <w:szCs w:val="28"/>
        </w:rPr>
        <w:t xml:space="preserve"> </w:t>
      </w:r>
      <w:r w:rsidR="007B5F4D" w:rsidRPr="00A7249B">
        <w:rPr>
          <w:sz w:val="28"/>
          <w:szCs w:val="28"/>
        </w:rPr>
        <w:t>заседание</w:t>
      </w:r>
    </w:p>
    <w:p w:rsidR="007B5F4D" w:rsidRPr="00A7249B" w:rsidRDefault="007B5F4D" w:rsidP="007B5F4D">
      <w:pPr>
        <w:jc w:val="center"/>
        <w:rPr>
          <w:b/>
          <w:sz w:val="28"/>
          <w:szCs w:val="28"/>
        </w:rPr>
      </w:pPr>
    </w:p>
    <w:p w:rsidR="007B5F4D" w:rsidRPr="00A7249B" w:rsidRDefault="007B5F4D" w:rsidP="007B5F4D">
      <w:pPr>
        <w:jc w:val="center"/>
        <w:rPr>
          <w:b/>
          <w:sz w:val="32"/>
          <w:szCs w:val="32"/>
        </w:rPr>
      </w:pPr>
      <w:r w:rsidRPr="00A7249B">
        <w:rPr>
          <w:b/>
          <w:sz w:val="32"/>
          <w:szCs w:val="32"/>
        </w:rPr>
        <w:t>Р Е  Ш Е Н И Е</w:t>
      </w:r>
    </w:p>
    <w:p w:rsidR="007B5F4D" w:rsidRPr="00A7249B" w:rsidRDefault="007B5F4D" w:rsidP="007B5F4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1099"/>
        <w:gridCol w:w="595"/>
        <w:gridCol w:w="845"/>
        <w:gridCol w:w="415"/>
        <w:gridCol w:w="845"/>
        <w:gridCol w:w="845"/>
        <w:gridCol w:w="2990"/>
      </w:tblGrid>
      <w:tr w:rsidR="007B5F4D" w:rsidRPr="00A7249B" w:rsidTr="00082F5C">
        <w:tc>
          <w:tcPr>
            <w:tcW w:w="844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5C076D" w:rsidP="007F3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691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5C076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B5F4D" w:rsidRPr="00A7249B" w:rsidRDefault="007B5F4D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4D" w:rsidRPr="00A7249B" w:rsidRDefault="00BF0529" w:rsidP="00082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B5F4D">
              <w:rPr>
                <w:sz w:val="28"/>
                <w:szCs w:val="28"/>
              </w:rPr>
              <w:t>-НПА</w:t>
            </w:r>
          </w:p>
        </w:tc>
      </w:tr>
    </w:tbl>
    <w:p w:rsidR="00AA3A27" w:rsidRDefault="00AA3A27" w:rsidP="007B5F4D">
      <w:pPr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5C076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</w:t>
      </w:r>
      <w:r w:rsidRPr="007B5F4D">
        <w:rPr>
          <w:b/>
          <w:sz w:val="28"/>
          <w:szCs w:val="28"/>
        </w:rPr>
        <w:t xml:space="preserve">решение Совета народных депутатов  </w:t>
      </w:r>
      <w:r w:rsidR="00132372" w:rsidRPr="007B5F4D">
        <w:rPr>
          <w:b/>
          <w:sz w:val="28"/>
          <w:szCs w:val="28"/>
        </w:rPr>
        <w:t xml:space="preserve">Юргинского муниципального района  </w:t>
      </w:r>
      <w:r w:rsidR="007B5F4D" w:rsidRPr="007B5F4D">
        <w:rPr>
          <w:b/>
          <w:color w:val="000000"/>
          <w:sz w:val="28"/>
          <w:szCs w:val="28"/>
        </w:rPr>
        <w:t>от 29.11.2018 № 7-НПА</w:t>
      </w:r>
      <w:r w:rsidR="007B5F4D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 xml:space="preserve">«О прогнозном плане (программе) приватизации </w:t>
      </w:r>
      <w:r w:rsidR="00A135CE" w:rsidRPr="007B5F4D">
        <w:rPr>
          <w:b/>
          <w:sz w:val="28"/>
          <w:szCs w:val="28"/>
        </w:rPr>
        <w:t>муниципальн</w:t>
      </w:r>
      <w:r w:rsidR="00BD1F65" w:rsidRPr="007B5F4D">
        <w:rPr>
          <w:b/>
          <w:sz w:val="28"/>
          <w:szCs w:val="28"/>
        </w:rPr>
        <w:t>ого</w:t>
      </w:r>
      <w:r w:rsidR="00A135CE" w:rsidRPr="007B5F4D">
        <w:rPr>
          <w:b/>
          <w:sz w:val="28"/>
          <w:szCs w:val="28"/>
        </w:rPr>
        <w:t xml:space="preserve"> </w:t>
      </w:r>
      <w:r w:rsidRPr="007B5F4D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муниципального образования 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7B5F4D">
        <w:rPr>
          <w:b/>
          <w:sz w:val="28"/>
          <w:szCs w:val="28"/>
        </w:rPr>
        <w:t>9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F03606" w:rsidRDefault="001826FE" w:rsidP="00F062C6">
      <w:pPr>
        <w:ind w:firstLine="540"/>
        <w:jc w:val="both"/>
        <w:rPr>
          <w:b/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</w:t>
      </w:r>
      <w:r w:rsidR="00C82F84" w:rsidRPr="006C7141">
        <w:rPr>
          <w:color w:val="000000"/>
          <w:sz w:val="26"/>
          <w:szCs w:val="26"/>
        </w:rPr>
        <w:t>Гражданск</w:t>
      </w:r>
      <w:r w:rsidR="00082F5C">
        <w:rPr>
          <w:color w:val="000000"/>
          <w:sz w:val="26"/>
          <w:szCs w:val="26"/>
        </w:rPr>
        <w:t>им</w:t>
      </w:r>
      <w:r w:rsidR="00C82F84" w:rsidRPr="006C7141"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>одекс</w:t>
      </w:r>
      <w:r w:rsidR="00082F5C">
        <w:rPr>
          <w:color w:val="000000"/>
          <w:sz w:val="26"/>
          <w:szCs w:val="26"/>
        </w:rPr>
        <w:t>ом</w:t>
      </w:r>
      <w:r w:rsidR="00C82F84" w:rsidRPr="006C7141"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0110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</w:t>
      </w:r>
      <w:r w:rsidR="00501102">
        <w:rPr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>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>
        <w:rPr>
          <w:sz w:val="26"/>
          <w:szCs w:val="26"/>
        </w:rPr>
        <w:t xml:space="preserve"> </w:t>
      </w:r>
      <w:r w:rsidR="00A135CE">
        <w:rPr>
          <w:sz w:val="26"/>
          <w:szCs w:val="26"/>
        </w:rPr>
        <w:t>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</w:t>
      </w:r>
      <w:r w:rsidR="00082F5C">
        <w:rPr>
          <w:sz w:val="26"/>
          <w:szCs w:val="26"/>
        </w:rPr>
        <w:t xml:space="preserve"> ст. 28 </w:t>
      </w:r>
      <w:r w:rsidR="001F496A" w:rsidRPr="006C7141">
        <w:rPr>
          <w:sz w:val="26"/>
          <w:szCs w:val="26"/>
        </w:rPr>
        <w:t>Устав</w:t>
      </w:r>
      <w:r w:rsidR="00082F5C">
        <w:rPr>
          <w:sz w:val="26"/>
          <w:szCs w:val="26"/>
        </w:rPr>
        <w:t>а</w:t>
      </w:r>
      <w:r w:rsidR="00987AF2">
        <w:rPr>
          <w:sz w:val="26"/>
          <w:szCs w:val="26"/>
        </w:rPr>
        <w:t xml:space="preserve"> </w:t>
      </w:r>
      <w:r w:rsidR="002719FB">
        <w:rPr>
          <w:sz w:val="26"/>
          <w:szCs w:val="26"/>
        </w:rPr>
        <w:t xml:space="preserve">муниципального образования </w:t>
      </w:r>
      <w:r w:rsidR="00987AF2">
        <w:rPr>
          <w:sz w:val="26"/>
          <w:szCs w:val="26"/>
        </w:rPr>
        <w:t>Юргинск</w:t>
      </w:r>
      <w:r w:rsidR="002719FB">
        <w:rPr>
          <w:sz w:val="26"/>
          <w:szCs w:val="26"/>
        </w:rPr>
        <w:t>ий</w:t>
      </w:r>
      <w:r w:rsidR="00987AF2">
        <w:rPr>
          <w:sz w:val="26"/>
          <w:szCs w:val="26"/>
        </w:rPr>
        <w:t xml:space="preserve"> муниципальн</w:t>
      </w:r>
      <w:r w:rsidR="002719FB">
        <w:rPr>
          <w:sz w:val="26"/>
          <w:szCs w:val="26"/>
        </w:rPr>
        <w:t>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5C076D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5C076D">
        <w:rPr>
          <w:sz w:val="26"/>
          <w:szCs w:val="26"/>
        </w:rPr>
        <w:t>9</w:t>
      </w:r>
      <w:r w:rsidR="005C076D" w:rsidRPr="00EA5206">
        <w:rPr>
          <w:sz w:val="26"/>
          <w:szCs w:val="26"/>
        </w:rPr>
        <w:t xml:space="preserve"> году</w:t>
      </w:r>
      <w:r w:rsidR="002719FB">
        <w:rPr>
          <w:sz w:val="26"/>
          <w:szCs w:val="26"/>
        </w:rPr>
        <w:t>,</w:t>
      </w:r>
      <w:r w:rsidR="005C076D" w:rsidRPr="00BA0676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</w:t>
      </w:r>
    </w:p>
    <w:p w:rsidR="00974611" w:rsidRDefault="000836F5" w:rsidP="00F062C6">
      <w:pPr>
        <w:ind w:firstLine="540"/>
        <w:jc w:val="both"/>
        <w:rPr>
          <w:sz w:val="26"/>
          <w:szCs w:val="26"/>
        </w:rPr>
      </w:pPr>
      <w:r w:rsidRPr="00BA0676">
        <w:rPr>
          <w:b/>
          <w:sz w:val="26"/>
          <w:szCs w:val="26"/>
        </w:rPr>
        <w:t>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5C076D" w:rsidRPr="00E03FFE" w:rsidRDefault="005C076D" w:rsidP="005C076D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Внести дополнения  в  Приложение к решению Совета народных депутатов  Юргинского муниципального района  </w:t>
      </w:r>
      <w:r w:rsidR="003E19DB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29.11.2018</w:t>
      </w:r>
      <w:r w:rsidRPr="00E03FFE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E03FFE">
        <w:rPr>
          <w:sz w:val="26"/>
          <w:szCs w:val="26"/>
        </w:rPr>
        <w:t>-НПА «О прогнозном плане (программе) приватизации муниципального имущества муниципального образования Юргинский муниципальный район на 201</w:t>
      </w:r>
      <w:r>
        <w:rPr>
          <w:sz w:val="26"/>
          <w:szCs w:val="26"/>
        </w:rPr>
        <w:t>9</w:t>
      </w:r>
      <w:r w:rsidRPr="00E03FFE">
        <w:rPr>
          <w:sz w:val="26"/>
          <w:szCs w:val="26"/>
        </w:rPr>
        <w:t xml:space="preserve"> год», согласно </w:t>
      </w:r>
      <w:r>
        <w:rPr>
          <w:sz w:val="26"/>
          <w:szCs w:val="26"/>
        </w:rPr>
        <w:t>п</w:t>
      </w:r>
      <w:r w:rsidRPr="00E03FFE">
        <w:rPr>
          <w:sz w:val="26"/>
          <w:szCs w:val="26"/>
        </w:rPr>
        <w:t>риложению к настоящему решению.</w:t>
      </w:r>
    </w:p>
    <w:p w:rsidR="0073645F" w:rsidRDefault="00237596" w:rsidP="0073645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03FFE">
        <w:rPr>
          <w:sz w:val="26"/>
          <w:szCs w:val="26"/>
        </w:rPr>
        <w:t xml:space="preserve">2. </w:t>
      </w:r>
      <w:r w:rsidR="0073645F" w:rsidRPr="002470CB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Pr="0073645F" w:rsidRDefault="00237596" w:rsidP="0073645F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 xml:space="preserve">. </w:t>
      </w:r>
      <w:r w:rsidR="0073645F" w:rsidRPr="001D05A1">
        <w:rPr>
          <w:sz w:val="26"/>
          <w:szCs w:val="26"/>
        </w:rPr>
        <w:t xml:space="preserve">Контроль за исполнением  </w:t>
      </w:r>
      <w:r w:rsidR="0073645F">
        <w:rPr>
          <w:sz w:val="26"/>
          <w:szCs w:val="26"/>
        </w:rPr>
        <w:t xml:space="preserve">настоящего </w:t>
      </w:r>
      <w:r w:rsidR="0073645F" w:rsidRPr="001D05A1">
        <w:rPr>
          <w:sz w:val="26"/>
          <w:szCs w:val="26"/>
        </w:rPr>
        <w:t xml:space="preserve">решения возложить на постоянную комиссию Совета народных депутатов Юргинского муниципального района по </w:t>
      </w:r>
      <w:r w:rsidR="0073645F" w:rsidRPr="001D05A1">
        <w:rPr>
          <w:bCs/>
          <w:sz w:val="26"/>
          <w:szCs w:val="26"/>
        </w:rPr>
        <w:t>бюджету, налогам, финансовой и экономической политике  (В.П.</w:t>
      </w:r>
      <w:r w:rsidR="0073645F">
        <w:rPr>
          <w:bCs/>
          <w:sz w:val="26"/>
          <w:szCs w:val="26"/>
        </w:rPr>
        <w:t xml:space="preserve"> </w:t>
      </w:r>
      <w:r w:rsidR="0073645F" w:rsidRPr="001D05A1">
        <w:rPr>
          <w:bCs/>
          <w:sz w:val="26"/>
          <w:szCs w:val="26"/>
        </w:rPr>
        <w:t>Борисюк</w:t>
      </w:r>
      <w:r w:rsidR="0073645F" w:rsidRPr="001D05A1">
        <w:rPr>
          <w:sz w:val="26"/>
          <w:szCs w:val="26"/>
        </w:rPr>
        <w:t>).</w:t>
      </w:r>
    </w:p>
    <w:p w:rsidR="00C82F84" w:rsidRPr="00237596" w:rsidRDefault="00237596" w:rsidP="002375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73645F" w:rsidRDefault="00572238" w:rsidP="00572238">
      <w:pPr>
        <w:jc w:val="both"/>
        <w:rPr>
          <w:sz w:val="26"/>
          <w:szCs w:val="26"/>
        </w:rPr>
      </w:pPr>
      <w:r w:rsidRPr="0073645F">
        <w:rPr>
          <w:sz w:val="26"/>
          <w:szCs w:val="26"/>
        </w:rPr>
        <w:t>Председатель Совета народных депутатов</w:t>
      </w:r>
    </w:p>
    <w:p w:rsidR="00572238" w:rsidRPr="0073645F" w:rsidRDefault="00572238" w:rsidP="00572238">
      <w:pPr>
        <w:jc w:val="both"/>
        <w:rPr>
          <w:sz w:val="26"/>
          <w:szCs w:val="26"/>
        </w:rPr>
      </w:pPr>
      <w:r w:rsidRPr="0073645F">
        <w:rPr>
          <w:sz w:val="26"/>
          <w:szCs w:val="26"/>
        </w:rPr>
        <w:t>Юргинского муниципального района</w:t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Pr="0073645F">
        <w:rPr>
          <w:sz w:val="26"/>
          <w:szCs w:val="26"/>
        </w:rPr>
        <w:tab/>
      </w:r>
      <w:r w:rsidR="00F03606" w:rsidRPr="0073645F">
        <w:rPr>
          <w:sz w:val="26"/>
          <w:szCs w:val="26"/>
        </w:rPr>
        <w:t xml:space="preserve">           </w:t>
      </w:r>
      <w:r w:rsidR="0073645F">
        <w:rPr>
          <w:sz w:val="26"/>
          <w:szCs w:val="26"/>
        </w:rPr>
        <w:t xml:space="preserve">              </w:t>
      </w:r>
      <w:r w:rsidRPr="0073645F">
        <w:rPr>
          <w:sz w:val="26"/>
          <w:szCs w:val="26"/>
        </w:rPr>
        <w:t>И.Я.</w:t>
      </w:r>
      <w:r w:rsidR="00F03606" w:rsidRPr="0073645F">
        <w:rPr>
          <w:sz w:val="26"/>
          <w:szCs w:val="26"/>
        </w:rPr>
        <w:t xml:space="preserve"> </w:t>
      </w:r>
      <w:r w:rsidRPr="0073645F">
        <w:rPr>
          <w:sz w:val="26"/>
          <w:szCs w:val="26"/>
        </w:rPr>
        <w:t>Бережнова</w:t>
      </w:r>
    </w:p>
    <w:p w:rsidR="00572238" w:rsidRPr="0073645F" w:rsidRDefault="00572238" w:rsidP="00572238">
      <w:pPr>
        <w:rPr>
          <w:sz w:val="26"/>
          <w:szCs w:val="26"/>
        </w:rPr>
      </w:pPr>
    </w:p>
    <w:p w:rsidR="002719FB" w:rsidRDefault="0073645F" w:rsidP="00F0360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72238" w:rsidRPr="0073645F">
        <w:rPr>
          <w:sz w:val="26"/>
          <w:szCs w:val="26"/>
        </w:rPr>
        <w:t>лав</w:t>
      </w:r>
      <w:r w:rsidR="00AF716A" w:rsidRPr="0073645F">
        <w:rPr>
          <w:sz w:val="26"/>
          <w:szCs w:val="26"/>
        </w:rPr>
        <w:t>а</w:t>
      </w:r>
      <w:r w:rsidR="00572238" w:rsidRPr="0073645F">
        <w:rPr>
          <w:sz w:val="26"/>
          <w:szCs w:val="26"/>
        </w:rPr>
        <w:t xml:space="preserve"> </w:t>
      </w:r>
    </w:p>
    <w:p w:rsidR="00F03606" w:rsidRPr="0073645F" w:rsidRDefault="00572238" w:rsidP="00F03606">
      <w:pPr>
        <w:rPr>
          <w:sz w:val="26"/>
          <w:szCs w:val="26"/>
        </w:rPr>
      </w:pPr>
      <w:r w:rsidRPr="0073645F">
        <w:rPr>
          <w:sz w:val="26"/>
          <w:szCs w:val="26"/>
        </w:rPr>
        <w:t>Юргинского муниципального района</w:t>
      </w:r>
      <w:r w:rsidR="00F03606" w:rsidRPr="0073645F">
        <w:rPr>
          <w:sz w:val="26"/>
          <w:szCs w:val="26"/>
        </w:rPr>
        <w:t xml:space="preserve">            </w:t>
      </w:r>
      <w:r w:rsidR="00EB3BA7" w:rsidRPr="0073645F">
        <w:rPr>
          <w:sz w:val="26"/>
          <w:szCs w:val="26"/>
        </w:rPr>
        <w:t xml:space="preserve">       </w:t>
      </w:r>
      <w:r w:rsidR="0073645F">
        <w:rPr>
          <w:sz w:val="26"/>
          <w:szCs w:val="26"/>
        </w:rPr>
        <w:t xml:space="preserve">                                           </w:t>
      </w:r>
      <w:r w:rsidR="00F03606" w:rsidRPr="0073645F">
        <w:rPr>
          <w:sz w:val="26"/>
          <w:szCs w:val="26"/>
        </w:rPr>
        <w:t>Д.К. Дадашов</w:t>
      </w:r>
    </w:p>
    <w:p w:rsidR="00572238" w:rsidRPr="0073645F" w:rsidRDefault="00F03606" w:rsidP="00F03606">
      <w:pPr>
        <w:rPr>
          <w:sz w:val="26"/>
          <w:szCs w:val="26"/>
        </w:rPr>
      </w:pPr>
      <w:r w:rsidRPr="0073645F">
        <w:rPr>
          <w:sz w:val="26"/>
          <w:szCs w:val="26"/>
        </w:rPr>
        <w:t>«</w:t>
      </w:r>
      <w:r w:rsidR="00BF0529">
        <w:rPr>
          <w:sz w:val="26"/>
          <w:szCs w:val="26"/>
        </w:rPr>
        <w:t>27</w:t>
      </w:r>
      <w:r w:rsidR="00572238" w:rsidRPr="0073645F">
        <w:rPr>
          <w:sz w:val="26"/>
          <w:szCs w:val="26"/>
        </w:rPr>
        <w:t>»</w:t>
      </w:r>
      <w:r w:rsidR="002719FB">
        <w:rPr>
          <w:sz w:val="26"/>
          <w:szCs w:val="26"/>
        </w:rPr>
        <w:t xml:space="preserve"> августа</w:t>
      </w:r>
      <w:r w:rsidR="00572238" w:rsidRPr="0073645F">
        <w:rPr>
          <w:sz w:val="26"/>
          <w:szCs w:val="26"/>
        </w:rPr>
        <w:t xml:space="preserve"> </w:t>
      </w:r>
      <w:r w:rsidR="00EB3BA7" w:rsidRPr="0073645F">
        <w:rPr>
          <w:sz w:val="26"/>
          <w:szCs w:val="26"/>
        </w:rPr>
        <w:t xml:space="preserve"> </w:t>
      </w:r>
      <w:r w:rsidR="00572238" w:rsidRPr="0073645F">
        <w:rPr>
          <w:sz w:val="26"/>
          <w:szCs w:val="26"/>
        </w:rPr>
        <w:t>201</w:t>
      </w:r>
      <w:r w:rsidR="0073645F">
        <w:rPr>
          <w:sz w:val="26"/>
          <w:szCs w:val="26"/>
        </w:rPr>
        <w:t>9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73645F" w:rsidRDefault="0073645F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73645F">
        <w:rPr>
          <w:sz w:val="26"/>
          <w:szCs w:val="26"/>
        </w:rPr>
        <w:t>2</w:t>
      </w:r>
      <w:r w:rsidR="007F3691">
        <w:rPr>
          <w:sz w:val="26"/>
          <w:szCs w:val="26"/>
        </w:rPr>
        <w:t>7</w:t>
      </w:r>
      <w:r w:rsidR="0073645F">
        <w:rPr>
          <w:sz w:val="26"/>
          <w:szCs w:val="26"/>
        </w:rPr>
        <w:t>.0</w:t>
      </w:r>
      <w:r w:rsidR="00891D6A">
        <w:rPr>
          <w:sz w:val="26"/>
          <w:szCs w:val="26"/>
        </w:rPr>
        <w:t>8</w:t>
      </w:r>
      <w:r w:rsidR="0073645F">
        <w:rPr>
          <w:sz w:val="26"/>
          <w:szCs w:val="26"/>
        </w:rPr>
        <w:t xml:space="preserve">.2019  </w:t>
      </w:r>
      <w:r w:rsidRPr="00674A2D">
        <w:rPr>
          <w:sz w:val="26"/>
          <w:szCs w:val="26"/>
        </w:rPr>
        <w:t>№</w:t>
      </w:r>
      <w:r w:rsidR="00BF0529">
        <w:rPr>
          <w:sz w:val="26"/>
          <w:szCs w:val="26"/>
        </w:rPr>
        <w:t>54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891D6A" w:rsidP="0073645F">
      <w:pPr>
        <w:ind w:firstLineChars="192" w:firstLine="5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2B4F12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 xml:space="preserve"> Юргинский муниципальный район на 201</w:t>
      </w:r>
      <w:r w:rsidR="0073645F">
        <w:rPr>
          <w:b/>
          <w:sz w:val="26"/>
          <w:szCs w:val="26"/>
        </w:rPr>
        <w:t>9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891D6A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0C078E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891D6A">
        <w:rPr>
          <w:sz w:val="26"/>
          <w:szCs w:val="26"/>
        </w:rPr>
        <w:t>дополнить пунктами 6,7 в следующей редакции</w:t>
      </w:r>
      <w:r w:rsidR="00891D6A" w:rsidRPr="00674A2D">
        <w:rPr>
          <w:sz w:val="26"/>
          <w:szCs w:val="26"/>
        </w:rPr>
        <w:t>:</w:t>
      </w:r>
    </w:p>
    <w:p w:rsidR="00F062C6" w:rsidRDefault="00F062C6" w:rsidP="001A223A">
      <w:pPr>
        <w:rPr>
          <w:sz w:val="26"/>
          <w:szCs w:val="2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527573" w:rsidRDefault="00891D6A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B4F12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2B4F12" w:rsidRPr="00EE3656" w:rsidRDefault="003E19DB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Нежилое </w:t>
            </w:r>
            <w:r w:rsidR="00891D6A">
              <w:rPr>
                <w:sz w:val="20"/>
              </w:rPr>
              <w:t>здание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2B4F12" w:rsidRDefault="002B4F12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393CB7">
              <w:rPr>
                <w:sz w:val="20"/>
              </w:rPr>
              <w:t>Черный Падун</w:t>
            </w:r>
            <w:r>
              <w:rPr>
                <w:sz w:val="20"/>
              </w:rPr>
              <w:t xml:space="preserve">, </w:t>
            </w:r>
          </w:p>
          <w:p w:rsidR="002B4F12" w:rsidRPr="00EE3656" w:rsidRDefault="002B4F12" w:rsidP="00393CB7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393CB7">
              <w:rPr>
                <w:sz w:val="20"/>
              </w:rPr>
              <w:t>Центральная</w:t>
            </w:r>
            <w:r>
              <w:rPr>
                <w:sz w:val="20"/>
              </w:rPr>
              <w:t xml:space="preserve">, д. </w:t>
            </w:r>
            <w:r w:rsidR="00393CB7">
              <w:rPr>
                <w:sz w:val="20"/>
              </w:rPr>
              <w:t>13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</w:tcPr>
          <w:p w:rsidR="002B4F12" w:rsidRPr="00EE3656" w:rsidRDefault="002B4F12" w:rsidP="00082F5C">
            <w:pPr>
              <w:pStyle w:val="1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2B4F12" w:rsidRPr="0011759D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="00393CB7"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2B4F12" w:rsidRPr="00EE3656" w:rsidRDefault="002B4F12" w:rsidP="002B4F12">
            <w:pPr>
              <w:pStyle w:val="10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</w:t>
            </w:r>
          </w:p>
        </w:tc>
      </w:tr>
      <w:tr w:rsidR="002B4F12" w:rsidRPr="007256B2" w:rsidTr="00082F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B4F12" w:rsidRPr="00527573" w:rsidRDefault="00891D6A" w:rsidP="00082F5C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B4F12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2B4F12" w:rsidRPr="004D1B0F" w:rsidRDefault="003E19DB" w:rsidP="00082F5C">
            <w:pPr>
              <w:pStyle w:val="1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Нежилое </w:t>
            </w:r>
            <w:r w:rsidR="00891D6A">
              <w:rPr>
                <w:sz w:val="20"/>
              </w:rPr>
              <w:t>здание</w:t>
            </w:r>
          </w:p>
        </w:tc>
        <w:tc>
          <w:tcPr>
            <w:tcW w:w="2268" w:type="dxa"/>
          </w:tcPr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Кемеровская область, Юргинский район,</w:t>
            </w:r>
          </w:p>
          <w:p w:rsidR="002B4F12" w:rsidRDefault="002B4F12" w:rsidP="00082F5C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 xml:space="preserve"> д. </w:t>
            </w:r>
            <w:r w:rsidR="005D4DEE">
              <w:rPr>
                <w:sz w:val="20"/>
              </w:rPr>
              <w:t>Митрофаново</w:t>
            </w:r>
            <w:r w:rsidRPr="004D1B0F">
              <w:rPr>
                <w:sz w:val="20"/>
              </w:rPr>
              <w:t xml:space="preserve">, </w:t>
            </w:r>
          </w:p>
          <w:p w:rsidR="002B4F12" w:rsidRPr="004D1B0F" w:rsidRDefault="002B4F12" w:rsidP="005D4DEE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 xml:space="preserve">ул. </w:t>
            </w:r>
            <w:r w:rsidR="005D4DEE">
              <w:rPr>
                <w:sz w:val="20"/>
              </w:rPr>
              <w:t>Центральная</w:t>
            </w:r>
            <w:r w:rsidRPr="004D1B0F">
              <w:rPr>
                <w:sz w:val="20"/>
              </w:rPr>
              <w:t xml:space="preserve">, </w:t>
            </w:r>
            <w:r w:rsidR="005D4DEE">
              <w:rPr>
                <w:sz w:val="20"/>
              </w:rPr>
              <w:t xml:space="preserve"> </w:t>
            </w:r>
            <w:r w:rsidRPr="004D1B0F">
              <w:rPr>
                <w:sz w:val="20"/>
              </w:rPr>
              <w:t>д.</w:t>
            </w:r>
            <w:r w:rsidR="005D4DEE">
              <w:rPr>
                <w:sz w:val="20"/>
              </w:rPr>
              <w:t>3а</w:t>
            </w:r>
          </w:p>
        </w:tc>
        <w:tc>
          <w:tcPr>
            <w:tcW w:w="1701" w:type="dxa"/>
          </w:tcPr>
          <w:p w:rsidR="002B4F12" w:rsidRPr="004D1B0F" w:rsidRDefault="002B4F12" w:rsidP="00082F5C">
            <w:pPr>
              <w:pStyle w:val="10"/>
              <w:widowControl w:val="0"/>
              <w:jc w:val="center"/>
              <w:rPr>
                <w:sz w:val="20"/>
              </w:rPr>
            </w:pPr>
            <w:r w:rsidRPr="004D1B0F">
              <w:rPr>
                <w:sz w:val="2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2B4F12" w:rsidRPr="004D1B0F" w:rsidRDefault="002B4F12" w:rsidP="00082F5C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  <w:lang w:val="en-US"/>
              </w:rPr>
              <w:t>I</w:t>
            </w:r>
            <w:r w:rsidR="00393CB7">
              <w:rPr>
                <w:sz w:val="20"/>
                <w:lang w:val="en-US"/>
              </w:rPr>
              <w:t>II</w:t>
            </w:r>
            <w:r w:rsidRPr="004D1B0F">
              <w:rPr>
                <w:sz w:val="20"/>
              </w:rPr>
              <w:t xml:space="preserve"> - </w:t>
            </w:r>
            <w:r w:rsidRPr="004D1B0F">
              <w:rPr>
                <w:sz w:val="20"/>
                <w:lang w:val="en-US"/>
              </w:rPr>
              <w:t>IV</w:t>
            </w:r>
            <w:r w:rsidRPr="004D1B0F">
              <w:rPr>
                <w:sz w:val="20"/>
              </w:rPr>
              <w:t xml:space="preserve"> квартал </w:t>
            </w:r>
          </w:p>
          <w:p w:rsidR="002B4F12" w:rsidRPr="004D1B0F" w:rsidRDefault="002B4F12" w:rsidP="002B4F12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</w:rPr>
              <w:t xml:space="preserve">2019 </w:t>
            </w:r>
          </w:p>
        </w:tc>
      </w:tr>
    </w:tbl>
    <w:p w:rsidR="002B4F12" w:rsidRDefault="002B4F12" w:rsidP="002B4F12">
      <w:pPr>
        <w:jc w:val="center"/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Default="002B4F12" w:rsidP="001A223A">
      <w:pPr>
        <w:rPr>
          <w:sz w:val="26"/>
          <w:szCs w:val="26"/>
        </w:rPr>
      </w:pPr>
    </w:p>
    <w:p w:rsidR="002B4F12" w:rsidRPr="000956AA" w:rsidRDefault="002B4F12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F03606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2F5C"/>
    <w:rsid w:val="000836F5"/>
    <w:rsid w:val="000A5719"/>
    <w:rsid w:val="000B024D"/>
    <w:rsid w:val="000B16CA"/>
    <w:rsid w:val="000C078E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719FB"/>
    <w:rsid w:val="00282439"/>
    <w:rsid w:val="00295750"/>
    <w:rsid w:val="002B4F12"/>
    <w:rsid w:val="002C19D2"/>
    <w:rsid w:val="00301BFB"/>
    <w:rsid w:val="00361339"/>
    <w:rsid w:val="0037000D"/>
    <w:rsid w:val="00371145"/>
    <w:rsid w:val="00374180"/>
    <w:rsid w:val="003901B6"/>
    <w:rsid w:val="00393CB7"/>
    <w:rsid w:val="003A3C86"/>
    <w:rsid w:val="003C7D55"/>
    <w:rsid w:val="003E19DB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F4570"/>
    <w:rsid w:val="00501102"/>
    <w:rsid w:val="0055471B"/>
    <w:rsid w:val="00572238"/>
    <w:rsid w:val="005779AE"/>
    <w:rsid w:val="005C0384"/>
    <w:rsid w:val="005C076D"/>
    <w:rsid w:val="005D4DEE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3645F"/>
    <w:rsid w:val="007763D6"/>
    <w:rsid w:val="00784CFA"/>
    <w:rsid w:val="007A0ACE"/>
    <w:rsid w:val="007B5F4D"/>
    <w:rsid w:val="007B6E8D"/>
    <w:rsid w:val="007E6155"/>
    <w:rsid w:val="007F23F7"/>
    <w:rsid w:val="007F3691"/>
    <w:rsid w:val="00815646"/>
    <w:rsid w:val="00887228"/>
    <w:rsid w:val="00891D6A"/>
    <w:rsid w:val="008C5F53"/>
    <w:rsid w:val="008F172F"/>
    <w:rsid w:val="008F72FA"/>
    <w:rsid w:val="00974611"/>
    <w:rsid w:val="009765E7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AF716A"/>
    <w:rsid w:val="00B76D12"/>
    <w:rsid w:val="00B83361"/>
    <w:rsid w:val="00B945E8"/>
    <w:rsid w:val="00BD1F65"/>
    <w:rsid w:val="00BF0529"/>
    <w:rsid w:val="00C1447D"/>
    <w:rsid w:val="00C1623A"/>
    <w:rsid w:val="00C4193B"/>
    <w:rsid w:val="00C66A51"/>
    <w:rsid w:val="00C82F84"/>
    <w:rsid w:val="00C91357"/>
    <w:rsid w:val="00C91CE9"/>
    <w:rsid w:val="00C93F6D"/>
    <w:rsid w:val="00D05E8E"/>
    <w:rsid w:val="00D071CD"/>
    <w:rsid w:val="00D17752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03FFE"/>
    <w:rsid w:val="00E529DA"/>
    <w:rsid w:val="00E565C4"/>
    <w:rsid w:val="00E60FA6"/>
    <w:rsid w:val="00E65B7A"/>
    <w:rsid w:val="00E66490"/>
    <w:rsid w:val="00E74463"/>
    <w:rsid w:val="00EB0EA6"/>
    <w:rsid w:val="00EB25BD"/>
    <w:rsid w:val="00EB3BA7"/>
    <w:rsid w:val="00EC693B"/>
    <w:rsid w:val="00EE6A71"/>
    <w:rsid w:val="00F03606"/>
    <w:rsid w:val="00F04899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7B5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2B4F1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5AC3-1554-4A67-B93E-D109D9D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2019-08-26T06:40:00Z</cp:lastPrinted>
  <dcterms:created xsi:type="dcterms:W3CDTF">2019-08-28T03:48:00Z</dcterms:created>
  <dcterms:modified xsi:type="dcterms:W3CDTF">2019-08-28T03:48:00Z</dcterms:modified>
</cp:coreProperties>
</file>